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976FF" w14:textId="78D7C6F4"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D14CFCD" wp14:editId="2274ECA7">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B03AF1">
        <w:rPr>
          <w:rStyle w:val="StyleTimesNewRoman105pt"/>
        </w:rPr>
        <w:t>18</w:t>
      </w:r>
      <w:r w:rsidRPr="007A0461">
        <w:rPr>
          <w:rStyle w:val="StyleTimesNewRoman105pt"/>
        </w:rPr>
        <w:tab/>
        <w:t xml:space="preserve">p. </w:t>
      </w:r>
      <w:r w:rsidR="00B03AF1">
        <w:rPr>
          <w:rStyle w:val="StyleTimesNewRoman105pt"/>
        </w:rPr>
        <w:t>439</w:t>
      </w:r>
    </w:p>
    <w:p w14:paraId="14F6F12D"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08F0B56"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6AB2C0B9"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66987B48" w14:textId="77777777" w:rsidR="00EB5C72" w:rsidRPr="003471CD" w:rsidRDefault="00EB5C72" w:rsidP="00EB5C72">
      <w:pPr>
        <w:pBdr>
          <w:top w:val="single" w:sz="6" w:space="0" w:color="auto"/>
        </w:pBdr>
        <w:spacing w:after="0" w:line="240" w:lineRule="auto"/>
        <w:jc w:val="center"/>
        <w:rPr>
          <w:color w:val="000000"/>
          <w:sz w:val="20"/>
        </w:rPr>
      </w:pPr>
    </w:p>
    <w:p w14:paraId="02BE5F96" w14:textId="3EC8449B"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B03AF1">
        <w:rPr>
          <w:smallCaps/>
          <w:color w:val="000000"/>
          <w:sz w:val="28"/>
          <w:szCs w:val="26"/>
        </w:rPr>
        <w:t>14 March</w:t>
      </w:r>
      <w:r w:rsidRPr="003471CD">
        <w:rPr>
          <w:smallCaps/>
          <w:color w:val="000000"/>
          <w:sz w:val="28"/>
          <w:szCs w:val="26"/>
        </w:rPr>
        <w:t xml:space="preserve"> 202</w:t>
      </w:r>
      <w:r w:rsidR="004755F1">
        <w:rPr>
          <w:smallCaps/>
          <w:color w:val="000000"/>
          <w:sz w:val="28"/>
          <w:szCs w:val="26"/>
        </w:rPr>
        <w:t>4</w:t>
      </w:r>
    </w:p>
    <w:p w14:paraId="5C65BC95" w14:textId="77777777" w:rsidR="00EB5C72" w:rsidRPr="003471CD" w:rsidRDefault="00EB5C72" w:rsidP="00EB5C72">
      <w:pPr>
        <w:spacing w:after="0" w:line="240" w:lineRule="exact"/>
        <w:jc w:val="center"/>
        <w:rPr>
          <w:color w:val="000000"/>
          <w:sz w:val="20"/>
        </w:rPr>
      </w:pPr>
    </w:p>
    <w:p w14:paraId="460077B9" w14:textId="77777777" w:rsidR="008008DD" w:rsidRPr="00612978" w:rsidRDefault="008008DD" w:rsidP="008008DD">
      <w:pPr>
        <w:pBdr>
          <w:top w:val="single" w:sz="6" w:space="1" w:color="auto"/>
        </w:pBdr>
        <w:spacing w:after="0" w:line="360" w:lineRule="exact"/>
        <w:jc w:val="center"/>
        <w:rPr>
          <w:color w:val="000000"/>
          <w:sz w:val="20"/>
          <w:szCs w:val="20"/>
        </w:rPr>
      </w:pPr>
    </w:p>
    <w:p w14:paraId="1AFDCBA7"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157A782C" w14:textId="77777777" w:rsidR="001B7138" w:rsidRPr="008008DD" w:rsidRDefault="001B7138" w:rsidP="001B7138">
      <w:pPr>
        <w:spacing w:after="0" w:line="320" w:lineRule="exact"/>
        <w:jc w:val="center"/>
        <w:rPr>
          <w:b/>
          <w:smallCaps/>
          <w:sz w:val="20"/>
          <w:szCs w:val="20"/>
        </w:rPr>
      </w:pPr>
    </w:p>
    <w:p w14:paraId="1660F3CC" w14:textId="77777777" w:rsidR="001B7138" w:rsidRDefault="001B7138" w:rsidP="001B7138">
      <w:pPr>
        <w:spacing w:after="0" w:line="320" w:lineRule="exact"/>
        <w:jc w:val="center"/>
        <w:rPr>
          <w:b/>
          <w:smallCaps/>
          <w:sz w:val="24"/>
          <w:szCs w:val="24"/>
        </w:rPr>
        <w:sectPr w:rsidR="001B7138" w:rsidSect="00B03AF1">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DBDE56A" w14:textId="4006AEAC" w:rsidR="007935A2" w:rsidRDefault="00B1073C">
      <w:pPr>
        <w:pStyle w:val="TOC1"/>
        <w:rPr>
          <w:rFonts w:asciiTheme="minorHAnsi" w:eastAsiaTheme="minorEastAsia" w:hAnsiTheme="minorHAnsi" w:cstheme="minorBidi"/>
          <w:b w:val="0"/>
          <w:bCs w:val="0"/>
          <w:smallCaps w:val="0"/>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61314756" w:history="1">
        <w:r w:rsidR="007935A2" w:rsidRPr="004C7FBA">
          <w:rPr>
            <w:rStyle w:val="Hyperlink"/>
          </w:rPr>
          <w:t>Governor’s Instruments</w:t>
        </w:r>
      </w:hyperlink>
    </w:p>
    <w:p w14:paraId="0916F465" w14:textId="20173F22" w:rsidR="007935A2" w:rsidRDefault="002D480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57" w:history="1">
        <w:r w:rsidR="007935A2" w:rsidRPr="004C7FBA">
          <w:rPr>
            <w:rStyle w:val="Hyperlink"/>
            <w:noProof/>
          </w:rPr>
          <w:t>Appointments, Resignations and General Matters</w:t>
        </w:r>
        <w:r w:rsidR="007935A2">
          <w:rPr>
            <w:noProof/>
            <w:webHidden/>
          </w:rPr>
          <w:tab/>
        </w:r>
        <w:r w:rsidR="007935A2">
          <w:rPr>
            <w:noProof/>
            <w:webHidden/>
          </w:rPr>
          <w:fldChar w:fldCharType="begin"/>
        </w:r>
        <w:r w:rsidR="007935A2">
          <w:rPr>
            <w:noProof/>
            <w:webHidden/>
          </w:rPr>
          <w:instrText xml:space="preserve"> PAGEREF _Toc161314757 \h </w:instrText>
        </w:r>
        <w:r w:rsidR="007935A2">
          <w:rPr>
            <w:noProof/>
            <w:webHidden/>
          </w:rPr>
        </w:r>
        <w:r w:rsidR="007935A2">
          <w:rPr>
            <w:noProof/>
            <w:webHidden/>
          </w:rPr>
          <w:fldChar w:fldCharType="separate"/>
        </w:r>
        <w:r>
          <w:rPr>
            <w:noProof/>
            <w:webHidden/>
          </w:rPr>
          <w:t>440</w:t>
        </w:r>
        <w:r w:rsidR="007935A2">
          <w:rPr>
            <w:noProof/>
            <w:webHidden/>
          </w:rPr>
          <w:fldChar w:fldCharType="end"/>
        </w:r>
      </w:hyperlink>
    </w:p>
    <w:p w14:paraId="50AA74D9" w14:textId="5B67D68C" w:rsidR="007935A2" w:rsidRDefault="002D480E" w:rsidP="007935A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58" w:history="1">
        <w:r w:rsidR="007935A2" w:rsidRPr="004C7FBA">
          <w:rPr>
            <w:rStyle w:val="Hyperlink"/>
            <w:noProof/>
          </w:rPr>
          <w:t>Proclamations</w:t>
        </w:r>
        <w:r w:rsidR="007935A2">
          <w:rPr>
            <w:rStyle w:val="Hyperlink"/>
            <w:noProof/>
          </w:rPr>
          <w:t>—</w:t>
        </w:r>
      </w:hyperlink>
    </w:p>
    <w:p w14:paraId="36517E7A" w14:textId="2CDE2A09" w:rsidR="007935A2" w:rsidRDefault="002D480E" w:rsidP="001F5177">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1314759" w:history="1">
        <w:r w:rsidR="007935A2" w:rsidRPr="004C7FBA">
          <w:rPr>
            <w:rStyle w:val="Hyperlink"/>
            <w:noProof/>
          </w:rPr>
          <w:t xml:space="preserve">Youth Court (Designation and Classification of </w:t>
        </w:r>
        <w:r w:rsidR="00F50B81">
          <w:rPr>
            <w:rStyle w:val="Hyperlink"/>
            <w:noProof/>
          </w:rPr>
          <w:br/>
        </w:r>
        <w:r w:rsidR="007935A2" w:rsidRPr="004C7FBA">
          <w:rPr>
            <w:rStyle w:val="Hyperlink"/>
            <w:noProof/>
          </w:rPr>
          <w:t>Cross</w:t>
        </w:r>
        <w:r w:rsidR="007935A2" w:rsidRPr="004C7FBA">
          <w:rPr>
            <w:rStyle w:val="Hyperlink"/>
            <w:noProof/>
          </w:rPr>
          <w:noBreakHyphen/>
          <w:t>border Magistrate) Proclamation 2024</w:t>
        </w:r>
        <w:r w:rsidR="007935A2">
          <w:rPr>
            <w:noProof/>
            <w:webHidden/>
          </w:rPr>
          <w:tab/>
        </w:r>
        <w:r w:rsidR="007935A2">
          <w:rPr>
            <w:noProof/>
            <w:webHidden/>
          </w:rPr>
          <w:fldChar w:fldCharType="begin"/>
        </w:r>
        <w:r w:rsidR="007935A2">
          <w:rPr>
            <w:noProof/>
            <w:webHidden/>
          </w:rPr>
          <w:instrText xml:space="preserve"> PAGEREF _Toc161314759 \h </w:instrText>
        </w:r>
        <w:r w:rsidR="007935A2">
          <w:rPr>
            <w:noProof/>
            <w:webHidden/>
          </w:rPr>
        </w:r>
        <w:r w:rsidR="007935A2">
          <w:rPr>
            <w:noProof/>
            <w:webHidden/>
          </w:rPr>
          <w:fldChar w:fldCharType="separate"/>
        </w:r>
        <w:r>
          <w:rPr>
            <w:noProof/>
            <w:webHidden/>
          </w:rPr>
          <w:t>441</w:t>
        </w:r>
        <w:r w:rsidR="007935A2">
          <w:rPr>
            <w:noProof/>
            <w:webHidden/>
          </w:rPr>
          <w:fldChar w:fldCharType="end"/>
        </w:r>
      </w:hyperlink>
    </w:p>
    <w:p w14:paraId="6F6DD965" w14:textId="768D06E5" w:rsidR="007935A2" w:rsidRDefault="002D480E" w:rsidP="00B71264">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60" w:history="1">
        <w:r w:rsidR="007935A2" w:rsidRPr="004C7FBA">
          <w:rPr>
            <w:rStyle w:val="Hyperlink"/>
            <w:noProof/>
          </w:rPr>
          <w:t>Regulations</w:t>
        </w:r>
        <w:r w:rsidR="007935A2">
          <w:rPr>
            <w:rStyle w:val="Hyperlink"/>
            <w:noProof/>
          </w:rPr>
          <w:t>—</w:t>
        </w:r>
      </w:hyperlink>
    </w:p>
    <w:p w14:paraId="6439F80B" w14:textId="1CDE2BA5" w:rsidR="007935A2" w:rsidRDefault="002D480E" w:rsidP="001F5177">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1314761" w:history="1">
        <w:r w:rsidR="007935A2" w:rsidRPr="004C7FBA">
          <w:rPr>
            <w:rStyle w:val="Hyperlink"/>
            <w:noProof/>
          </w:rPr>
          <w:t>Planning, Development and Infrastructure (General) (Miscellaneous) Amendment Regulations 2024</w:t>
        </w:r>
        <w:r w:rsidR="001F5177">
          <w:rPr>
            <w:rStyle w:val="Hyperlink"/>
            <w:noProof/>
          </w:rPr>
          <w:t>—</w:t>
        </w:r>
        <w:r w:rsidR="001F5177">
          <w:rPr>
            <w:rStyle w:val="Hyperlink"/>
            <w:noProof/>
          </w:rPr>
          <w:br/>
        </w:r>
        <w:r w:rsidR="001F5177">
          <w:rPr>
            <w:noProof/>
            <w:webHidden/>
          </w:rPr>
          <w:t>No. 13 of 2024</w:t>
        </w:r>
        <w:r w:rsidR="007935A2">
          <w:rPr>
            <w:noProof/>
            <w:webHidden/>
          </w:rPr>
          <w:tab/>
        </w:r>
        <w:r w:rsidR="007935A2">
          <w:rPr>
            <w:noProof/>
            <w:webHidden/>
          </w:rPr>
          <w:fldChar w:fldCharType="begin"/>
        </w:r>
        <w:r w:rsidR="007935A2">
          <w:rPr>
            <w:noProof/>
            <w:webHidden/>
          </w:rPr>
          <w:instrText xml:space="preserve"> PAGEREF _Toc161314761 \h </w:instrText>
        </w:r>
        <w:r w:rsidR="007935A2">
          <w:rPr>
            <w:noProof/>
            <w:webHidden/>
          </w:rPr>
        </w:r>
        <w:r w:rsidR="007935A2">
          <w:rPr>
            <w:noProof/>
            <w:webHidden/>
          </w:rPr>
          <w:fldChar w:fldCharType="separate"/>
        </w:r>
        <w:r>
          <w:rPr>
            <w:noProof/>
            <w:webHidden/>
          </w:rPr>
          <w:t>442</w:t>
        </w:r>
        <w:r w:rsidR="007935A2">
          <w:rPr>
            <w:noProof/>
            <w:webHidden/>
          </w:rPr>
          <w:fldChar w:fldCharType="end"/>
        </w:r>
      </w:hyperlink>
    </w:p>
    <w:p w14:paraId="1EED9DAF" w14:textId="4C4E6851" w:rsidR="007935A2" w:rsidRDefault="002D480E" w:rsidP="001F5177">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1314762" w:history="1">
        <w:r w:rsidR="007935A2" w:rsidRPr="004C7FBA">
          <w:rPr>
            <w:rStyle w:val="Hyperlink"/>
            <w:noProof/>
          </w:rPr>
          <w:t>Electricity (General) (Planning and Forecasting Function) Amendment Regulations 2024</w:t>
        </w:r>
        <w:r w:rsidR="001F5177">
          <w:rPr>
            <w:rStyle w:val="Hyperlink"/>
            <w:noProof/>
          </w:rPr>
          <w:t>—No. 14 of 2024</w:t>
        </w:r>
        <w:r w:rsidR="007935A2">
          <w:rPr>
            <w:noProof/>
            <w:webHidden/>
          </w:rPr>
          <w:tab/>
        </w:r>
        <w:r w:rsidR="007935A2">
          <w:rPr>
            <w:noProof/>
            <w:webHidden/>
          </w:rPr>
          <w:fldChar w:fldCharType="begin"/>
        </w:r>
        <w:r w:rsidR="007935A2">
          <w:rPr>
            <w:noProof/>
            <w:webHidden/>
          </w:rPr>
          <w:instrText xml:space="preserve"> PAGEREF _Toc161314762 \h </w:instrText>
        </w:r>
        <w:r w:rsidR="007935A2">
          <w:rPr>
            <w:noProof/>
            <w:webHidden/>
          </w:rPr>
        </w:r>
        <w:r w:rsidR="007935A2">
          <w:rPr>
            <w:noProof/>
            <w:webHidden/>
          </w:rPr>
          <w:fldChar w:fldCharType="separate"/>
        </w:r>
        <w:r>
          <w:rPr>
            <w:noProof/>
            <w:webHidden/>
          </w:rPr>
          <w:t>447</w:t>
        </w:r>
        <w:r w:rsidR="007935A2">
          <w:rPr>
            <w:noProof/>
            <w:webHidden/>
          </w:rPr>
          <w:fldChar w:fldCharType="end"/>
        </w:r>
      </w:hyperlink>
    </w:p>
    <w:p w14:paraId="1CC6F454" w14:textId="0E0D87FF" w:rsidR="007935A2" w:rsidRDefault="002D480E" w:rsidP="001F5177">
      <w:pPr>
        <w:pStyle w:val="TOC3"/>
        <w:tabs>
          <w:tab w:val="right" w:leader="dot" w:pos="4550"/>
        </w:tabs>
        <w:spacing w:before="0" w:after="80" w:line="170" w:lineRule="exact"/>
        <w:ind w:left="284" w:hanging="142"/>
        <w:rPr>
          <w:rFonts w:asciiTheme="minorHAnsi" w:eastAsiaTheme="minorEastAsia" w:hAnsiTheme="minorHAnsi" w:cstheme="minorBidi"/>
          <w:noProof/>
          <w:color w:val="auto"/>
          <w:kern w:val="2"/>
          <w:sz w:val="22"/>
          <w14:ligatures w14:val="standardContextual"/>
        </w:rPr>
      </w:pPr>
      <w:hyperlink w:anchor="_Toc161314763" w:history="1">
        <w:r w:rsidR="007935A2" w:rsidRPr="004C7FBA">
          <w:rPr>
            <w:rStyle w:val="Hyperlink"/>
            <w:noProof/>
          </w:rPr>
          <w:t xml:space="preserve">Public Sector (Data Sharing) (Relevant Entities) </w:t>
        </w:r>
        <w:r w:rsidR="00E90161">
          <w:rPr>
            <w:rStyle w:val="Hyperlink"/>
            <w:noProof/>
          </w:rPr>
          <w:br/>
        </w:r>
        <w:r w:rsidR="007935A2" w:rsidRPr="004C7FBA">
          <w:rPr>
            <w:rStyle w:val="Hyperlink"/>
            <w:noProof/>
          </w:rPr>
          <w:t>Amendment Regulations 2024</w:t>
        </w:r>
        <w:r w:rsidR="001F5177" w:rsidRPr="001F5177">
          <w:rPr>
            <w:rStyle w:val="Hyperlink"/>
            <w:noProof/>
          </w:rPr>
          <w:t>—No. 1</w:t>
        </w:r>
        <w:r w:rsidR="001F5177">
          <w:rPr>
            <w:rStyle w:val="Hyperlink"/>
            <w:noProof/>
          </w:rPr>
          <w:t>5</w:t>
        </w:r>
        <w:r w:rsidR="001F5177" w:rsidRPr="001F5177">
          <w:rPr>
            <w:rStyle w:val="Hyperlink"/>
            <w:noProof/>
          </w:rPr>
          <w:t> of 2024</w:t>
        </w:r>
        <w:r w:rsidR="007935A2">
          <w:rPr>
            <w:noProof/>
            <w:webHidden/>
          </w:rPr>
          <w:tab/>
        </w:r>
        <w:r w:rsidR="007935A2">
          <w:rPr>
            <w:noProof/>
            <w:webHidden/>
          </w:rPr>
          <w:fldChar w:fldCharType="begin"/>
        </w:r>
        <w:r w:rsidR="007935A2">
          <w:rPr>
            <w:noProof/>
            <w:webHidden/>
          </w:rPr>
          <w:instrText xml:space="preserve"> PAGEREF _Toc161314763 \h </w:instrText>
        </w:r>
        <w:r w:rsidR="007935A2">
          <w:rPr>
            <w:noProof/>
            <w:webHidden/>
          </w:rPr>
        </w:r>
        <w:r w:rsidR="007935A2">
          <w:rPr>
            <w:noProof/>
            <w:webHidden/>
          </w:rPr>
          <w:fldChar w:fldCharType="separate"/>
        </w:r>
        <w:r>
          <w:rPr>
            <w:noProof/>
            <w:webHidden/>
          </w:rPr>
          <w:t>449</w:t>
        </w:r>
        <w:r w:rsidR="007935A2">
          <w:rPr>
            <w:noProof/>
            <w:webHidden/>
          </w:rPr>
          <w:fldChar w:fldCharType="end"/>
        </w:r>
      </w:hyperlink>
    </w:p>
    <w:p w14:paraId="1798055F" w14:textId="399E9F70" w:rsidR="007935A2" w:rsidRDefault="002D480E">
      <w:pPr>
        <w:pStyle w:val="TOC1"/>
        <w:rPr>
          <w:rFonts w:asciiTheme="minorHAnsi" w:eastAsiaTheme="minorEastAsia" w:hAnsiTheme="minorHAnsi" w:cstheme="minorBidi"/>
          <w:b w:val="0"/>
          <w:bCs w:val="0"/>
          <w:smallCaps w:val="0"/>
          <w:color w:val="auto"/>
          <w:kern w:val="2"/>
          <w:sz w:val="22"/>
          <w:szCs w:val="22"/>
          <w14:ligatures w14:val="standardContextual"/>
        </w:rPr>
      </w:pPr>
      <w:hyperlink w:anchor="_Toc161314764" w:history="1">
        <w:r w:rsidR="007935A2" w:rsidRPr="004C7FBA">
          <w:rPr>
            <w:rStyle w:val="Hyperlink"/>
          </w:rPr>
          <w:t>State Government Instruments</w:t>
        </w:r>
      </w:hyperlink>
    </w:p>
    <w:p w14:paraId="3E12D299" w14:textId="4CAF8783" w:rsidR="007935A2" w:rsidRDefault="002D480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65" w:history="1">
        <w:r w:rsidR="007935A2" w:rsidRPr="004C7FBA">
          <w:rPr>
            <w:rStyle w:val="Hyperlink"/>
            <w:noProof/>
          </w:rPr>
          <w:t>Aquaculture Act 2001</w:t>
        </w:r>
        <w:r w:rsidR="007935A2">
          <w:rPr>
            <w:noProof/>
            <w:webHidden/>
          </w:rPr>
          <w:tab/>
        </w:r>
        <w:r w:rsidR="007935A2">
          <w:rPr>
            <w:noProof/>
            <w:webHidden/>
          </w:rPr>
          <w:fldChar w:fldCharType="begin"/>
        </w:r>
        <w:r w:rsidR="007935A2">
          <w:rPr>
            <w:noProof/>
            <w:webHidden/>
          </w:rPr>
          <w:instrText xml:space="preserve"> PAGEREF _Toc161314765 \h </w:instrText>
        </w:r>
        <w:r w:rsidR="007935A2">
          <w:rPr>
            <w:noProof/>
            <w:webHidden/>
          </w:rPr>
        </w:r>
        <w:r w:rsidR="007935A2">
          <w:rPr>
            <w:noProof/>
            <w:webHidden/>
          </w:rPr>
          <w:fldChar w:fldCharType="separate"/>
        </w:r>
        <w:r>
          <w:rPr>
            <w:noProof/>
            <w:webHidden/>
          </w:rPr>
          <w:t>450</w:t>
        </w:r>
        <w:r w:rsidR="007935A2">
          <w:rPr>
            <w:noProof/>
            <w:webHidden/>
          </w:rPr>
          <w:fldChar w:fldCharType="end"/>
        </w:r>
      </w:hyperlink>
    </w:p>
    <w:p w14:paraId="7325FD30" w14:textId="4F9C2521" w:rsidR="007935A2" w:rsidRDefault="002D480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66" w:history="1">
        <w:r w:rsidR="007935A2" w:rsidRPr="004C7FBA">
          <w:rPr>
            <w:rStyle w:val="Hyperlink"/>
            <w:noProof/>
          </w:rPr>
          <w:t>Building Work Contractors Act 1995</w:t>
        </w:r>
        <w:r w:rsidR="007935A2">
          <w:rPr>
            <w:noProof/>
            <w:webHidden/>
          </w:rPr>
          <w:tab/>
        </w:r>
        <w:r w:rsidR="007935A2">
          <w:rPr>
            <w:noProof/>
            <w:webHidden/>
          </w:rPr>
          <w:fldChar w:fldCharType="begin"/>
        </w:r>
        <w:r w:rsidR="007935A2">
          <w:rPr>
            <w:noProof/>
            <w:webHidden/>
          </w:rPr>
          <w:instrText xml:space="preserve"> PAGEREF _Toc161314766 \h </w:instrText>
        </w:r>
        <w:r w:rsidR="007935A2">
          <w:rPr>
            <w:noProof/>
            <w:webHidden/>
          </w:rPr>
        </w:r>
        <w:r w:rsidR="007935A2">
          <w:rPr>
            <w:noProof/>
            <w:webHidden/>
          </w:rPr>
          <w:fldChar w:fldCharType="separate"/>
        </w:r>
        <w:r>
          <w:rPr>
            <w:noProof/>
            <w:webHidden/>
          </w:rPr>
          <w:t>450</w:t>
        </w:r>
        <w:r w:rsidR="007935A2">
          <w:rPr>
            <w:noProof/>
            <w:webHidden/>
          </w:rPr>
          <w:fldChar w:fldCharType="end"/>
        </w:r>
      </w:hyperlink>
    </w:p>
    <w:p w14:paraId="136F10D4" w14:textId="7A644F07" w:rsidR="007935A2" w:rsidRDefault="002D480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67" w:history="1">
        <w:r w:rsidR="007935A2" w:rsidRPr="004C7FBA">
          <w:rPr>
            <w:rStyle w:val="Hyperlink"/>
            <w:noProof/>
          </w:rPr>
          <w:t>First Nations Voice Act 2023</w:t>
        </w:r>
        <w:r w:rsidR="007935A2">
          <w:rPr>
            <w:noProof/>
            <w:webHidden/>
          </w:rPr>
          <w:tab/>
        </w:r>
        <w:r w:rsidR="007935A2">
          <w:rPr>
            <w:noProof/>
            <w:webHidden/>
          </w:rPr>
          <w:fldChar w:fldCharType="begin"/>
        </w:r>
        <w:r w:rsidR="007935A2">
          <w:rPr>
            <w:noProof/>
            <w:webHidden/>
          </w:rPr>
          <w:instrText xml:space="preserve"> PAGEREF _Toc161314767 \h </w:instrText>
        </w:r>
        <w:r w:rsidR="007935A2">
          <w:rPr>
            <w:noProof/>
            <w:webHidden/>
          </w:rPr>
        </w:r>
        <w:r w:rsidR="007935A2">
          <w:rPr>
            <w:noProof/>
            <w:webHidden/>
          </w:rPr>
          <w:fldChar w:fldCharType="separate"/>
        </w:r>
        <w:r>
          <w:rPr>
            <w:noProof/>
            <w:webHidden/>
          </w:rPr>
          <w:t>451</w:t>
        </w:r>
        <w:r w:rsidR="007935A2">
          <w:rPr>
            <w:noProof/>
            <w:webHidden/>
          </w:rPr>
          <w:fldChar w:fldCharType="end"/>
        </w:r>
      </w:hyperlink>
    </w:p>
    <w:p w14:paraId="26E54832" w14:textId="1B2CAAA4" w:rsidR="007935A2" w:rsidRDefault="002D480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68" w:history="1">
        <w:r w:rsidR="007935A2" w:rsidRPr="004C7FBA">
          <w:rPr>
            <w:rStyle w:val="Hyperlink"/>
            <w:noProof/>
          </w:rPr>
          <w:t>Fisheries Management (Prawn Fisheries) Regulations 2017</w:t>
        </w:r>
        <w:r w:rsidR="007935A2">
          <w:rPr>
            <w:noProof/>
            <w:webHidden/>
          </w:rPr>
          <w:tab/>
        </w:r>
        <w:r w:rsidR="007935A2">
          <w:rPr>
            <w:noProof/>
            <w:webHidden/>
          </w:rPr>
          <w:fldChar w:fldCharType="begin"/>
        </w:r>
        <w:r w:rsidR="007935A2">
          <w:rPr>
            <w:noProof/>
            <w:webHidden/>
          </w:rPr>
          <w:instrText xml:space="preserve"> PAGEREF _Toc161314768 \h </w:instrText>
        </w:r>
        <w:r w:rsidR="007935A2">
          <w:rPr>
            <w:noProof/>
            <w:webHidden/>
          </w:rPr>
        </w:r>
        <w:r w:rsidR="007935A2">
          <w:rPr>
            <w:noProof/>
            <w:webHidden/>
          </w:rPr>
          <w:fldChar w:fldCharType="separate"/>
        </w:r>
        <w:r>
          <w:rPr>
            <w:noProof/>
            <w:webHidden/>
          </w:rPr>
          <w:t>455</w:t>
        </w:r>
        <w:r w:rsidR="007935A2">
          <w:rPr>
            <w:noProof/>
            <w:webHidden/>
          </w:rPr>
          <w:fldChar w:fldCharType="end"/>
        </w:r>
      </w:hyperlink>
    </w:p>
    <w:p w14:paraId="450F5BF6" w14:textId="24EDF8D0" w:rsidR="007935A2" w:rsidRDefault="002D480E" w:rsidP="00E9016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69" w:history="1">
        <w:r w:rsidR="007935A2" w:rsidRPr="004C7FBA">
          <w:rPr>
            <w:rStyle w:val="Hyperlink"/>
            <w:noProof/>
          </w:rPr>
          <w:t>Fisheries Management Act 2007</w:t>
        </w:r>
        <w:r w:rsidR="007935A2">
          <w:rPr>
            <w:noProof/>
            <w:webHidden/>
          </w:rPr>
          <w:tab/>
        </w:r>
        <w:r w:rsidR="007935A2">
          <w:rPr>
            <w:noProof/>
            <w:webHidden/>
          </w:rPr>
          <w:fldChar w:fldCharType="begin"/>
        </w:r>
        <w:r w:rsidR="007935A2">
          <w:rPr>
            <w:noProof/>
            <w:webHidden/>
          </w:rPr>
          <w:instrText xml:space="preserve"> PAGEREF _Toc161314769 \h </w:instrText>
        </w:r>
        <w:r w:rsidR="007935A2">
          <w:rPr>
            <w:noProof/>
            <w:webHidden/>
          </w:rPr>
        </w:r>
        <w:r w:rsidR="007935A2">
          <w:rPr>
            <w:noProof/>
            <w:webHidden/>
          </w:rPr>
          <w:fldChar w:fldCharType="separate"/>
        </w:r>
        <w:r>
          <w:rPr>
            <w:noProof/>
            <w:webHidden/>
          </w:rPr>
          <w:t>458</w:t>
        </w:r>
        <w:r w:rsidR="007935A2">
          <w:rPr>
            <w:noProof/>
            <w:webHidden/>
          </w:rPr>
          <w:fldChar w:fldCharType="end"/>
        </w:r>
      </w:hyperlink>
    </w:p>
    <w:p w14:paraId="7947D63D" w14:textId="36F36AAE" w:rsidR="007935A2" w:rsidRDefault="00E90161" w:rsidP="00E90161">
      <w:pPr>
        <w:pStyle w:val="TOC2"/>
        <w:tabs>
          <w:tab w:val="right" w:leader="dot" w:pos="4550"/>
        </w:tabs>
        <w:spacing w:before="170"/>
        <w:rPr>
          <w:rFonts w:asciiTheme="minorHAnsi" w:eastAsiaTheme="minorEastAsia" w:hAnsiTheme="minorHAnsi" w:cstheme="minorBidi"/>
          <w:noProof/>
          <w:color w:val="auto"/>
          <w:kern w:val="2"/>
          <w:sz w:val="22"/>
          <w:szCs w:val="22"/>
          <w14:ligatures w14:val="standardContextual"/>
        </w:rPr>
      </w:pPr>
      <w:r>
        <w:rPr>
          <w:rStyle w:val="Hyperlink"/>
          <w:noProof/>
        </w:rPr>
        <w:br w:type="column"/>
      </w:r>
      <w:hyperlink w:anchor="_Toc161314770" w:history="1">
        <w:r w:rsidR="007935A2" w:rsidRPr="004C7FBA">
          <w:rPr>
            <w:rStyle w:val="Hyperlink"/>
            <w:noProof/>
          </w:rPr>
          <w:t>Geographical Names Act 1991</w:t>
        </w:r>
        <w:r w:rsidR="007935A2">
          <w:rPr>
            <w:noProof/>
            <w:webHidden/>
          </w:rPr>
          <w:tab/>
        </w:r>
        <w:r w:rsidR="007935A2">
          <w:rPr>
            <w:noProof/>
            <w:webHidden/>
          </w:rPr>
          <w:fldChar w:fldCharType="begin"/>
        </w:r>
        <w:r w:rsidR="007935A2">
          <w:rPr>
            <w:noProof/>
            <w:webHidden/>
          </w:rPr>
          <w:instrText xml:space="preserve"> PAGEREF _Toc161314770 \h </w:instrText>
        </w:r>
        <w:r w:rsidR="007935A2">
          <w:rPr>
            <w:noProof/>
            <w:webHidden/>
          </w:rPr>
        </w:r>
        <w:r w:rsidR="007935A2">
          <w:rPr>
            <w:noProof/>
            <w:webHidden/>
          </w:rPr>
          <w:fldChar w:fldCharType="separate"/>
        </w:r>
        <w:r w:rsidR="002D480E">
          <w:rPr>
            <w:noProof/>
            <w:webHidden/>
          </w:rPr>
          <w:t>460</w:t>
        </w:r>
        <w:r w:rsidR="007935A2">
          <w:rPr>
            <w:noProof/>
            <w:webHidden/>
          </w:rPr>
          <w:fldChar w:fldCharType="end"/>
        </w:r>
      </w:hyperlink>
    </w:p>
    <w:p w14:paraId="53F2D540" w14:textId="30175384" w:rsidR="007935A2" w:rsidRDefault="002D480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71" w:history="1">
        <w:r w:rsidR="007935A2" w:rsidRPr="004C7FBA">
          <w:rPr>
            <w:rStyle w:val="Hyperlink"/>
            <w:noProof/>
          </w:rPr>
          <w:t>Housing Improvement Act 2016</w:t>
        </w:r>
        <w:r w:rsidR="007935A2">
          <w:rPr>
            <w:noProof/>
            <w:webHidden/>
          </w:rPr>
          <w:tab/>
        </w:r>
        <w:r w:rsidR="007935A2">
          <w:rPr>
            <w:noProof/>
            <w:webHidden/>
          </w:rPr>
          <w:fldChar w:fldCharType="begin"/>
        </w:r>
        <w:r w:rsidR="007935A2">
          <w:rPr>
            <w:noProof/>
            <w:webHidden/>
          </w:rPr>
          <w:instrText xml:space="preserve"> PAGEREF _Toc161314771 \h </w:instrText>
        </w:r>
        <w:r w:rsidR="007935A2">
          <w:rPr>
            <w:noProof/>
            <w:webHidden/>
          </w:rPr>
        </w:r>
        <w:r w:rsidR="007935A2">
          <w:rPr>
            <w:noProof/>
            <w:webHidden/>
          </w:rPr>
          <w:fldChar w:fldCharType="separate"/>
        </w:r>
        <w:r>
          <w:rPr>
            <w:noProof/>
            <w:webHidden/>
          </w:rPr>
          <w:t>461</w:t>
        </w:r>
        <w:r w:rsidR="007935A2">
          <w:rPr>
            <w:noProof/>
            <w:webHidden/>
          </w:rPr>
          <w:fldChar w:fldCharType="end"/>
        </w:r>
      </w:hyperlink>
    </w:p>
    <w:p w14:paraId="25EBD217" w14:textId="3429F4F0" w:rsidR="007935A2" w:rsidRDefault="002D480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72" w:history="1">
        <w:r w:rsidR="007935A2" w:rsidRPr="004C7FBA">
          <w:rPr>
            <w:rStyle w:val="Hyperlink"/>
            <w:noProof/>
          </w:rPr>
          <w:t>Land Acquisition Act 1969</w:t>
        </w:r>
        <w:r w:rsidR="007935A2">
          <w:rPr>
            <w:noProof/>
            <w:webHidden/>
          </w:rPr>
          <w:tab/>
        </w:r>
        <w:r w:rsidR="007935A2">
          <w:rPr>
            <w:noProof/>
            <w:webHidden/>
          </w:rPr>
          <w:fldChar w:fldCharType="begin"/>
        </w:r>
        <w:r w:rsidR="007935A2">
          <w:rPr>
            <w:noProof/>
            <w:webHidden/>
          </w:rPr>
          <w:instrText xml:space="preserve"> PAGEREF _Toc161314772 \h </w:instrText>
        </w:r>
        <w:r w:rsidR="007935A2">
          <w:rPr>
            <w:noProof/>
            <w:webHidden/>
          </w:rPr>
        </w:r>
        <w:r w:rsidR="007935A2">
          <w:rPr>
            <w:noProof/>
            <w:webHidden/>
          </w:rPr>
          <w:fldChar w:fldCharType="separate"/>
        </w:r>
        <w:r>
          <w:rPr>
            <w:noProof/>
            <w:webHidden/>
          </w:rPr>
          <w:t>462</w:t>
        </w:r>
        <w:r w:rsidR="007935A2">
          <w:rPr>
            <w:noProof/>
            <w:webHidden/>
          </w:rPr>
          <w:fldChar w:fldCharType="end"/>
        </w:r>
      </w:hyperlink>
    </w:p>
    <w:p w14:paraId="62E78E07" w14:textId="3432273C" w:rsidR="007935A2" w:rsidRDefault="002D480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73" w:history="1">
        <w:r w:rsidR="007935A2" w:rsidRPr="004C7FBA">
          <w:rPr>
            <w:rStyle w:val="Hyperlink"/>
            <w:noProof/>
          </w:rPr>
          <w:t>Major Events Act 2013</w:t>
        </w:r>
        <w:r w:rsidR="007935A2">
          <w:rPr>
            <w:noProof/>
            <w:webHidden/>
          </w:rPr>
          <w:tab/>
        </w:r>
        <w:r w:rsidR="007935A2">
          <w:rPr>
            <w:noProof/>
            <w:webHidden/>
          </w:rPr>
          <w:fldChar w:fldCharType="begin"/>
        </w:r>
        <w:r w:rsidR="007935A2">
          <w:rPr>
            <w:noProof/>
            <w:webHidden/>
          </w:rPr>
          <w:instrText xml:space="preserve"> PAGEREF _Toc161314773 \h </w:instrText>
        </w:r>
        <w:r w:rsidR="007935A2">
          <w:rPr>
            <w:noProof/>
            <w:webHidden/>
          </w:rPr>
        </w:r>
        <w:r w:rsidR="007935A2">
          <w:rPr>
            <w:noProof/>
            <w:webHidden/>
          </w:rPr>
          <w:fldChar w:fldCharType="separate"/>
        </w:r>
        <w:r>
          <w:rPr>
            <w:noProof/>
            <w:webHidden/>
          </w:rPr>
          <w:t>464</w:t>
        </w:r>
        <w:r w:rsidR="007935A2">
          <w:rPr>
            <w:noProof/>
            <w:webHidden/>
          </w:rPr>
          <w:fldChar w:fldCharType="end"/>
        </w:r>
      </w:hyperlink>
    </w:p>
    <w:p w14:paraId="68407BEE" w14:textId="4924902A" w:rsidR="007935A2" w:rsidRDefault="002D480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74" w:history="1">
        <w:r w:rsidR="007935A2" w:rsidRPr="004C7FBA">
          <w:rPr>
            <w:rStyle w:val="Hyperlink"/>
            <w:noProof/>
          </w:rPr>
          <w:t>Mental Health Act 2009</w:t>
        </w:r>
        <w:r w:rsidR="007935A2">
          <w:rPr>
            <w:noProof/>
            <w:webHidden/>
          </w:rPr>
          <w:tab/>
        </w:r>
        <w:r w:rsidR="007935A2">
          <w:rPr>
            <w:noProof/>
            <w:webHidden/>
          </w:rPr>
          <w:fldChar w:fldCharType="begin"/>
        </w:r>
        <w:r w:rsidR="007935A2">
          <w:rPr>
            <w:noProof/>
            <w:webHidden/>
          </w:rPr>
          <w:instrText xml:space="preserve"> PAGEREF _Toc161314774 \h </w:instrText>
        </w:r>
        <w:r w:rsidR="007935A2">
          <w:rPr>
            <w:noProof/>
            <w:webHidden/>
          </w:rPr>
        </w:r>
        <w:r w:rsidR="007935A2">
          <w:rPr>
            <w:noProof/>
            <w:webHidden/>
          </w:rPr>
          <w:fldChar w:fldCharType="separate"/>
        </w:r>
        <w:r>
          <w:rPr>
            <w:noProof/>
            <w:webHidden/>
          </w:rPr>
          <w:t>466</w:t>
        </w:r>
        <w:r w:rsidR="007935A2">
          <w:rPr>
            <w:noProof/>
            <w:webHidden/>
          </w:rPr>
          <w:fldChar w:fldCharType="end"/>
        </w:r>
      </w:hyperlink>
    </w:p>
    <w:p w14:paraId="0CDF4E0E" w14:textId="2665534A" w:rsidR="007935A2" w:rsidRDefault="002D480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75" w:history="1">
        <w:r w:rsidR="007935A2" w:rsidRPr="004C7FBA">
          <w:rPr>
            <w:rStyle w:val="Hyperlink"/>
            <w:noProof/>
          </w:rPr>
          <w:t>Petroleum and Geothermal Energy Act 2000</w:t>
        </w:r>
        <w:r w:rsidR="007935A2">
          <w:rPr>
            <w:noProof/>
            <w:webHidden/>
          </w:rPr>
          <w:tab/>
        </w:r>
        <w:r w:rsidR="007935A2">
          <w:rPr>
            <w:noProof/>
            <w:webHidden/>
          </w:rPr>
          <w:fldChar w:fldCharType="begin"/>
        </w:r>
        <w:r w:rsidR="007935A2">
          <w:rPr>
            <w:noProof/>
            <w:webHidden/>
          </w:rPr>
          <w:instrText xml:space="preserve"> PAGEREF _Toc161314775 \h </w:instrText>
        </w:r>
        <w:r w:rsidR="007935A2">
          <w:rPr>
            <w:noProof/>
            <w:webHidden/>
          </w:rPr>
        </w:r>
        <w:r w:rsidR="007935A2">
          <w:rPr>
            <w:noProof/>
            <w:webHidden/>
          </w:rPr>
          <w:fldChar w:fldCharType="separate"/>
        </w:r>
        <w:r>
          <w:rPr>
            <w:noProof/>
            <w:webHidden/>
          </w:rPr>
          <w:t>466</w:t>
        </w:r>
        <w:r w:rsidR="007935A2">
          <w:rPr>
            <w:noProof/>
            <w:webHidden/>
          </w:rPr>
          <w:fldChar w:fldCharType="end"/>
        </w:r>
      </w:hyperlink>
    </w:p>
    <w:p w14:paraId="6DC21479" w14:textId="60DA0B2E" w:rsidR="007935A2" w:rsidRDefault="002D480E" w:rsidP="00E90161">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61314776" w:history="1">
        <w:r w:rsidR="007935A2" w:rsidRPr="004C7FBA">
          <w:rPr>
            <w:rStyle w:val="Hyperlink"/>
            <w:noProof/>
          </w:rPr>
          <w:t>Planning, Development and Infrastructure Act 2016</w:t>
        </w:r>
        <w:r w:rsidR="007935A2">
          <w:rPr>
            <w:noProof/>
            <w:webHidden/>
          </w:rPr>
          <w:tab/>
        </w:r>
        <w:r w:rsidR="007935A2">
          <w:rPr>
            <w:noProof/>
            <w:webHidden/>
          </w:rPr>
          <w:fldChar w:fldCharType="begin"/>
        </w:r>
        <w:r w:rsidR="007935A2">
          <w:rPr>
            <w:noProof/>
            <w:webHidden/>
          </w:rPr>
          <w:instrText xml:space="preserve"> PAGEREF _Toc161314776 \h </w:instrText>
        </w:r>
        <w:r w:rsidR="007935A2">
          <w:rPr>
            <w:noProof/>
            <w:webHidden/>
          </w:rPr>
        </w:r>
        <w:r w:rsidR="007935A2">
          <w:rPr>
            <w:noProof/>
            <w:webHidden/>
          </w:rPr>
          <w:fldChar w:fldCharType="separate"/>
        </w:r>
        <w:r>
          <w:rPr>
            <w:noProof/>
            <w:webHidden/>
          </w:rPr>
          <w:t>466</w:t>
        </w:r>
        <w:r w:rsidR="007935A2">
          <w:rPr>
            <w:noProof/>
            <w:webHidden/>
          </w:rPr>
          <w:fldChar w:fldCharType="end"/>
        </w:r>
      </w:hyperlink>
    </w:p>
    <w:p w14:paraId="4998584C" w14:textId="3752E530" w:rsidR="007935A2" w:rsidRDefault="002D480E">
      <w:pPr>
        <w:pStyle w:val="TOC1"/>
        <w:rPr>
          <w:rFonts w:asciiTheme="minorHAnsi" w:eastAsiaTheme="minorEastAsia" w:hAnsiTheme="minorHAnsi" w:cstheme="minorBidi"/>
          <w:b w:val="0"/>
          <w:bCs w:val="0"/>
          <w:smallCaps w:val="0"/>
          <w:color w:val="auto"/>
          <w:kern w:val="2"/>
          <w:sz w:val="22"/>
          <w:szCs w:val="22"/>
          <w14:ligatures w14:val="standardContextual"/>
        </w:rPr>
      </w:pPr>
      <w:hyperlink w:anchor="_Toc161314777" w:history="1">
        <w:r w:rsidR="007935A2" w:rsidRPr="004C7FBA">
          <w:rPr>
            <w:rStyle w:val="Hyperlink"/>
          </w:rPr>
          <w:t>Local Government Instruments</w:t>
        </w:r>
      </w:hyperlink>
    </w:p>
    <w:p w14:paraId="74803CA3" w14:textId="1C1561E7" w:rsidR="007935A2" w:rsidRDefault="002D480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78" w:history="1">
        <w:r w:rsidR="007935A2" w:rsidRPr="004C7FBA">
          <w:rPr>
            <w:rStyle w:val="Hyperlink"/>
            <w:noProof/>
          </w:rPr>
          <w:t>City of Port Adelaide Enfield</w:t>
        </w:r>
        <w:r w:rsidR="007935A2">
          <w:rPr>
            <w:noProof/>
            <w:webHidden/>
          </w:rPr>
          <w:tab/>
        </w:r>
        <w:r w:rsidR="007935A2">
          <w:rPr>
            <w:noProof/>
            <w:webHidden/>
          </w:rPr>
          <w:fldChar w:fldCharType="begin"/>
        </w:r>
        <w:r w:rsidR="007935A2">
          <w:rPr>
            <w:noProof/>
            <w:webHidden/>
          </w:rPr>
          <w:instrText xml:space="preserve"> PAGEREF _Toc161314778 \h </w:instrText>
        </w:r>
        <w:r w:rsidR="007935A2">
          <w:rPr>
            <w:noProof/>
            <w:webHidden/>
          </w:rPr>
        </w:r>
        <w:r w:rsidR="007935A2">
          <w:rPr>
            <w:noProof/>
            <w:webHidden/>
          </w:rPr>
          <w:fldChar w:fldCharType="separate"/>
        </w:r>
        <w:r>
          <w:rPr>
            <w:noProof/>
            <w:webHidden/>
          </w:rPr>
          <w:t>468</w:t>
        </w:r>
        <w:r w:rsidR="007935A2">
          <w:rPr>
            <w:noProof/>
            <w:webHidden/>
          </w:rPr>
          <w:fldChar w:fldCharType="end"/>
        </w:r>
      </w:hyperlink>
    </w:p>
    <w:p w14:paraId="76A34208" w14:textId="3800101C" w:rsidR="007935A2" w:rsidRDefault="002D480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79" w:history="1">
        <w:r w:rsidR="007935A2" w:rsidRPr="004C7FBA">
          <w:rPr>
            <w:rStyle w:val="Hyperlink"/>
            <w:noProof/>
          </w:rPr>
          <w:t>City of Victor Harbor</w:t>
        </w:r>
        <w:r w:rsidR="007935A2">
          <w:rPr>
            <w:noProof/>
            <w:webHidden/>
          </w:rPr>
          <w:tab/>
        </w:r>
        <w:r w:rsidR="007935A2">
          <w:rPr>
            <w:noProof/>
            <w:webHidden/>
          </w:rPr>
          <w:fldChar w:fldCharType="begin"/>
        </w:r>
        <w:r w:rsidR="007935A2">
          <w:rPr>
            <w:noProof/>
            <w:webHidden/>
          </w:rPr>
          <w:instrText xml:space="preserve"> PAGEREF _Toc161314779 \h </w:instrText>
        </w:r>
        <w:r w:rsidR="007935A2">
          <w:rPr>
            <w:noProof/>
            <w:webHidden/>
          </w:rPr>
        </w:r>
        <w:r w:rsidR="007935A2">
          <w:rPr>
            <w:noProof/>
            <w:webHidden/>
          </w:rPr>
          <w:fldChar w:fldCharType="separate"/>
        </w:r>
        <w:r>
          <w:rPr>
            <w:noProof/>
            <w:webHidden/>
          </w:rPr>
          <w:t>468</w:t>
        </w:r>
        <w:r w:rsidR="007935A2">
          <w:rPr>
            <w:noProof/>
            <w:webHidden/>
          </w:rPr>
          <w:fldChar w:fldCharType="end"/>
        </w:r>
      </w:hyperlink>
    </w:p>
    <w:p w14:paraId="702920D1" w14:textId="6CF1649A" w:rsidR="007935A2" w:rsidRDefault="002D480E" w:rsidP="00E90161">
      <w:pPr>
        <w:pStyle w:val="TOC2"/>
        <w:tabs>
          <w:tab w:val="right" w:leader="dot" w:pos="4550"/>
        </w:tabs>
        <w:ind w:left="142" w:hanging="142"/>
        <w:rPr>
          <w:rFonts w:asciiTheme="minorHAnsi" w:eastAsiaTheme="minorEastAsia" w:hAnsiTheme="minorHAnsi" w:cstheme="minorBidi"/>
          <w:noProof/>
          <w:color w:val="auto"/>
          <w:kern w:val="2"/>
          <w:sz w:val="22"/>
          <w:szCs w:val="22"/>
          <w14:ligatures w14:val="standardContextual"/>
        </w:rPr>
      </w:pPr>
      <w:hyperlink w:anchor="_Toc161314780" w:history="1">
        <w:r w:rsidR="007935A2" w:rsidRPr="004C7FBA">
          <w:rPr>
            <w:rStyle w:val="Hyperlink"/>
            <w:noProof/>
          </w:rPr>
          <w:t>Kangaroo Island Council</w:t>
        </w:r>
        <w:r w:rsidR="007935A2">
          <w:rPr>
            <w:noProof/>
            <w:webHidden/>
          </w:rPr>
          <w:tab/>
        </w:r>
        <w:r w:rsidR="007935A2">
          <w:rPr>
            <w:noProof/>
            <w:webHidden/>
          </w:rPr>
          <w:fldChar w:fldCharType="begin"/>
        </w:r>
        <w:r w:rsidR="007935A2">
          <w:rPr>
            <w:noProof/>
            <w:webHidden/>
          </w:rPr>
          <w:instrText xml:space="preserve"> PAGEREF _Toc161314780 \h </w:instrText>
        </w:r>
        <w:r w:rsidR="007935A2">
          <w:rPr>
            <w:noProof/>
            <w:webHidden/>
          </w:rPr>
        </w:r>
        <w:r w:rsidR="007935A2">
          <w:rPr>
            <w:noProof/>
            <w:webHidden/>
          </w:rPr>
          <w:fldChar w:fldCharType="separate"/>
        </w:r>
        <w:r>
          <w:rPr>
            <w:noProof/>
            <w:webHidden/>
          </w:rPr>
          <w:t>468</w:t>
        </w:r>
        <w:r w:rsidR="007935A2">
          <w:rPr>
            <w:noProof/>
            <w:webHidden/>
          </w:rPr>
          <w:fldChar w:fldCharType="end"/>
        </w:r>
      </w:hyperlink>
    </w:p>
    <w:p w14:paraId="74DCF220" w14:textId="2DE052CC" w:rsidR="007935A2" w:rsidRDefault="002D480E" w:rsidP="00E90161">
      <w:pPr>
        <w:pStyle w:val="TOC2"/>
        <w:tabs>
          <w:tab w:val="right" w:leader="dot" w:pos="4550"/>
        </w:tabs>
        <w:spacing w:after="80"/>
        <w:ind w:left="142" w:hanging="142"/>
        <w:rPr>
          <w:rFonts w:asciiTheme="minorHAnsi" w:eastAsiaTheme="minorEastAsia" w:hAnsiTheme="minorHAnsi" w:cstheme="minorBidi"/>
          <w:noProof/>
          <w:color w:val="auto"/>
          <w:kern w:val="2"/>
          <w:sz w:val="22"/>
          <w:szCs w:val="22"/>
          <w14:ligatures w14:val="standardContextual"/>
        </w:rPr>
      </w:pPr>
      <w:hyperlink w:anchor="_Toc161314781" w:history="1">
        <w:r w:rsidR="007935A2" w:rsidRPr="004C7FBA">
          <w:rPr>
            <w:rStyle w:val="Hyperlink"/>
            <w:noProof/>
          </w:rPr>
          <w:t>Light Regional Council</w:t>
        </w:r>
        <w:r w:rsidR="00E90161">
          <w:rPr>
            <w:rStyle w:val="Hyperlink"/>
            <w:noProof/>
          </w:rPr>
          <w:t>—</w:t>
        </w:r>
        <w:r w:rsidR="00E90161">
          <w:rPr>
            <w:rStyle w:val="Hyperlink"/>
            <w:noProof/>
          </w:rPr>
          <w:br/>
        </w:r>
        <w:r w:rsidR="00E90161" w:rsidRPr="00E90161">
          <w:rPr>
            <w:rStyle w:val="Hyperlink"/>
            <w:i/>
            <w:iCs/>
            <w:noProof/>
          </w:rPr>
          <w:t>Corrigendum</w:t>
        </w:r>
        <w:r w:rsidR="007935A2">
          <w:rPr>
            <w:noProof/>
            <w:webHidden/>
          </w:rPr>
          <w:tab/>
        </w:r>
        <w:r w:rsidR="007935A2">
          <w:rPr>
            <w:noProof/>
            <w:webHidden/>
          </w:rPr>
          <w:fldChar w:fldCharType="begin"/>
        </w:r>
        <w:r w:rsidR="007935A2">
          <w:rPr>
            <w:noProof/>
            <w:webHidden/>
          </w:rPr>
          <w:instrText xml:space="preserve"> PAGEREF _Toc161314781 \h </w:instrText>
        </w:r>
        <w:r w:rsidR="007935A2">
          <w:rPr>
            <w:noProof/>
            <w:webHidden/>
          </w:rPr>
        </w:r>
        <w:r w:rsidR="007935A2">
          <w:rPr>
            <w:noProof/>
            <w:webHidden/>
          </w:rPr>
          <w:fldChar w:fldCharType="separate"/>
        </w:r>
        <w:r>
          <w:rPr>
            <w:noProof/>
            <w:webHidden/>
          </w:rPr>
          <w:t>470</w:t>
        </w:r>
        <w:r w:rsidR="007935A2">
          <w:rPr>
            <w:noProof/>
            <w:webHidden/>
          </w:rPr>
          <w:fldChar w:fldCharType="end"/>
        </w:r>
      </w:hyperlink>
    </w:p>
    <w:p w14:paraId="5B41ADBC" w14:textId="022F30BE" w:rsidR="007935A2" w:rsidRDefault="002D480E">
      <w:pPr>
        <w:pStyle w:val="TOC1"/>
        <w:rPr>
          <w:rFonts w:asciiTheme="minorHAnsi" w:eastAsiaTheme="minorEastAsia" w:hAnsiTheme="minorHAnsi" w:cstheme="minorBidi"/>
          <w:b w:val="0"/>
          <w:bCs w:val="0"/>
          <w:smallCaps w:val="0"/>
          <w:color w:val="auto"/>
          <w:kern w:val="2"/>
          <w:sz w:val="22"/>
          <w:szCs w:val="22"/>
          <w14:ligatures w14:val="standardContextual"/>
        </w:rPr>
      </w:pPr>
      <w:hyperlink w:anchor="_Toc161314782" w:history="1">
        <w:r w:rsidR="007935A2" w:rsidRPr="004C7FBA">
          <w:rPr>
            <w:rStyle w:val="Hyperlink"/>
          </w:rPr>
          <w:t>Public Notices</w:t>
        </w:r>
      </w:hyperlink>
    </w:p>
    <w:p w14:paraId="01B2E5BC" w14:textId="36D4D2E1" w:rsidR="007935A2" w:rsidRDefault="002D480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83" w:history="1">
        <w:r w:rsidR="007935A2" w:rsidRPr="004C7FBA">
          <w:rPr>
            <w:rStyle w:val="Hyperlink"/>
            <w:noProof/>
          </w:rPr>
          <w:t>National Electricity Law</w:t>
        </w:r>
        <w:r w:rsidR="007935A2">
          <w:rPr>
            <w:noProof/>
            <w:webHidden/>
          </w:rPr>
          <w:tab/>
        </w:r>
        <w:r w:rsidR="007935A2">
          <w:rPr>
            <w:noProof/>
            <w:webHidden/>
          </w:rPr>
          <w:fldChar w:fldCharType="begin"/>
        </w:r>
        <w:r w:rsidR="007935A2">
          <w:rPr>
            <w:noProof/>
            <w:webHidden/>
          </w:rPr>
          <w:instrText xml:space="preserve"> PAGEREF _Toc161314783 \h </w:instrText>
        </w:r>
        <w:r w:rsidR="007935A2">
          <w:rPr>
            <w:noProof/>
            <w:webHidden/>
          </w:rPr>
        </w:r>
        <w:r w:rsidR="007935A2">
          <w:rPr>
            <w:noProof/>
            <w:webHidden/>
          </w:rPr>
          <w:fldChar w:fldCharType="separate"/>
        </w:r>
        <w:r>
          <w:rPr>
            <w:noProof/>
            <w:webHidden/>
          </w:rPr>
          <w:t>471</w:t>
        </w:r>
        <w:r w:rsidR="007935A2">
          <w:rPr>
            <w:noProof/>
            <w:webHidden/>
          </w:rPr>
          <w:fldChar w:fldCharType="end"/>
        </w:r>
      </w:hyperlink>
    </w:p>
    <w:p w14:paraId="47240802" w14:textId="3D777CCB" w:rsidR="007935A2" w:rsidRDefault="002D480E">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1314784" w:history="1">
        <w:r w:rsidR="007935A2" w:rsidRPr="004C7FBA">
          <w:rPr>
            <w:rStyle w:val="Hyperlink"/>
            <w:noProof/>
          </w:rPr>
          <w:t>National Energy Retail Law</w:t>
        </w:r>
        <w:r w:rsidR="007935A2">
          <w:rPr>
            <w:noProof/>
            <w:webHidden/>
          </w:rPr>
          <w:tab/>
        </w:r>
        <w:r w:rsidR="007935A2">
          <w:rPr>
            <w:noProof/>
            <w:webHidden/>
          </w:rPr>
          <w:fldChar w:fldCharType="begin"/>
        </w:r>
        <w:r w:rsidR="007935A2">
          <w:rPr>
            <w:noProof/>
            <w:webHidden/>
          </w:rPr>
          <w:instrText xml:space="preserve"> PAGEREF _Toc161314784 \h </w:instrText>
        </w:r>
        <w:r w:rsidR="007935A2">
          <w:rPr>
            <w:noProof/>
            <w:webHidden/>
          </w:rPr>
        </w:r>
        <w:r w:rsidR="007935A2">
          <w:rPr>
            <w:noProof/>
            <w:webHidden/>
          </w:rPr>
          <w:fldChar w:fldCharType="separate"/>
        </w:r>
        <w:r>
          <w:rPr>
            <w:noProof/>
            <w:webHidden/>
          </w:rPr>
          <w:t>471</w:t>
        </w:r>
        <w:r w:rsidR="007935A2">
          <w:rPr>
            <w:noProof/>
            <w:webHidden/>
          </w:rPr>
          <w:fldChar w:fldCharType="end"/>
        </w:r>
      </w:hyperlink>
    </w:p>
    <w:p w14:paraId="3E7FFED3" w14:textId="4C53FCBC" w:rsidR="001B7138" w:rsidRDefault="00B1073C" w:rsidP="00B1073C">
      <w:pPr>
        <w:spacing w:after="0"/>
        <w:rPr>
          <w:smallCaps/>
          <w:szCs w:val="17"/>
        </w:rPr>
      </w:pPr>
      <w:r w:rsidRPr="00B1073C">
        <w:rPr>
          <w:b/>
          <w:smallCaps/>
          <w:szCs w:val="17"/>
        </w:rPr>
        <w:fldChar w:fldCharType="end"/>
      </w:r>
    </w:p>
    <w:p w14:paraId="4F5FB3C7" w14:textId="77777777" w:rsidR="00DA30CF" w:rsidRPr="00612978" w:rsidRDefault="00DA30CF" w:rsidP="0087395E">
      <w:pPr>
        <w:spacing w:after="0"/>
        <w:rPr>
          <w:smallCaps/>
          <w:szCs w:val="17"/>
        </w:rPr>
        <w:sectPr w:rsidR="00DA30CF" w:rsidRPr="00612978" w:rsidSect="00B03AF1">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2580ABF1" w14:textId="77777777" w:rsidR="009D1E2E" w:rsidRPr="00C32E4F" w:rsidRDefault="009D1E2E" w:rsidP="00F80EF5">
      <w:pPr>
        <w:pStyle w:val="Heading1"/>
      </w:pPr>
      <w:bookmarkStart w:id="1" w:name="_Toc33707977"/>
      <w:bookmarkStart w:id="2" w:name="_Toc33708148"/>
      <w:bookmarkStart w:id="3" w:name="_Toc161314756"/>
      <w:r w:rsidRPr="009D1E2E">
        <w:lastRenderedPageBreak/>
        <w:t>Governor’s Instruments</w:t>
      </w:r>
      <w:bookmarkEnd w:id="1"/>
      <w:bookmarkEnd w:id="2"/>
      <w:bookmarkEnd w:id="3"/>
      <w:r>
        <w:t xml:space="preserve"> </w:t>
      </w:r>
    </w:p>
    <w:p w14:paraId="5450FD70" w14:textId="77777777" w:rsidR="00064C75" w:rsidRPr="00873CB6" w:rsidRDefault="009562D8" w:rsidP="00873CB6">
      <w:pPr>
        <w:pStyle w:val="Heading2"/>
      </w:pPr>
      <w:bookmarkStart w:id="4" w:name="_Toc33707978"/>
      <w:bookmarkStart w:id="5" w:name="_Toc33708149"/>
      <w:bookmarkStart w:id="6" w:name="_Toc161314757"/>
      <w:r w:rsidRPr="00873CB6">
        <w:t>Appointments</w:t>
      </w:r>
      <w:bookmarkEnd w:id="4"/>
      <w:bookmarkEnd w:id="5"/>
      <w:r w:rsidR="00A507EB" w:rsidRPr="00873CB6">
        <w:t>, Resignations and General Matters</w:t>
      </w:r>
      <w:bookmarkEnd w:id="6"/>
    </w:p>
    <w:p w14:paraId="41F04953" w14:textId="77777777" w:rsidR="00B03AF1" w:rsidRPr="00807864" w:rsidRDefault="00B03AF1" w:rsidP="00B03AF1">
      <w:pPr>
        <w:spacing w:after="0"/>
        <w:jc w:val="right"/>
        <w:rPr>
          <w:rFonts w:eastAsia="Times New Roman"/>
          <w:szCs w:val="17"/>
        </w:rPr>
      </w:pPr>
      <w:r w:rsidRPr="00807864">
        <w:rPr>
          <w:rFonts w:eastAsia="Times New Roman"/>
          <w:szCs w:val="17"/>
        </w:rPr>
        <w:t>Department of the Premier and Cabinet</w:t>
      </w:r>
    </w:p>
    <w:p w14:paraId="3A39D12A" w14:textId="77777777" w:rsidR="00B03AF1" w:rsidRPr="00807864" w:rsidRDefault="00B03AF1" w:rsidP="00B03AF1">
      <w:pPr>
        <w:jc w:val="right"/>
        <w:rPr>
          <w:rFonts w:eastAsia="Times New Roman"/>
          <w:szCs w:val="17"/>
        </w:rPr>
      </w:pPr>
      <w:r w:rsidRPr="00807864">
        <w:rPr>
          <w:rFonts w:eastAsia="Times New Roman"/>
          <w:szCs w:val="17"/>
        </w:rPr>
        <w:t>Adelaide, 14 March 2024</w:t>
      </w:r>
    </w:p>
    <w:p w14:paraId="571A1432" w14:textId="77777777" w:rsidR="00B03AF1" w:rsidRPr="00807864" w:rsidRDefault="00B03AF1" w:rsidP="00B03AF1">
      <w:pPr>
        <w:spacing w:after="70"/>
        <w:rPr>
          <w:rFonts w:eastAsia="Times New Roman"/>
          <w:szCs w:val="17"/>
        </w:rPr>
      </w:pPr>
      <w:r w:rsidRPr="00807864">
        <w:rPr>
          <w:rFonts w:eastAsia="Times New Roman"/>
          <w:szCs w:val="17"/>
        </w:rPr>
        <w:t>Her Excellency the Governor in Executive Council has been pleased to appoint the undermentioned to the Teachers Registration Board of South Australia, pursuant to the provisions of the Teachers Registration and Standards Act 2004:</w:t>
      </w:r>
    </w:p>
    <w:p w14:paraId="1E859723" w14:textId="77777777" w:rsidR="00B03AF1" w:rsidRPr="00807864" w:rsidRDefault="00B03AF1" w:rsidP="00B03AF1">
      <w:pPr>
        <w:spacing w:after="0"/>
        <w:ind w:left="142"/>
        <w:jc w:val="left"/>
        <w:rPr>
          <w:szCs w:val="17"/>
        </w:rPr>
      </w:pPr>
      <w:r w:rsidRPr="00807864">
        <w:rPr>
          <w:szCs w:val="17"/>
        </w:rPr>
        <w:t>Member: from 14 March 2024 until 13 March 2027</w:t>
      </w:r>
    </w:p>
    <w:p w14:paraId="0603CC72" w14:textId="4E0A8AF5" w:rsidR="00B03AF1" w:rsidRPr="00807864" w:rsidRDefault="00B03AF1" w:rsidP="00B03AF1">
      <w:pPr>
        <w:spacing w:after="240"/>
        <w:ind w:left="284"/>
        <w:contextualSpacing/>
        <w:jc w:val="left"/>
        <w:rPr>
          <w:szCs w:val="17"/>
        </w:rPr>
      </w:pPr>
      <w:r w:rsidRPr="00807864">
        <w:rPr>
          <w:szCs w:val="17"/>
        </w:rPr>
        <w:t>Susan Kate Raymond</w:t>
      </w:r>
    </w:p>
    <w:p w14:paraId="5AC6E3C4" w14:textId="4E73DDA3" w:rsidR="00B03AF1" w:rsidRPr="00807864" w:rsidRDefault="00B03AF1" w:rsidP="00B03AF1">
      <w:pPr>
        <w:spacing w:after="60"/>
        <w:ind w:left="284"/>
        <w:jc w:val="left"/>
        <w:rPr>
          <w:szCs w:val="17"/>
        </w:rPr>
      </w:pPr>
      <w:r w:rsidRPr="00807864">
        <w:rPr>
          <w:szCs w:val="17"/>
        </w:rPr>
        <w:t>Lynne Rutherford</w:t>
      </w:r>
    </w:p>
    <w:p w14:paraId="1B1CB271" w14:textId="77777777" w:rsidR="00B03AF1" w:rsidRPr="00807864" w:rsidRDefault="00B03AF1" w:rsidP="00B03AF1">
      <w:pPr>
        <w:spacing w:after="0"/>
        <w:jc w:val="center"/>
        <w:rPr>
          <w:szCs w:val="17"/>
        </w:rPr>
      </w:pPr>
      <w:r w:rsidRPr="00807864">
        <w:rPr>
          <w:szCs w:val="17"/>
        </w:rPr>
        <w:t>By command,</w:t>
      </w:r>
    </w:p>
    <w:p w14:paraId="36F66388" w14:textId="77777777" w:rsidR="00B03AF1" w:rsidRPr="00807864" w:rsidRDefault="00B03AF1" w:rsidP="00B03AF1">
      <w:pPr>
        <w:spacing w:after="0"/>
        <w:jc w:val="right"/>
        <w:rPr>
          <w:smallCaps/>
          <w:szCs w:val="17"/>
        </w:rPr>
      </w:pPr>
      <w:r w:rsidRPr="00807864">
        <w:rPr>
          <w:smallCaps/>
          <w:szCs w:val="17"/>
        </w:rPr>
        <w:t>Susan Elizabeth Close, MP</w:t>
      </w:r>
    </w:p>
    <w:p w14:paraId="25552104" w14:textId="77777777" w:rsidR="00B03AF1" w:rsidRPr="00807864" w:rsidRDefault="00B03AF1" w:rsidP="00B03AF1">
      <w:pPr>
        <w:spacing w:after="0"/>
        <w:jc w:val="right"/>
        <w:rPr>
          <w:szCs w:val="17"/>
        </w:rPr>
      </w:pPr>
      <w:r w:rsidRPr="00807864">
        <w:rPr>
          <w:szCs w:val="17"/>
        </w:rPr>
        <w:t>For Premier</w:t>
      </w:r>
    </w:p>
    <w:p w14:paraId="4DE04A4E" w14:textId="77777777" w:rsidR="00B03AF1" w:rsidRPr="00807864" w:rsidRDefault="00B03AF1" w:rsidP="00B03AF1">
      <w:pPr>
        <w:spacing w:after="0"/>
        <w:jc w:val="left"/>
        <w:rPr>
          <w:szCs w:val="17"/>
        </w:rPr>
      </w:pPr>
      <w:r w:rsidRPr="00807864">
        <w:rPr>
          <w:szCs w:val="17"/>
        </w:rPr>
        <w:t>ME24/012</w:t>
      </w:r>
    </w:p>
    <w:p w14:paraId="308F607D" w14:textId="77777777" w:rsidR="00B03AF1" w:rsidRPr="00807864" w:rsidRDefault="00B03AF1" w:rsidP="00B03AF1">
      <w:pPr>
        <w:pBdr>
          <w:top w:val="single" w:sz="4" w:space="1" w:color="auto"/>
        </w:pBdr>
        <w:spacing w:before="100" w:after="0" w:line="14" w:lineRule="exact"/>
        <w:jc w:val="center"/>
        <w:rPr>
          <w:rFonts w:ascii="Segoe UI Light" w:hAnsi="Segoe UI Light"/>
          <w:sz w:val="22"/>
        </w:rPr>
      </w:pPr>
    </w:p>
    <w:p w14:paraId="07756033" w14:textId="77777777" w:rsidR="00B03AF1" w:rsidRPr="00807864" w:rsidRDefault="00B03AF1" w:rsidP="00B03AF1">
      <w:pPr>
        <w:spacing w:after="0"/>
        <w:jc w:val="right"/>
        <w:rPr>
          <w:rFonts w:eastAsia="Times New Roman"/>
          <w:szCs w:val="17"/>
        </w:rPr>
      </w:pPr>
    </w:p>
    <w:p w14:paraId="3CF82E43" w14:textId="77777777" w:rsidR="00B03AF1" w:rsidRPr="00807864" w:rsidRDefault="00B03AF1" w:rsidP="00B03AF1">
      <w:pPr>
        <w:spacing w:after="0"/>
        <w:jc w:val="right"/>
        <w:rPr>
          <w:rFonts w:eastAsia="Times New Roman"/>
          <w:szCs w:val="17"/>
        </w:rPr>
      </w:pPr>
      <w:r w:rsidRPr="00807864">
        <w:rPr>
          <w:rFonts w:eastAsia="Times New Roman"/>
          <w:szCs w:val="17"/>
        </w:rPr>
        <w:t>Department of the Premier and Cabinet</w:t>
      </w:r>
    </w:p>
    <w:p w14:paraId="1813A0DA" w14:textId="77777777" w:rsidR="00B03AF1" w:rsidRPr="00807864" w:rsidRDefault="00B03AF1" w:rsidP="00B03AF1">
      <w:pPr>
        <w:jc w:val="right"/>
        <w:rPr>
          <w:rFonts w:eastAsia="Times New Roman"/>
          <w:szCs w:val="17"/>
        </w:rPr>
      </w:pPr>
      <w:r w:rsidRPr="00807864">
        <w:rPr>
          <w:rFonts w:eastAsia="Times New Roman"/>
          <w:szCs w:val="17"/>
        </w:rPr>
        <w:t>Adelaide, 14 March 2024</w:t>
      </w:r>
    </w:p>
    <w:p w14:paraId="440E7CDF" w14:textId="77777777" w:rsidR="00B03AF1" w:rsidRPr="00807864" w:rsidRDefault="00B03AF1" w:rsidP="00B03AF1">
      <w:pPr>
        <w:spacing w:after="70"/>
        <w:rPr>
          <w:rFonts w:eastAsia="Times New Roman"/>
          <w:szCs w:val="17"/>
        </w:rPr>
      </w:pPr>
      <w:r w:rsidRPr="00807864">
        <w:rPr>
          <w:rFonts w:eastAsia="Times New Roman"/>
          <w:szCs w:val="17"/>
        </w:rPr>
        <w:t>Her Excellency the Governor in Executive Council has been pleased to appoint the undermentioned to the South Australian Local Government Grants Commission, pursuant to the provisions of the South Australian Local Government Grants Commission Act 1992:</w:t>
      </w:r>
    </w:p>
    <w:p w14:paraId="7AD96142" w14:textId="77777777" w:rsidR="00B03AF1" w:rsidRPr="00807864" w:rsidRDefault="00B03AF1" w:rsidP="00B03AF1">
      <w:pPr>
        <w:spacing w:after="0"/>
        <w:ind w:left="142"/>
        <w:jc w:val="left"/>
        <w:rPr>
          <w:szCs w:val="17"/>
        </w:rPr>
      </w:pPr>
      <w:r w:rsidRPr="00807864">
        <w:rPr>
          <w:szCs w:val="17"/>
        </w:rPr>
        <w:t>Member: from 14 March 2024 until 13 March 2027</w:t>
      </w:r>
    </w:p>
    <w:p w14:paraId="0075108D" w14:textId="758D72A3" w:rsidR="00B03AF1" w:rsidRPr="00807864" w:rsidRDefault="00B03AF1" w:rsidP="00B03AF1">
      <w:pPr>
        <w:spacing w:after="60"/>
        <w:ind w:left="284"/>
        <w:jc w:val="left"/>
        <w:rPr>
          <w:szCs w:val="17"/>
        </w:rPr>
      </w:pPr>
      <w:r w:rsidRPr="00807864">
        <w:rPr>
          <w:szCs w:val="17"/>
        </w:rPr>
        <w:t>Erika Johanna Vickery</w:t>
      </w:r>
    </w:p>
    <w:p w14:paraId="2608902C" w14:textId="77777777" w:rsidR="00B03AF1" w:rsidRPr="00807864" w:rsidRDefault="00B03AF1" w:rsidP="00B03AF1">
      <w:pPr>
        <w:spacing w:after="0"/>
        <w:jc w:val="center"/>
        <w:rPr>
          <w:szCs w:val="17"/>
        </w:rPr>
      </w:pPr>
      <w:r w:rsidRPr="00807864">
        <w:rPr>
          <w:szCs w:val="17"/>
        </w:rPr>
        <w:t>By command,</w:t>
      </w:r>
    </w:p>
    <w:p w14:paraId="318F9C23" w14:textId="77777777" w:rsidR="00B03AF1" w:rsidRPr="00807864" w:rsidRDefault="00B03AF1" w:rsidP="00B03AF1">
      <w:pPr>
        <w:spacing w:after="0"/>
        <w:jc w:val="right"/>
        <w:rPr>
          <w:szCs w:val="17"/>
        </w:rPr>
      </w:pPr>
      <w:r w:rsidRPr="00807864">
        <w:rPr>
          <w:smallCaps/>
          <w:szCs w:val="17"/>
        </w:rPr>
        <w:t>Susan Elizabeth Close, MP</w:t>
      </w:r>
      <w:r w:rsidRPr="00807864">
        <w:rPr>
          <w:szCs w:val="17"/>
        </w:rPr>
        <w:t xml:space="preserve"> </w:t>
      </w:r>
    </w:p>
    <w:p w14:paraId="6D65B9E0" w14:textId="77777777" w:rsidR="00B03AF1" w:rsidRPr="00807864" w:rsidRDefault="00B03AF1" w:rsidP="00B03AF1">
      <w:pPr>
        <w:spacing w:after="0"/>
        <w:jc w:val="right"/>
        <w:rPr>
          <w:szCs w:val="17"/>
        </w:rPr>
      </w:pPr>
      <w:r w:rsidRPr="00807864">
        <w:rPr>
          <w:szCs w:val="17"/>
        </w:rPr>
        <w:t>For Premier</w:t>
      </w:r>
    </w:p>
    <w:p w14:paraId="7298AFAF" w14:textId="77777777" w:rsidR="00B03AF1" w:rsidRPr="00807864" w:rsidRDefault="00B03AF1" w:rsidP="00B03AF1">
      <w:pPr>
        <w:spacing w:after="0"/>
        <w:jc w:val="left"/>
        <w:rPr>
          <w:szCs w:val="17"/>
        </w:rPr>
      </w:pPr>
      <w:r w:rsidRPr="00807864">
        <w:rPr>
          <w:szCs w:val="17"/>
        </w:rPr>
        <w:t>23MINCAB-0014</w:t>
      </w:r>
    </w:p>
    <w:p w14:paraId="6698C4FB" w14:textId="77777777" w:rsidR="00B03AF1" w:rsidRPr="00807864" w:rsidRDefault="00B03AF1" w:rsidP="00B03AF1">
      <w:pPr>
        <w:pBdr>
          <w:top w:val="single" w:sz="4" w:space="1" w:color="auto"/>
        </w:pBdr>
        <w:spacing w:before="100" w:after="0" w:line="14" w:lineRule="exact"/>
        <w:jc w:val="center"/>
        <w:rPr>
          <w:rFonts w:ascii="Segoe UI Light" w:hAnsi="Segoe UI Light"/>
          <w:sz w:val="22"/>
        </w:rPr>
      </w:pPr>
    </w:p>
    <w:p w14:paraId="0DC9CD7E" w14:textId="77777777" w:rsidR="00B03AF1" w:rsidRPr="00807864" w:rsidRDefault="00B03AF1" w:rsidP="00B03AF1">
      <w:pPr>
        <w:spacing w:after="0"/>
        <w:jc w:val="right"/>
        <w:rPr>
          <w:rFonts w:eastAsia="Times New Roman"/>
          <w:szCs w:val="17"/>
        </w:rPr>
      </w:pPr>
    </w:p>
    <w:p w14:paraId="11DD1B5D" w14:textId="77777777" w:rsidR="00B03AF1" w:rsidRPr="00807864" w:rsidRDefault="00B03AF1" w:rsidP="00B03AF1">
      <w:pPr>
        <w:spacing w:after="0"/>
        <w:jc w:val="right"/>
        <w:rPr>
          <w:szCs w:val="17"/>
        </w:rPr>
      </w:pPr>
      <w:r w:rsidRPr="00807864">
        <w:rPr>
          <w:szCs w:val="17"/>
        </w:rPr>
        <w:t>Department of the Premier and Cabinet</w:t>
      </w:r>
    </w:p>
    <w:p w14:paraId="6A6F884A" w14:textId="77777777" w:rsidR="00B03AF1" w:rsidRPr="00807864" w:rsidRDefault="00B03AF1" w:rsidP="00B03AF1">
      <w:pPr>
        <w:jc w:val="right"/>
        <w:rPr>
          <w:szCs w:val="17"/>
        </w:rPr>
      </w:pPr>
      <w:r w:rsidRPr="00807864">
        <w:rPr>
          <w:szCs w:val="17"/>
        </w:rPr>
        <w:t>Adelaide, 14 March 2024</w:t>
      </w:r>
    </w:p>
    <w:p w14:paraId="53CC5FFD" w14:textId="77777777" w:rsidR="00B03AF1" w:rsidRPr="00807864" w:rsidRDefault="00B03AF1" w:rsidP="00B03AF1">
      <w:pPr>
        <w:spacing w:after="70"/>
        <w:rPr>
          <w:rFonts w:eastAsia="Times New Roman"/>
          <w:szCs w:val="17"/>
        </w:rPr>
      </w:pPr>
      <w:r w:rsidRPr="00807864">
        <w:rPr>
          <w:rFonts w:eastAsia="Times New Roman"/>
          <w:szCs w:val="17"/>
        </w:rPr>
        <w:t>Her Excellency the Governor in Executive Council has been pleased to appoint Magistrate Paul Ian Lyons as a cross-border magistrate for a term of five years commencing on 14 March 2024 and expiring on 13 March 2029 - pursuant to section 5</w:t>
      </w:r>
      <w:proofErr w:type="gramStart"/>
      <w:r w:rsidRPr="00807864">
        <w:rPr>
          <w:rFonts w:eastAsia="Times New Roman"/>
          <w:szCs w:val="17"/>
        </w:rPr>
        <w:t>A(</w:t>
      </w:r>
      <w:proofErr w:type="gramEnd"/>
      <w:r w:rsidRPr="00807864">
        <w:rPr>
          <w:rFonts w:eastAsia="Times New Roman"/>
          <w:szCs w:val="17"/>
        </w:rPr>
        <w:t>1) of the Magistrates Act 1983.</w:t>
      </w:r>
    </w:p>
    <w:p w14:paraId="628B5655" w14:textId="77777777" w:rsidR="00B03AF1" w:rsidRPr="00807864" w:rsidRDefault="00B03AF1" w:rsidP="00B03AF1">
      <w:pPr>
        <w:jc w:val="center"/>
        <w:rPr>
          <w:rFonts w:eastAsia="Times New Roman"/>
          <w:szCs w:val="17"/>
        </w:rPr>
      </w:pPr>
      <w:r w:rsidRPr="00807864">
        <w:rPr>
          <w:rFonts w:eastAsia="Times New Roman"/>
          <w:szCs w:val="17"/>
        </w:rPr>
        <w:t>By command,</w:t>
      </w:r>
    </w:p>
    <w:p w14:paraId="167BEA86" w14:textId="77777777" w:rsidR="00B03AF1" w:rsidRPr="00807864" w:rsidRDefault="00B03AF1" w:rsidP="00B03AF1">
      <w:pPr>
        <w:spacing w:after="0"/>
        <w:jc w:val="right"/>
        <w:rPr>
          <w:szCs w:val="17"/>
        </w:rPr>
      </w:pPr>
      <w:r w:rsidRPr="00807864">
        <w:rPr>
          <w:smallCaps/>
          <w:szCs w:val="17"/>
        </w:rPr>
        <w:t>Susan Elizabeth Close, MP</w:t>
      </w:r>
      <w:r w:rsidRPr="00807864">
        <w:rPr>
          <w:szCs w:val="17"/>
        </w:rPr>
        <w:t xml:space="preserve"> </w:t>
      </w:r>
    </w:p>
    <w:p w14:paraId="2AE0E2E2" w14:textId="77777777" w:rsidR="00B03AF1" w:rsidRPr="00807864" w:rsidRDefault="00B03AF1" w:rsidP="00B03AF1">
      <w:pPr>
        <w:spacing w:after="0"/>
        <w:jc w:val="right"/>
        <w:rPr>
          <w:szCs w:val="17"/>
        </w:rPr>
      </w:pPr>
      <w:r w:rsidRPr="00807864">
        <w:rPr>
          <w:szCs w:val="17"/>
        </w:rPr>
        <w:t>For Premier</w:t>
      </w:r>
    </w:p>
    <w:p w14:paraId="106CC787" w14:textId="77777777" w:rsidR="00B03AF1" w:rsidRPr="00807864" w:rsidRDefault="00B03AF1" w:rsidP="00B03AF1">
      <w:pPr>
        <w:spacing w:after="0"/>
        <w:jc w:val="left"/>
        <w:rPr>
          <w:szCs w:val="17"/>
        </w:rPr>
      </w:pPr>
      <w:r w:rsidRPr="00807864">
        <w:rPr>
          <w:szCs w:val="17"/>
        </w:rPr>
        <w:t>AGO0043-24CS</w:t>
      </w:r>
    </w:p>
    <w:p w14:paraId="382F4E33" w14:textId="77777777" w:rsidR="00B03AF1" w:rsidRPr="00807864" w:rsidRDefault="00B03AF1" w:rsidP="00B03AF1">
      <w:pPr>
        <w:pBdr>
          <w:top w:val="single" w:sz="4" w:space="1" w:color="auto"/>
        </w:pBdr>
        <w:spacing w:before="100" w:after="0" w:line="14" w:lineRule="exact"/>
        <w:jc w:val="center"/>
        <w:rPr>
          <w:rFonts w:ascii="Segoe UI Light" w:hAnsi="Segoe UI Light"/>
          <w:sz w:val="22"/>
        </w:rPr>
      </w:pPr>
    </w:p>
    <w:p w14:paraId="09D7D14C" w14:textId="77777777" w:rsidR="00B03AF1" w:rsidRPr="00807864" w:rsidRDefault="00B03AF1" w:rsidP="00B03AF1">
      <w:pPr>
        <w:spacing w:after="0"/>
        <w:rPr>
          <w:rFonts w:eastAsia="Times New Roman"/>
          <w:szCs w:val="17"/>
        </w:rPr>
      </w:pPr>
    </w:p>
    <w:p w14:paraId="37851120" w14:textId="77777777" w:rsidR="00B03AF1" w:rsidRPr="00807864" w:rsidRDefault="00B03AF1" w:rsidP="00B03AF1">
      <w:pPr>
        <w:spacing w:after="0"/>
        <w:jc w:val="right"/>
        <w:rPr>
          <w:szCs w:val="17"/>
        </w:rPr>
      </w:pPr>
      <w:r w:rsidRPr="00807864">
        <w:rPr>
          <w:szCs w:val="17"/>
        </w:rPr>
        <w:t>Department of the Premier and Cabinet</w:t>
      </w:r>
    </w:p>
    <w:p w14:paraId="06EEBB2A" w14:textId="77777777" w:rsidR="00B03AF1" w:rsidRPr="00807864" w:rsidRDefault="00B03AF1" w:rsidP="00B03AF1">
      <w:pPr>
        <w:jc w:val="right"/>
        <w:rPr>
          <w:szCs w:val="17"/>
        </w:rPr>
      </w:pPr>
      <w:r w:rsidRPr="00807864">
        <w:rPr>
          <w:szCs w:val="17"/>
        </w:rPr>
        <w:t>Adelaide, 14 March 2024</w:t>
      </w:r>
    </w:p>
    <w:p w14:paraId="0F8EF920" w14:textId="77777777" w:rsidR="00B03AF1" w:rsidRPr="00807864" w:rsidRDefault="00B03AF1" w:rsidP="00B03AF1">
      <w:pPr>
        <w:spacing w:after="70"/>
        <w:rPr>
          <w:rFonts w:eastAsia="Times New Roman"/>
          <w:szCs w:val="17"/>
        </w:rPr>
      </w:pPr>
      <w:r w:rsidRPr="00807864">
        <w:rPr>
          <w:rFonts w:eastAsia="Times New Roman"/>
          <w:szCs w:val="17"/>
        </w:rPr>
        <w:t>Her Excellency the Governor in Executive Council has been pleased to appoint the people listed as Ordinary Members of the South Australian Civil and Administrative Tribunal, on a sessional basis, commencing on 31 March 2024 and expiring on 30 March 2029 - pursuant to the provisions of the South Australian Civil and Administrative Tribunal Act 2013:</w:t>
      </w:r>
    </w:p>
    <w:p w14:paraId="7AF8034F" w14:textId="77777777" w:rsidR="00B03AF1" w:rsidRPr="00807864" w:rsidRDefault="00B03AF1" w:rsidP="00B03AF1">
      <w:pPr>
        <w:spacing w:after="0"/>
        <w:ind w:left="720"/>
        <w:rPr>
          <w:rFonts w:eastAsia="Times New Roman"/>
          <w:szCs w:val="17"/>
        </w:rPr>
      </w:pPr>
      <w:r w:rsidRPr="00807864">
        <w:rPr>
          <w:rFonts w:eastAsia="Times New Roman"/>
          <w:szCs w:val="17"/>
        </w:rPr>
        <w:t>John Irving</w:t>
      </w:r>
    </w:p>
    <w:p w14:paraId="17A3E0DE" w14:textId="77777777" w:rsidR="00B03AF1" w:rsidRPr="00807864" w:rsidRDefault="00B03AF1" w:rsidP="00B03AF1">
      <w:pPr>
        <w:spacing w:after="0"/>
        <w:ind w:left="720"/>
        <w:rPr>
          <w:rFonts w:eastAsia="Times New Roman"/>
          <w:szCs w:val="17"/>
        </w:rPr>
      </w:pPr>
      <w:r w:rsidRPr="00807864">
        <w:rPr>
          <w:rFonts w:eastAsia="Times New Roman"/>
          <w:szCs w:val="17"/>
        </w:rPr>
        <w:t>Joanna Catherine Richardson</w:t>
      </w:r>
    </w:p>
    <w:p w14:paraId="04F65F2C" w14:textId="77777777" w:rsidR="00B03AF1" w:rsidRPr="00807864" w:rsidRDefault="00B03AF1" w:rsidP="00B03AF1">
      <w:pPr>
        <w:spacing w:after="0"/>
        <w:ind w:left="720"/>
        <w:rPr>
          <w:rFonts w:eastAsia="Times New Roman"/>
          <w:szCs w:val="17"/>
        </w:rPr>
      </w:pPr>
      <w:r w:rsidRPr="00807864">
        <w:rPr>
          <w:rFonts w:eastAsia="Times New Roman"/>
          <w:szCs w:val="17"/>
        </w:rPr>
        <w:t>Alicia Mary Devitt Bills</w:t>
      </w:r>
    </w:p>
    <w:p w14:paraId="7AADC923" w14:textId="77777777" w:rsidR="00B03AF1" w:rsidRPr="00807864" w:rsidRDefault="00B03AF1" w:rsidP="00B03AF1">
      <w:pPr>
        <w:spacing w:after="0"/>
        <w:ind w:left="720"/>
        <w:rPr>
          <w:rFonts w:eastAsia="Times New Roman"/>
          <w:szCs w:val="17"/>
        </w:rPr>
      </w:pPr>
      <w:r w:rsidRPr="00807864">
        <w:rPr>
          <w:rFonts w:eastAsia="Times New Roman"/>
          <w:szCs w:val="17"/>
        </w:rPr>
        <w:t xml:space="preserve">Maria </w:t>
      </w:r>
      <w:proofErr w:type="spellStart"/>
      <w:r w:rsidRPr="00807864">
        <w:rPr>
          <w:rFonts w:eastAsia="Times New Roman"/>
          <w:szCs w:val="17"/>
        </w:rPr>
        <w:t>Demosthenous</w:t>
      </w:r>
      <w:proofErr w:type="spellEnd"/>
    </w:p>
    <w:p w14:paraId="780A3FB8" w14:textId="77777777" w:rsidR="00B03AF1" w:rsidRPr="00807864" w:rsidRDefault="00B03AF1" w:rsidP="00B03AF1">
      <w:pPr>
        <w:spacing w:after="0"/>
        <w:ind w:left="720"/>
        <w:rPr>
          <w:rFonts w:eastAsia="Times New Roman"/>
          <w:szCs w:val="17"/>
        </w:rPr>
      </w:pPr>
      <w:r w:rsidRPr="00807864">
        <w:rPr>
          <w:rFonts w:eastAsia="Times New Roman"/>
          <w:szCs w:val="17"/>
        </w:rPr>
        <w:t>Mark Ewart Fuller</w:t>
      </w:r>
    </w:p>
    <w:p w14:paraId="3C3B675C" w14:textId="77777777" w:rsidR="00B03AF1" w:rsidRPr="00807864" w:rsidRDefault="00B03AF1" w:rsidP="00B03AF1">
      <w:pPr>
        <w:spacing w:after="0"/>
        <w:ind w:left="720"/>
        <w:rPr>
          <w:rFonts w:eastAsia="Times New Roman"/>
          <w:szCs w:val="17"/>
        </w:rPr>
      </w:pPr>
      <w:r w:rsidRPr="00807864">
        <w:rPr>
          <w:rFonts w:eastAsia="Times New Roman"/>
          <w:szCs w:val="17"/>
        </w:rPr>
        <w:t>Graeme Brian Kirkham</w:t>
      </w:r>
    </w:p>
    <w:p w14:paraId="4DF91574" w14:textId="77777777" w:rsidR="00B03AF1" w:rsidRPr="00807864" w:rsidRDefault="00B03AF1" w:rsidP="00B03AF1">
      <w:pPr>
        <w:spacing w:after="0"/>
        <w:ind w:left="720"/>
        <w:rPr>
          <w:rFonts w:eastAsia="Times New Roman"/>
          <w:szCs w:val="17"/>
        </w:rPr>
      </w:pPr>
      <w:r w:rsidRPr="00807864">
        <w:rPr>
          <w:rFonts w:eastAsia="Times New Roman"/>
          <w:szCs w:val="17"/>
        </w:rPr>
        <w:t>Anne Veronica Moroney</w:t>
      </w:r>
    </w:p>
    <w:p w14:paraId="67B8E598" w14:textId="77777777" w:rsidR="00B03AF1" w:rsidRPr="00807864" w:rsidRDefault="00B03AF1" w:rsidP="00B03AF1">
      <w:pPr>
        <w:spacing w:after="0"/>
        <w:ind w:left="720"/>
        <w:rPr>
          <w:rFonts w:eastAsia="Times New Roman"/>
          <w:szCs w:val="17"/>
        </w:rPr>
      </w:pPr>
      <w:r w:rsidRPr="00807864">
        <w:rPr>
          <w:rFonts w:eastAsia="Times New Roman"/>
          <w:szCs w:val="17"/>
        </w:rPr>
        <w:t>Matt Murphy</w:t>
      </w:r>
    </w:p>
    <w:p w14:paraId="3B4CEBFC" w14:textId="77777777" w:rsidR="00B03AF1" w:rsidRPr="00807864" w:rsidRDefault="00B03AF1" w:rsidP="00B03AF1">
      <w:pPr>
        <w:spacing w:after="0"/>
        <w:ind w:left="720"/>
        <w:rPr>
          <w:rFonts w:eastAsia="Times New Roman"/>
          <w:szCs w:val="17"/>
        </w:rPr>
      </w:pPr>
      <w:r w:rsidRPr="00807864">
        <w:rPr>
          <w:rFonts w:eastAsia="Times New Roman"/>
          <w:szCs w:val="17"/>
        </w:rPr>
        <w:t xml:space="preserve">Kylie-Ann </w:t>
      </w:r>
      <w:proofErr w:type="spellStart"/>
      <w:r w:rsidRPr="00807864">
        <w:rPr>
          <w:rFonts w:eastAsia="Times New Roman"/>
          <w:szCs w:val="17"/>
        </w:rPr>
        <w:t>Pligl</w:t>
      </w:r>
      <w:proofErr w:type="spellEnd"/>
    </w:p>
    <w:p w14:paraId="1105EE61" w14:textId="77777777" w:rsidR="00B03AF1" w:rsidRPr="00807864" w:rsidRDefault="00B03AF1" w:rsidP="00B03AF1">
      <w:pPr>
        <w:spacing w:after="0"/>
        <w:ind w:left="720"/>
        <w:rPr>
          <w:rFonts w:eastAsia="Times New Roman"/>
          <w:szCs w:val="17"/>
        </w:rPr>
      </w:pPr>
      <w:r w:rsidRPr="00807864">
        <w:rPr>
          <w:rFonts w:eastAsia="Times New Roman"/>
          <w:szCs w:val="17"/>
        </w:rPr>
        <w:t>Kelly Anne Ryan</w:t>
      </w:r>
    </w:p>
    <w:p w14:paraId="2B96ABD2" w14:textId="77777777" w:rsidR="00B03AF1" w:rsidRPr="00807864" w:rsidRDefault="00B03AF1" w:rsidP="00B03AF1">
      <w:pPr>
        <w:spacing w:after="0"/>
        <w:ind w:left="720"/>
        <w:rPr>
          <w:rFonts w:eastAsia="Times New Roman"/>
          <w:szCs w:val="17"/>
        </w:rPr>
      </w:pPr>
      <w:r w:rsidRPr="00807864">
        <w:rPr>
          <w:rFonts w:eastAsia="Times New Roman"/>
          <w:szCs w:val="17"/>
        </w:rPr>
        <w:t>Joseph Hugh Ramsay Sanders</w:t>
      </w:r>
    </w:p>
    <w:p w14:paraId="4E4A740D" w14:textId="77777777" w:rsidR="00B03AF1" w:rsidRPr="00807864" w:rsidRDefault="00B03AF1" w:rsidP="00B03AF1">
      <w:pPr>
        <w:spacing w:after="60"/>
        <w:ind w:left="720"/>
        <w:rPr>
          <w:rFonts w:eastAsia="Times New Roman"/>
          <w:szCs w:val="17"/>
        </w:rPr>
      </w:pPr>
      <w:r w:rsidRPr="00807864">
        <w:rPr>
          <w:rFonts w:eastAsia="Times New Roman"/>
          <w:szCs w:val="17"/>
        </w:rPr>
        <w:t>Margaret Terese Lovell</w:t>
      </w:r>
    </w:p>
    <w:p w14:paraId="1952EB9E" w14:textId="77777777" w:rsidR="00B03AF1" w:rsidRPr="00807864" w:rsidRDefault="00B03AF1" w:rsidP="00B03AF1">
      <w:pPr>
        <w:jc w:val="center"/>
        <w:rPr>
          <w:rFonts w:eastAsia="Times New Roman"/>
          <w:szCs w:val="17"/>
        </w:rPr>
      </w:pPr>
      <w:r w:rsidRPr="00807864">
        <w:rPr>
          <w:rFonts w:eastAsia="Times New Roman"/>
          <w:szCs w:val="17"/>
        </w:rPr>
        <w:t>By command,</w:t>
      </w:r>
    </w:p>
    <w:p w14:paraId="1D25DE86" w14:textId="77777777" w:rsidR="00B03AF1" w:rsidRPr="00807864" w:rsidRDefault="00B03AF1" w:rsidP="00B03AF1">
      <w:pPr>
        <w:spacing w:after="0"/>
        <w:jc w:val="right"/>
        <w:rPr>
          <w:szCs w:val="17"/>
        </w:rPr>
      </w:pPr>
      <w:r w:rsidRPr="00807864">
        <w:rPr>
          <w:smallCaps/>
          <w:szCs w:val="17"/>
        </w:rPr>
        <w:t>Susan Elizabeth Close, MP</w:t>
      </w:r>
      <w:r w:rsidRPr="00807864">
        <w:rPr>
          <w:szCs w:val="17"/>
        </w:rPr>
        <w:t xml:space="preserve"> </w:t>
      </w:r>
    </w:p>
    <w:p w14:paraId="50D67127" w14:textId="77777777" w:rsidR="00B03AF1" w:rsidRPr="00807864" w:rsidRDefault="00B03AF1" w:rsidP="00B03AF1">
      <w:pPr>
        <w:spacing w:after="0"/>
        <w:jc w:val="right"/>
        <w:rPr>
          <w:szCs w:val="17"/>
        </w:rPr>
      </w:pPr>
      <w:r w:rsidRPr="00807864">
        <w:rPr>
          <w:szCs w:val="17"/>
        </w:rPr>
        <w:t>For Premier</w:t>
      </w:r>
    </w:p>
    <w:p w14:paraId="4DBFC108" w14:textId="77777777" w:rsidR="00B03AF1" w:rsidRPr="00807864" w:rsidRDefault="00B03AF1" w:rsidP="00B03AF1">
      <w:pPr>
        <w:spacing w:after="0"/>
        <w:jc w:val="left"/>
        <w:rPr>
          <w:szCs w:val="17"/>
        </w:rPr>
      </w:pPr>
      <w:r w:rsidRPr="00807864">
        <w:rPr>
          <w:szCs w:val="17"/>
        </w:rPr>
        <w:t>AGO0028-24CS</w:t>
      </w:r>
    </w:p>
    <w:p w14:paraId="505D1DE8" w14:textId="77777777" w:rsidR="00B03AF1" w:rsidRPr="00807864" w:rsidRDefault="00B03AF1" w:rsidP="00B03AF1">
      <w:pPr>
        <w:pBdr>
          <w:top w:val="single" w:sz="4" w:space="1" w:color="auto"/>
        </w:pBdr>
        <w:spacing w:before="100" w:after="0" w:line="14" w:lineRule="exact"/>
        <w:jc w:val="center"/>
        <w:rPr>
          <w:rFonts w:ascii="Segoe UI Light" w:hAnsi="Segoe UI Light"/>
          <w:sz w:val="22"/>
        </w:rPr>
      </w:pPr>
    </w:p>
    <w:p w14:paraId="1F512A7F" w14:textId="77777777" w:rsidR="00B03AF1" w:rsidRPr="00807864" w:rsidRDefault="00B03AF1" w:rsidP="00B03AF1">
      <w:pPr>
        <w:spacing w:after="0"/>
        <w:rPr>
          <w:rFonts w:eastAsia="Times New Roman"/>
          <w:szCs w:val="17"/>
        </w:rPr>
      </w:pPr>
    </w:p>
    <w:p w14:paraId="07D7FC1E" w14:textId="77777777" w:rsidR="00B03AF1" w:rsidRPr="00807864" w:rsidRDefault="00B03AF1" w:rsidP="00B03AF1">
      <w:pPr>
        <w:spacing w:after="0"/>
        <w:jc w:val="right"/>
        <w:rPr>
          <w:szCs w:val="17"/>
        </w:rPr>
      </w:pPr>
      <w:r w:rsidRPr="00807864">
        <w:rPr>
          <w:szCs w:val="17"/>
        </w:rPr>
        <w:t>Department of the Premier and Cabinet</w:t>
      </w:r>
    </w:p>
    <w:p w14:paraId="03EFC44C" w14:textId="77777777" w:rsidR="00B03AF1" w:rsidRPr="00807864" w:rsidRDefault="00B03AF1" w:rsidP="00B03AF1">
      <w:pPr>
        <w:jc w:val="right"/>
        <w:rPr>
          <w:szCs w:val="17"/>
        </w:rPr>
      </w:pPr>
      <w:r w:rsidRPr="00807864">
        <w:rPr>
          <w:szCs w:val="17"/>
        </w:rPr>
        <w:t>Adelaide, 14 March 2024</w:t>
      </w:r>
    </w:p>
    <w:p w14:paraId="204A5055" w14:textId="77777777" w:rsidR="00B03AF1" w:rsidRPr="00807864" w:rsidRDefault="00B03AF1" w:rsidP="00B03AF1">
      <w:pPr>
        <w:spacing w:after="60"/>
        <w:rPr>
          <w:rFonts w:eastAsia="Times New Roman"/>
          <w:szCs w:val="17"/>
        </w:rPr>
      </w:pPr>
      <w:r w:rsidRPr="00807864">
        <w:rPr>
          <w:rFonts w:eastAsia="Times New Roman"/>
          <w:szCs w:val="17"/>
        </w:rPr>
        <w:t>Her Excellency the Governor in Executive Council has approved the arrangements for the appointment by the Attorney-General of the Commonwealth of Her Honour Judge Liesl Kudelka, a Judge of the District Court of South Australia, as a part-time Commissioner of the Australian Law Reform Commission - pursuant to section 11 of the Australian Law Reform Commission Act 1996.</w:t>
      </w:r>
    </w:p>
    <w:p w14:paraId="5DF8939C" w14:textId="77777777" w:rsidR="00B03AF1" w:rsidRPr="00807864" w:rsidRDefault="00B03AF1" w:rsidP="00B03AF1">
      <w:pPr>
        <w:jc w:val="center"/>
        <w:rPr>
          <w:rFonts w:eastAsia="Times New Roman"/>
          <w:szCs w:val="17"/>
        </w:rPr>
      </w:pPr>
      <w:r w:rsidRPr="00807864">
        <w:rPr>
          <w:rFonts w:eastAsia="Times New Roman"/>
          <w:szCs w:val="17"/>
        </w:rPr>
        <w:t>By command,</w:t>
      </w:r>
    </w:p>
    <w:p w14:paraId="2443B37F" w14:textId="77777777" w:rsidR="00B03AF1" w:rsidRPr="00807864" w:rsidRDefault="00B03AF1" w:rsidP="00B03AF1">
      <w:pPr>
        <w:spacing w:after="0"/>
        <w:jc w:val="right"/>
        <w:rPr>
          <w:szCs w:val="17"/>
        </w:rPr>
      </w:pPr>
      <w:r w:rsidRPr="00807864">
        <w:rPr>
          <w:smallCaps/>
          <w:szCs w:val="17"/>
        </w:rPr>
        <w:t>Susan Elizabeth Close, MP</w:t>
      </w:r>
      <w:r w:rsidRPr="00807864">
        <w:rPr>
          <w:szCs w:val="17"/>
        </w:rPr>
        <w:t xml:space="preserve"> </w:t>
      </w:r>
    </w:p>
    <w:p w14:paraId="5449D139" w14:textId="77777777" w:rsidR="00B03AF1" w:rsidRPr="00807864" w:rsidRDefault="00B03AF1" w:rsidP="00B03AF1">
      <w:pPr>
        <w:spacing w:after="0"/>
        <w:jc w:val="right"/>
        <w:rPr>
          <w:szCs w:val="17"/>
        </w:rPr>
      </w:pPr>
      <w:r w:rsidRPr="00807864">
        <w:rPr>
          <w:szCs w:val="17"/>
        </w:rPr>
        <w:t>For Premier</w:t>
      </w:r>
    </w:p>
    <w:p w14:paraId="2EEC597D" w14:textId="77777777" w:rsidR="00B03AF1" w:rsidRDefault="00B03AF1" w:rsidP="00B03AF1">
      <w:pPr>
        <w:spacing w:after="0"/>
        <w:jc w:val="left"/>
        <w:rPr>
          <w:szCs w:val="17"/>
        </w:rPr>
      </w:pPr>
      <w:r w:rsidRPr="00807864">
        <w:rPr>
          <w:szCs w:val="17"/>
        </w:rPr>
        <w:t>AGO0041-24CS</w:t>
      </w:r>
    </w:p>
    <w:p w14:paraId="3C31EBD3" w14:textId="77777777" w:rsidR="00B03AF1" w:rsidRDefault="00B03AF1" w:rsidP="00B03AF1">
      <w:pPr>
        <w:pBdr>
          <w:bottom w:val="single" w:sz="4" w:space="1" w:color="auto"/>
        </w:pBdr>
        <w:spacing w:after="0" w:line="52" w:lineRule="exact"/>
        <w:jc w:val="center"/>
      </w:pPr>
    </w:p>
    <w:p w14:paraId="6230C834" w14:textId="77777777" w:rsidR="00B03AF1" w:rsidRDefault="00B03AF1" w:rsidP="00B03AF1">
      <w:pPr>
        <w:pBdr>
          <w:top w:val="single" w:sz="4" w:space="1" w:color="auto"/>
        </w:pBdr>
        <w:spacing w:before="34" w:after="0" w:line="14" w:lineRule="exact"/>
        <w:jc w:val="center"/>
      </w:pPr>
    </w:p>
    <w:p w14:paraId="1E0B37CD" w14:textId="77777777" w:rsidR="00694D0A" w:rsidRDefault="000249AC" w:rsidP="00694D0A">
      <w:pPr>
        <w:pStyle w:val="Heading2"/>
      </w:pPr>
      <w:r>
        <w:br w:type="page"/>
      </w:r>
      <w:bookmarkStart w:id="7" w:name="_Toc33707979"/>
      <w:bookmarkStart w:id="8" w:name="_Toc33708150"/>
      <w:bookmarkStart w:id="9" w:name="_Toc161314758"/>
      <w:r w:rsidR="00694D0A">
        <w:lastRenderedPageBreak/>
        <w:t>Proclamations</w:t>
      </w:r>
      <w:bookmarkEnd w:id="7"/>
      <w:bookmarkEnd w:id="8"/>
      <w:bookmarkEnd w:id="9"/>
    </w:p>
    <w:p w14:paraId="64F26C68" w14:textId="77777777" w:rsidR="00B03AF1" w:rsidRPr="00B03AF1" w:rsidRDefault="00B03AF1" w:rsidP="00B03AF1">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B03AF1">
        <w:rPr>
          <w:rFonts w:eastAsia="Times New Roman"/>
          <w:color w:val="000000"/>
          <w:sz w:val="28"/>
          <w:szCs w:val="28"/>
          <w:lang w:eastAsia="en-AU"/>
          <w14:ligatures w14:val="standardContextual"/>
        </w:rPr>
        <w:t>South Australia</w:t>
      </w:r>
    </w:p>
    <w:p w14:paraId="4335C64B" w14:textId="77777777" w:rsidR="00B03AF1" w:rsidRPr="00B03AF1" w:rsidRDefault="00B03AF1" w:rsidP="00873CB6">
      <w:pPr>
        <w:pStyle w:val="Heading3"/>
        <w:rPr>
          <w:lang w:eastAsia="en-AU"/>
        </w:rPr>
      </w:pPr>
      <w:bookmarkStart w:id="10" w:name="_Toc161314759"/>
      <w:r w:rsidRPr="00B03AF1">
        <w:rPr>
          <w:lang w:eastAsia="en-AU"/>
        </w:rPr>
        <w:t>Youth Court (Designation and Classification of Cross</w:t>
      </w:r>
      <w:r w:rsidRPr="00B03AF1">
        <w:rPr>
          <w:lang w:eastAsia="en-AU"/>
        </w:rPr>
        <w:noBreakHyphen/>
        <w:t>border Magistrate) Proclamation 2024</w:t>
      </w:r>
      <w:bookmarkEnd w:id="10"/>
    </w:p>
    <w:p w14:paraId="01051666" w14:textId="77777777" w:rsidR="00B03AF1" w:rsidRPr="00B03AF1" w:rsidRDefault="00B03AF1" w:rsidP="00B03AF1">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B03AF1">
        <w:rPr>
          <w:rFonts w:eastAsia="Times New Roman"/>
          <w:color w:val="000000"/>
          <w:sz w:val="24"/>
          <w:szCs w:val="24"/>
          <w:lang w:eastAsia="en-AU"/>
          <w14:ligatures w14:val="standardContextual"/>
        </w:rPr>
        <w:t xml:space="preserve">under section 9 of the </w:t>
      </w:r>
      <w:r w:rsidRPr="00B03AF1">
        <w:rPr>
          <w:rFonts w:eastAsia="Times New Roman"/>
          <w:i/>
          <w:iCs/>
          <w:color w:val="000000"/>
          <w:sz w:val="24"/>
          <w:szCs w:val="24"/>
          <w:lang w:eastAsia="en-AU"/>
          <w14:ligatures w14:val="standardContextual"/>
        </w:rPr>
        <w:t>Youth Court Act 1993</w:t>
      </w:r>
    </w:p>
    <w:p w14:paraId="3B38F0CA"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03AF1">
        <w:rPr>
          <w:rFonts w:eastAsia="Times New Roman"/>
          <w:b/>
          <w:bCs/>
          <w:color w:val="000000"/>
          <w:sz w:val="26"/>
          <w:szCs w:val="26"/>
          <w:lang w:eastAsia="en-AU"/>
          <w14:ligatures w14:val="standardContextual"/>
        </w:rPr>
        <w:t>1—Short title</w:t>
      </w:r>
    </w:p>
    <w:p w14:paraId="127A55E5" w14:textId="77777777" w:rsidR="00B03AF1" w:rsidRPr="00B03AF1" w:rsidRDefault="00B03AF1" w:rsidP="00B03AF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 xml:space="preserve">This proclamation may be cited as the </w:t>
      </w:r>
      <w:r w:rsidRPr="00B03AF1">
        <w:rPr>
          <w:rFonts w:eastAsia="Times New Roman"/>
          <w:i/>
          <w:iCs/>
          <w:color w:val="000000"/>
          <w:sz w:val="23"/>
          <w:szCs w:val="23"/>
          <w:lang w:eastAsia="en-AU"/>
          <w14:ligatures w14:val="standardContextual"/>
        </w:rPr>
        <w:t>Youth Court (Designation and Classification of Cross</w:t>
      </w:r>
      <w:r w:rsidRPr="00B03AF1">
        <w:rPr>
          <w:rFonts w:eastAsia="Times New Roman"/>
          <w:i/>
          <w:iCs/>
          <w:color w:val="000000"/>
          <w:sz w:val="23"/>
          <w:szCs w:val="23"/>
          <w:lang w:eastAsia="en-AU"/>
          <w14:ligatures w14:val="standardContextual"/>
        </w:rPr>
        <w:noBreakHyphen/>
        <w:t>border Magistrate) Proclamation 2024</w:t>
      </w:r>
      <w:r w:rsidRPr="00B03AF1">
        <w:rPr>
          <w:rFonts w:eastAsia="Times New Roman"/>
          <w:color w:val="000000"/>
          <w:sz w:val="23"/>
          <w:szCs w:val="23"/>
          <w:lang w:eastAsia="en-AU"/>
          <w14:ligatures w14:val="standardContextual"/>
        </w:rPr>
        <w:t>.</w:t>
      </w:r>
    </w:p>
    <w:p w14:paraId="7A3DEF54"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03AF1">
        <w:rPr>
          <w:rFonts w:eastAsia="Times New Roman"/>
          <w:b/>
          <w:bCs/>
          <w:color w:val="000000"/>
          <w:sz w:val="26"/>
          <w:szCs w:val="26"/>
          <w:lang w:eastAsia="en-AU"/>
          <w14:ligatures w14:val="standardContextual"/>
        </w:rPr>
        <w:t>2—Commencement</w:t>
      </w:r>
    </w:p>
    <w:p w14:paraId="3513721C" w14:textId="77777777" w:rsidR="00B03AF1" w:rsidRPr="00B03AF1" w:rsidRDefault="00B03AF1" w:rsidP="00B03AF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This proclamation comes into operation on the day on which it is made.</w:t>
      </w:r>
    </w:p>
    <w:p w14:paraId="460D7B1B"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03AF1">
        <w:rPr>
          <w:rFonts w:eastAsia="Times New Roman"/>
          <w:b/>
          <w:bCs/>
          <w:color w:val="000000"/>
          <w:sz w:val="26"/>
          <w:szCs w:val="26"/>
          <w:lang w:eastAsia="en-AU"/>
          <w14:ligatures w14:val="standardContextual"/>
        </w:rPr>
        <w:t>3—Designation and classification of Magistrate</w:t>
      </w:r>
    </w:p>
    <w:p w14:paraId="0E3899F9" w14:textId="77777777" w:rsidR="00B03AF1" w:rsidRPr="00B03AF1" w:rsidRDefault="00B03AF1" w:rsidP="00B03AF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 xml:space="preserve">The magistrate named in </w:t>
      </w:r>
      <w:hyperlink w:anchor="id6fa8ae28_d2cd_4d36_9d1f_6a88444513" w:history="1">
        <w:r w:rsidRPr="00B03AF1">
          <w:rPr>
            <w:rFonts w:eastAsia="Times New Roman"/>
            <w:color w:val="000000"/>
            <w:sz w:val="23"/>
            <w:szCs w:val="23"/>
            <w:lang w:eastAsia="en-AU"/>
            <w14:ligatures w14:val="standardContextual"/>
          </w:rPr>
          <w:t>Schedule 1</w:t>
        </w:r>
      </w:hyperlink>
      <w:r w:rsidRPr="00B03AF1">
        <w:rPr>
          <w:rFonts w:eastAsia="Times New Roman"/>
          <w:color w:val="000000"/>
          <w:sz w:val="23"/>
          <w:szCs w:val="23"/>
          <w:lang w:eastAsia="en-AU"/>
          <w14:ligatures w14:val="standardContextual"/>
        </w:rPr>
        <w:t xml:space="preserve"> (being a cross</w:t>
      </w:r>
      <w:r w:rsidRPr="00B03AF1">
        <w:rPr>
          <w:rFonts w:eastAsia="Times New Roman"/>
          <w:color w:val="000000"/>
          <w:sz w:val="23"/>
          <w:szCs w:val="23"/>
          <w:lang w:eastAsia="en-AU"/>
          <w14:ligatures w14:val="standardContextual"/>
        </w:rPr>
        <w:noBreakHyphen/>
        <w:t xml:space="preserve">border magistrate within the meaning of section 5A of the </w:t>
      </w:r>
      <w:hyperlink r:id="rId17" w:history="1">
        <w:r w:rsidRPr="00B03AF1">
          <w:rPr>
            <w:rFonts w:eastAsia="Times New Roman"/>
            <w:i/>
            <w:iCs/>
            <w:color w:val="000000"/>
            <w:sz w:val="23"/>
            <w:szCs w:val="23"/>
            <w:lang w:eastAsia="en-AU"/>
            <w14:ligatures w14:val="standardContextual"/>
          </w:rPr>
          <w:t>Magistrates Act 1983</w:t>
        </w:r>
      </w:hyperlink>
      <w:r w:rsidRPr="00B03AF1">
        <w:rPr>
          <w:rFonts w:eastAsia="Times New Roman"/>
          <w:color w:val="000000"/>
          <w:sz w:val="23"/>
          <w:szCs w:val="23"/>
          <w:lang w:eastAsia="en-AU"/>
          <w14:ligatures w14:val="standardContextual"/>
        </w:rPr>
        <w:t xml:space="preserve"> as inserted by the </w:t>
      </w:r>
      <w:hyperlink r:id="rId18" w:history="1">
        <w:r w:rsidRPr="00B03AF1">
          <w:rPr>
            <w:rFonts w:eastAsia="Times New Roman"/>
            <w:i/>
            <w:iCs/>
            <w:color w:val="000000"/>
            <w:sz w:val="23"/>
            <w:szCs w:val="23"/>
            <w:lang w:eastAsia="en-AU"/>
            <w14:ligatures w14:val="standardContextual"/>
          </w:rPr>
          <w:t>Cross-border Justice Regulations 2009</w:t>
        </w:r>
      </w:hyperlink>
      <w:r w:rsidRPr="00B03AF1">
        <w:rPr>
          <w:rFonts w:eastAsia="Times New Roman"/>
          <w:color w:val="000000"/>
          <w:sz w:val="23"/>
          <w:szCs w:val="23"/>
          <w:lang w:eastAsia="en-AU"/>
          <w14:ligatures w14:val="standardContextual"/>
        </w:rPr>
        <w:t>) is—</w:t>
      </w:r>
    </w:p>
    <w:p w14:paraId="2C778CCC" w14:textId="77777777" w:rsidR="00B03AF1" w:rsidRPr="00B03AF1" w:rsidRDefault="00B03AF1" w:rsidP="00B03AF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(a)</w:t>
      </w:r>
      <w:r w:rsidRPr="00B03AF1">
        <w:rPr>
          <w:rFonts w:eastAsia="Times New Roman"/>
          <w:color w:val="000000"/>
          <w:sz w:val="23"/>
          <w:szCs w:val="23"/>
          <w:lang w:eastAsia="en-AU"/>
          <w14:ligatures w14:val="standardContextual"/>
        </w:rPr>
        <w:tab/>
        <w:t>designated as a magistrate of the Youth Court of South Australia; and</w:t>
      </w:r>
    </w:p>
    <w:p w14:paraId="01612F73" w14:textId="77777777" w:rsidR="00B03AF1" w:rsidRPr="00B03AF1" w:rsidRDefault="00B03AF1" w:rsidP="00B03AF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(b)</w:t>
      </w:r>
      <w:r w:rsidRPr="00B03AF1">
        <w:rPr>
          <w:rFonts w:eastAsia="Times New Roman"/>
          <w:color w:val="000000"/>
          <w:sz w:val="23"/>
          <w:szCs w:val="23"/>
          <w:lang w:eastAsia="en-AU"/>
          <w14:ligatures w14:val="standardContextual"/>
        </w:rPr>
        <w:tab/>
        <w:t>classified as a member of the Court's ancillary judiciary.</w:t>
      </w:r>
    </w:p>
    <w:p w14:paraId="0866113E" w14:textId="77777777" w:rsidR="00B03AF1" w:rsidRPr="00B03AF1" w:rsidRDefault="00B03AF1" w:rsidP="00B03AF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1" w:name="id6fa8ae28_d2cd_4d36_9d1f_6a88444513"/>
      <w:r w:rsidRPr="00B03AF1">
        <w:rPr>
          <w:rFonts w:eastAsia="Times New Roman"/>
          <w:b/>
          <w:bCs/>
          <w:color w:val="000000"/>
          <w:sz w:val="32"/>
          <w:szCs w:val="32"/>
          <w:lang w:eastAsia="en-AU"/>
          <w14:ligatures w14:val="standardContextual"/>
        </w:rPr>
        <w:t>Schedule 1—Magistrate of the Court</w:t>
      </w:r>
      <w:bookmarkEnd w:id="11"/>
    </w:p>
    <w:p w14:paraId="4EB02F6C" w14:textId="77777777" w:rsidR="00B03AF1" w:rsidRPr="00B03AF1" w:rsidRDefault="00B03AF1" w:rsidP="00B03AF1">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Paul Ian Lyons</w:t>
      </w:r>
    </w:p>
    <w:p w14:paraId="5818148B" w14:textId="77777777" w:rsidR="00B03AF1" w:rsidRPr="00B03AF1" w:rsidRDefault="00B03AF1" w:rsidP="00B03AF1">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B03AF1">
        <w:rPr>
          <w:rFonts w:eastAsia="Times New Roman"/>
          <w:b/>
          <w:bCs/>
          <w:color w:val="000000"/>
          <w:sz w:val="26"/>
          <w:szCs w:val="26"/>
          <w:lang w:eastAsia="en-AU"/>
          <w14:ligatures w14:val="standardContextual"/>
        </w:rPr>
        <w:t>Made by the Governor</w:t>
      </w:r>
    </w:p>
    <w:p w14:paraId="2ED8F39C" w14:textId="77777777" w:rsidR="00B03AF1" w:rsidRPr="00B03AF1" w:rsidRDefault="00B03AF1" w:rsidP="00B03AF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with the advice and consent of the Executive Council</w:t>
      </w:r>
    </w:p>
    <w:p w14:paraId="54067CB7" w14:textId="77777777" w:rsidR="00B03AF1" w:rsidRPr="00B03AF1" w:rsidRDefault="00B03AF1" w:rsidP="00B03AF1">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on 14 March 2024</w:t>
      </w:r>
    </w:p>
    <w:p w14:paraId="2F687809" w14:textId="77777777" w:rsidR="00694D0A" w:rsidRDefault="00694D0A" w:rsidP="0016463B">
      <w:pPr>
        <w:pStyle w:val="GG-body"/>
        <w:rPr>
          <w:lang w:val="en-US"/>
        </w:rPr>
      </w:pPr>
    </w:p>
    <w:p w14:paraId="55D1AC76" w14:textId="77777777" w:rsidR="00694D0A" w:rsidRDefault="00694D0A" w:rsidP="00694D0A">
      <w:pPr>
        <w:pStyle w:val="Heading2"/>
      </w:pPr>
      <w:r>
        <w:br w:type="page"/>
      </w:r>
      <w:bookmarkStart w:id="12" w:name="_Toc33707980"/>
      <w:bookmarkStart w:id="13" w:name="_Toc33708151"/>
      <w:bookmarkStart w:id="14" w:name="_Toc161314760"/>
      <w:r>
        <w:lastRenderedPageBreak/>
        <w:t>Regulations</w:t>
      </w:r>
      <w:bookmarkEnd w:id="12"/>
      <w:bookmarkEnd w:id="13"/>
      <w:bookmarkEnd w:id="14"/>
    </w:p>
    <w:p w14:paraId="00270525" w14:textId="77777777" w:rsidR="00B03AF1" w:rsidRPr="00B03AF1" w:rsidRDefault="00B03AF1" w:rsidP="00B03AF1">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B03AF1">
        <w:rPr>
          <w:rFonts w:eastAsia="Times New Roman"/>
          <w:color w:val="000000"/>
          <w:sz w:val="28"/>
          <w:szCs w:val="28"/>
          <w:lang w:eastAsia="en-AU"/>
          <w14:ligatures w14:val="standardContextual"/>
        </w:rPr>
        <w:t>South Australia</w:t>
      </w:r>
    </w:p>
    <w:p w14:paraId="73FD0B1E" w14:textId="77777777" w:rsidR="00B03AF1" w:rsidRPr="00B03AF1" w:rsidRDefault="00B03AF1" w:rsidP="00873CB6">
      <w:pPr>
        <w:pStyle w:val="Heading3"/>
        <w:rPr>
          <w:lang w:eastAsia="en-AU"/>
        </w:rPr>
      </w:pPr>
      <w:bookmarkStart w:id="15" w:name="_Toc161314761"/>
      <w:r w:rsidRPr="00B03AF1">
        <w:rPr>
          <w:lang w:eastAsia="en-AU"/>
        </w:rPr>
        <w:t xml:space="preserve">Planning, </w:t>
      </w:r>
      <w:proofErr w:type="gramStart"/>
      <w:r w:rsidRPr="00B03AF1">
        <w:rPr>
          <w:lang w:eastAsia="en-AU"/>
        </w:rPr>
        <w:t>Development</w:t>
      </w:r>
      <w:proofErr w:type="gramEnd"/>
      <w:r w:rsidRPr="00B03AF1">
        <w:rPr>
          <w:lang w:eastAsia="en-AU"/>
        </w:rPr>
        <w:t xml:space="preserve"> and Infrastructure (General) (Miscellaneous) Amendment Regulations 2024</w:t>
      </w:r>
      <w:bookmarkEnd w:id="15"/>
    </w:p>
    <w:p w14:paraId="4DA08452" w14:textId="77777777" w:rsidR="00B03AF1" w:rsidRPr="00B03AF1" w:rsidRDefault="00B03AF1" w:rsidP="00B03AF1">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B03AF1">
        <w:rPr>
          <w:rFonts w:eastAsia="Times New Roman"/>
          <w:color w:val="000000"/>
          <w:sz w:val="24"/>
          <w:szCs w:val="24"/>
          <w:lang w:eastAsia="en-AU"/>
          <w14:ligatures w14:val="standardContextual"/>
        </w:rPr>
        <w:t xml:space="preserve">under the </w:t>
      </w:r>
      <w:r w:rsidRPr="00B03AF1">
        <w:rPr>
          <w:rFonts w:eastAsia="Times New Roman"/>
          <w:i/>
          <w:iCs/>
          <w:color w:val="000000"/>
          <w:sz w:val="24"/>
          <w:szCs w:val="24"/>
          <w:lang w:eastAsia="en-AU"/>
          <w14:ligatures w14:val="standardContextual"/>
        </w:rPr>
        <w:t xml:space="preserve">Planning, </w:t>
      </w:r>
      <w:proofErr w:type="gramStart"/>
      <w:r w:rsidRPr="00B03AF1">
        <w:rPr>
          <w:rFonts w:eastAsia="Times New Roman"/>
          <w:i/>
          <w:iCs/>
          <w:color w:val="000000"/>
          <w:sz w:val="24"/>
          <w:szCs w:val="24"/>
          <w:lang w:eastAsia="en-AU"/>
          <w14:ligatures w14:val="standardContextual"/>
        </w:rPr>
        <w:t>Development</w:t>
      </w:r>
      <w:proofErr w:type="gramEnd"/>
      <w:r w:rsidRPr="00B03AF1">
        <w:rPr>
          <w:rFonts w:eastAsia="Times New Roman"/>
          <w:i/>
          <w:iCs/>
          <w:color w:val="000000"/>
          <w:sz w:val="24"/>
          <w:szCs w:val="24"/>
          <w:lang w:eastAsia="en-AU"/>
          <w14:ligatures w14:val="standardContextual"/>
        </w:rPr>
        <w:t xml:space="preserve"> and Infrastructure Act 2016</w:t>
      </w:r>
    </w:p>
    <w:p w14:paraId="220120C6" w14:textId="77777777" w:rsidR="00B03AF1" w:rsidRPr="00B03AF1" w:rsidRDefault="00B03AF1" w:rsidP="00B03AF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052FD62" w14:textId="77777777" w:rsidR="00B03AF1" w:rsidRPr="00B03AF1" w:rsidRDefault="00B03AF1" w:rsidP="00B03AF1">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B03AF1">
        <w:rPr>
          <w:rFonts w:eastAsia="Times New Roman"/>
          <w:b/>
          <w:bCs/>
          <w:color w:val="000000"/>
          <w:sz w:val="32"/>
          <w:szCs w:val="32"/>
          <w:lang w:eastAsia="en-AU"/>
          <w14:ligatures w14:val="standardContextual"/>
        </w:rPr>
        <w:t>Contents</w:t>
      </w:r>
    </w:p>
    <w:p w14:paraId="2ACF6DF2" w14:textId="77777777" w:rsidR="00B03AF1" w:rsidRPr="00B03AF1" w:rsidRDefault="002D480E" w:rsidP="00B03AF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B03AF1" w:rsidRPr="00B03AF1">
          <w:rPr>
            <w:rFonts w:eastAsia="Times New Roman"/>
            <w:color w:val="000000"/>
            <w:sz w:val="28"/>
            <w:szCs w:val="28"/>
            <w:lang w:eastAsia="en-AU"/>
            <w14:ligatures w14:val="standardContextual"/>
          </w:rPr>
          <w:t>Part 1—Preliminary</w:t>
        </w:r>
      </w:hyperlink>
    </w:p>
    <w:p w14:paraId="72B9B27B" w14:textId="77777777" w:rsidR="00B03AF1" w:rsidRPr="00B03AF1" w:rsidRDefault="002D480E" w:rsidP="00B03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B03AF1" w:rsidRPr="00B03AF1">
          <w:rPr>
            <w:rFonts w:eastAsia="Times New Roman"/>
            <w:color w:val="000000"/>
            <w:sz w:val="22"/>
            <w:lang w:eastAsia="en-AU"/>
            <w14:ligatures w14:val="standardContextual"/>
          </w:rPr>
          <w:t>1</w:t>
        </w:r>
        <w:r w:rsidR="00B03AF1" w:rsidRPr="00B03AF1">
          <w:rPr>
            <w:rFonts w:eastAsia="Times New Roman"/>
            <w:color w:val="000000"/>
            <w:sz w:val="22"/>
            <w:lang w:eastAsia="en-AU"/>
            <w14:ligatures w14:val="standardContextual"/>
          </w:rPr>
          <w:tab/>
          <w:t>Short title</w:t>
        </w:r>
      </w:hyperlink>
    </w:p>
    <w:p w14:paraId="59010328" w14:textId="77777777" w:rsidR="00B03AF1" w:rsidRPr="00B03AF1" w:rsidRDefault="002D480E" w:rsidP="00B03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B03AF1" w:rsidRPr="00B03AF1">
          <w:rPr>
            <w:rFonts w:eastAsia="Times New Roman"/>
            <w:color w:val="000000"/>
            <w:sz w:val="22"/>
            <w:lang w:eastAsia="en-AU"/>
            <w14:ligatures w14:val="standardContextual"/>
          </w:rPr>
          <w:t>2</w:t>
        </w:r>
        <w:r w:rsidR="00B03AF1" w:rsidRPr="00B03AF1">
          <w:rPr>
            <w:rFonts w:eastAsia="Times New Roman"/>
            <w:color w:val="000000"/>
            <w:sz w:val="22"/>
            <w:lang w:eastAsia="en-AU"/>
            <w14:ligatures w14:val="standardContextual"/>
          </w:rPr>
          <w:tab/>
          <w:t>Commencement</w:t>
        </w:r>
      </w:hyperlink>
    </w:p>
    <w:p w14:paraId="16E2F3B8" w14:textId="77777777" w:rsidR="00B03AF1" w:rsidRPr="00B03AF1" w:rsidRDefault="002D480E" w:rsidP="00B03AF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B03AF1" w:rsidRPr="00B03AF1">
          <w:rPr>
            <w:rFonts w:eastAsia="Times New Roman"/>
            <w:color w:val="000000"/>
            <w:sz w:val="28"/>
            <w:szCs w:val="28"/>
            <w:lang w:eastAsia="en-AU"/>
            <w14:ligatures w14:val="standardContextual"/>
          </w:rPr>
          <w:t xml:space="preserve">Part 2—Amendment of </w:t>
        </w:r>
        <w:r w:rsidR="00B03AF1" w:rsidRPr="00B03AF1">
          <w:rPr>
            <w:rFonts w:eastAsia="Times New Roman"/>
            <w:i/>
            <w:iCs/>
            <w:color w:val="000000"/>
            <w:sz w:val="28"/>
            <w:szCs w:val="28"/>
            <w:lang w:eastAsia="en-AU"/>
            <w14:ligatures w14:val="standardContextual"/>
          </w:rPr>
          <w:t xml:space="preserve">Planning, </w:t>
        </w:r>
        <w:proofErr w:type="gramStart"/>
        <w:r w:rsidR="00B03AF1" w:rsidRPr="00B03AF1">
          <w:rPr>
            <w:rFonts w:eastAsia="Times New Roman"/>
            <w:i/>
            <w:iCs/>
            <w:color w:val="000000"/>
            <w:sz w:val="28"/>
            <w:szCs w:val="28"/>
            <w:lang w:eastAsia="en-AU"/>
            <w14:ligatures w14:val="standardContextual"/>
          </w:rPr>
          <w:t>Development</w:t>
        </w:r>
        <w:proofErr w:type="gramEnd"/>
        <w:r w:rsidR="00B03AF1" w:rsidRPr="00B03AF1">
          <w:rPr>
            <w:rFonts w:eastAsia="Times New Roman"/>
            <w:i/>
            <w:iCs/>
            <w:color w:val="000000"/>
            <w:sz w:val="28"/>
            <w:szCs w:val="28"/>
            <w:lang w:eastAsia="en-AU"/>
            <w14:ligatures w14:val="standardContextual"/>
          </w:rPr>
          <w:t xml:space="preserve"> and Infrastructure (General) Regulations 2017</w:t>
        </w:r>
      </w:hyperlink>
    </w:p>
    <w:p w14:paraId="1BAC99AF" w14:textId="77777777" w:rsidR="00B03AF1" w:rsidRPr="00B03AF1" w:rsidRDefault="002D480E" w:rsidP="00B03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f99a8f93_3d32_4ae2_ba56_2b17dfac55" w:history="1">
        <w:r w:rsidR="00B03AF1" w:rsidRPr="00B03AF1">
          <w:rPr>
            <w:rFonts w:eastAsia="Times New Roman"/>
            <w:color w:val="000000"/>
            <w:sz w:val="22"/>
            <w:lang w:eastAsia="en-AU"/>
            <w14:ligatures w14:val="standardContextual"/>
          </w:rPr>
          <w:t>3</w:t>
        </w:r>
        <w:r w:rsidR="00B03AF1" w:rsidRPr="00B03AF1">
          <w:rPr>
            <w:rFonts w:eastAsia="Times New Roman"/>
            <w:color w:val="000000"/>
            <w:sz w:val="22"/>
            <w:lang w:eastAsia="en-AU"/>
            <w14:ligatures w14:val="standardContextual"/>
          </w:rPr>
          <w:tab/>
          <w:t>Amendment of regulation 19A—Building envelope plans</w:t>
        </w:r>
      </w:hyperlink>
    </w:p>
    <w:p w14:paraId="47909F1F" w14:textId="77777777" w:rsidR="00B03AF1" w:rsidRPr="00B03AF1" w:rsidRDefault="002D480E" w:rsidP="00B03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B03AF1" w:rsidRPr="00B03AF1">
          <w:rPr>
            <w:rFonts w:eastAsia="Times New Roman"/>
            <w:color w:val="000000"/>
            <w:sz w:val="22"/>
            <w:lang w:eastAsia="en-AU"/>
            <w14:ligatures w14:val="standardContextual"/>
          </w:rPr>
          <w:t>4</w:t>
        </w:r>
        <w:r w:rsidR="00B03AF1" w:rsidRPr="00B03AF1">
          <w:rPr>
            <w:rFonts w:eastAsia="Times New Roman"/>
            <w:color w:val="000000"/>
            <w:sz w:val="22"/>
            <w:lang w:eastAsia="en-AU"/>
            <w14:ligatures w14:val="standardContextual"/>
          </w:rPr>
          <w:tab/>
          <w:t>Amendment of regulation 21—Minor or operational amendments (section 76)</w:t>
        </w:r>
      </w:hyperlink>
    </w:p>
    <w:p w14:paraId="12354C38" w14:textId="77777777" w:rsidR="00B03AF1" w:rsidRPr="00B03AF1" w:rsidRDefault="002D480E" w:rsidP="00B03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B03AF1" w:rsidRPr="00B03AF1">
          <w:rPr>
            <w:rFonts w:eastAsia="Times New Roman"/>
            <w:color w:val="000000"/>
            <w:sz w:val="22"/>
            <w:lang w:eastAsia="en-AU"/>
            <w14:ligatures w14:val="standardContextual"/>
          </w:rPr>
          <w:t>5</w:t>
        </w:r>
        <w:r w:rsidR="00B03AF1" w:rsidRPr="00B03AF1">
          <w:rPr>
            <w:rFonts w:eastAsia="Times New Roman"/>
            <w:color w:val="000000"/>
            <w:sz w:val="22"/>
            <w:lang w:eastAsia="en-AU"/>
            <w14:ligatures w14:val="standardContextual"/>
          </w:rPr>
          <w:tab/>
          <w:t>Amendment of regulation 53—Time within which decision must be made (section 125(1))</w:t>
        </w:r>
      </w:hyperlink>
    </w:p>
    <w:p w14:paraId="21B9BFA9" w14:textId="77777777" w:rsidR="00B03AF1" w:rsidRPr="00B03AF1" w:rsidRDefault="002D480E" w:rsidP="00B03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ab901175_cf0e_4697_9d4e_408675287d" w:history="1">
        <w:r w:rsidR="00B03AF1" w:rsidRPr="00B03AF1">
          <w:rPr>
            <w:rFonts w:eastAsia="Times New Roman"/>
            <w:color w:val="000000"/>
            <w:sz w:val="22"/>
            <w:lang w:eastAsia="en-AU"/>
            <w14:ligatures w14:val="standardContextual"/>
          </w:rPr>
          <w:t>6</w:t>
        </w:r>
        <w:r w:rsidR="00B03AF1" w:rsidRPr="00B03AF1">
          <w:rPr>
            <w:rFonts w:eastAsia="Times New Roman"/>
            <w:color w:val="000000"/>
            <w:sz w:val="22"/>
            <w:lang w:eastAsia="en-AU"/>
            <w14:ligatures w14:val="standardContextual"/>
          </w:rPr>
          <w:tab/>
          <w:t>Amendment of regulation 67—Lapse of consents or approvals (section 126(2))</w:t>
        </w:r>
      </w:hyperlink>
    </w:p>
    <w:p w14:paraId="6DFA7C86" w14:textId="77777777" w:rsidR="00B03AF1" w:rsidRPr="00B03AF1" w:rsidRDefault="002D480E" w:rsidP="00B03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4d792276_f760_4378_8a8b_c64ee58c81" w:history="1">
        <w:r w:rsidR="00B03AF1" w:rsidRPr="00B03AF1">
          <w:rPr>
            <w:rFonts w:eastAsia="Times New Roman"/>
            <w:color w:val="000000"/>
            <w:sz w:val="22"/>
            <w:lang w:eastAsia="en-AU"/>
            <w14:ligatures w14:val="standardContextual"/>
          </w:rPr>
          <w:t>7</w:t>
        </w:r>
        <w:r w:rsidR="00B03AF1" w:rsidRPr="00B03AF1">
          <w:rPr>
            <w:rFonts w:eastAsia="Times New Roman"/>
            <w:color w:val="000000"/>
            <w:sz w:val="22"/>
            <w:lang w:eastAsia="en-AU"/>
            <w14:ligatures w14:val="standardContextual"/>
          </w:rPr>
          <w:tab/>
          <w:t>Amendment of regulation 93—Notifications during building work</w:t>
        </w:r>
      </w:hyperlink>
    </w:p>
    <w:p w14:paraId="3D88217B" w14:textId="77777777" w:rsidR="00B03AF1" w:rsidRPr="00B03AF1" w:rsidRDefault="002D480E" w:rsidP="00B03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00B03AF1" w:rsidRPr="00B03AF1">
          <w:rPr>
            <w:rFonts w:eastAsia="Times New Roman"/>
            <w:color w:val="000000"/>
            <w:sz w:val="22"/>
            <w:lang w:eastAsia="en-AU"/>
            <w14:ligatures w14:val="standardContextual"/>
          </w:rPr>
          <w:t>8</w:t>
        </w:r>
        <w:r w:rsidR="00B03AF1" w:rsidRPr="00B03AF1">
          <w:rPr>
            <w:rFonts w:eastAsia="Times New Roman"/>
            <w:color w:val="000000"/>
            <w:sz w:val="22"/>
            <w:lang w:eastAsia="en-AU"/>
            <w14:ligatures w14:val="standardContextual"/>
          </w:rPr>
          <w:tab/>
          <w:t>Amendment of regulation 104—Statement of Compliance</w:t>
        </w:r>
      </w:hyperlink>
    </w:p>
    <w:p w14:paraId="2A794ED1" w14:textId="77777777" w:rsidR="00B03AF1" w:rsidRPr="00B03AF1" w:rsidRDefault="002D480E" w:rsidP="00B03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00B03AF1" w:rsidRPr="00B03AF1">
          <w:rPr>
            <w:rFonts w:eastAsia="Times New Roman"/>
            <w:color w:val="000000"/>
            <w:sz w:val="22"/>
            <w:lang w:eastAsia="en-AU"/>
            <w14:ligatures w14:val="standardContextual"/>
          </w:rPr>
          <w:t>9</w:t>
        </w:r>
        <w:r w:rsidR="00B03AF1" w:rsidRPr="00B03AF1">
          <w:rPr>
            <w:rFonts w:eastAsia="Times New Roman"/>
            <w:color w:val="000000"/>
            <w:sz w:val="22"/>
            <w:lang w:eastAsia="en-AU"/>
            <w14:ligatures w14:val="standardContextual"/>
          </w:rPr>
          <w:tab/>
          <w:t>Amendment of regulation 112—Authorised officers and inspections</w:t>
        </w:r>
      </w:hyperlink>
    </w:p>
    <w:p w14:paraId="0AD16752" w14:textId="77777777" w:rsidR="00B03AF1" w:rsidRPr="00B03AF1" w:rsidRDefault="002D480E" w:rsidP="00B03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00B03AF1" w:rsidRPr="00B03AF1">
          <w:rPr>
            <w:rFonts w:eastAsia="Times New Roman"/>
            <w:color w:val="000000"/>
            <w:sz w:val="22"/>
            <w:lang w:eastAsia="en-AU"/>
            <w14:ligatures w14:val="standardContextual"/>
          </w:rPr>
          <w:t>10</w:t>
        </w:r>
        <w:r w:rsidR="00B03AF1" w:rsidRPr="00B03AF1">
          <w:rPr>
            <w:rFonts w:eastAsia="Times New Roman"/>
            <w:color w:val="000000"/>
            <w:sz w:val="22"/>
            <w:lang w:eastAsia="en-AU"/>
            <w14:ligatures w14:val="standardContextual"/>
          </w:rPr>
          <w:tab/>
          <w:t>Amendment of regulation 113—Fire safety</w:t>
        </w:r>
      </w:hyperlink>
    </w:p>
    <w:p w14:paraId="1E755B88" w14:textId="77777777" w:rsidR="00B03AF1" w:rsidRPr="00B03AF1" w:rsidRDefault="002D480E" w:rsidP="00B03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00B03AF1" w:rsidRPr="00B03AF1">
          <w:rPr>
            <w:rFonts w:eastAsia="Times New Roman"/>
            <w:color w:val="000000"/>
            <w:sz w:val="22"/>
            <w:lang w:eastAsia="en-AU"/>
            <w14:ligatures w14:val="standardContextual"/>
          </w:rPr>
          <w:t>11</w:t>
        </w:r>
        <w:r w:rsidR="00B03AF1" w:rsidRPr="00B03AF1">
          <w:rPr>
            <w:rFonts w:eastAsia="Times New Roman"/>
            <w:color w:val="000000"/>
            <w:sz w:val="22"/>
            <w:lang w:eastAsia="en-AU"/>
            <w14:ligatures w14:val="standardContextual"/>
          </w:rPr>
          <w:tab/>
          <w:t>Insertion of regulation 113A</w:t>
        </w:r>
      </w:hyperlink>
    </w:p>
    <w:p w14:paraId="1745205D" w14:textId="77777777" w:rsidR="00B03AF1" w:rsidRPr="00B03AF1" w:rsidRDefault="002D480E" w:rsidP="00B03AF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7" w:history="1">
        <w:r w:rsidR="00B03AF1" w:rsidRPr="00B03AF1">
          <w:rPr>
            <w:rFonts w:eastAsia="Times New Roman"/>
            <w:color w:val="000000"/>
            <w:sz w:val="18"/>
            <w:szCs w:val="18"/>
            <w:lang w:eastAsia="en-AU"/>
            <w14:ligatures w14:val="standardContextual"/>
          </w:rPr>
          <w:t>113A</w:t>
        </w:r>
        <w:r w:rsidR="00B03AF1" w:rsidRPr="00B03AF1">
          <w:rPr>
            <w:rFonts w:eastAsia="Times New Roman"/>
            <w:color w:val="000000"/>
            <w:sz w:val="18"/>
            <w:szCs w:val="18"/>
            <w:lang w:eastAsia="en-AU"/>
            <w14:ligatures w14:val="standardContextual"/>
          </w:rPr>
          <w:tab/>
          <w:t>Designated authority—accreditation authority</w:t>
        </w:r>
      </w:hyperlink>
    </w:p>
    <w:p w14:paraId="51F74CDA" w14:textId="77777777" w:rsidR="00B03AF1" w:rsidRPr="00B03AF1" w:rsidRDefault="002D480E" w:rsidP="00B03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00B03AF1" w:rsidRPr="00B03AF1">
          <w:rPr>
            <w:rFonts w:eastAsia="Times New Roman"/>
            <w:color w:val="000000"/>
            <w:sz w:val="22"/>
            <w:lang w:eastAsia="en-AU"/>
            <w14:ligatures w14:val="standardContextual"/>
          </w:rPr>
          <w:t>12</w:t>
        </w:r>
        <w:r w:rsidR="00B03AF1" w:rsidRPr="00B03AF1">
          <w:rPr>
            <w:rFonts w:eastAsia="Times New Roman"/>
            <w:color w:val="000000"/>
            <w:sz w:val="22"/>
            <w:lang w:eastAsia="en-AU"/>
            <w14:ligatures w14:val="standardContextual"/>
          </w:rPr>
          <w:tab/>
          <w:t>Amendment of Schedule 3—Additions to definition of development</w:t>
        </w:r>
      </w:hyperlink>
    </w:p>
    <w:p w14:paraId="174C2276" w14:textId="77777777" w:rsidR="00B03AF1" w:rsidRPr="00B03AF1" w:rsidRDefault="002D480E" w:rsidP="00B03AF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9" w:history="1">
        <w:r w:rsidR="00B03AF1" w:rsidRPr="00B03AF1">
          <w:rPr>
            <w:rFonts w:eastAsia="Times New Roman"/>
            <w:color w:val="000000"/>
            <w:sz w:val="18"/>
            <w:szCs w:val="18"/>
            <w:lang w:eastAsia="en-AU"/>
            <w14:ligatures w14:val="standardContextual"/>
          </w:rPr>
          <w:t>11</w:t>
        </w:r>
        <w:r w:rsidR="00B03AF1" w:rsidRPr="00B03AF1">
          <w:rPr>
            <w:rFonts w:eastAsia="Times New Roman"/>
            <w:color w:val="000000"/>
            <w:sz w:val="18"/>
            <w:szCs w:val="18"/>
            <w:lang w:eastAsia="en-AU"/>
            <w14:ligatures w14:val="standardContextual"/>
          </w:rPr>
          <w:tab/>
          <w:t>Transshipment points</w:t>
        </w:r>
      </w:hyperlink>
    </w:p>
    <w:p w14:paraId="5ED2C57C" w14:textId="77777777" w:rsidR="00B03AF1" w:rsidRPr="00B03AF1" w:rsidRDefault="002D480E" w:rsidP="00B03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 w:history="1">
        <w:r w:rsidR="00B03AF1" w:rsidRPr="00B03AF1">
          <w:rPr>
            <w:rFonts w:eastAsia="Times New Roman"/>
            <w:color w:val="000000"/>
            <w:sz w:val="22"/>
            <w:lang w:eastAsia="en-AU"/>
            <w14:ligatures w14:val="standardContextual"/>
          </w:rPr>
          <w:t>13</w:t>
        </w:r>
        <w:r w:rsidR="00B03AF1" w:rsidRPr="00B03AF1">
          <w:rPr>
            <w:rFonts w:eastAsia="Times New Roman"/>
            <w:color w:val="000000"/>
            <w:sz w:val="22"/>
            <w:lang w:eastAsia="en-AU"/>
            <w14:ligatures w14:val="standardContextual"/>
          </w:rPr>
          <w:tab/>
          <w:t>Amendment of Schedule 6—Relevant authority—Commission</w:t>
        </w:r>
      </w:hyperlink>
    </w:p>
    <w:p w14:paraId="56EEFDDD" w14:textId="77777777" w:rsidR="00B03AF1" w:rsidRPr="00B03AF1" w:rsidRDefault="002D480E" w:rsidP="00B03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 w:history="1">
        <w:r w:rsidR="00B03AF1" w:rsidRPr="00B03AF1">
          <w:rPr>
            <w:rFonts w:eastAsia="Times New Roman"/>
            <w:color w:val="000000"/>
            <w:sz w:val="22"/>
            <w:lang w:eastAsia="en-AU"/>
            <w14:ligatures w14:val="standardContextual"/>
          </w:rPr>
          <w:t>14</w:t>
        </w:r>
        <w:r w:rsidR="00B03AF1" w:rsidRPr="00B03AF1">
          <w:rPr>
            <w:rFonts w:eastAsia="Times New Roman"/>
            <w:color w:val="000000"/>
            <w:sz w:val="22"/>
            <w:lang w:eastAsia="en-AU"/>
            <w14:ligatures w14:val="standardContextual"/>
          </w:rPr>
          <w:tab/>
          <w:t>Amendment of Schedule 6A—Accepted development</w:t>
        </w:r>
      </w:hyperlink>
    </w:p>
    <w:p w14:paraId="298DDCA1" w14:textId="77777777" w:rsidR="00B03AF1" w:rsidRPr="00B03AF1" w:rsidRDefault="002D480E" w:rsidP="00B03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 w:history="1">
        <w:r w:rsidR="00B03AF1" w:rsidRPr="00B03AF1">
          <w:rPr>
            <w:rFonts w:eastAsia="Times New Roman"/>
            <w:color w:val="000000"/>
            <w:sz w:val="22"/>
            <w:lang w:eastAsia="en-AU"/>
            <w14:ligatures w14:val="standardContextual"/>
          </w:rPr>
          <w:t>15</w:t>
        </w:r>
        <w:r w:rsidR="00B03AF1" w:rsidRPr="00B03AF1">
          <w:rPr>
            <w:rFonts w:eastAsia="Times New Roman"/>
            <w:color w:val="000000"/>
            <w:sz w:val="22"/>
            <w:lang w:eastAsia="en-AU"/>
            <w14:ligatures w14:val="standardContextual"/>
          </w:rPr>
          <w:tab/>
          <w:t>Amendment of Schedule 13—State agency development exempt from approval</w:t>
        </w:r>
      </w:hyperlink>
    </w:p>
    <w:p w14:paraId="4255E20E" w14:textId="77777777" w:rsidR="00B03AF1" w:rsidRPr="00B03AF1" w:rsidRDefault="002D480E" w:rsidP="00B03AF1">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3" w:history="1">
        <w:r w:rsidR="00B03AF1" w:rsidRPr="00B03AF1">
          <w:rPr>
            <w:rFonts w:eastAsia="Times New Roman"/>
            <w:color w:val="000000"/>
            <w:sz w:val="28"/>
            <w:szCs w:val="28"/>
            <w:lang w:eastAsia="en-AU"/>
            <w14:ligatures w14:val="standardContextual"/>
          </w:rPr>
          <w:t>Schedule 1—Transitional provisions</w:t>
        </w:r>
      </w:hyperlink>
    </w:p>
    <w:p w14:paraId="73CE1D8E" w14:textId="77777777" w:rsidR="00B03AF1" w:rsidRPr="00B03AF1" w:rsidRDefault="002D480E" w:rsidP="00B03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4" w:history="1">
        <w:r w:rsidR="00B03AF1" w:rsidRPr="00B03AF1">
          <w:rPr>
            <w:rFonts w:eastAsia="Times New Roman"/>
            <w:color w:val="000000"/>
            <w:sz w:val="22"/>
            <w:lang w:eastAsia="en-AU"/>
            <w14:ligatures w14:val="standardContextual"/>
          </w:rPr>
          <w:t>1</w:t>
        </w:r>
        <w:r w:rsidR="00B03AF1" w:rsidRPr="00B03AF1">
          <w:rPr>
            <w:rFonts w:eastAsia="Times New Roman"/>
            <w:color w:val="000000"/>
            <w:sz w:val="22"/>
            <w:lang w:eastAsia="en-AU"/>
            <w14:ligatures w14:val="standardContextual"/>
          </w:rPr>
          <w:tab/>
          <w:t xml:space="preserve">Transitional </w:t>
        </w:r>
        <w:proofErr w:type="gramStart"/>
        <w:r w:rsidR="00B03AF1" w:rsidRPr="00B03AF1">
          <w:rPr>
            <w:rFonts w:eastAsia="Times New Roman"/>
            <w:color w:val="000000"/>
            <w:sz w:val="22"/>
            <w:lang w:eastAsia="en-AU"/>
            <w14:ligatures w14:val="standardContextual"/>
          </w:rPr>
          <w:t>provisions</w:t>
        </w:r>
        <w:proofErr w:type="gramEnd"/>
      </w:hyperlink>
    </w:p>
    <w:p w14:paraId="4550D50F" w14:textId="77777777" w:rsidR="00B03AF1" w:rsidRPr="00B03AF1" w:rsidRDefault="00B03AF1" w:rsidP="00B03AF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90A7FAF" w14:textId="77777777" w:rsidR="00B03AF1" w:rsidRPr="00B03AF1" w:rsidRDefault="00B03AF1" w:rsidP="00B03AF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6" w:name="Elkera_Print_TOC1"/>
      <w:bookmarkStart w:id="17" w:name="Elkera_Print_BK1"/>
      <w:r w:rsidRPr="00B03AF1">
        <w:rPr>
          <w:rFonts w:eastAsia="Times New Roman"/>
          <w:b/>
          <w:bCs/>
          <w:color w:val="000000"/>
          <w:sz w:val="32"/>
          <w:szCs w:val="32"/>
          <w:lang w:eastAsia="en-AU"/>
          <w14:ligatures w14:val="standardContextual"/>
        </w:rPr>
        <w:t>Part 1—Preliminary</w:t>
      </w:r>
      <w:bookmarkEnd w:id="16"/>
      <w:bookmarkEnd w:id="17"/>
    </w:p>
    <w:p w14:paraId="32D1313F"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 w:name="Elkera_Print_TOC2"/>
      <w:bookmarkStart w:id="19" w:name="Elkera_Print_BK2"/>
      <w:r w:rsidRPr="00B03AF1">
        <w:rPr>
          <w:rFonts w:eastAsia="Times New Roman"/>
          <w:b/>
          <w:bCs/>
          <w:color w:val="000000"/>
          <w:sz w:val="26"/>
          <w:szCs w:val="26"/>
          <w:lang w:eastAsia="en-AU"/>
          <w14:ligatures w14:val="standardContextual"/>
        </w:rPr>
        <w:t>1—Short title</w:t>
      </w:r>
      <w:bookmarkEnd w:id="18"/>
      <w:bookmarkEnd w:id="19"/>
    </w:p>
    <w:p w14:paraId="1E5AFB1B" w14:textId="77777777" w:rsidR="00B03AF1" w:rsidRPr="00B03AF1" w:rsidRDefault="00B03AF1" w:rsidP="00B03AF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 xml:space="preserve">These regulations may be cited as the </w:t>
      </w:r>
      <w:r w:rsidRPr="00B03AF1">
        <w:rPr>
          <w:rFonts w:eastAsia="Times New Roman"/>
          <w:i/>
          <w:iCs/>
          <w:color w:val="000000"/>
          <w:sz w:val="23"/>
          <w:szCs w:val="23"/>
          <w:lang w:eastAsia="en-AU"/>
          <w14:ligatures w14:val="standardContextual"/>
        </w:rPr>
        <w:t xml:space="preserve">Planning, </w:t>
      </w:r>
      <w:proofErr w:type="gramStart"/>
      <w:r w:rsidRPr="00B03AF1">
        <w:rPr>
          <w:rFonts w:eastAsia="Times New Roman"/>
          <w:i/>
          <w:iCs/>
          <w:color w:val="000000"/>
          <w:sz w:val="23"/>
          <w:szCs w:val="23"/>
          <w:lang w:eastAsia="en-AU"/>
          <w14:ligatures w14:val="standardContextual"/>
        </w:rPr>
        <w:t>Development</w:t>
      </w:r>
      <w:proofErr w:type="gramEnd"/>
      <w:r w:rsidRPr="00B03AF1">
        <w:rPr>
          <w:rFonts w:eastAsia="Times New Roman"/>
          <w:i/>
          <w:iCs/>
          <w:color w:val="000000"/>
          <w:sz w:val="23"/>
          <w:szCs w:val="23"/>
          <w:lang w:eastAsia="en-AU"/>
          <w14:ligatures w14:val="standardContextual"/>
        </w:rPr>
        <w:t xml:space="preserve"> and Infrastructure (General) (Miscellaneous) Amendment Regulations 2024</w:t>
      </w:r>
      <w:r w:rsidRPr="00B03AF1">
        <w:rPr>
          <w:rFonts w:eastAsia="Times New Roman"/>
          <w:color w:val="000000"/>
          <w:sz w:val="23"/>
          <w:szCs w:val="23"/>
          <w:lang w:eastAsia="en-AU"/>
          <w14:ligatures w14:val="standardContextual"/>
        </w:rPr>
        <w:t>.</w:t>
      </w:r>
    </w:p>
    <w:p w14:paraId="235FFDA6"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 w:name="Elkera_Print_TOC3"/>
      <w:bookmarkStart w:id="21" w:name="Elkera_Print_BK3"/>
      <w:r w:rsidRPr="00B03AF1">
        <w:rPr>
          <w:rFonts w:eastAsia="Times New Roman"/>
          <w:b/>
          <w:bCs/>
          <w:color w:val="000000"/>
          <w:sz w:val="26"/>
          <w:szCs w:val="26"/>
          <w:lang w:eastAsia="en-AU"/>
          <w14:ligatures w14:val="standardContextual"/>
        </w:rPr>
        <w:t>2—Commencement</w:t>
      </w:r>
      <w:bookmarkEnd w:id="20"/>
      <w:bookmarkEnd w:id="21"/>
    </w:p>
    <w:p w14:paraId="34927DAE" w14:textId="77777777" w:rsidR="00B03AF1" w:rsidRPr="00B03AF1" w:rsidRDefault="00B03AF1" w:rsidP="00B03AF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These regulations come into operation on the day on which they are made.</w:t>
      </w:r>
    </w:p>
    <w:p w14:paraId="72EC54C6" w14:textId="77777777" w:rsidR="00B03AF1" w:rsidRPr="00B03AF1" w:rsidRDefault="00B03AF1" w:rsidP="00B03AF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2" w:name="Elkera_Print_TOC4"/>
      <w:bookmarkStart w:id="23" w:name="Elkera_Print_BK4"/>
      <w:r w:rsidRPr="00B03AF1">
        <w:rPr>
          <w:rFonts w:eastAsia="Times New Roman"/>
          <w:b/>
          <w:bCs/>
          <w:color w:val="000000"/>
          <w:sz w:val="32"/>
          <w:szCs w:val="32"/>
          <w:lang w:eastAsia="en-AU"/>
          <w14:ligatures w14:val="standardContextual"/>
        </w:rPr>
        <w:t xml:space="preserve">Part 2—Amendment of </w:t>
      </w:r>
      <w:r w:rsidRPr="00B03AF1">
        <w:rPr>
          <w:rFonts w:eastAsia="Times New Roman"/>
          <w:b/>
          <w:bCs/>
          <w:i/>
          <w:iCs/>
          <w:color w:val="000000"/>
          <w:sz w:val="32"/>
          <w:szCs w:val="32"/>
          <w:lang w:eastAsia="en-AU"/>
          <w14:ligatures w14:val="standardContextual"/>
        </w:rPr>
        <w:t xml:space="preserve">Planning, </w:t>
      </w:r>
      <w:proofErr w:type="gramStart"/>
      <w:r w:rsidRPr="00B03AF1">
        <w:rPr>
          <w:rFonts w:eastAsia="Times New Roman"/>
          <w:b/>
          <w:bCs/>
          <w:i/>
          <w:iCs/>
          <w:color w:val="000000"/>
          <w:sz w:val="32"/>
          <w:szCs w:val="32"/>
          <w:lang w:eastAsia="en-AU"/>
          <w14:ligatures w14:val="standardContextual"/>
        </w:rPr>
        <w:t>Development</w:t>
      </w:r>
      <w:proofErr w:type="gramEnd"/>
      <w:r w:rsidRPr="00B03AF1">
        <w:rPr>
          <w:rFonts w:eastAsia="Times New Roman"/>
          <w:b/>
          <w:bCs/>
          <w:i/>
          <w:iCs/>
          <w:color w:val="000000"/>
          <w:sz w:val="32"/>
          <w:szCs w:val="32"/>
          <w:lang w:eastAsia="en-AU"/>
          <w14:ligatures w14:val="standardContextual"/>
        </w:rPr>
        <w:t xml:space="preserve"> and Infrastructure (General) Regulations 2017</w:t>
      </w:r>
      <w:bookmarkEnd w:id="22"/>
      <w:bookmarkEnd w:id="23"/>
    </w:p>
    <w:p w14:paraId="6F7D2497"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 w:name="Elkera_Print_TOC6"/>
      <w:bookmarkStart w:id="25" w:name="idf99a8f93_3d32_4ae2_ba56_2b17dfac55"/>
      <w:r w:rsidRPr="00B03AF1">
        <w:rPr>
          <w:rFonts w:eastAsia="Times New Roman"/>
          <w:b/>
          <w:bCs/>
          <w:color w:val="000000"/>
          <w:sz w:val="26"/>
          <w:szCs w:val="26"/>
          <w:lang w:eastAsia="en-AU"/>
          <w14:ligatures w14:val="standardContextual"/>
        </w:rPr>
        <w:t>3—Amendment of regulation 19A—Building envelope plans</w:t>
      </w:r>
      <w:bookmarkEnd w:id="24"/>
      <w:bookmarkEnd w:id="25"/>
    </w:p>
    <w:p w14:paraId="2EF1AE04" w14:textId="77777777" w:rsidR="00B03AF1" w:rsidRPr="00B03AF1" w:rsidRDefault="00B03AF1" w:rsidP="00B03AF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(1)</w:t>
      </w:r>
      <w:r w:rsidRPr="00B03AF1">
        <w:rPr>
          <w:rFonts w:eastAsia="Times New Roman"/>
          <w:color w:val="000000"/>
          <w:sz w:val="23"/>
          <w:szCs w:val="23"/>
          <w:lang w:eastAsia="en-AU"/>
          <w14:ligatures w14:val="standardContextual"/>
        </w:rPr>
        <w:tab/>
        <w:t>Regulation 19</w:t>
      </w:r>
      <w:proofErr w:type="gramStart"/>
      <w:r w:rsidRPr="00B03AF1">
        <w:rPr>
          <w:rFonts w:eastAsia="Times New Roman"/>
          <w:color w:val="000000"/>
          <w:sz w:val="23"/>
          <w:szCs w:val="23"/>
          <w:lang w:eastAsia="en-AU"/>
          <w14:ligatures w14:val="standardContextual"/>
        </w:rPr>
        <w:t>A(</w:t>
      </w:r>
      <w:proofErr w:type="gramEnd"/>
      <w:r w:rsidRPr="00B03AF1">
        <w:rPr>
          <w:rFonts w:eastAsia="Times New Roman"/>
          <w:color w:val="000000"/>
          <w:sz w:val="23"/>
          <w:szCs w:val="23"/>
          <w:lang w:eastAsia="en-AU"/>
          <w14:ligatures w14:val="standardContextual"/>
        </w:rPr>
        <w:t xml:space="preserve">5), definition of </w:t>
      </w:r>
      <w:r w:rsidRPr="00B03AF1">
        <w:rPr>
          <w:rFonts w:eastAsia="Times New Roman"/>
          <w:b/>
          <w:bCs/>
          <w:i/>
          <w:iCs/>
          <w:color w:val="000000"/>
          <w:sz w:val="23"/>
          <w:szCs w:val="23"/>
          <w:lang w:eastAsia="en-AU"/>
          <w14:ligatures w14:val="standardContextual"/>
        </w:rPr>
        <w:t>designated authority</w:t>
      </w:r>
      <w:r w:rsidRPr="00B03AF1">
        <w:rPr>
          <w:rFonts w:eastAsia="Times New Roman"/>
          <w:color w:val="000000"/>
          <w:sz w:val="23"/>
          <w:szCs w:val="23"/>
          <w:lang w:eastAsia="en-AU"/>
          <w14:ligatures w14:val="standardContextual"/>
        </w:rPr>
        <w:t>, (a)—delete paragraph (a)</w:t>
      </w:r>
    </w:p>
    <w:p w14:paraId="08AD9E5B"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lastRenderedPageBreak/>
        <w:tab/>
        <w:t>(2)</w:t>
      </w:r>
      <w:r w:rsidRPr="00B03AF1">
        <w:rPr>
          <w:rFonts w:eastAsia="Times New Roman"/>
          <w:color w:val="000000"/>
          <w:sz w:val="23"/>
          <w:szCs w:val="23"/>
          <w:lang w:eastAsia="en-AU"/>
          <w14:ligatures w14:val="standardContextual"/>
        </w:rPr>
        <w:tab/>
        <w:t>Regulation 19</w:t>
      </w:r>
      <w:proofErr w:type="gramStart"/>
      <w:r w:rsidRPr="00B03AF1">
        <w:rPr>
          <w:rFonts w:eastAsia="Times New Roman"/>
          <w:color w:val="000000"/>
          <w:sz w:val="23"/>
          <w:szCs w:val="23"/>
          <w:lang w:eastAsia="en-AU"/>
          <w14:ligatures w14:val="standardContextual"/>
        </w:rPr>
        <w:t>A(</w:t>
      </w:r>
      <w:proofErr w:type="gramEnd"/>
      <w:r w:rsidRPr="00B03AF1">
        <w:rPr>
          <w:rFonts w:eastAsia="Times New Roman"/>
          <w:color w:val="000000"/>
          <w:sz w:val="23"/>
          <w:szCs w:val="23"/>
          <w:lang w:eastAsia="en-AU"/>
          <w14:ligatures w14:val="standardContextual"/>
        </w:rPr>
        <w:t xml:space="preserve">5), definition of </w:t>
      </w:r>
      <w:r w:rsidRPr="00B03AF1">
        <w:rPr>
          <w:rFonts w:eastAsia="Times New Roman"/>
          <w:b/>
          <w:bCs/>
          <w:i/>
          <w:iCs/>
          <w:color w:val="000000"/>
          <w:sz w:val="23"/>
          <w:szCs w:val="23"/>
          <w:lang w:eastAsia="en-AU"/>
          <w14:ligatures w14:val="standardContextual"/>
        </w:rPr>
        <w:t>designated authority</w:t>
      </w:r>
      <w:r w:rsidRPr="00B03AF1">
        <w:rPr>
          <w:rFonts w:eastAsia="Times New Roman"/>
          <w:color w:val="000000"/>
          <w:sz w:val="23"/>
          <w:szCs w:val="23"/>
          <w:lang w:eastAsia="en-AU"/>
          <w14:ligatures w14:val="standardContextual"/>
        </w:rPr>
        <w:t>, (b)—delete "division of land authority" and substitute:</w:t>
      </w:r>
    </w:p>
    <w:p w14:paraId="07A0C6CE" w14:textId="77777777" w:rsidR="00B03AF1" w:rsidRPr="00B03AF1" w:rsidRDefault="00B03AF1" w:rsidP="00B03AF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 xml:space="preserve">relevant authority for the application for development authorisation for the division of land under section 102(1)(c) or (d) of the Act (the </w:t>
      </w:r>
      <w:r w:rsidRPr="00B03AF1">
        <w:rPr>
          <w:rFonts w:eastAsia="Times New Roman"/>
          <w:b/>
          <w:bCs/>
          <w:i/>
          <w:iCs/>
          <w:color w:val="000000"/>
          <w:sz w:val="23"/>
          <w:szCs w:val="23"/>
          <w:lang w:eastAsia="en-AU"/>
          <w14:ligatures w14:val="standardContextual"/>
        </w:rPr>
        <w:t>division of land authority</w:t>
      </w:r>
      <w:r w:rsidRPr="00B03AF1">
        <w:rPr>
          <w:rFonts w:eastAsia="Times New Roman"/>
          <w:color w:val="000000"/>
          <w:sz w:val="23"/>
          <w:szCs w:val="23"/>
          <w:lang w:eastAsia="en-AU"/>
          <w14:ligatures w14:val="standardContextual"/>
        </w:rPr>
        <w:t>)</w:t>
      </w:r>
    </w:p>
    <w:p w14:paraId="3DF773B9"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 w:name="Elkera_Print_TOC7"/>
      <w:bookmarkStart w:id="27" w:name="Elkera_Print_BK7"/>
      <w:r w:rsidRPr="00B03AF1">
        <w:rPr>
          <w:rFonts w:eastAsia="Times New Roman"/>
          <w:b/>
          <w:bCs/>
          <w:color w:val="000000"/>
          <w:sz w:val="26"/>
          <w:szCs w:val="26"/>
          <w:lang w:eastAsia="en-AU"/>
          <w14:ligatures w14:val="standardContextual"/>
        </w:rPr>
        <w:t>4—Amendment of regulation 21—Minor or operational amendments (section 76)</w:t>
      </w:r>
      <w:bookmarkEnd w:id="26"/>
      <w:bookmarkEnd w:id="27"/>
    </w:p>
    <w:p w14:paraId="591F6476" w14:textId="77777777" w:rsidR="00B03AF1" w:rsidRPr="00B03AF1" w:rsidRDefault="00B03AF1" w:rsidP="00B03AF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Regulation 21—after paragraph (h) insert:</w:t>
      </w:r>
    </w:p>
    <w:p w14:paraId="245DDE0F"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w:t>
      </w:r>
      <w:proofErr w:type="spellStart"/>
      <w:r w:rsidRPr="00B03AF1">
        <w:rPr>
          <w:rFonts w:eastAsia="Times New Roman"/>
          <w:color w:val="000000"/>
          <w:sz w:val="23"/>
          <w:szCs w:val="23"/>
          <w:lang w:eastAsia="en-AU"/>
          <w14:ligatures w14:val="standardContextual"/>
        </w:rPr>
        <w:t>i</w:t>
      </w:r>
      <w:proofErr w:type="spellEnd"/>
      <w:r w:rsidRPr="00B03AF1">
        <w:rPr>
          <w:rFonts w:eastAsia="Times New Roman"/>
          <w:color w:val="000000"/>
          <w:sz w:val="23"/>
          <w:szCs w:val="23"/>
          <w:lang w:eastAsia="en-AU"/>
          <w14:ligatures w14:val="standardContextual"/>
        </w:rPr>
        <w:t>)</w:t>
      </w:r>
      <w:r w:rsidRPr="00B03AF1">
        <w:rPr>
          <w:rFonts w:eastAsia="Times New Roman"/>
          <w:color w:val="000000"/>
          <w:sz w:val="23"/>
          <w:szCs w:val="23"/>
          <w:lang w:eastAsia="en-AU"/>
          <w14:ligatures w14:val="standardContextual"/>
        </w:rPr>
        <w:tab/>
        <w:t xml:space="preserve">the Adelaide Dolphin Sanctuary Management Plan (or part of that plan) adopted under the </w:t>
      </w:r>
      <w:hyperlink r:id="rId19" w:history="1">
        <w:r w:rsidRPr="00B03AF1">
          <w:rPr>
            <w:rFonts w:eastAsia="Times New Roman"/>
            <w:i/>
            <w:iCs/>
            <w:color w:val="000000"/>
            <w:sz w:val="23"/>
            <w:szCs w:val="23"/>
            <w:lang w:eastAsia="en-AU"/>
            <w14:ligatures w14:val="standardContextual"/>
          </w:rPr>
          <w:t>Adelaide Dolphin Sanctuary Act 2005</w:t>
        </w:r>
      </w:hyperlink>
      <w:r w:rsidRPr="00B03AF1">
        <w:rPr>
          <w:rFonts w:eastAsia="Times New Roman"/>
          <w:color w:val="000000"/>
          <w:sz w:val="23"/>
          <w:szCs w:val="23"/>
          <w:lang w:eastAsia="en-AU"/>
          <w14:ligatures w14:val="standardContextual"/>
        </w:rPr>
        <w:t>;</w:t>
      </w:r>
    </w:p>
    <w:p w14:paraId="401C9B19"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(j)</w:t>
      </w:r>
      <w:r w:rsidRPr="00B03AF1">
        <w:rPr>
          <w:rFonts w:eastAsia="Times New Roman"/>
          <w:color w:val="000000"/>
          <w:sz w:val="23"/>
          <w:szCs w:val="23"/>
          <w:lang w:eastAsia="en-AU"/>
          <w14:ligatures w14:val="standardContextual"/>
        </w:rPr>
        <w:tab/>
        <w:t xml:space="preserve">the Register of Historic Shipwrecks kept under the </w:t>
      </w:r>
      <w:hyperlink r:id="rId20" w:history="1">
        <w:r w:rsidRPr="00B03AF1">
          <w:rPr>
            <w:rFonts w:eastAsia="Times New Roman"/>
            <w:i/>
            <w:iCs/>
            <w:color w:val="000000"/>
            <w:sz w:val="23"/>
            <w:szCs w:val="23"/>
            <w:lang w:eastAsia="en-AU"/>
            <w14:ligatures w14:val="standardContextual"/>
          </w:rPr>
          <w:t>Historic Shipwrecks Act 1981</w:t>
        </w:r>
      </w:hyperlink>
      <w:r w:rsidRPr="00B03AF1">
        <w:rPr>
          <w:rFonts w:eastAsia="Times New Roman"/>
          <w:color w:val="000000"/>
          <w:sz w:val="23"/>
          <w:szCs w:val="23"/>
          <w:lang w:eastAsia="en-AU"/>
          <w14:ligatures w14:val="standardContextual"/>
        </w:rPr>
        <w:t>.</w:t>
      </w:r>
    </w:p>
    <w:p w14:paraId="2476EA05"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 w:name="Elkera_Print_TOC8"/>
      <w:bookmarkStart w:id="29" w:name="Elkera_Print_BK8"/>
      <w:r w:rsidRPr="00B03AF1">
        <w:rPr>
          <w:rFonts w:eastAsia="Times New Roman"/>
          <w:b/>
          <w:bCs/>
          <w:color w:val="000000"/>
          <w:sz w:val="26"/>
          <w:szCs w:val="26"/>
          <w:lang w:eastAsia="en-AU"/>
          <w14:ligatures w14:val="standardContextual"/>
        </w:rPr>
        <w:t>5—Amendment of regulation 53—Time within which decision must be made (section 125(1))</w:t>
      </w:r>
      <w:bookmarkEnd w:id="28"/>
      <w:bookmarkEnd w:id="29"/>
    </w:p>
    <w:p w14:paraId="00FC96CA"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(1)</w:t>
      </w:r>
      <w:r w:rsidRPr="00B03AF1">
        <w:rPr>
          <w:rFonts w:eastAsia="Times New Roman"/>
          <w:color w:val="000000"/>
          <w:sz w:val="23"/>
          <w:szCs w:val="23"/>
          <w:lang w:eastAsia="en-AU"/>
          <w14:ligatures w14:val="standardContextual"/>
        </w:rPr>
        <w:tab/>
        <w:t>Regulation 53(</w:t>
      </w:r>
      <w:proofErr w:type="gramStart"/>
      <w:r w:rsidRPr="00B03AF1">
        <w:rPr>
          <w:rFonts w:eastAsia="Times New Roman"/>
          <w:color w:val="000000"/>
          <w:sz w:val="23"/>
          <w:szCs w:val="23"/>
          <w:lang w:eastAsia="en-AU"/>
          <w14:ligatures w14:val="standardContextual"/>
        </w:rPr>
        <w:t>1)(</w:t>
      </w:r>
      <w:proofErr w:type="spellStart"/>
      <w:proofErr w:type="gramEnd"/>
      <w:r w:rsidRPr="00B03AF1">
        <w:rPr>
          <w:rFonts w:eastAsia="Times New Roman"/>
          <w:color w:val="000000"/>
          <w:sz w:val="23"/>
          <w:szCs w:val="23"/>
          <w:lang w:eastAsia="en-AU"/>
          <w14:ligatures w14:val="standardContextual"/>
        </w:rPr>
        <w:t>ja</w:t>
      </w:r>
      <w:proofErr w:type="spellEnd"/>
      <w:r w:rsidRPr="00B03AF1">
        <w:rPr>
          <w:rFonts w:eastAsia="Times New Roman"/>
          <w:color w:val="000000"/>
          <w:sz w:val="23"/>
          <w:szCs w:val="23"/>
          <w:lang w:eastAsia="en-AU"/>
          <w14:ligatures w14:val="standardContextual"/>
        </w:rPr>
        <w:t>)—before "if a" insert:</w:t>
      </w:r>
    </w:p>
    <w:p w14:paraId="7531761B" w14:textId="77777777" w:rsidR="00B03AF1" w:rsidRPr="00B03AF1" w:rsidRDefault="00B03AF1" w:rsidP="00B03AF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 xml:space="preserve">subject to </w:t>
      </w:r>
      <w:proofErr w:type="spellStart"/>
      <w:r w:rsidRPr="00B03AF1">
        <w:rPr>
          <w:rFonts w:eastAsia="Times New Roman"/>
          <w:color w:val="000000"/>
          <w:sz w:val="23"/>
          <w:szCs w:val="23"/>
          <w:lang w:eastAsia="en-AU"/>
          <w14:ligatures w14:val="standardContextual"/>
        </w:rPr>
        <w:t>subregulation</w:t>
      </w:r>
      <w:proofErr w:type="spellEnd"/>
      <w:r w:rsidRPr="00B03AF1">
        <w:rPr>
          <w:rFonts w:eastAsia="Times New Roman"/>
          <w:color w:val="000000"/>
          <w:sz w:val="23"/>
          <w:szCs w:val="23"/>
          <w:lang w:eastAsia="en-AU"/>
          <w14:ligatures w14:val="standardContextual"/>
        </w:rPr>
        <w:t> (10),</w:t>
      </w:r>
    </w:p>
    <w:p w14:paraId="058CE8E4"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(2)</w:t>
      </w:r>
      <w:r w:rsidRPr="00B03AF1">
        <w:rPr>
          <w:rFonts w:eastAsia="Times New Roman"/>
          <w:color w:val="000000"/>
          <w:sz w:val="23"/>
          <w:szCs w:val="23"/>
          <w:lang w:eastAsia="en-AU"/>
          <w14:ligatures w14:val="standardContextual"/>
        </w:rPr>
        <w:tab/>
        <w:t>Regulation 53(8)—after "portal" insert:</w:t>
      </w:r>
    </w:p>
    <w:p w14:paraId="09CF343F" w14:textId="77777777" w:rsidR="00B03AF1" w:rsidRPr="00B03AF1" w:rsidRDefault="00B03AF1" w:rsidP="00B03AF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 or part of the portal,</w:t>
      </w:r>
    </w:p>
    <w:p w14:paraId="6D13F7F3"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(3)</w:t>
      </w:r>
      <w:r w:rsidRPr="00B03AF1">
        <w:rPr>
          <w:rFonts w:eastAsia="Times New Roman"/>
          <w:color w:val="000000"/>
          <w:sz w:val="23"/>
          <w:szCs w:val="23"/>
          <w:lang w:eastAsia="en-AU"/>
          <w14:ligatures w14:val="standardContextual"/>
        </w:rPr>
        <w:tab/>
        <w:t>Regulation 53(9)—after paragraph (b) insert:</w:t>
      </w:r>
    </w:p>
    <w:p w14:paraId="321C25C8"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r>
      <w:r w:rsidRPr="00B03AF1">
        <w:rPr>
          <w:rFonts w:eastAsia="Times New Roman"/>
          <w:color w:val="000000"/>
          <w:sz w:val="23"/>
          <w:szCs w:val="23"/>
          <w:lang w:eastAsia="en-AU"/>
          <w14:ligatures w14:val="standardContextual"/>
        </w:rPr>
        <w:tab/>
        <w:t>and</w:t>
      </w:r>
    </w:p>
    <w:p w14:paraId="7CE230E9"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(c)</w:t>
      </w:r>
      <w:r w:rsidRPr="00B03AF1">
        <w:rPr>
          <w:rFonts w:eastAsia="Times New Roman"/>
          <w:color w:val="000000"/>
          <w:sz w:val="23"/>
          <w:szCs w:val="23"/>
          <w:lang w:eastAsia="en-AU"/>
          <w14:ligatures w14:val="standardContextual"/>
        </w:rPr>
        <w:tab/>
        <w:t>if the prescribed outage is in relation to part of the SA planning portal and a particular class of applications is affected by the outage—the class of applications affected.</w:t>
      </w:r>
    </w:p>
    <w:p w14:paraId="0C7B50E3"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(4)</w:t>
      </w:r>
      <w:r w:rsidRPr="00B03AF1">
        <w:rPr>
          <w:rFonts w:eastAsia="Times New Roman"/>
          <w:color w:val="000000"/>
          <w:sz w:val="23"/>
          <w:szCs w:val="23"/>
          <w:lang w:eastAsia="en-AU"/>
          <w14:ligatures w14:val="standardContextual"/>
        </w:rPr>
        <w:tab/>
        <w:t xml:space="preserve">Regulation 53—after </w:t>
      </w:r>
      <w:proofErr w:type="spellStart"/>
      <w:r w:rsidRPr="00B03AF1">
        <w:rPr>
          <w:rFonts w:eastAsia="Times New Roman"/>
          <w:color w:val="000000"/>
          <w:sz w:val="23"/>
          <w:szCs w:val="23"/>
          <w:lang w:eastAsia="en-AU"/>
          <w14:ligatures w14:val="standardContextual"/>
        </w:rPr>
        <w:t>subregulation</w:t>
      </w:r>
      <w:proofErr w:type="spellEnd"/>
      <w:r w:rsidRPr="00B03AF1">
        <w:rPr>
          <w:rFonts w:eastAsia="Times New Roman"/>
          <w:color w:val="000000"/>
          <w:sz w:val="23"/>
          <w:szCs w:val="23"/>
          <w:lang w:eastAsia="en-AU"/>
          <w14:ligatures w14:val="standardContextual"/>
        </w:rPr>
        <w:t xml:space="preserve"> (9) insert:</w:t>
      </w:r>
    </w:p>
    <w:p w14:paraId="71DAB9DA"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(10)</w:t>
      </w:r>
      <w:r w:rsidRPr="00B03AF1">
        <w:rPr>
          <w:rFonts w:eastAsia="Times New Roman"/>
          <w:color w:val="000000"/>
          <w:sz w:val="23"/>
          <w:szCs w:val="23"/>
          <w:lang w:eastAsia="en-AU"/>
          <w14:ligatures w14:val="standardContextual"/>
        </w:rPr>
        <w:tab/>
        <w:t xml:space="preserve">If a prescribed outage is in relation to part of the SA planning portal and a particular class of applications is specified to be affected by the outage in a notice under </w:t>
      </w:r>
      <w:proofErr w:type="spellStart"/>
      <w:r w:rsidRPr="00B03AF1">
        <w:rPr>
          <w:rFonts w:eastAsia="Times New Roman"/>
          <w:color w:val="000000"/>
          <w:sz w:val="23"/>
          <w:szCs w:val="23"/>
          <w:lang w:eastAsia="en-AU"/>
          <w14:ligatures w14:val="standardContextual"/>
        </w:rPr>
        <w:t>subregulation</w:t>
      </w:r>
      <w:proofErr w:type="spellEnd"/>
      <w:r w:rsidRPr="00B03AF1">
        <w:rPr>
          <w:rFonts w:eastAsia="Times New Roman"/>
          <w:color w:val="000000"/>
          <w:sz w:val="23"/>
          <w:szCs w:val="23"/>
          <w:lang w:eastAsia="en-AU"/>
          <w14:ligatures w14:val="standardContextual"/>
        </w:rPr>
        <w:t xml:space="preserve"> (9), </w:t>
      </w:r>
      <w:proofErr w:type="spellStart"/>
      <w:r w:rsidRPr="00B03AF1">
        <w:rPr>
          <w:rFonts w:eastAsia="Times New Roman"/>
          <w:color w:val="000000"/>
          <w:sz w:val="23"/>
          <w:szCs w:val="23"/>
          <w:lang w:eastAsia="en-AU"/>
          <w14:ligatures w14:val="standardContextual"/>
        </w:rPr>
        <w:t>subregulation</w:t>
      </w:r>
      <w:proofErr w:type="spellEnd"/>
      <w:r w:rsidRPr="00B03AF1">
        <w:rPr>
          <w:rFonts w:eastAsia="Times New Roman"/>
          <w:color w:val="000000"/>
          <w:sz w:val="23"/>
          <w:szCs w:val="23"/>
          <w:lang w:eastAsia="en-AU"/>
          <w14:ligatures w14:val="standardContextual"/>
        </w:rPr>
        <w:t> (</w:t>
      </w:r>
      <w:proofErr w:type="gramStart"/>
      <w:r w:rsidRPr="00B03AF1">
        <w:rPr>
          <w:rFonts w:eastAsia="Times New Roman"/>
          <w:color w:val="000000"/>
          <w:sz w:val="23"/>
          <w:szCs w:val="23"/>
          <w:lang w:eastAsia="en-AU"/>
          <w14:ligatures w14:val="standardContextual"/>
        </w:rPr>
        <w:t>1)(</w:t>
      </w:r>
      <w:proofErr w:type="spellStart"/>
      <w:proofErr w:type="gramEnd"/>
      <w:r w:rsidRPr="00B03AF1">
        <w:rPr>
          <w:rFonts w:eastAsia="Times New Roman"/>
          <w:color w:val="000000"/>
          <w:sz w:val="23"/>
          <w:szCs w:val="23"/>
          <w:lang w:eastAsia="en-AU"/>
          <w14:ligatures w14:val="standardContextual"/>
        </w:rPr>
        <w:t>ja</w:t>
      </w:r>
      <w:proofErr w:type="spellEnd"/>
      <w:r w:rsidRPr="00B03AF1">
        <w:rPr>
          <w:rFonts w:eastAsia="Times New Roman"/>
          <w:color w:val="000000"/>
          <w:sz w:val="23"/>
          <w:szCs w:val="23"/>
          <w:lang w:eastAsia="en-AU"/>
          <w14:ligatures w14:val="standardContextual"/>
        </w:rPr>
        <w:t>) only applies in respect of applications of that class.</w:t>
      </w:r>
    </w:p>
    <w:p w14:paraId="6F18D289"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 w:name="Elkera_Print_TOC10"/>
      <w:bookmarkStart w:id="31" w:name="idab901175_cf0e_4697_9d4e_408675287d"/>
      <w:r w:rsidRPr="00B03AF1">
        <w:rPr>
          <w:rFonts w:eastAsia="Times New Roman"/>
          <w:b/>
          <w:bCs/>
          <w:color w:val="000000"/>
          <w:sz w:val="26"/>
          <w:szCs w:val="26"/>
          <w:lang w:eastAsia="en-AU"/>
          <w14:ligatures w14:val="standardContextual"/>
        </w:rPr>
        <w:t>6—Amendment of regulation 67—Lapse of consents or approvals (section 126(2))</w:t>
      </w:r>
      <w:bookmarkEnd w:id="30"/>
      <w:bookmarkEnd w:id="31"/>
    </w:p>
    <w:p w14:paraId="2651B2CE"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(1)</w:t>
      </w:r>
      <w:r w:rsidRPr="00B03AF1">
        <w:rPr>
          <w:rFonts w:eastAsia="Times New Roman"/>
          <w:color w:val="000000"/>
          <w:sz w:val="23"/>
          <w:szCs w:val="23"/>
          <w:lang w:eastAsia="en-AU"/>
          <w14:ligatures w14:val="standardContextual"/>
        </w:rPr>
        <w:tab/>
        <w:t>Regulation 67(1)(a)—delete "—2 years from the operative date of the consent or approval;" and substitute:</w:t>
      </w:r>
    </w:p>
    <w:p w14:paraId="27454501" w14:textId="77777777" w:rsidR="00B03AF1" w:rsidRPr="00B03AF1" w:rsidRDefault="00B03AF1" w:rsidP="00B03AF1">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w:t>
      </w:r>
    </w:p>
    <w:p w14:paraId="27750BBC"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w:t>
      </w:r>
      <w:proofErr w:type="spellStart"/>
      <w:r w:rsidRPr="00B03AF1">
        <w:rPr>
          <w:rFonts w:eastAsia="Times New Roman"/>
          <w:color w:val="000000"/>
          <w:sz w:val="23"/>
          <w:szCs w:val="23"/>
          <w:lang w:eastAsia="en-AU"/>
          <w14:ligatures w14:val="standardContextual"/>
        </w:rPr>
        <w:t>i</w:t>
      </w:r>
      <w:proofErr w:type="spellEnd"/>
      <w:r w:rsidRPr="00B03AF1">
        <w:rPr>
          <w:rFonts w:eastAsia="Times New Roman"/>
          <w:color w:val="000000"/>
          <w:sz w:val="23"/>
          <w:szCs w:val="23"/>
          <w:lang w:eastAsia="en-AU"/>
          <w14:ligatures w14:val="standardContextual"/>
        </w:rPr>
        <w:t>)</w:t>
      </w:r>
      <w:r w:rsidRPr="00B03AF1">
        <w:rPr>
          <w:rFonts w:eastAsia="Times New Roman"/>
          <w:color w:val="000000"/>
          <w:sz w:val="23"/>
          <w:szCs w:val="23"/>
          <w:lang w:eastAsia="en-AU"/>
          <w14:ligatures w14:val="standardContextual"/>
        </w:rPr>
        <w:tab/>
        <w:t>subject to subparagraph (ii), if development approval for the development to which the consent or approval relates is subsequently granted—2 years from the operative date of the development approval; or</w:t>
      </w:r>
    </w:p>
    <w:p w14:paraId="504FF301"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(ii)</w:t>
      </w:r>
      <w:r w:rsidRPr="00B03AF1">
        <w:rPr>
          <w:rFonts w:eastAsia="Times New Roman"/>
          <w:color w:val="000000"/>
          <w:sz w:val="23"/>
          <w:szCs w:val="23"/>
          <w:lang w:eastAsia="en-AU"/>
          <w14:ligatures w14:val="standardContextual"/>
        </w:rPr>
        <w:tab/>
        <w:t>if development approval for the development to which the consent or approval relates is subsequently granted and an extension is granted under section 126(3) of the Act in respect of the development approval—the extended period in respect of that approval; or</w:t>
      </w:r>
    </w:p>
    <w:p w14:paraId="262A40AF"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(iii)</w:t>
      </w:r>
      <w:r w:rsidRPr="00B03AF1">
        <w:rPr>
          <w:rFonts w:eastAsia="Times New Roman"/>
          <w:color w:val="000000"/>
          <w:sz w:val="23"/>
          <w:szCs w:val="23"/>
          <w:lang w:eastAsia="en-AU"/>
          <w14:ligatures w14:val="standardContextual"/>
        </w:rPr>
        <w:tab/>
        <w:t xml:space="preserve">in any other case—2 years from the operative date of the consent or </w:t>
      </w:r>
      <w:proofErr w:type="gramStart"/>
      <w:r w:rsidRPr="00B03AF1">
        <w:rPr>
          <w:rFonts w:eastAsia="Times New Roman"/>
          <w:color w:val="000000"/>
          <w:sz w:val="23"/>
          <w:szCs w:val="23"/>
          <w:lang w:eastAsia="en-AU"/>
          <w14:ligatures w14:val="standardContextual"/>
        </w:rPr>
        <w:t>approval;</w:t>
      </w:r>
      <w:proofErr w:type="gramEnd"/>
    </w:p>
    <w:p w14:paraId="3E0052D0"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lastRenderedPageBreak/>
        <w:tab/>
        <w:t>(2)</w:t>
      </w:r>
      <w:r w:rsidRPr="00B03AF1">
        <w:rPr>
          <w:rFonts w:eastAsia="Times New Roman"/>
          <w:color w:val="000000"/>
          <w:sz w:val="23"/>
          <w:szCs w:val="23"/>
          <w:lang w:eastAsia="en-AU"/>
          <w14:ligatures w14:val="standardContextual"/>
        </w:rPr>
        <w:tab/>
        <w:t>Regulation 67(1)(b)(</w:t>
      </w:r>
      <w:proofErr w:type="spellStart"/>
      <w:r w:rsidRPr="00B03AF1">
        <w:rPr>
          <w:rFonts w:eastAsia="Times New Roman"/>
          <w:color w:val="000000"/>
          <w:sz w:val="23"/>
          <w:szCs w:val="23"/>
          <w:lang w:eastAsia="en-AU"/>
          <w14:ligatures w14:val="standardContextual"/>
        </w:rPr>
        <w:t>i</w:t>
      </w:r>
      <w:proofErr w:type="spellEnd"/>
      <w:r w:rsidRPr="00B03AF1">
        <w:rPr>
          <w:rFonts w:eastAsia="Times New Roman"/>
          <w:color w:val="000000"/>
          <w:sz w:val="23"/>
          <w:szCs w:val="23"/>
          <w:lang w:eastAsia="en-AU"/>
          <w14:ligatures w14:val="standardContextual"/>
        </w:rPr>
        <w:t>)—after "operative date of the" wherever occurring insert:</w:t>
      </w:r>
    </w:p>
    <w:p w14:paraId="2D75DC37" w14:textId="77777777" w:rsidR="00B03AF1" w:rsidRPr="00B03AF1" w:rsidRDefault="00B03AF1" w:rsidP="00B03AF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development</w:t>
      </w:r>
    </w:p>
    <w:p w14:paraId="1D8DFDFA"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(3)</w:t>
      </w:r>
      <w:r w:rsidRPr="00B03AF1">
        <w:rPr>
          <w:rFonts w:eastAsia="Times New Roman"/>
          <w:color w:val="000000"/>
          <w:sz w:val="23"/>
          <w:szCs w:val="23"/>
          <w:lang w:eastAsia="en-AU"/>
          <w14:ligatures w14:val="standardContextual"/>
        </w:rPr>
        <w:tab/>
        <w:t>Regulation 67(1)(b)(ii)—delete "relevant consent" and substitute:</w:t>
      </w:r>
    </w:p>
    <w:p w14:paraId="6B552B0C" w14:textId="77777777" w:rsidR="00B03AF1" w:rsidRPr="00B03AF1" w:rsidRDefault="00B03AF1" w:rsidP="00B03AF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development approval</w:t>
      </w:r>
    </w:p>
    <w:p w14:paraId="3D615349"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(4)</w:t>
      </w:r>
      <w:r w:rsidRPr="00B03AF1">
        <w:rPr>
          <w:rFonts w:eastAsia="Times New Roman"/>
          <w:color w:val="000000"/>
          <w:sz w:val="23"/>
          <w:szCs w:val="23"/>
          <w:lang w:eastAsia="en-AU"/>
          <w14:ligatures w14:val="standardContextual"/>
        </w:rPr>
        <w:tab/>
        <w:t>Regulation 67(1)(b)(ii)—delete "the consent" and substitute:</w:t>
      </w:r>
    </w:p>
    <w:p w14:paraId="59C4EEF6" w14:textId="77777777" w:rsidR="00B03AF1" w:rsidRPr="00B03AF1" w:rsidRDefault="00B03AF1" w:rsidP="00B03AF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the development approval</w:t>
      </w:r>
    </w:p>
    <w:p w14:paraId="73102C3B" w14:textId="77777777" w:rsidR="00B03AF1" w:rsidRPr="00B03AF1" w:rsidRDefault="00B03AF1" w:rsidP="00B03AF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(5)</w:t>
      </w:r>
      <w:r w:rsidRPr="00B03AF1">
        <w:rPr>
          <w:rFonts w:eastAsia="Times New Roman"/>
          <w:color w:val="000000"/>
          <w:sz w:val="23"/>
          <w:szCs w:val="23"/>
          <w:lang w:eastAsia="en-AU"/>
          <w14:ligatures w14:val="standardContextual"/>
        </w:rPr>
        <w:tab/>
        <w:t xml:space="preserve">Regulation 67(2)—delete </w:t>
      </w:r>
      <w:proofErr w:type="spellStart"/>
      <w:r w:rsidRPr="00B03AF1">
        <w:rPr>
          <w:rFonts w:eastAsia="Times New Roman"/>
          <w:color w:val="000000"/>
          <w:sz w:val="23"/>
          <w:szCs w:val="23"/>
          <w:lang w:eastAsia="en-AU"/>
          <w14:ligatures w14:val="standardContextual"/>
        </w:rPr>
        <w:t>subregulation</w:t>
      </w:r>
      <w:proofErr w:type="spellEnd"/>
      <w:r w:rsidRPr="00B03AF1">
        <w:rPr>
          <w:rFonts w:eastAsia="Times New Roman"/>
          <w:color w:val="000000"/>
          <w:sz w:val="23"/>
          <w:szCs w:val="23"/>
          <w:lang w:eastAsia="en-AU"/>
          <w14:ligatures w14:val="standardContextual"/>
        </w:rPr>
        <w:t xml:space="preserve"> (2)</w:t>
      </w:r>
    </w:p>
    <w:p w14:paraId="4E7DBD9B"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(6)</w:t>
      </w:r>
      <w:r w:rsidRPr="00B03AF1">
        <w:rPr>
          <w:rFonts w:eastAsia="Times New Roman"/>
          <w:color w:val="000000"/>
          <w:sz w:val="23"/>
          <w:szCs w:val="23"/>
          <w:lang w:eastAsia="en-AU"/>
          <w14:ligatures w14:val="standardContextual"/>
        </w:rPr>
        <w:tab/>
        <w:t xml:space="preserve">Regulation 67(3), definition of </w:t>
      </w:r>
      <w:r w:rsidRPr="00B03AF1">
        <w:rPr>
          <w:rFonts w:eastAsia="Times New Roman"/>
          <w:b/>
          <w:bCs/>
          <w:i/>
          <w:iCs/>
          <w:color w:val="000000"/>
          <w:sz w:val="23"/>
          <w:szCs w:val="23"/>
          <w:lang w:eastAsia="en-AU"/>
          <w14:ligatures w14:val="standardContextual"/>
        </w:rPr>
        <w:t>operative consent</w:t>
      </w:r>
      <w:r w:rsidRPr="00B03AF1">
        <w:rPr>
          <w:rFonts w:eastAsia="Times New Roman"/>
          <w:color w:val="000000"/>
          <w:sz w:val="23"/>
          <w:szCs w:val="23"/>
          <w:lang w:eastAsia="en-AU"/>
          <w14:ligatures w14:val="standardContextual"/>
        </w:rPr>
        <w:t>—after "of a consent or approval" insert:</w:t>
      </w:r>
    </w:p>
    <w:p w14:paraId="48DFCBFC" w14:textId="77777777" w:rsidR="00B03AF1" w:rsidRPr="00B03AF1" w:rsidRDefault="00B03AF1" w:rsidP="00B03AF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(including a development approval)</w:t>
      </w:r>
    </w:p>
    <w:p w14:paraId="4CA152DF"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 w:name="Elkera_Print_TOC12"/>
      <w:bookmarkStart w:id="33" w:name="id4d792276_f760_4378_8a8b_c64ee58c81"/>
      <w:r w:rsidRPr="00B03AF1">
        <w:rPr>
          <w:rFonts w:eastAsia="Times New Roman"/>
          <w:b/>
          <w:bCs/>
          <w:color w:val="000000"/>
          <w:sz w:val="26"/>
          <w:szCs w:val="26"/>
          <w:lang w:eastAsia="en-AU"/>
          <w14:ligatures w14:val="standardContextual"/>
        </w:rPr>
        <w:t>7—Amendment of regulation 93—Notifications during building work</w:t>
      </w:r>
      <w:bookmarkEnd w:id="32"/>
      <w:bookmarkEnd w:id="33"/>
    </w:p>
    <w:p w14:paraId="63F5040F" w14:textId="77777777" w:rsidR="00B03AF1" w:rsidRPr="00B03AF1" w:rsidRDefault="00B03AF1" w:rsidP="00B03AF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Regulation 93(1)(c)—delete paragraph (c) and substitute:</w:t>
      </w:r>
    </w:p>
    <w:p w14:paraId="49A9A57D"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(c)</w:t>
      </w:r>
      <w:r w:rsidRPr="00B03AF1">
        <w:rPr>
          <w:rFonts w:eastAsia="Times New Roman"/>
          <w:color w:val="000000"/>
          <w:sz w:val="23"/>
          <w:szCs w:val="23"/>
          <w:lang w:eastAsia="en-AU"/>
          <w14:ligatures w14:val="standardContextual"/>
        </w:rPr>
        <w:tab/>
        <w:t>in relation to the intended completion of any stage of the building work specified by the council by notice in writing to the building owner on the granting of development approval in respect of the work—</w:t>
      </w:r>
    </w:p>
    <w:p w14:paraId="0C3E97C9" w14:textId="77777777" w:rsidR="00B03AF1" w:rsidRPr="00B03AF1" w:rsidRDefault="00B03AF1" w:rsidP="00B03AF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w:t>
      </w:r>
      <w:proofErr w:type="spellStart"/>
      <w:r w:rsidRPr="00B03AF1">
        <w:rPr>
          <w:rFonts w:eastAsia="Times New Roman"/>
          <w:color w:val="000000"/>
          <w:sz w:val="23"/>
          <w:szCs w:val="23"/>
          <w:lang w:eastAsia="en-AU"/>
          <w14:ligatures w14:val="standardContextual"/>
        </w:rPr>
        <w:t>i</w:t>
      </w:r>
      <w:proofErr w:type="spellEnd"/>
      <w:r w:rsidRPr="00B03AF1">
        <w:rPr>
          <w:rFonts w:eastAsia="Times New Roman"/>
          <w:color w:val="000000"/>
          <w:sz w:val="23"/>
          <w:szCs w:val="23"/>
          <w:lang w:eastAsia="en-AU"/>
          <w14:ligatures w14:val="standardContextual"/>
        </w:rPr>
        <w:t>)</w:t>
      </w:r>
      <w:r w:rsidRPr="00B03AF1">
        <w:rPr>
          <w:rFonts w:eastAsia="Times New Roman"/>
          <w:color w:val="000000"/>
          <w:sz w:val="23"/>
          <w:szCs w:val="23"/>
          <w:lang w:eastAsia="en-AU"/>
          <w14:ligatures w14:val="standardContextual"/>
        </w:rPr>
        <w:tab/>
        <w:t xml:space="preserve">in the case of development being undertaken in an area that is not within the area of a council—5 business </w:t>
      </w:r>
      <w:proofErr w:type="spellStart"/>
      <w:r w:rsidRPr="00B03AF1">
        <w:rPr>
          <w:rFonts w:eastAsia="Times New Roman"/>
          <w:color w:val="000000"/>
          <w:sz w:val="23"/>
          <w:szCs w:val="23"/>
          <w:lang w:eastAsia="en-AU"/>
          <w14:ligatures w14:val="standardContextual"/>
        </w:rPr>
        <w:t>day's notice</w:t>
      </w:r>
      <w:proofErr w:type="spellEnd"/>
      <w:r w:rsidRPr="00B03AF1">
        <w:rPr>
          <w:rFonts w:eastAsia="Times New Roman"/>
          <w:color w:val="000000"/>
          <w:sz w:val="23"/>
          <w:szCs w:val="23"/>
          <w:lang w:eastAsia="en-AU"/>
          <w14:ligatures w14:val="standardContextual"/>
        </w:rPr>
        <w:t>; and</w:t>
      </w:r>
    </w:p>
    <w:p w14:paraId="5851B8A9" w14:textId="77777777" w:rsidR="00B03AF1" w:rsidRPr="00B03AF1" w:rsidRDefault="00B03AF1" w:rsidP="00B03AF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(ii)</w:t>
      </w:r>
      <w:r w:rsidRPr="00B03AF1">
        <w:rPr>
          <w:rFonts w:eastAsia="Times New Roman"/>
          <w:color w:val="000000"/>
          <w:sz w:val="23"/>
          <w:szCs w:val="23"/>
          <w:lang w:eastAsia="en-AU"/>
          <w14:ligatures w14:val="standardContextual"/>
        </w:rPr>
        <w:tab/>
        <w:t xml:space="preserve">in any other case—1 business </w:t>
      </w:r>
      <w:proofErr w:type="spellStart"/>
      <w:r w:rsidRPr="00B03AF1">
        <w:rPr>
          <w:rFonts w:eastAsia="Times New Roman"/>
          <w:color w:val="000000"/>
          <w:sz w:val="23"/>
          <w:szCs w:val="23"/>
          <w:lang w:eastAsia="en-AU"/>
          <w14:ligatures w14:val="standardContextual"/>
        </w:rPr>
        <w:t xml:space="preserve">day's </w:t>
      </w:r>
      <w:proofErr w:type="gramStart"/>
      <w:r w:rsidRPr="00B03AF1">
        <w:rPr>
          <w:rFonts w:eastAsia="Times New Roman"/>
          <w:color w:val="000000"/>
          <w:sz w:val="23"/>
          <w:szCs w:val="23"/>
          <w:lang w:eastAsia="en-AU"/>
          <w14:ligatures w14:val="standardContextual"/>
        </w:rPr>
        <w:t>notice</w:t>
      </w:r>
      <w:proofErr w:type="spellEnd"/>
      <w:r w:rsidRPr="00B03AF1">
        <w:rPr>
          <w:rFonts w:eastAsia="Times New Roman"/>
          <w:color w:val="000000"/>
          <w:sz w:val="23"/>
          <w:szCs w:val="23"/>
          <w:lang w:eastAsia="en-AU"/>
          <w14:ligatures w14:val="standardContextual"/>
        </w:rPr>
        <w:t>;</w:t>
      </w:r>
      <w:proofErr w:type="gramEnd"/>
    </w:p>
    <w:p w14:paraId="5225FF8A"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 w:name="Elkera_Print_TOC13"/>
      <w:bookmarkStart w:id="35" w:name="Elkera_Print_BK13"/>
      <w:r w:rsidRPr="00B03AF1">
        <w:rPr>
          <w:rFonts w:eastAsia="Times New Roman"/>
          <w:b/>
          <w:bCs/>
          <w:color w:val="000000"/>
          <w:sz w:val="26"/>
          <w:szCs w:val="26"/>
          <w:lang w:eastAsia="en-AU"/>
          <w14:ligatures w14:val="standardContextual"/>
        </w:rPr>
        <w:t>8—Amendment of regulation 104—Statement of Compliance</w:t>
      </w:r>
      <w:bookmarkEnd w:id="34"/>
      <w:bookmarkEnd w:id="35"/>
    </w:p>
    <w:p w14:paraId="16C92A4D" w14:textId="77777777" w:rsidR="00B03AF1" w:rsidRPr="00B03AF1" w:rsidRDefault="00B03AF1" w:rsidP="00B03AF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Regulation 104(8)(d)—delete paragraph (d) and substitute:</w:t>
      </w:r>
    </w:p>
    <w:p w14:paraId="3E68854B"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(d)</w:t>
      </w:r>
      <w:r w:rsidRPr="00B03AF1">
        <w:rPr>
          <w:rFonts w:eastAsia="Times New Roman"/>
          <w:color w:val="000000"/>
          <w:sz w:val="23"/>
          <w:szCs w:val="23"/>
          <w:lang w:eastAsia="en-AU"/>
          <w14:ligatures w14:val="standardContextual"/>
        </w:rPr>
        <w:tab/>
        <w:t xml:space="preserve">a communications facility required under the </w:t>
      </w:r>
      <w:r w:rsidRPr="00B03AF1">
        <w:rPr>
          <w:rFonts w:eastAsia="Times New Roman"/>
          <w:i/>
          <w:iCs/>
          <w:color w:val="000000"/>
          <w:sz w:val="23"/>
          <w:szCs w:val="23"/>
          <w:lang w:eastAsia="en-AU"/>
          <w14:ligatures w14:val="standardContextual"/>
        </w:rPr>
        <w:t>Telecommunications Act 1997</w:t>
      </w:r>
      <w:r w:rsidRPr="00B03AF1">
        <w:rPr>
          <w:rFonts w:eastAsia="Times New Roman"/>
          <w:color w:val="000000"/>
          <w:sz w:val="23"/>
          <w:szCs w:val="23"/>
          <w:lang w:eastAsia="en-AU"/>
          <w14:ligatures w14:val="standardContextual"/>
        </w:rPr>
        <w:t xml:space="preserve"> of the </w:t>
      </w:r>
      <w:proofErr w:type="gramStart"/>
      <w:r w:rsidRPr="00B03AF1">
        <w:rPr>
          <w:rFonts w:eastAsia="Times New Roman"/>
          <w:color w:val="000000"/>
          <w:sz w:val="23"/>
          <w:szCs w:val="23"/>
          <w:lang w:eastAsia="en-AU"/>
          <w14:ligatures w14:val="standardContextual"/>
        </w:rPr>
        <w:t>Commonwealth;</w:t>
      </w:r>
      <w:proofErr w:type="gramEnd"/>
    </w:p>
    <w:p w14:paraId="4ACE665D"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 w:name="Elkera_Print_TOC14"/>
      <w:bookmarkStart w:id="37" w:name="Elkera_Print_BK14"/>
      <w:r w:rsidRPr="00B03AF1">
        <w:rPr>
          <w:rFonts w:eastAsia="Times New Roman"/>
          <w:b/>
          <w:bCs/>
          <w:color w:val="000000"/>
          <w:sz w:val="26"/>
          <w:szCs w:val="26"/>
          <w:lang w:eastAsia="en-AU"/>
          <w14:ligatures w14:val="standardContextual"/>
        </w:rPr>
        <w:t>9—Amendment of regulation 112—Authorised officers and inspections</w:t>
      </w:r>
      <w:bookmarkEnd w:id="36"/>
      <w:bookmarkEnd w:id="37"/>
    </w:p>
    <w:p w14:paraId="6B39C8A3" w14:textId="77777777" w:rsidR="00B03AF1" w:rsidRPr="00B03AF1" w:rsidRDefault="00B03AF1" w:rsidP="00B03AF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 xml:space="preserve">Regulation 112(3)—delete </w:t>
      </w:r>
      <w:proofErr w:type="spellStart"/>
      <w:r w:rsidRPr="00B03AF1">
        <w:rPr>
          <w:rFonts w:eastAsia="Times New Roman"/>
          <w:color w:val="000000"/>
          <w:sz w:val="23"/>
          <w:szCs w:val="23"/>
          <w:lang w:eastAsia="en-AU"/>
          <w14:ligatures w14:val="standardContextual"/>
        </w:rPr>
        <w:t>subregulation</w:t>
      </w:r>
      <w:proofErr w:type="spellEnd"/>
      <w:r w:rsidRPr="00B03AF1">
        <w:rPr>
          <w:rFonts w:eastAsia="Times New Roman"/>
          <w:color w:val="000000"/>
          <w:sz w:val="23"/>
          <w:szCs w:val="23"/>
          <w:lang w:eastAsia="en-AU"/>
          <w14:ligatures w14:val="standardContextual"/>
        </w:rPr>
        <w:t xml:space="preserve"> (3) and substitute:</w:t>
      </w:r>
    </w:p>
    <w:p w14:paraId="22D300AA"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(3)</w:t>
      </w:r>
      <w:r w:rsidRPr="00B03AF1">
        <w:rPr>
          <w:rFonts w:eastAsia="Times New Roman"/>
          <w:color w:val="000000"/>
          <w:sz w:val="23"/>
          <w:szCs w:val="23"/>
          <w:lang w:eastAsia="en-AU"/>
          <w14:ligatures w14:val="standardContextual"/>
        </w:rPr>
        <w:tab/>
        <w:t>For the purposes of section 155(2) of the Act, the prescribed qualifications are accreditation as an Accredited professional—building level 1 or an Accredited professional—building level 2.</w:t>
      </w:r>
    </w:p>
    <w:p w14:paraId="13CD3F85"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8" w:name="Elkera_Print_TOC15"/>
      <w:bookmarkStart w:id="39" w:name="Elkera_Print_BK15"/>
      <w:r w:rsidRPr="00B03AF1">
        <w:rPr>
          <w:rFonts w:eastAsia="Times New Roman"/>
          <w:b/>
          <w:bCs/>
          <w:color w:val="000000"/>
          <w:sz w:val="26"/>
          <w:szCs w:val="26"/>
          <w:lang w:eastAsia="en-AU"/>
          <w14:ligatures w14:val="standardContextual"/>
        </w:rPr>
        <w:t>10—Amendment of regulation 113—Fire safety</w:t>
      </w:r>
      <w:bookmarkEnd w:id="38"/>
      <w:bookmarkEnd w:id="39"/>
    </w:p>
    <w:p w14:paraId="440A88EA" w14:textId="77777777" w:rsidR="00B03AF1" w:rsidRPr="00B03AF1" w:rsidRDefault="00B03AF1" w:rsidP="00B03AF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Regulation 113(a)—delete paragraph (a) and substitute:</w:t>
      </w:r>
    </w:p>
    <w:p w14:paraId="63334A4E"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(a)</w:t>
      </w:r>
      <w:r w:rsidRPr="00B03AF1">
        <w:rPr>
          <w:rFonts w:eastAsia="Times New Roman"/>
          <w:color w:val="000000"/>
          <w:sz w:val="23"/>
          <w:szCs w:val="23"/>
          <w:lang w:eastAsia="en-AU"/>
          <w14:ligatures w14:val="standardContextual"/>
        </w:rPr>
        <w:tab/>
        <w:t>accreditation as an Accredited professional—building level 1 or an Accredited professional—building level 2; or</w:t>
      </w:r>
    </w:p>
    <w:p w14:paraId="41B66F3F"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 w:name="Elkera_Print_TOC16"/>
      <w:bookmarkStart w:id="41" w:name="Elkera_Print_BK16"/>
      <w:r w:rsidRPr="00B03AF1">
        <w:rPr>
          <w:rFonts w:eastAsia="Times New Roman"/>
          <w:b/>
          <w:bCs/>
          <w:color w:val="000000"/>
          <w:sz w:val="26"/>
          <w:szCs w:val="26"/>
          <w:lang w:eastAsia="en-AU"/>
          <w14:ligatures w14:val="standardContextual"/>
        </w:rPr>
        <w:t>11—Insertion of regulation 113A</w:t>
      </w:r>
      <w:bookmarkEnd w:id="40"/>
      <w:bookmarkEnd w:id="41"/>
    </w:p>
    <w:p w14:paraId="0ED6A6B8" w14:textId="77777777" w:rsidR="00B03AF1" w:rsidRPr="00B03AF1" w:rsidRDefault="00B03AF1" w:rsidP="00B03AF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Before regulation 114 insert:</w:t>
      </w:r>
    </w:p>
    <w:p w14:paraId="5BC6AAB9" w14:textId="77777777" w:rsidR="00B03AF1" w:rsidRPr="00B03AF1" w:rsidRDefault="00B03AF1" w:rsidP="00B03AF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B03AF1">
        <w:rPr>
          <w:rFonts w:eastAsia="Times New Roman"/>
          <w:b/>
          <w:bCs/>
          <w:color w:val="000000"/>
          <w:sz w:val="26"/>
          <w:szCs w:val="26"/>
          <w:lang w:eastAsia="en-AU"/>
          <w14:ligatures w14:val="standardContextual"/>
        </w:rPr>
        <w:t>113A—Designated authority—accreditation authority</w:t>
      </w:r>
    </w:p>
    <w:p w14:paraId="6F9058CA" w14:textId="77777777" w:rsidR="00B03AF1" w:rsidRPr="00B03AF1" w:rsidRDefault="00B03AF1" w:rsidP="00B03AF1">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 xml:space="preserve">The accreditation authority under the </w:t>
      </w:r>
      <w:hyperlink r:id="rId21" w:history="1">
        <w:r w:rsidRPr="00B03AF1">
          <w:rPr>
            <w:rFonts w:eastAsia="Times New Roman"/>
            <w:i/>
            <w:iCs/>
            <w:color w:val="000000"/>
            <w:sz w:val="23"/>
            <w:szCs w:val="23"/>
            <w:lang w:eastAsia="en-AU"/>
            <w14:ligatures w14:val="standardContextual"/>
          </w:rPr>
          <w:t>Planning, Development and Infrastructure (Accredited Professionals) Regulations 2019</w:t>
        </w:r>
      </w:hyperlink>
      <w:r w:rsidRPr="00B03AF1">
        <w:rPr>
          <w:rFonts w:eastAsia="Times New Roman"/>
          <w:color w:val="000000"/>
          <w:sz w:val="23"/>
          <w:szCs w:val="23"/>
          <w:lang w:eastAsia="en-AU"/>
          <w14:ligatures w14:val="standardContextual"/>
        </w:rPr>
        <w:t xml:space="preserve"> is brought within the definition of </w:t>
      </w:r>
      <w:r w:rsidRPr="00B03AF1">
        <w:rPr>
          <w:rFonts w:eastAsia="Times New Roman"/>
          <w:b/>
          <w:bCs/>
          <w:i/>
          <w:iCs/>
          <w:color w:val="000000"/>
          <w:sz w:val="23"/>
          <w:szCs w:val="23"/>
          <w:lang w:eastAsia="en-AU"/>
          <w14:ligatures w14:val="standardContextual"/>
        </w:rPr>
        <w:t>designated authority</w:t>
      </w:r>
      <w:r w:rsidRPr="00B03AF1">
        <w:rPr>
          <w:rFonts w:eastAsia="Times New Roman"/>
          <w:color w:val="000000"/>
          <w:sz w:val="23"/>
          <w:szCs w:val="23"/>
          <w:lang w:eastAsia="en-AU"/>
          <w14:ligatures w14:val="standardContextual"/>
        </w:rPr>
        <w:t xml:space="preserve"> under section 212(1) of the Act.</w:t>
      </w:r>
    </w:p>
    <w:p w14:paraId="0FAB3891"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2" w:name="Elkera_Print_TOC18"/>
      <w:bookmarkStart w:id="43" w:name="Elkera_Print_BK18"/>
      <w:r w:rsidRPr="00B03AF1">
        <w:rPr>
          <w:rFonts w:eastAsia="Times New Roman"/>
          <w:b/>
          <w:bCs/>
          <w:color w:val="000000"/>
          <w:sz w:val="26"/>
          <w:szCs w:val="26"/>
          <w:lang w:eastAsia="en-AU"/>
          <w14:ligatures w14:val="standardContextual"/>
        </w:rPr>
        <w:lastRenderedPageBreak/>
        <w:t>12—Amendment of Schedule 3—Additions to definition of development</w:t>
      </w:r>
      <w:bookmarkEnd w:id="42"/>
      <w:bookmarkEnd w:id="43"/>
    </w:p>
    <w:p w14:paraId="36A5DDD4" w14:textId="77777777" w:rsidR="00B03AF1" w:rsidRPr="00B03AF1" w:rsidRDefault="00B03AF1" w:rsidP="00B03AF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Schedule 3—after clause 10 insert:</w:t>
      </w:r>
    </w:p>
    <w:p w14:paraId="143BEEFA" w14:textId="77777777" w:rsidR="00B03AF1" w:rsidRPr="00B03AF1" w:rsidRDefault="00B03AF1" w:rsidP="00B03AF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B03AF1">
        <w:rPr>
          <w:rFonts w:eastAsia="Times New Roman"/>
          <w:b/>
          <w:bCs/>
          <w:color w:val="000000"/>
          <w:sz w:val="26"/>
          <w:szCs w:val="26"/>
          <w:lang w:eastAsia="en-AU"/>
          <w14:ligatures w14:val="standardContextual"/>
        </w:rPr>
        <w:t>11—Transshipment points</w:t>
      </w:r>
    </w:p>
    <w:p w14:paraId="5A4BA1F1" w14:textId="77777777" w:rsidR="00B03AF1" w:rsidRPr="00B03AF1" w:rsidRDefault="00B03AF1" w:rsidP="00B03AF1">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The establishment of a transshipment point associated with a proposed or existing port facility for the transfer of bulk commodities within coastal waters.</w:t>
      </w:r>
    </w:p>
    <w:p w14:paraId="22909270"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4" w:name="Elkera_Print_TOC20"/>
      <w:bookmarkStart w:id="45" w:name="Elkera_Print_BK20"/>
      <w:r w:rsidRPr="00B03AF1">
        <w:rPr>
          <w:rFonts w:eastAsia="Times New Roman"/>
          <w:b/>
          <w:bCs/>
          <w:color w:val="000000"/>
          <w:sz w:val="26"/>
          <w:szCs w:val="26"/>
          <w:lang w:eastAsia="en-AU"/>
          <w14:ligatures w14:val="standardContextual"/>
        </w:rPr>
        <w:t>13—Amendment of Schedule 6—Relevant authority—Commission</w:t>
      </w:r>
      <w:bookmarkEnd w:id="44"/>
      <w:bookmarkEnd w:id="45"/>
    </w:p>
    <w:p w14:paraId="1F4E9E25" w14:textId="77777777" w:rsidR="00B03AF1" w:rsidRPr="00B03AF1" w:rsidRDefault="00B03AF1" w:rsidP="00B03AF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(1)</w:t>
      </w:r>
      <w:r w:rsidRPr="00B03AF1">
        <w:rPr>
          <w:rFonts w:eastAsia="Times New Roman"/>
          <w:color w:val="000000"/>
          <w:sz w:val="23"/>
          <w:szCs w:val="23"/>
          <w:lang w:eastAsia="en-AU"/>
          <w14:ligatures w14:val="standardContextual"/>
        </w:rPr>
        <w:tab/>
        <w:t>Schedule 6, clause 4, heading—delete "Inner"</w:t>
      </w:r>
    </w:p>
    <w:p w14:paraId="2615A18C"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(2)</w:t>
      </w:r>
      <w:r w:rsidRPr="00B03AF1">
        <w:rPr>
          <w:rFonts w:eastAsia="Times New Roman"/>
          <w:color w:val="000000"/>
          <w:sz w:val="23"/>
          <w:szCs w:val="23"/>
          <w:lang w:eastAsia="en-AU"/>
          <w14:ligatures w14:val="standardContextual"/>
        </w:rPr>
        <w:tab/>
        <w:t>Schedule 6, clause 8(2)(a)—delete "by the Commission" and substitute:</w:t>
      </w:r>
    </w:p>
    <w:p w14:paraId="26E342DD" w14:textId="77777777" w:rsidR="00B03AF1" w:rsidRPr="00B03AF1" w:rsidRDefault="00B03AF1" w:rsidP="00B03AF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 xml:space="preserve">and the Commission is the relevant authority in respect of the </w:t>
      </w:r>
      <w:proofErr w:type="gramStart"/>
      <w:r w:rsidRPr="00B03AF1">
        <w:rPr>
          <w:rFonts w:eastAsia="Times New Roman"/>
          <w:color w:val="000000"/>
          <w:sz w:val="23"/>
          <w:szCs w:val="23"/>
          <w:lang w:eastAsia="en-AU"/>
          <w14:ligatures w14:val="standardContextual"/>
        </w:rPr>
        <w:t>authorisation</w:t>
      </w:r>
      <w:proofErr w:type="gramEnd"/>
    </w:p>
    <w:p w14:paraId="7788EB4D"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(3)</w:t>
      </w:r>
      <w:r w:rsidRPr="00B03AF1">
        <w:rPr>
          <w:rFonts w:eastAsia="Times New Roman"/>
          <w:color w:val="000000"/>
          <w:sz w:val="23"/>
          <w:szCs w:val="23"/>
          <w:lang w:eastAsia="en-AU"/>
          <w14:ligatures w14:val="standardContextual"/>
        </w:rPr>
        <w:tab/>
        <w:t>Schedule 6, clause 8(2)(b)—delete "by the Commission" and substitute:</w:t>
      </w:r>
    </w:p>
    <w:p w14:paraId="5AB7F310" w14:textId="77777777" w:rsidR="00B03AF1" w:rsidRPr="00B03AF1" w:rsidRDefault="00B03AF1" w:rsidP="00B03AF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if the Commission is the relevant authority in respect of the authorisation</w:t>
      </w:r>
    </w:p>
    <w:p w14:paraId="5DF4A406"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(4)</w:t>
      </w:r>
      <w:r w:rsidRPr="00B03AF1">
        <w:rPr>
          <w:rFonts w:eastAsia="Times New Roman"/>
          <w:color w:val="000000"/>
          <w:sz w:val="23"/>
          <w:szCs w:val="23"/>
          <w:lang w:eastAsia="en-AU"/>
          <w14:ligatures w14:val="standardContextual"/>
        </w:rPr>
        <w:tab/>
        <w:t>Schedule 6, clause 17, heading—after "authorisations" insert:</w:t>
      </w:r>
    </w:p>
    <w:p w14:paraId="0D4553A6" w14:textId="77777777" w:rsidR="00B03AF1" w:rsidRPr="00B03AF1" w:rsidRDefault="00B03AF1" w:rsidP="00B03AF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and ancillary or associated development</w:t>
      </w:r>
    </w:p>
    <w:p w14:paraId="37A6B623"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(5)</w:t>
      </w:r>
      <w:r w:rsidRPr="00B03AF1">
        <w:rPr>
          <w:rFonts w:eastAsia="Times New Roman"/>
          <w:color w:val="000000"/>
          <w:sz w:val="23"/>
          <w:szCs w:val="23"/>
          <w:lang w:eastAsia="en-AU"/>
          <w14:ligatures w14:val="standardContextual"/>
        </w:rPr>
        <w:tab/>
        <w:t>Schedule 6, clause 17(a) and (b)—delete "given by the Commission under this Schedule" wherever occurring and substitute in each case:</w:t>
      </w:r>
    </w:p>
    <w:p w14:paraId="11A62459" w14:textId="77777777" w:rsidR="00B03AF1" w:rsidRPr="00B03AF1" w:rsidRDefault="00B03AF1" w:rsidP="00B03AF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in respect of which the Commission is the relevant authority</w:t>
      </w:r>
    </w:p>
    <w:p w14:paraId="2DCD36AF"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6" w:name="Elkera_Print_TOC21"/>
      <w:bookmarkStart w:id="47" w:name="Elkera_Print_BK21"/>
      <w:r w:rsidRPr="00B03AF1">
        <w:rPr>
          <w:rFonts w:eastAsia="Times New Roman"/>
          <w:b/>
          <w:bCs/>
          <w:color w:val="000000"/>
          <w:sz w:val="26"/>
          <w:szCs w:val="26"/>
          <w:lang w:eastAsia="en-AU"/>
          <w14:ligatures w14:val="standardContextual"/>
        </w:rPr>
        <w:t>14—Amendment of Schedule 6A—Accepted development</w:t>
      </w:r>
      <w:bookmarkEnd w:id="46"/>
      <w:bookmarkEnd w:id="47"/>
    </w:p>
    <w:p w14:paraId="34B7B4F0" w14:textId="77777777" w:rsidR="00B03AF1" w:rsidRPr="00B03AF1" w:rsidRDefault="00B03AF1" w:rsidP="00B03AF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Schedule 6A, clause 3(3)—after paragraph (a) insert:</w:t>
      </w:r>
    </w:p>
    <w:p w14:paraId="06A51B1B"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(ab)</w:t>
      </w:r>
      <w:r w:rsidRPr="00B03AF1">
        <w:rPr>
          <w:rFonts w:eastAsia="Times New Roman"/>
          <w:color w:val="000000"/>
          <w:sz w:val="23"/>
          <w:szCs w:val="23"/>
          <w:lang w:eastAsia="en-AU"/>
          <w14:ligatures w14:val="standardContextual"/>
        </w:rPr>
        <w:tab/>
        <w:t xml:space="preserve">where paragraph (a) does not </w:t>
      </w:r>
      <w:proofErr w:type="gramStart"/>
      <w:r w:rsidRPr="00B03AF1">
        <w:rPr>
          <w:rFonts w:eastAsia="Times New Roman"/>
          <w:color w:val="000000"/>
          <w:sz w:val="23"/>
          <w:szCs w:val="23"/>
          <w:lang w:eastAsia="en-AU"/>
          <w14:ligatures w14:val="standardContextual"/>
        </w:rPr>
        <w:t>apply</w:t>
      </w:r>
      <w:proofErr w:type="gramEnd"/>
      <w:r w:rsidRPr="00B03AF1">
        <w:rPr>
          <w:rFonts w:eastAsia="Times New Roman"/>
          <w:color w:val="000000"/>
          <w:sz w:val="23"/>
          <w:szCs w:val="23"/>
          <w:lang w:eastAsia="en-AU"/>
          <w14:ligatures w14:val="standardContextual"/>
        </w:rPr>
        <w:t xml:space="preserve"> and the allotment is in the Master Planned Neighbourhood Zone under the Planning and Design Code—3 m; or</w:t>
      </w:r>
    </w:p>
    <w:p w14:paraId="070D8BF7"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8" w:name="Elkera_Print_TOC22"/>
      <w:bookmarkStart w:id="49" w:name="Elkera_Print_BK22"/>
      <w:r w:rsidRPr="00B03AF1">
        <w:rPr>
          <w:rFonts w:eastAsia="Times New Roman"/>
          <w:b/>
          <w:bCs/>
          <w:color w:val="000000"/>
          <w:sz w:val="26"/>
          <w:szCs w:val="26"/>
          <w:lang w:eastAsia="en-AU"/>
          <w14:ligatures w14:val="standardContextual"/>
        </w:rPr>
        <w:t>15—Amendment of Schedule 13—State agency development exempt from approval</w:t>
      </w:r>
      <w:bookmarkEnd w:id="48"/>
      <w:bookmarkEnd w:id="49"/>
    </w:p>
    <w:p w14:paraId="2DBF3C34"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(1)</w:t>
      </w:r>
      <w:r w:rsidRPr="00B03AF1">
        <w:rPr>
          <w:rFonts w:eastAsia="Times New Roman"/>
          <w:color w:val="000000"/>
          <w:sz w:val="23"/>
          <w:szCs w:val="23"/>
          <w:lang w:eastAsia="en-AU"/>
          <w14:ligatures w14:val="standardContextual"/>
        </w:rPr>
        <w:tab/>
        <w:t>Schedule 13, clause 2(1)(b)(ii)—delete subparagraph (ii) and substitute:</w:t>
      </w:r>
    </w:p>
    <w:p w14:paraId="1C755695"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(ii)</w:t>
      </w:r>
      <w:r w:rsidRPr="00B03AF1">
        <w:rPr>
          <w:rFonts w:eastAsia="Times New Roman"/>
          <w:color w:val="000000"/>
          <w:sz w:val="23"/>
          <w:szCs w:val="23"/>
          <w:lang w:eastAsia="en-AU"/>
          <w14:ligatures w14:val="standardContextual"/>
        </w:rPr>
        <w:tab/>
        <w:t xml:space="preserve">the construction, reconstruction or alteration of a building or equipment, if only of a local nature, used for or associated with the supply, disposal or treatment of water or </w:t>
      </w:r>
      <w:proofErr w:type="gramStart"/>
      <w:r w:rsidRPr="00B03AF1">
        <w:rPr>
          <w:rFonts w:eastAsia="Times New Roman"/>
          <w:color w:val="000000"/>
          <w:sz w:val="23"/>
          <w:szCs w:val="23"/>
          <w:lang w:eastAsia="en-AU"/>
          <w14:ligatures w14:val="standardContextual"/>
        </w:rPr>
        <w:t>waste water</w:t>
      </w:r>
      <w:proofErr w:type="gramEnd"/>
      <w:r w:rsidRPr="00B03AF1">
        <w:rPr>
          <w:rFonts w:eastAsia="Times New Roman"/>
          <w:color w:val="000000"/>
          <w:sz w:val="23"/>
          <w:szCs w:val="23"/>
          <w:lang w:eastAsia="en-AU"/>
          <w14:ligatures w14:val="standardContextual"/>
        </w:rPr>
        <w:t xml:space="preserve"> (other than a desalination plant, wastewater treatment plant or wastewater lagoon); or</w:t>
      </w:r>
    </w:p>
    <w:p w14:paraId="5C8754BD"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(2)</w:t>
      </w:r>
      <w:r w:rsidRPr="00B03AF1">
        <w:rPr>
          <w:rFonts w:eastAsia="Times New Roman"/>
          <w:color w:val="000000"/>
          <w:sz w:val="23"/>
          <w:szCs w:val="23"/>
          <w:lang w:eastAsia="en-AU"/>
          <w14:ligatures w14:val="standardContextual"/>
        </w:rPr>
        <w:tab/>
        <w:t>Schedule 13, clause 2(1)—after paragraph (s) insert:</w:t>
      </w:r>
    </w:p>
    <w:p w14:paraId="4ECAC2DB"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w:t>
      </w:r>
      <w:proofErr w:type="spellStart"/>
      <w:r w:rsidRPr="00B03AF1">
        <w:rPr>
          <w:rFonts w:eastAsia="Times New Roman"/>
          <w:color w:val="000000"/>
          <w:sz w:val="23"/>
          <w:szCs w:val="23"/>
          <w:lang w:eastAsia="en-AU"/>
          <w14:ligatures w14:val="standardContextual"/>
        </w:rPr>
        <w:t>sa</w:t>
      </w:r>
      <w:proofErr w:type="spellEnd"/>
      <w:r w:rsidRPr="00B03AF1">
        <w:rPr>
          <w:rFonts w:eastAsia="Times New Roman"/>
          <w:color w:val="000000"/>
          <w:sz w:val="23"/>
          <w:szCs w:val="23"/>
          <w:lang w:eastAsia="en-AU"/>
          <w14:ligatures w14:val="standardContextual"/>
        </w:rPr>
        <w:t>)</w:t>
      </w:r>
      <w:r w:rsidRPr="00B03AF1">
        <w:rPr>
          <w:rFonts w:eastAsia="Times New Roman"/>
          <w:color w:val="000000"/>
          <w:sz w:val="23"/>
          <w:szCs w:val="23"/>
          <w:lang w:eastAsia="en-AU"/>
          <w14:ligatures w14:val="standardContextual"/>
        </w:rPr>
        <w:tab/>
        <w:t xml:space="preserve">the construction, </w:t>
      </w:r>
      <w:proofErr w:type="gramStart"/>
      <w:r w:rsidRPr="00B03AF1">
        <w:rPr>
          <w:rFonts w:eastAsia="Times New Roman"/>
          <w:color w:val="000000"/>
          <w:sz w:val="23"/>
          <w:szCs w:val="23"/>
          <w:lang w:eastAsia="en-AU"/>
          <w14:ligatures w14:val="standardContextual"/>
        </w:rPr>
        <w:t>reconstruction</w:t>
      </w:r>
      <w:proofErr w:type="gramEnd"/>
      <w:r w:rsidRPr="00B03AF1">
        <w:rPr>
          <w:rFonts w:eastAsia="Times New Roman"/>
          <w:color w:val="000000"/>
          <w:sz w:val="23"/>
          <w:szCs w:val="23"/>
          <w:lang w:eastAsia="en-AU"/>
          <w14:ligatures w14:val="standardContextual"/>
        </w:rPr>
        <w:t xml:space="preserve"> or alteration of, or addition to, an amenities facility with a floor area of 50 m² or less associated with the construction of a road on land which is—</w:t>
      </w:r>
    </w:p>
    <w:p w14:paraId="53A2307C" w14:textId="77777777" w:rsidR="00B03AF1" w:rsidRPr="00B03AF1" w:rsidRDefault="00B03AF1" w:rsidP="00B03AF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w:t>
      </w:r>
      <w:proofErr w:type="spellStart"/>
      <w:r w:rsidRPr="00B03AF1">
        <w:rPr>
          <w:rFonts w:eastAsia="Times New Roman"/>
          <w:color w:val="000000"/>
          <w:sz w:val="23"/>
          <w:szCs w:val="23"/>
          <w:lang w:eastAsia="en-AU"/>
          <w14:ligatures w14:val="standardContextual"/>
        </w:rPr>
        <w:t>i</w:t>
      </w:r>
      <w:proofErr w:type="spellEnd"/>
      <w:r w:rsidRPr="00B03AF1">
        <w:rPr>
          <w:rFonts w:eastAsia="Times New Roman"/>
          <w:color w:val="000000"/>
          <w:sz w:val="23"/>
          <w:szCs w:val="23"/>
          <w:lang w:eastAsia="en-AU"/>
          <w14:ligatures w14:val="standardContextual"/>
        </w:rPr>
        <w:t>)</w:t>
      </w:r>
      <w:r w:rsidRPr="00B03AF1">
        <w:rPr>
          <w:rFonts w:eastAsia="Times New Roman"/>
          <w:color w:val="000000"/>
          <w:sz w:val="23"/>
          <w:szCs w:val="23"/>
          <w:lang w:eastAsia="en-AU"/>
          <w14:ligatures w14:val="standardContextual"/>
        </w:rPr>
        <w:tab/>
        <w:t>adjacent to the road; and</w:t>
      </w:r>
    </w:p>
    <w:p w14:paraId="102AF897" w14:textId="77777777" w:rsidR="00B03AF1" w:rsidRPr="00B03AF1" w:rsidRDefault="00B03AF1" w:rsidP="00B03AF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(ii)</w:t>
      </w:r>
      <w:r w:rsidRPr="00B03AF1">
        <w:rPr>
          <w:rFonts w:eastAsia="Times New Roman"/>
          <w:color w:val="000000"/>
          <w:sz w:val="23"/>
          <w:szCs w:val="23"/>
          <w:lang w:eastAsia="en-AU"/>
          <w14:ligatures w14:val="standardContextual"/>
        </w:rPr>
        <w:tab/>
        <w:t xml:space="preserve">associated with the construction of the </w:t>
      </w:r>
      <w:proofErr w:type="gramStart"/>
      <w:r w:rsidRPr="00B03AF1">
        <w:rPr>
          <w:rFonts w:eastAsia="Times New Roman"/>
          <w:color w:val="000000"/>
          <w:sz w:val="23"/>
          <w:szCs w:val="23"/>
          <w:lang w:eastAsia="en-AU"/>
          <w14:ligatures w14:val="standardContextual"/>
        </w:rPr>
        <w:t>road;</w:t>
      </w:r>
      <w:proofErr w:type="gramEnd"/>
    </w:p>
    <w:p w14:paraId="5B8F6FC7"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(3)</w:t>
      </w:r>
      <w:r w:rsidRPr="00B03AF1">
        <w:rPr>
          <w:rFonts w:eastAsia="Times New Roman"/>
          <w:color w:val="000000"/>
          <w:sz w:val="23"/>
          <w:szCs w:val="23"/>
          <w:lang w:eastAsia="en-AU"/>
          <w14:ligatures w14:val="standardContextual"/>
        </w:rPr>
        <w:tab/>
        <w:t>Schedule 13, clause 2(1)(u)—after "</w:t>
      </w:r>
      <w:hyperlink r:id="rId22" w:history="1">
        <w:r w:rsidRPr="00B03AF1">
          <w:rPr>
            <w:rFonts w:eastAsia="Times New Roman"/>
            <w:i/>
            <w:iCs/>
            <w:color w:val="000000"/>
            <w:sz w:val="23"/>
            <w:szCs w:val="23"/>
            <w:lang w:eastAsia="en-AU"/>
            <w14:ligatures w14:val="standardContextual"/>
          </w:rPr>
          <w:t>Electricity Act 1996</w:t>
        </w:r>
      </w:hyperlink>
      <w:r w:rsidRPr="00B03AF1">
        <w:rPr>
          <w:rFonts w:eastAsia="Times New Roman"/>
          <w:color w:val="000000"/>
          <w:sz w:val="23"/>
          <w:szCs w:val="23"/>
          <w:lang w:eastAsia="en-AU"/>
          <w14:ligatures w14:val="standardContextual"/>
        </w:rPr>
        <w:t>" insert:</w:t>
      </w:r>
    </w:p>
    <w:p w14:paraId="28C0049A" w14:textId="77777777" w:rsidR="00B03AF1" w:rsidRPr="00B03AF1" w:rsidRDefault="00B03AF1" w:rsidP="00B03AF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 xml:space="preserve">, or of existing water/sewerage infrastructure within the meaning of the </w:t>
      </w:r>
      <w:hyperlink r:id="rId23" w:history="1">
        <w:r w:rsidRPr="00B03AF1">
          <w:rPr>
            <w:rFonts w:eastAsia="Times New Roman"/>
            <w:i/>
            <w:iCs/>
            <w:color w:val="000000"/>
            <w:sz w:val="23"/>
            <w:szCs w:val="23"/>
            <w:lang w:eastAsia="en-AU"/>
            <w14:ligatures w14:val="standardContextual"/>
          </w:rPr>
          <w:t>Water Industry Act 2012</w:t>
        </w:r>
      </w:hyperlink>
      <w:r w:rsidRPr="00B03AF1">
        <w:rPr>
          <w:rFonts w:eastAsia="Times New Roman"/>
          <w:color w:val="000000"/>
          <w:sz w:val="23"/>
          <w:szCs w:val="23"/>
          <w:lang w:eastAsia="en-AU"/>
          <w14:ligatures w14:val="standardContextual"/>
        </w:rPr>
        <w:t>,</w:t>
      </w:r>
    </w:p>
    <w:p w14:paraId="697D6395"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lastRenderedPageBreak/>
        <w:tab/>
        <w:t>(4)</w:t>
      </w:r>
      <w:r w:rsidRPr="00B03AF1">
        <w:rPr>
          <w:rFonts w:eastAsia="Times New Roman"/>
          <w:color w:val="000000"/>
          <w:sz w:val="23"/>
          <w:szCs w:val="23"/>
          <w:lang w:eastAsia="en-AU"/>
          <w14:ligatures w14:val="standardContextual"/>
        </w:rPr>
        <w:tab/>
        <w:t>Schedule 13, clause 2(1)—after paragraph (x) insert:</w:t>
      </w:r>
    </w:p>
    <w:p w14:paraId="0A622A97"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(y)</w:t>
      </w:r>
      <w:r w:rsidRPr="00B03AF1">
        <w:rPr>
          <w:rFonts w:eastAsia="Times New Roman"/>
          <w:color w:val="000000"/>
          <w:sz w:val="23"/>
          <w:szCs w:val="23"/>
          <w:lang w:eastAsia="en-AU"/>
          <w14:ligatures w14:val="standardContextual"/>
        </w:rPr>
        <w:tab/>
        <w:t xml:space="preserve">the installation of flood hazard or water monitoring equipment alongside a prescribed watercourse, lake or well under section 101 of the </w:t>
      </w:r>
      <w:hyperlink r:id="rId24" w:history="1">
        <w:r w:rsidRPr="00B03AF1">
          <w:rPr>
            <w:rFonts w:eastAsia="Times New Roman"/>
            <w:i/>
            <w:iCs/>
            <w:color w:val="000000"/>
            <w:sz w:val="23"/>
            <w:szCs w:val="23"/>
            <w:lang w:eastAsia="en-AU"/>
            <w14:ligatures w14:val="standardContextual"/>
          </w:rPr>
          <w:t>Landscape South Australia Act 2019</w:t>
        </w:r>
      </w:hyperlink>
      <w:r w:rsidRPr="00B03AF1">
        <w:rPr>
          <w:rFonts w:eastAsia="Times New Roman"/>
          <w:color w:val="000000"/>
          <w:sz w:val="23"/>
          <w:szCs w:val="23"/>
          <w:lang w:eastAsia="en-AU"/>
          <w14:ligatures w14:val="standardContextual"/>
        </w:rPr>
        <w:t>;</w:t>
      </w:r>
    </w:p>
    <w:p w14:paraId="7308A610" w14:textId="77777777" w:rsidR="00B03AF1" w:rsidRPr="00B03AF1" w:rsidRDefault="00B03AF1" w:rsidP="00B03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(z)</w:t>
      </w:r>
      <w:r w:rsidRPr="00B03AF1">
        <w:rPr>
          <w:rFonts w:eastAsia="Times New Roman"/>
          <w:color w:val="000000"/>
          <w:sz w:val="23"/>
          <w:szCs w:val="23"/>
          <w:lang w:eastAsia="en-AU"/>
          <w14:ligatures w14:val="standardContextual"/>
        </w:rPr>
        <w:tab/>
        <w:t xml:space="preserve">the construction, </w:t>
      </w:r>
      <w:proofErr w:type="gramStart"/>
      <w:r w:rsidRPr="00B03AF1">
        <w:rPr>
          <w:rFonts w:eastAsia="Times New Roman"/>
          <w:color w:val="000000"/>
          <w:sz w:val="23"/>
          <w:szCs w:val="23"/>
          <w:lang w:eastAsia="en-AU"/>
          <w14:ligatures w14:val="standardContextual"/>
        </w:rPr>
        <w:t>reconstruction</w:t>
      </w:r>
      <w:proofErr w:type="gramEnd"/>
      <w:r w:rsidRPr="00B03AF1">
        <w:rPr>
          <w:rFonts w:eastAsia="Times New Roman"/>
          <w:color w:val="000000"/>
          <w:sz w:val="23"/>
          <w:szCs w:val="23"/>
          <w:lang w:eastAsia="en-AU"/>
          <w14:ligatures w14:val="standardContextual"/>
        </w:rPr>
        <w:t xml:space="preserve"> or alteration of, or addition to, an air quality monitoring station, provided that—</w:t>
      </w:r>
    </w:p>
    <w:p w14:paraId="2DD7B165" w14:textId="77777777" w:rsidR="00B03AF1" w:rsidRPr="00B03AF1" w:rsidRDefault="00B03AF1" w:rsidP="00B03AF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w:t>
      </w:r>
      <w:proofErr w:type="spellStart"/>
      <w:r w:rsidRPr="00B03AF1">
        <w:rPr>
          <w:rFonts w:eastAsia="Times New Roman"/>
          <w:color w:val="000000"/>
          <w:sz w:val="23"/>
          <w:szCs w:val="23"/>
          <w:lang w:eastAsia="en-AU"/>
          <w14:ligatures w14:val="standardContextual"/>
        </w:rPr>
        <w:t>i</w:t>
      </w:r>
      <w:proofErr w:type="spellEnd"/>
      <w:r w:rsidRPr="00B03AF1">
        <w:rPr>
          <w:rFonts w:eastAsia="Times New Roman"/>
          <w:color w:val="000000"/>
          <w:sz w:val="23"/>
          <w:szCs w:val="23"/>
          <w:lang w:eastAsia="en-AU"/>
          <w14:ligatures w14:val="standardContextual"/>
        </w:rPr>
        <w:t>)</w:t>
      </w:r>
      <w:r w:rsidRPr="00B03AF1">
        <w:rPr>
          <w:rFonts w:eastAsia="Times New Roman"/>
          <w:color w:val="000000"/>
          <w:sz w:val="23"/>
          <w:szCs w:val="23"/>
          <w:lang w:eastAsia="en-AU"/>
          <w14:ligatures w14:val="standardContextual"/>
        </w:rPr>
        <w:tab/>
        <w:t>any building or structure associated with the station (other than a mast) does not exceed 1 storey in height; and</w:t>
      </w:r>
    </w:p>
    <w:p w14:paraId="46BD33A7" w14:textId="77777777" w:rsidR="00B03AF1" w:rsidRPr="00B03AF1" w:rsidRDefault="00B03AF1" w:rsidP="00B03AF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(ii)</w:t>
      </w:r>
      <w:r w:rsidRPr="00B03AF1">
        <w:rPr>
          <w:rFonts w:eastAsia="Times New Roman"/>
          <w:color w:val="000000"/>
          <w:sz w:val="23"/>
          <w:szCs w:val="23"/>
          <w:lang w:eastAsia="en-AU"/>
          <w14:ligatures w14:val="standardContextual"/>
        </w:rPr>
        <w:tab/>
        <w:t>the relevant work will not result in a mast associated with the station exceeding 11 m in height, measured at natural ground level; and</w:t>
      </w:r>
    </w:p>
    <w:p w14:paraId="63735DD7" w14:textId="77777777" w:rsidR="00B03AF1" w:rsidRPr="00B03AF1" w:rsidRDefault="00B03AF1" w:rsidP="00B03AF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(iii)</w:t>
      </w:r>
      <w:r w:rsidRPr="00B03AF1">
        <w:rPr>
          <w:rFonts w:eastAsia="Times New Roman"/>
          <w:color w:val="000000"/>
          <w:sz w:val="23"/>
          <w:szCs w:val="23"/>
          <w:lang w:eastAsia="en-AU"/>
          <w14:ligatures w14:val="standardContextual"/>
        </w:rPr>
        <w:tab/>
        <w:t xml:space="preserve">no part of any building or structure being constructed, added </w:t>
      </w:r>
      <w:proofErr w:type="gramStart"/>
      <w:r w:rsidRPr="00B03AF1">
        <w:rPr>
          <w:rFonts w:eastAsia="Times New Roman"/>
          <w:color w:val="000000"/>
          <w:sz w:val="23"/>
          <w:szCs w:val="23"/>
          <w:lang w:eastAsia="en-AU"/>
          <w14:ligatures w14:val="standardContextual"/>
        </w:rPr>
        <w:t>to</w:t>
      </w:r>
      <w:proofErr w:type="gramEnd"/>
      <w:r w:rsidRPr="00B03AF1">
        <w:rPr>
          <w:rFonts w:eastAsia="Times New Roman"/>
          <w:color w:val="000000"/>
          <w:sz w:val="23"/>
          <w:szCs w:val="23"/>
          <w:lang w:eastAsia="en-AU"/>
          <w14:ligatures w14:val="standardContextual"/>
        </w:rPr>
        <w:t xml:space="preserve"> or altered in connection with the station is situated within the setback distance of the allotment prescribed under the Planning and Design Code (or, if no setback distance is so prescribed, within 900 mm of a boundary of the allotment); and</w:t>
      </w:r>
    </w:p>
    <w:p w14:paraId="5BE3E894" w14:textId="77777777" w:rsidR="00B03AF1" w:rsidRPr="00B03AF1" w:rsidRDefault="00B03AF1" w:rsidP="00B03AF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(iv)</w:t>
      </w:r>
      <w:r w:rsidRPr="00B03AF1">
        <w:rPr>
          <w:rFonts w:eastAsia="Times New Roman"/>
          <w:color w:val="000000"/>
          <w:sz w:val="23"/>
          <w:szCs w:val="23"/>
          <w:lang w:eastAsia="en-AU"/>
          <w14:ligatures w14:val="standardContextual"/>
        </w:rPr>
        <w:tab/>
        <w:t>the relevant work will not affect a local heritage place; and</w:t>
      </w:r>
    </w:p>
    <w:p w14:paraId="515E700C" w14:textId="77777777" w:rsidR="00B03AF1" w:rsidRPr="00B03AF1" w:rsidRDefault="00B03AF1" w:rsidP="00B03AF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(v)</w:t>
      </w:r>
      <w:r w:rsidRPr="00B03AF1">
        <w:rPr>
          <w:rFonts w:eastAsia="Times New Roman"/>
          <w:color w:val="000000"/>
          <w:sz w:val="23"/>
          <w:szCs w:val="23"/>
          <w:lang w:eastAsia="en-AU"/>
          <w14:ligatures w14:val="standardContextual"/>
        </w:rPr>
        <w:tab/>
        <w:t>the building work will not result in the total floor area of a building or structure associated with the station exceeding 50 m².</w:t>
      </w:r>
    </w:p>
    <w:p w14:paraId="2EFD66FC" w14:textId="77777777" w:rsidR="00B03AF1" w:rsidRPr="00B03AF1" w:rsidRDefault="00B03AF1" w:rsidP="00B03AF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50" w:name="Elkera_Print_TOC23"/>
      <w:bookmarkStart w:id="51" w:name="Elkera_Print_BK23"/>
      <w:r w:rsidRPr="00B03AF1">
        <w:rPr>
          <w:rFonts w:eastAsia="Times New Roman"/>
          <w:b/>
          <w:bCs/>
          <w:color w:val="000000"/>
          <w:sz w:val="32"/>
          <w:szCs w:val="32"/>
          <w:lang w:eastAsia="en-AU"/>
          <w14:ligatures w14:val="standardContextual"/>
        </w:rPr>
        <w:t>Schedule 1—Transitional provisions</w:t>
      </w:r>
      <w:bookmarkEnd w:id="50"/>
      <w:bookmarkEnd w:id="51"/>
    </w:p>
    <w:p w14:paraId="4A64973B" w14:textId="77777777" w:rsidR="00B03AF1" w:rsidRPr="00B03AF1" w:rsidRDefault="00B03AF1" w:rsidP="00B03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2" w:name="Elkera_Print_TOC24"/>
      <w:bookmarkStart w:id="53" w:name="Elkera_Print_BK24"/>
      <w:r w:rsidRPr="00B03AF1">
        <w:rPr>
          <w:rFonts w:eastAsia="Times New Roman"/>
          <w:b/>
          <w:bCs/>
          <w:color w:val="000000"/>
          <w:sz w:val="26"/>
          <w:szCs w:val="26"/>
          <w:lang w:eastAsia="en-AU"/>
          <w14:ligatures w14:val="standardContextual"/>
        </w:rPr>
        <w:t>1—Transitional provisions</w:t>
      </w:r>
      <w:bookmarkEnd w:id="52"/>
      <w:bookmarkEnd w:id="53"/>
    </w:p>
    <w:p w14:paraId="100A896E" w14:textId="77777777" w:rsidR="00B03AF1" w:rsidRPr="00B03AF1" w:rsidRDefault="00B03AF1" w:rsidP="00B03AF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(1)</w:t>
      </w:r>
      <w:r w:rsidRPr="00B03AF1">
        <w:rPr>
          <w:rFonts w:eastAsia="Times New Roman"/>
          <w:color w:val="000000"/>
          <w:sz w:val="23"/>
          <w:szCs w:val="23"/>
          <w:lang w:eastAsia="en-AU"/>
          <w14:ligatures w14:val="standardContextual"/>
        </w:rPr>
        <w:tab/>
        <w:t xml:space="preserve">The amendments to regulation 19A of the principal regulations effected by </w:t>
      </w:r>
      <w:hyperlink w:anchor="idf99a8f93_3d32_4ae2_ba56_2b17dfac55" w:history="1">
        <w:r w:rsidRPr="00B03AF1">
          <w:rPr>
            <w:rFonts w:eastAsia="Times New Roman"/>
            <w:color w:val="000000"/>
            <w:sz w:val="23"/>
            <w:szCs w:val="23"/>
            <w:lang w:eastAsia="en-AU"/>
            <w14:ligatures w14:val="standardContextual"/>
          </w:rPr>
          <w:t>regulation 3</w:t>
        </w:r>
      </w:hyperlink>
      <w:r w:rsidRPr="00B03AF1">
        <w:rPr>
          <w:rFonts w:eastAsia="Times New Roman"/>
          <w:color w:val="000000"/>
          <w:sz w:val="23"/>
          <w:szCs w:val="23"/>
          <w:lang w:eastAsia="en-AU"/>
          <w14:ligatures w14:val="standardContextual"/>
        </w:rPr>
        <w:t xml:space="preserve"> do not apply to or in relation to an application for approval of a building envelope plan made before the commencement of </w:t>
      </w:r>
      <w:hyperlink w:anchor="idf99a8f93_3d32_4ae2_ba56_2b17dfac55" w:history="1">
        <w:r w:rsidRPr="00B03AF1">
          <w:rPr>
            <w:rFonts w:eastAsia="Times New Roman"/>
            <w:color w:val="000000"/>
            <w:sz w:val="23"/>
            <w:szCs w:val="23"/>
            <w:lang w:eastAsia="en-AU"/>
            <w14:ligatures w14:val="standardContextual"/>
          </w:rPr>
          <w:t>regulation 3</w:t>
        </w:r>
      </w:hyperlink>
      <w:r w:rsidRPr="00B03AF1">
        <w:rPr>
          <w:rFonts w:eastAsia="Times New Roman"/>
          <w:color w:val="000000"/>
          <w:sz w:val="23"/>
          <w:szCs w:val="23"/>
          <w:lang w:eastAsia="en-AU"/>
          <w14:ligatures w14:val="standardContextual"/>
        </w:rPr>
        <w:t>.</w:t>
      </w:r>
    </w:p>
    <w:p w14:paraId="7F46F003" w14:textId="77777777" w:rsidR="00B03AF1" w:rsidRPr="00B03AF1" w:rsidRDefault="00B03AF1" w:rsidP="00B03AF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(2)</w:t>
      </w:r>
      <w:r w:rsidRPr="00B03AF1">
        <w:rPr>
          <w:rFonts w:eastAsia="Times New Roman"/>
          <w:color w:val="000000"/>
          <w:sz w:val="23"/>
          <w:szCs w:val="23"/>
          <w:lang w:eastAsia="en-AU"/>
          <w14:ligatures w14:val="standardContextual"/>
        </w:rPr>
        <w:tab/>
        <w:t xml:space="preserve">The amendments to regulation 67 of the principal regulations effected by </w:t>
      </w:r>
      <w:hyperlink w:anchor="idab901175_cf0e_4697_9d4e_408675287d" w:history="1">
        <w:r w:rsidRPr="00B03AF1">
          <w:rPr>
            <w:rFonts w:eastAsia="Times New Roman"/>
            <w:color w:val="000000"/>
            <w:sz w:val="23"/>
            <w:szCs w:val="23"/>
            <w:lang w:eastAsia="en-AU"/>
            <w14:ligatures w14:val="standardContextual"/>
          </w:rPr>
          <w:t>regulation 6</w:t>
        </w:r>
      </w:hyperlink>
      <w:r w:rsidRPr="00B03AF1">
        <w:rPr>
          <w:rFonts w:eastAsia="Times New Roman"/>
          <w:color w:val="000000"/>
          <w:sz w:val="23"/>
          <w:szCs w:val="23"/>
          <w:lang w:eastAsia="en-AU"/>
          <w14:ligatures w14:val="standardContextual"/>
        </w:rPr>
        <w:t xml:space="preserve"> apply to or in relation to a consent or approval under Part 7 of the Act granted or approved, but not yet lapsed, before the commencement of </w:t>
      </w:r>
      <w:hyperlink w:anchor="idab901175_cf0e_4697_9d4e_408675287d" w:history="1">
        <w:r w:rsidRPr="00B03AF1">
          <w:rPr>
            <w:rFonts w:eastAsia="Times New Roman"/>
            <w:color w:val="000000"/>
            <w:sz w:val="23"/>
            <w:szCs w:val="23"/>
            <w:lang w:eastAsia="en-AU"/>
            <w14:ligatures w14:val="standardContextual"/>
          </w:rPr>
          <w:t>regulation 6</w:t>
        </w:r>
      </w:hyperlink>
      <w:r w:rsidRPr="00B03AF1">
        <w:rPr>
          <w:rFonts w:eastAsia="Times New Roman"/>
          <w:color w:val="000000"/>
          <w:sz w:val="23"/>
          <w:szCs w:val="23"/>
          <w:lang w:eastAsia="en-AU"/>
          <w14:ligatures w14:val="standardContextual"/>
        </w:rPr>
        <w:t>.</w:t>
      </w:r>
    </w:p>
    <w:p w14:paraId="5F72A5FD" w14:textId="77777777" w:rsidR="00B03AF1" w:rsidRPr="00B03AF1" w:rsidRDefault="00B03AF1" w:rsidP="00B03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ab/>
        <w:t>(3)</w:t>
      </w:r>
      <w:r w:rsidRPr="00B03AF1">
        <w:rPr>
          <w:rFonts w:eastAsia="Times New Roman"/>
          <w:color w:val="000000"/>
          <w:sz w:val="23"/>
          <w:szCs w:val="23"/>
          <w:lang w:eastAsia="en-AU"/>
          <w14:ligatures w14:val="standardContextual"/>
        </w:rPr>
        <w:tab/>
        <w:t>In this clause—</w:t>
      </w:r>
    </w:p>
    <w:p w14:paraId="4C56C156" w14:textId="77777777" w:rsidR="00B03AF1" w:rsidRPr="00B03AF1" w:rsidRDefault="00B03AF1" w:rsidP="00B03AF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3AF1">
        <w:rPr>
          <w:rFonts w:eastAsia="Times New Roman"/>
          <w:b/>
          <w:bCs/>
          <w:i/>
          <w:iCs/>
          <w:color w:val="000000"/>
          <w:sz w:val="23"/>
          <w:szCs w:val="23"/>
          <w:lang w:eastAsia="en-AU"/>
          <w14:ligatures w14:val="standardContextual"/>
        </w:rPr>
        <w:t>principal regulations</w:t>
      </w:r>
      <w:r w:rsidRPr="00B03AF1">
        <w:rPr>
          <w:rFonts w:eastAsia="Times New Roman"/>
          <w:color w:val="000000"/>
          <w:sz w:val="23"/>
          <w:szCs w:val="23"/>
          <w:lang w:eastAsia="en-AU"/>
          <w14:ligatures w14:val="standardContextual"/>
        </w:rPr>
        <w:t xml:space="preserve"> means the </w:t>
      </w:r>
      <w:hyperlink r:id="rId25" w:history="1">
        <w:r w:rsidRPr="00B03AF1">
          <w:rPr>
            <w:rFonts w:eastAsia="Times New Roman"/>
            <w:i/>
            <w:iCs/>
            <w:color w:val="000000"/>
            <w:sz w:val="23"/>
            <w:szCs w:val="23"/>
            <w:lang w:eastAsia="en-AU"/>
            <w14:ligatures w14:val="standardContextual"/>
          </w:rPr>
          <w:t>Planning, Development and Infrastructure (General) Regulations 2017</w:t>
        </w:r>
      </w:hyperlink>
      <w:r w:rsidRPr="00B03AF1">
        <w:rPr>
          <w:rFonts w:eastAsia="Times New Roman"/>
          <w:color w:val="000000"/>
          <w:sz w:val="23"/>
          <w:szCs w:val="23"/>
          <w:lang w:eastAsia="en-AU"/>
          <w14:ligatures w14:val="standardContextual"/>
        </w:rPr>
        <w:t>.</w:t>
      </w:r>
    </w:p>
    <w:p w14:paraId="3743E5B2" w14:textId="77777777" w:rsidR="00B03AF1" w:rsidRPr="00B03AF1" w:rsidRDefault="00B03AF1" w:rsidP="00B03AF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B03AF1">
        <w:rPr>
          <w:rFonts w:eastAsia="Times New Roman"/>
          <w:b/>
          <w:bCs/>
          <w:color w:val="000000"/>
          <w:sz w:val="20"/>
          <w:szCs w:val="20"/>
          <w:lang w:eastAsia="en-AU"/>
          <w14:ligatures w14:val="standardContextual"/>
        </w:rPr>
        <w:t>Editorial note—</w:t>
      </w:r>
    </w:p>
    <w:p w14:paraId="42CFB541" w14:textId="77777777" w:rsidR="00B03AF1" w:rsidRPr="00B03AF1" w:rsidRDefault="00B03AF1" w:rsidP="00B03AF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B03AF1">
        <w:rPr>
          <w:rFonts w:eastAsia="Times New Roman"/>
          <w:color w:val="000000"/>
          <w:sz w:val="20"/>
          <w:szCs w:val="20"/>
          <w:lang w:eastAsia="en-AU"/>
          <w14:ligatures w14:val="standardContextual"/>
        </w:rPr>
        <w:t xml:space="preserve">As required by section 10AA(2) of the </w:t>
      </w:r>
      <w:hyperlink r:id="rId26" w:history="1">
        <w:r w:rsidRPr="00B03AF1">
          <w:rPr>
            <w:rFonts w:eastAsia="Times New Roman"/>
            <w:i/>
            <w:iCs/>
            <w:color w:val="000000"/>
            <w:sz w:val="20"/>
            <w:szCs w:val="20"/>
            <w:lang w:eastAsia="en-AU"/>
            <w14:ligatures w14:val="standardContextual"/>
          </w:rPr>
          <w:t>Legislative Instruments Act 1978</w:t>
        </w:r>
      </w:hyperlink>
      <w:r w:rsidRPr="00B03AF1">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3569656A" w14:textId="77777777" w:rsidR="00B03AF1" w:rsidRPr="00B03AF1" w:rsidRDefault="00B03AF1" w:rsidP="00B03AF1">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B03AF1">
        <w:rPr>
          <w:rFonts w:eastAsia="Times New Roman"/>
          <w:b/>
          <w:bCs/>
          <w:color w:val="000000"/>
          <w:sz w:val="26"/>
          <w:szCs w:val="26"/>
          <w:lang w:eastAsia="en-AU"/>
          <w14:ligatures w14:val="standardContextual"/>
        </w:rPr>
        <w:t>Made by the Governor</w:t>
      </w:r>
    </w:p>
    <w:p w14:paraId="27647571" w14:textId="77777777" w:rsidR="00B03AF1" w:rsidRPr="00B03AF1" w:rsidRDefault="00B03AF1" w:rsidP="00B03AF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with the advice and consent of the Executive Council</w:t>
      </w:r>
    </w:p>
    <w:p w14:paraId="53FA3309" w14:textId="77777777" w:rsidR="00B03AF1" w:rsidRPr="00B03AF1" w:rsidRDefault="00B03AF1" w:rsidP="00B03AF1">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on 14 March 2024</w:t>
      </w:r>
    </w:p>
    <w:p w14:paraId="4084C8F2" w14:textId="77777777" w:rsidR="00B03AF1" w:rsidRPr="00B03AF1" w:rsidRDefault="00B03AF1" w:rsidP="00B03AF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B03AF1">
        <w:rPr>
          <w:rFonts w:eastAsia="Times New Roman"/>
          <w:color w:val="000000"/>
          <w:sz w:val="23"/>
          <w:szCs w:val="23"/>
          <w:lang w:eastAsia="en-AU"/>
          <w14:ligatures w14:val="standardContextual"/>
        </w:rPr>
        <w:t>No 13 of 2024</w:t>
      </w:r>
    </w:p>
    <w:p w14:paraId="67D217BC" w14:textId="3B05B03D" w:rsidR="00B03AF1" w:rsidRDefault="00B03AF1">
      <w:pPr>
        <w:spacing w:after="0" w:line="240" w:lineRule="auto"/>
        <w:jc w:val="left"/>
        <w:rPr>
          <w:rFonts w:eastAsia="Times New Roman"/>
          <w:szCs w:val="17"/>
        </w:rPr>
      </w:pPr>
      <w:r>
        <w:br w:type="page"/>
      </w:r>
    </w:p>
    <w:p w14:paraId="6A1D2F55" w14:textId="77777777" w:rsidR="00A31640" w:rsidRPr="00A31640" w:rsidRDefault="00A31640" w:rsidP="00A3164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31640">
        <w:rPr>
          <w:rFonts w:eastAsia="Times New Roman"/>
          <w:color w:val="000000"/>
          <w:sz w:val="28"/>
          <w:szCs w:val="28"/>
          <w:lang w:eastAsia="en-AU"/>
          <w14:ligatures w14:val="standardContextual"/>
        </w:rPr>
        <w:lastRenderedPageBreak/>
        <w:t>South Australia</w:t>
      </w:r>
    </w:p>
    <w:p w14:paraId="7CADB301" w14:textId="77777777" w:rsidR="00A31640" w:rsidRPr="00A31640" w:rsidRDefault="00A31640" w:rsidP="00873CB6">
      <w:pPr>
        <w:pStyle w:val="Heading3"/>
        <w:rPr>
          <w:lang w:eastAsia="en-AU"/>
        </w:rPr>
      </w:pPr>
      <w:bookmarkStart w:id="54" w:name="_Toc161314762"/>
      <w:r w:rsidRPr="00A31640">
        <w:rPr>
          <w:lang w:eastAsia="en-AU"/>
        </w:rPr>
        <w:t>Electricity (General) (Planning and Forecasting Function) Amendment Regulations 2024</w:t>
      </w:r>
      <w:bookmarkEnd w:id="54"/>
    </w:p>
    <w:p w14:paraId="2EB9397B" w14:textId="77777777" w:rsidR="00A31640" w:rsidRPr="00A31640" w:rsidRDefault="00A31640" w:rsidP="00A31640">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A31640">
        <w:rPr>
          <w:rFonts w:eastAsia="Times New Roman"/>
          <w:color w:val="000000"/>
          <w:sz w:val="24"/>
          <w:szCs w:val="24"/>
          <w:lang w:eastAsia="en-AU"/>
          <w14:ligatures w14:val="standardContextual"/>
        </w:rPr>
        <w:t xml:space="preserve">under the </w:t>
      </w:r>
      <w:r w:rsidRPr="00A31640">
        <w:rPr>
          <w:rFonts w:eastAsia="Times New Roman"/>
          <w:i/>
          <w:iCs/>
          <w:color w:val="000000"/>
          <w:sz w:val="24"/>
          <w:szCs w:val="24"/>
          <w:lang w:eastAsia="en-AU"/>
          <w14:ligatures w14:val="standardContextual"/>
        </w:rPr>
        <w:t>Electricity Act 1996</w:t>
      </w:r>
    </w:p>
    <w:p w14:paraId="12DEF0F0" w14:textId="77777777" w:rsidR="00A31640" w:rsidRPr="00A31640" w:rsidRDefault="00A31640" w:rsidP="00A3164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DCDE515" w14:textId="77777777" w:rsidR="00A31640" w:rsidRPr="00A31640" w:rsidRDefault="00A31640" w:rsidP="00A31640">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A31640">
        <w:rPr>
          <w:rFonts w:eastAsia="Times New Roman"/>
          <w:b/>
          <w:bCs/>
          <w:color w:val="000000"/>
          <w:sz w:val="32"/>
          <w:szCs w:val="32"/>
          <w:lang w:eastAsia="en-AU"/>
          <w14:ligatures w14:val="standardContextual"/>
        </w:rPr>
        <w:t>Contents</w:t>
      </w:r>
    </w:p>
    <w:p w14:paraId="2EDA0B74" w14:textId="77777777" w:rsidR="00A31640" w:rsidRPr="00A31640" w:rsidRDefault="002D480E" w:rsidP="00A31640">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A31640" w:rsidRPr="00A31640">
          <w:rPr>
            <w:rFonts w:eastAsia="Times New Roman"/>
            <w:color w:val="000000"/>
            <w:sz w:val="28"/>
            <w:szCs w:val="28"/>
            <w:lang w:eastAsia="en-AU"/>
            <w14:ligatures w14:val="standardContextual"/>
          </w:rPr>
          <w:t>Part 1—Preliminary</w:t>
        </w:r>
      </w:hyperlink>
    </w:p>
    <w:p w14:paraId="7DF63D26" w14:textId="77777777" w:rsidR="00A31640" w:rsidRPr="00A31640" w:rsidRDefault="002D480E" w:rsidP="00A3164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A31640" w:rsidRPr="00A31640">
          <w:rPr>
            <w:rFonts w:eastAsia="Times New Roman"/>
            <w:color w:val="000000"/>
            <w:sz w:val="22"/>
            <w:lang w:eastAsia="en-AU"/>
            <w14:ligatures w14:val="standardContextual"/>
          </w:rPr>
          <w:t>1</w:t>
        </w:r>
        <w:r w:rsidR="00A31640" w:rsidRPr="00A31640">
          <w:rPr>
            <w:rFonts w:eastAsia="Times New Roman"/>
            <w:color w:val="000000"/>
            <w:sz w:val="22"/>
            <w:lang w:eastAsia="en-AU"/>
            <w14:ligatures w14:val="standardContextual"/>
          </w:rPr>
          <w:tab/>
          <w:t>Short title</w:t>
        </w:r>
      </w:hyperlink>
    </w:p>
    <w:p w14:paraId="6A94DD1A" w14:textId="77777777" w:rsidR="00A31640" w:rsidRPr="00A31640" w:rsidRDefault="002D480E" w:rsidP="00A3164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A31640" w:rsidRPr="00A31640">
          <w:rPr>
            <w:rFonts w:eastAsia="Times New Roman"/>
            <w:color w:val="000000"/>
            <w:sz w:val="22"/>
            <w:lang w:eastAsia="en-AU"/>
            <w14:ligatures w14:val="standardContextual"/>
          </w:rPr>
          <w:t>2</w:t>
        </w:r>
        <w:r w:rsidR="00A31640" w:rsidRPr="00A31640">
          <w:rPr>
            <w:rFonts w:eastAsia="Times New Roman"/>
            <w:color w:val="000000"/>
            <w:sz w:val="22"/>
            <w:lang w:eastAsia="en-AU"/>
            <w14:ligatures w14:val="standardContextual"/>
          </w:rPr>
          <w:tab/>
          <w:t>Commencement</w:t>
        </w:r>
      </w:hyperlink>
    </w:p>
    <w:p w14:paraId="6BF329DA" w14:textId="77777777" w:rsidR="00A31640" w:rsidRPr="00A31640" w:rsidRDefault="002D480E" w:rsidP="00A31640">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A31640" w:rsidRPr="00A31640">
          <w:rPr>
            <w:rFonts w:eastAsia="Times New Roman"/>
            <w:color w:val="000000"/>
            <w:sz w:val="28"/>
            <w:szCs w:val="28"/>
            <w:lang w:eastAsia="en-AU"/>
            <w14:ligatures w14:val="standardContextual"/>
          </w:rPr>
          <w:t xml:space="preserve">Part 2—Amendment of </w:t>
        </w:r>
        <w:r w:rsidR="00A31640" w:rsidRPr="00A31640">
          <w:rPr>
            <w:rFonts w:eastAsia="Times New Roman"/>
            <w:i/>
            <w:iCs/>
            <w:color w:val="000000"/>
            <w:sz w:val="28"/>
            <w:szCs w:val="28"/>
            <w:lang w:eastAsia="en-AU"/>
            <w14:ligatures w14:val="standardContextual"/>
          </w:rPr>
          <w:t>Electricity (General) Regulations 2012</w:t>
        </w:r>
      </w:hyperlink>
    </w:p>
    <w:p w14:paraId="6A997040" w14:textId="77777777" w:rsidR="00A31640" w:rsidRPr="00A31640" w:rsidRDefault="002D480E" w:rsidP="00A3164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A31640" w:rsidRPr="00A31640">
          <w:rPr>
            <w:rFonts w:eastAsia="Times New Roman"/>
            <w:color w:val="000000"/>
            <w:sz w:val="22"/>
            <w:lang w:eastAsia="en-AU"/>
            <w14:ligatures w14:val="standardContextual"/>
          </w:rPr>
          <w:t>3</w:t>
        </w:r>
        <w:r w:rsidR="00A31640" w:rsidRPr="00A31640">
          <w:rPr>
            <w:rFonts w:eastAsia="Times New Roman"/>
            <w:color w:val="000000"/>
            <w:sz w:val="22"/>
            <w:lang w:eastAsia="en-AU"/>
            <w14:ligatures w14:val="standardContextual"/>
          </w:rPr>
          <w:tab/>
          <w:t>Insertion of regulation 13B</w:t>
        </w:r>
      </w:hyperlink>
    </w:p>
    <w:p w14:paraId="1B74425C" w14:textId="77777777" w:rsidR="00A31640" w:rsidRPr="00A31640" w:rsidRDefault="002D480E" w:rsidP="00A3164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6" w:history="1">
        <w:r w:rsidR="00A31640" w:rsidRPr="00A31640">
          <w:rPr>
            <w:rFonts w:eastAsia="Times New Roman"/>
            <w:color w:val="000000"/>
            <w:sz w:val="18"/>
            <w:szCs w:val="18"/>
            <w:lang w:eastAsia="en-AU"/>
            <w14:ligatures w14:val="standardContextual"/>
          </w:rPr>
          <w:t>13B</w:t>
        </w:r>
        <w:r w:rsidR="00A31640" w:rsidRPr="00A31640">
          <w:rPr>
            <w:rFonts w:eastAsia="Times New Roman"/>
            <w:color w:val="000000"/>
            <w:sz w:val="18"/>
            <w:szCs w:val="18"/>
            <w:lang w:eastAsia="en-AU"/>
            <w14:ligatures w14:val="standardContextual"/>
          </w:rPr>
          <w:tab/>
          <w:t>Functions of Technical Regulator—planning and forecasting</w:t>
        </w:r>
      </w:hyperlink>
    </w:p>
    <w:p w14:paraId="5622879B" w14:textId="77777777" w:rsidR="00A31640" w:rsidRPr="00A31640" w:rsidRDefault="00A31640" w:rsidP="00A3164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5B92A64" w14:textId="77777777" w:rsidR="00A31640" w:rsidRPr="00A31640" w:rsidRDefault="00A31640" w:rsidP="00A3164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A31640">
        <w:rPr>
          <w:rFonts w:eastAsia="Times New Roman"/>
          <w:b/>
          <w:bCs/>
          <w:color w:val="000000"/>
          <w:sz w:val="32"/>
          <w:szCs w:val="32"/>
          <w:lang w:eastAsia="en-AU"/>
          <w14:ligatures w14:val="standardContextual"/>
        </w:rPr>
        <w:t>Part 1—Preliminary</w:t>
      </w:r>
    </w:p>
    <w:p w14:paraId="2B9BF314" w14:textId="77777777" w:rsidR="00A31640" w:rsidRPr="00A31640" w:rsidRDefault="00A31640" w:rsidP="00A3164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31640">
        <w:rPr>
          <w:rFonts w:eastAsia="Times New Roman"/>
          <w:b/>
          <w:bCs/>
          <w:color w:val="000000"/>
          <w:sz w:val="26"/>
          <w:szCs w:val="26"/>
          <w:lang w:eastAsia="en-AU"/>
          <w14:ligatures w14:val="standardContextual"/>
        </w:rPr>
        <w:t>1—Short title</w:t>
      </w:r>
    </w:p>
    <w:p w14:paraId="18C91B50" w14:textId="77777777" w:rsidR="00A31640" w:rsidRPr="00A31640" w:rsidRDefault="00A31640" w:rsidP="00A3164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 xml:space="preserve">These regulations may be cited as the </w:t>
      </w:r>
      <w:r w:rsidRPr="00A31640">
        <w:rPr>
          <w:rFonts w:eastAsia="Times New Roman"/>
          <w:i/>
          <w:iCs/>
          <w:color w:val="000000"/>
          <w:sz w:val="23"/>
          <w:szCs w:val="23"/>
          <w:lang w:eastAsia="en-AU"/>
          <w14:ligatures w14:val="standardContextual"/>
        </w:rPr>
        <w:t>Electricity (General) (Planning and Forecasting Function) Amendment Regulations 2024</w:t>
      </w:r>
      <w:r w:rsidRPr="00A31640">
        <w:rPr>
          <w:rFonts w:eastAsia="Times New Roman"/>
          <w:color w:val="000000"/>
          <w:sz w:val="23"/>
          <w:szCs w:val="23"/>
          <w:lang w:eastAsia="en-AU"/>
          <w14:ligatures w14:val="standardContextual"/>
        </w:rPr>
        <w:t>.</w:t>
      </w:r>
    </w:p>
    <w:p w14:paraId="762985C1" w14:textId="77777777" w:rsidR="00A31640" w:rsidRPr="00A31640" w:rsidRDefault="00A31640" w:rsidP="00A3164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31640">
        <w:rPr>
          <w:rFonts w:eastAsia="Times New Roman"/>
          <w:b/>
          <w:bCs/>
          <w:color w:val="000000"/>
          <w:sz w:val="26"/>
          <w:szCs w:val="26"/>
          <w:lang w:eastAsia="en-AU"/>
          <w14:ligatures w14:val="standardContextual"/>
        </w:rPr>
        <w:t>2—Commencement</w:t>
      </w:r>
    </w:p>
    <w:p w14:paraId="31FD3812" w14:textId="77777777" w:rsidR="00A31640" w:rsidRPr="00A31640" w:rsidRDefault="00A31640" w:rsidP="00A3164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These regulations come into operation on the day on which they are made.</w:t>
      </w:r>
    </w:p>
    <w:p w14:paraId="5A5CE739" w14:textId="77777777" w:rsidR="00A31640" w:rsidRPr="00A31640" w:rsidRDefault="00A31640" w:rsidP="00A3164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A31640">
        <w:rPr>
          <w:rFonts w:eastAsia="Times New Roman"/>
          <w:b/>
          <w:bCs/>
          <w:color w:val="000000"/>
          <w:sz w:val="32"/>
          <w:szCs w:val="32"/>
          <w:lang w:eastAsia="en-AU"/>
          <w14:ligatures w14:val="standardContextual"/>
        </w:rPr>
        <w:t xml:space="preserve">Part 2—Amendment of </w:t>
      </w:r>
      <w:r w:rsidRPr="00A31640">
        <w:rPr>
          <w:rFonts w:eastAsia="Times New Roman"/>
          <w:b/>
          <w:bCs/>
          <w:i/>
          <w:iCs/>
          <w:color w:val="000000"/>
          <w:sz w:val="32"/>
          <w:szCs w:val="32"/>
          <w:lang w:eastAsia="en-AU"/>
          <w14:ligatures w14:val="standardContextual"/>
        </w:rPr>
        <w:t>Electricity (General) Regulations 2012</w:t>
      </w:r>
    </w:p>
    <w:p w14:paraId="391F69FF" w14:textId="77777777" w:rsidR="00A31640" w:rsidRPr="00A31640" w:rsidRDefault="00A31640" w:rsidP="00A3164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5" w:name="Elkera_Print_TOC5"/>
      <w:bookmarkStart w:id="56" w:name="Elkera_Print_BK5"/>
      <w:r w:rsidRPr="00A31640">
        <w:rPr>
          <w:rFonts w:eastAsia="Times New Roman"/>
          <w:b/>
          <w:bCs/>
          <w:color w:val="000000"/>
          <w:sz w:val="26"/>
          <w:szCs w:val="26"/>
          <w:lang w:eastAsia="en-AU"/>
          <w14:ligatures w14:val="standardContextual"/>
        </w:rPr>
        <w:t>3—Insertion of regulation 13B</w:t>
      </w:r>
      <w:bookmarkEnd w:id="55"/>
      <w:bookmarkEnd w:id="56"/>
    </w:p>
    <w:p w14:paraId="053231E2" w14:textId="77777777" w:rsidR="00A31640" w:rsidRPr="00A31640" w:rsidRDefault="00A31640" w:rsidP="00A3164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After regulation 13A insert:</w:t>
      </w:r>
    </w:p>
    <w:p w14:paraId="71B06132" w14:textId="77777777" w:rsidR="00A31640" w:rsidRPr="00A31640" w:rsidRDefault="00A31640" w:rsidP="00A3164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A31640">
        <w:rPr>
          <w:rFonts w:eastAsia="Times New Roman"/>
          <w:b/>
          <w:bCs/>
          <w:color w:val="000000"/>
          <w:sz w:val="26"/>
          <w:szCs w:val="26"/>
          <w:lang w:eastAsia="en-AU"/>
          <w14:ligatures w14:val="standardContextual"/>
        </w:rPr>
        <w:t>13B—Functions of Technical Regulator—planning and forecasting</w:t>
      </w:r>
    </w:p>
    <w:p w14:paraId="168DC0EA" w14:textId="77777777" w:rsidR="00A31640" w:rsidRPr="00A31640" w:rsidRDefault="00A31640" w:rsidP="00A3164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57" w:name="idb4b49bb6_368c_4b07_9590_ecfdb33799"/>
      <w:r w:rsidRPr="00A31640">
        <w:rPr>
          <w:rFonts w:eastAsia="Times New Roman"/>
          <w:color w:val="000000"/>
          <w:sz w:val="23"/>
          <w:szCs w:val="23"/>
          <w:lang w:eastAsia="en-AU"/>
          <w14:ligatures w14:val="standardContextual"/>
        </w:rPr>
        <w:tab/>
        <w:t>(1)</w:t>
      </w:r>
      <w:r w:rsidRPr="00A31640">
        <w:rPr>
          <w:rFonts w:eastAsia="Times New Roman"/>
          <w:color w:val="000000"/>
          <w:sz w:val="23"/>
          <w:szCs w:val="23"/>
          <w:lang w:eastAsia="en-AU"/>
          <w14:ligatures w14:val="standardContextual"/>
        </w:rPr>
        <w:tab/>
        <w:t>For the purposes of section 8(d) of the Act, the Technical Regulator has (in addition to the Technical Regulator's functions under the Act) the following functions:</w:t>
      </w:r>
      <w:bookmarkEnd w:id="57"/>
    </w:p>
    <w:p w14:paraId="572E8D53" w14:textId="77777777" w:rsidR="00A31640" w:rsidRPr="00A31640" w:rsidRDefault="00A31640" w:rsidP="00A3164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ab/>
        <w:t>(a)</w:t>
      </w:r>
      <w:r w:rsidRPr="00A31640">
        <w:rPr>
          <w:rFonts w:eastAsia="Times New Roman"/>
          <w:color w:val="000000"/>
          <w:sz w:val="23"/>
          <w:szCs w:val="23"/>
          <w:lang w:eastAsia="en-AU"/>
          <w14:ligatures w14:val="standardContextual"/>
        </w:rPr>
        <w:tab/>
        <w:t xml:space="preserve">undertaking planning and forecasting activities to assess the least cost pathway for the development of the South Australian power </w:t>
      </w:r>
      <w:proofErr w:type="gramStart"/>
      <w:r w:rsidRPr="00A31640">
        <w:rPr>
          <w:rFonts w:eastAsia="Times New Roman"/>
          <w:color w:val="000000"/>
          <w:sz w:val="23"/>
          <w:szCs w:val="23"/>
          <w:lang w:eastAsia="en-AU"/>
          <w14:ligatures w14:val="standardContextual"/>
        </w:rPr>
        <w:t>system;</w:t>
      </w:r>
      <w:proofErr w:type="gramEnd"/>
    </w:p>
    <w:p w14:paraId="2FF08B76" w14:textId="77777777" w:rsidR="00A31640" w:rsidRPr="00A31640" w:rsidRDefault="00A31640" w:rsidP="00A3164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58" w:name="idc68ec31e_a9aa_42b5_94c4_8e7e7fca07"/>
      <w:r w:rsidRPr="00A31640">
        <w:rPr>
          <w:rFonts w:eastAsia="Times New Roman"/>
          <w:color w:val="000000"/>
          <w:sz w:val="23"/>
          <w:szCs w:val="23"/>
          <w:lang w:eastAsia="en-AU"/>
          <w14:ligatures w14:val="standardContextual"/>
        </w:rPr>
        <w:tab/>
        <w:t>(b)</w:t>
      </w:r>
      <w:r w:rsidRPr="00A31640">
        <w:rPr>
          <w:rFonts w:eastAsia="Times New Roman"/>
          <w:color w:val="000000"/>
          <w:sz w:val="23"/>
          <w:szCs w:val="23"/>
          <w:lang w:eastAsia="en-AU"/>
          <w14:ligatures w14:val="standardContextual"/>
        </w:rPr>
        <w:tab/>
        <w:t>providing a report to the Minister on the least cost pathway for the development of the South Australian power system—</w:t>
      </w:r>
      <w:bookmarkEnd w:id="58"/>
    </w:p>
    <w:p w14:paraId="3A22ED55" w14:textId="77777777" w:rsidR="00A31640" w:rsidRPr="00A31640" w:rsidRDefault="00A31640" w:rsidP="00A3164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ab/>
        <w:t>(</w:t>
      </w:r>
      <w:proofErr w:type="spellStart"/>
      <w:r w:rsidRPr="00A31640">
        <w:rPr>
          <w:rFonts w:eastAsia="Times New Roman"/>
          <w:color w:val="000000"/>
          <w:sz w:val="23"/>
          <w:szCs w:val="23"/>
          <w:lang w:eastAsia="en-AU"/>
          <w14:ligatures w14:val="standardContextual"/>
        </w:rPr>
        <w:t>i</w:t>
      </w:r>
      <w:proofErr w:type="spellEnd"/>
      <w:r w:rsidRPr="00A31640">
        <w:rPr>
          <w:rFonts w:eastAsia="Times New Roman"/>
          <w:color w:val="000000"/>
          <w:sz w:val="23"/>
          <w:szCs w:val="23"/>
          <w:lang w:eastAsia="en-AU"/>
          <w14:ligatures w14:val="standardContextual"/>
        </w:rPr>
        <w:t>)</w:t>
      </w:r>
      <w:r w:rsidRPr="00A31640">
        <w:rPr>
          <w:rFonts w:eastAsia="Times New Roman"/>
          <w:color w:val="000000"/>
          <w:sz w:val="23"/>
          <w:szCs w:val="23"/>
          <w:lang w:eastAsia="en-AU"/>
          <w14:ligatures w14:val="standardContextual"/>
        </w:rPr>
        <w:tab/>
        <w:t xml:space="preserve">at the frequency directed by the Minister under </w:t>
      </w:r>
      <w:hyperlink w:anchor="id7619ffff_de62_4450_8fe6_5d58607347" w:history="1">
        <w:proofErr w:type="spellStart"/>
        <w:r w:rsidRPr="00A31640">
          <w:rPr>
            <w:rFonts w:eastAsia="Times New Roman"/>
            <w:color w:val="000000"/>
            <w:sz w:val="23"/>
            <w:szCs w:val="23"/>
            <w:lang w:eastAsia="en-AU"/>
            <w14:ligatures w14:val="standardContextual"/>
          </w:rPr>
          <w:t>subregulation</w:t>
        </w:r>
        <w:proofErr w:type="spellEnd"/>
        <w:r w:rsidRPr="00A31640">
          <w:rPr>
            <w:rFonts w:eastAsia="Times New Roman"/>
            <w:color w:val="000000"/>
            <w:sz w:val="23"/>
            <w:szCs w:val="23"/>
            <w:lang w:eastAsia="en-AU"/>
            <w14:ligatures w14:val="standardContextual"/>
          </w:rPr>
          <w:t> (2)(a)</w:t>
        </w:r>
      </w:hyperlink>
      <w:r w:rsidRPr="00A31640">
        <w:rPr>
          <w:rFonts w:eastAsia="Times New Roman"/>
          <w:color w:val="000000"/>
          <w:sz w:val="23"/>
          <w:szCs w:val="23"/>
          <w:lang w:eastAsia="en-AU"/>
          <w14:ligatures w14:val="standardContextual"/>
        </w:rPr>
        <w:t>; or</w:t>
      </w:r>
    </w:p>
    <w:p w14:paraId="68F7A9F2" w14:textId="77777777" w:rsidR="00A31640" w:rsidRPr="00A31640" w:rsidRDefault="00A31640" w:rsidP="00A3164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ab/>
        <w:t>(ii)</w:t>
      </w:r>
      <w:r w:rsidRPr="00A31640">
        <w:rPr>
          <w:rFonts w:eastAsia="Times New Roman"/>
          <w:color w:val="000000"/>
          <w:sz w:val="23"/>
          <w:szCs w:val="23"/>
          <w:lang w:eastAsia="en-AU"/>
          <w14:ligatures w14:val="standardContextual"/>
        </w:rPr>
        <w:tab/>
        <w:t xml:space="preserve">if no direction under </w:t>
      </w:r>
      <w:hyperlink w:anchor="id7619ffff_de62_4450_8fe6_5d58607347" w:history="1">
        <w:proofErr w:type="spellStart"/>
        <w:r w:rsidRPr="00A31640">
          <w:rPr>
            <w:rFonts w:eastAsia="Times New Roman"/>
            <w:color w:val="000000"/>
            <w:sz w:val="23"/>
            <w:szCs w:val="23"/>
            <w:lang w:eastAsia="en-AU"/>
            <w14:ligatures w14:val="standardContextual"/>
          </w:rPr>
          <w:t>subregulation</w:t>
        </w:r>
        <w:proofErr w:type="spellEnd"/>
        <w:r w:rsidRPr="00A31640">
          <w:rPr>
            <w:rFonts w:eastAsia="Times New Roman"/>
            <w:color w:val="000000"/>
            <w:sz w:val="23"/>
            <w:szCs w:val="23"/>
            <w:lang w:eastAsia="en-AU"/>
            <w14:ligatures w14:val="standardContextual"/>
          </w:rPr>
          <w:t> (2)(a)</w:t>
        </w:r>
      </w:hyperlink>
      <w:r w:rsidRPr="00A31640">
        <w:rPr>
          <w:rFonts w:eastAsia="Times New Roman"/>
          <w:color w:val="000000"/>
          <w:sz w:val="23"/>
          <w:szCs w:val="23"/>
          <w:lang w:eastAsia="en-AU"/>
          <w14:ligatures w14:val="standardContextual"/>
        </w:rPr>
        <w:t xml:space="preserve"> is in effect—at least twice in each </w:t>
      </w:r>
      <w:proofErr w:type="gramStart"/>
      <w:r w:rsidRPr="00A31640">
        <w:rPr>
          <w:rFonts w:eastAsia="Times New Roman"/>
          <w:color w:val="000000"/>
          <w:sz w:val="23"/>
          <w:szCs w:val="23"/>
          <w:lang w:eastAsia="en-AU"/>
          <w14:ligatures w14:val="standardContextual"/>
        </w:rPr>
        <w:t>year;</w:t>
      </w:r>
      <w:proofErr w:type="gramEnd"/>
    </w:p>
    <w:p w14:paraId="003FA17A" w14:textId="77777777" w:rsidR="00A31640" w:rsidRPr="00A31640" w:rsidRDefault="00A31640" w:rsidP="00A3164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59" w:name="id55d7d81c_b16e_4a87_9de3_1163473629"/>
      <w:r w:rsidRPr="00A31640">
        <w:rPr>
          <w:rFonts w:eastAsia="Times New Roman"/>
          <w:color w:val="000000"/>
          <w:sz w:val="23"/>
          <w:szCs w:val="23"/>
          <w:lang w:eastAsia="en-AU"/>
          <w14:ligatures w14:val="standardContextual"/>
        </w:rPr>
        <w:lastRenderedPageBreak/>
        <w:tab/>
        <w:t>(c)</w:t>
      </w:r>
      <w:r w:rsidRPr="00A31640">
        <w:rPr>
          <w:rFonts w:eastAsia="Times New Roman"/>
          <w:color w:val="000000"/>
          <w:sz w:val="23"/>
          <w:szCs w:val="23"/>
          <w:lang w:eastAsia="en-AU"/>
          <w14:ligatures w14:val="standardContextual"/>
        </w:rPr>
        <w:tab/>
        <w:t>advising the Minister (on the Technical Regulator's own initiative or at the request of the Minister) on the development of the South Australian power system.</w:t>
      </w:r>
      <w:bookmarkEnd w:id="59"/>
    </w:p>
    <w:p w14:paraId="242282C3" w14:textId="77777777" w:rsidR="00A31640" w:rsidRPr="00A31640" w:rsidRDefault="00A31640" w:rsidP="00A3164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60" w:name="idf83b2449_44cf_4b9c_93b9_6ad6a20cdf"/>
      <w:r w:rsidRPr="00A31640">
        <w:rPr>
          <w:rFonts w:eastAsia="Times New Roman"/>
          <w:color w:val="000000"/>
          <w:sz w:val="23"/>
          <w:szCs w:val="23"/>
          <w:lang w:eastAsia="en-AU"/>
          <w14:ligatures w14:val="standardContextual"/>
        </w:rPr>
        <w:tab/>
        <w:t>(2)</w:t>
      </w:r>
      <w:r w:rsidRPr="00A31640">
        <w:rPr>
          <w:rFonts w:eastAsia="Times New Roman"/>
          <w:color w:val="000000"/>
          <w:sz w:val="23"/>
          <w:szCs w:val="23"/>
          <w:lang w:eastAsia="en-AU"/>
          <w14:ligatures w14:val="standardContextual"/>
        </w:rPr>
        <w:tab/>
        <w:t xml:space="preserve">The Minister may, in relation to the performance of the Technical Regulator's reporting function under </w:t>
      </w:r>
      <w:hyperlink w:anchor="idc68ec31e_a9aa_42b5_94c4_8e7e7fca07" w:history="1">
        <w:proofErr w:type="spellStart"/>
        <w:r w:rsidRPr="00A31640">
          <w:rPr>
            <w:rFonts w:eastAsia="Times New Roman"/>
            <w:color w:val="000000"/>
            <w:sz w:val="23"/>
            <w:szCs w:val="23"/>
            <w:lang w:eastAsia="en-AU"/>
            <w14:ligatures w14:val="standardContextual"/>
          </w:rPr>
          <w:t>subregulation</w:t>
        </w:r>
        <w:proofErr w:type="spellEnd"/>
        <w:r w:rsidRPr="00A31640">
          <w:rPr>
            <w:rFonts w:eastAsia="Times New Roman"/>
            <w:color w:val="000000"/>
            <w:sz w:val="23"/>
            <w:szCs w:val="23"/>
            <w:lang w:eastAsia="en-AU"/>
            <w14:ligatures w14:val="standardContextual"/>
          </w:rPr>
          <w:t> (1)(b)</w:t>
        </w:r>
      </w:hyperlink>
      <w:r w:rsidRPr="00A31640">
        <w:rPr>
          <w:rFonts w:eastAsia="Times New Roman"/>
          <w:color w:val="000000"/>
          <w:sz w:val="23"/>
          <w:szCs w:val="23"/>
          <w:lang w:eastAsia="en-AU"/>
          <w14:ligatures w14:val="standardContextual"/>
        </w:rPr>
        <w:t>, by written notice, direct the Technical Regulator about—</w:t>
      </w:r>
      <w:bookmarkEnd w:id="60"/>
    </w:p>
    <w:p w14:paraId="5AFF4A95" w14:textId="77777777" w:rsidR="00A31640" w:rsidRPr="00A31640" w:rsidRDefault="00A31640" w:rsidP="00A3164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61" w:name="id7619ffff_de62_4450_8fe6_5d58607347"/>
      <w:r w:rsidRPr="00A31640">
        <w:rPr>
          <w:rFonts w:eastAsia="Times New Roman"/>
          <w:color w:val="000000"/>
          <w:sz w:val="23"/>
          <w:szCs w:val="23"/>
          <w:lang w:eastAsia="en-AU"/>
          <w14:ligatures w14:val="standardContextual"/>
        </w:rPr>
        <w:tab/>
        <w:t>(a)</w:t>
      </w:r>
      <w:r w:rsidRPr="00A31640">
        <w:rPr>
          <w:rFonts w:eastAsia="Times New Roman"/>
          <w:color w:val="000000"/>
          <w:sz w:val="23"/>
          <w:szCs w:val="23"/>
          <w:lang w:eastAsia="en-AU"/>
          <w14:ligatures w14:val="standardContextual"/>
        </w:rPr>
        <w:tab/>
        <w:t>how frequently the Technical Regulator must provide a report to the Minister; and</w:t>
      </w:r>
      <w:bookmarkEnd w:id="61"/>
    </w:p>
    <w:p w14:paraId="0EDD12E5" w14:textId="77777777" w:rsidR="00A31640" w:rsidRPr="00A31640" w:rsidRDefault="00A31640" w:rsidP="00A3164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ab/>
        <w:t>(b)</w:t>
      </w:r>
      <w:r w:rsidRPr="00A31640">
        <w:rPr>
          <w:rFonts w:eastAsia="Times New Roman"/>
          <w:color w:val="000000"/>
          <w:sz w:val="23"/>
          <w:szCs w:val="23"/>
          <w:lang w:eastAsia="en-AU"/>
          <w14:ligatures w14:val="standardContextual"/>
        </w:rPr>
        <w:tab/>
        <w:t xml:space="preserve">any objectives, principles, </w:t>
      </w:r>
      <w:proofErr w:type="gramStart"/>
      <w:r w:rsidRPr="00A31640">
        <w:rPr>
          <w:rFonts w:eastAsia="Times New Roman"/>
          <w:color w:val="000000"/>
          <w:sz w:val="23"/>
          <w:szCs w:val="23"/>
          <w:lang w:eastAsia="en-AU"/>
          <w14:ligatures w14:val="standardContextual"/>
        </w:rPr>
        <w:t>standards</w:t>
      </w:r>
      <w:proofErr w:type="gramEnd"/>
      <w:r w:rsidRPr="00A31640">
        <w:rPr>
          <w:rFonts w:eastAsia="Times New Roman"/>
          <w:color w:val="000000"/>
          <w:sz w:val="23"/>
          <w:szCs w:val="23"/>
          <w:lang w:eastAsia="en-AU"/>
          <w14:ligatures w14:val="standardContextual"/>
        </w:rPr>
        <w:t xml:space="preserve"> or targets which the Technical Regulator must take into account when preparing a report; and</w:t>
      </w:r>
    </w:p>
    <w:p w14:paraId="522A89B9" w14:textId="77777777" w:rsidR="00A31640" w:rsidRPr="00A31640" w:rsidRDefault="00A31640" w:rsidP="00A3164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ab/>
        <w:t>(c)</w:t>
      </w:r>
      <w:r w:rsidRPr="00A31640">
        <w:rPr>
          <w:rFonts w:eastAsia="Times New Roman"/>
          <w:color w:val="000000"/>
          <w:sz w:val="23"/>
          <w:szCs w:val="23"/>
          <w:lang w:eastAsia="en-AU"/>
          <w14:ligatures w14:val="standardContextual"/>
        </w:rPr>
        <w:tab/>
        <w:t>the period into the future that the Technical Regulator must consider in a report; and</w:t>
      </w:r>
    </w:p>
    <w:p w14:paraId="44F25054" w14:textId="77777777" w:rsidR="00A31640" w:rsidRPr="00A31640" w:rsidRDefault="00A31640" w:rsidP="00A3164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ab/>
        <w:t>(d)</w:t>
      </w:r>
      <w:r w:rsidRPr="00A31640">
        <w:rPr>
          <w:rFonts w:eastAsia="Times New Roman"/>
          <w:color w:val="000000"/>
          <w:sz w:val="23"/>
          <w:szCs w:val="23"/>
          <w:lang w:eastAsia="en-AU"/>
          <w14:ligatures w14:val="standardContextual"/>
        </w:rPr>
        <w:tab/>
        <w:t>any constraints which the Technical Regulator must consider when preparing a report.</w:t>
      </w:r>
    </w:p>
    <w:p w14:paraId="1F00835B" w14:textId="77777777" w:rsidR="00A31640" w:rsidRPr="00A31640" w:rsidRDefault="00A31640" w:rsidP="00A3164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62" w:name="id4c034ad9_2dd4_485d_b03d_4a8c084993"/>
      <w:r w:rsidRPr="00A31640">
        <w:rPr>
          <w:rFonts w:eastAsia="Times New Roman"/>
          <w:color w:val="000000"/>
          <w:sz w:val="23"/>
          <w:szCs w:val="23"/>
          <w:lang w:eastAsia="en-AU"/>
          <w14:ligatures w14:val="standardContextual"/>
        </w:rPr>
        <w:tab/>
        <w:t>(3)</w:t>
      </w:r>
      <w:r w:rsidRPr="00A31640">
        <w:rPr>
          <w:rFonts w:eastAsia="Times New Roman"/>
          <w:color w:val="000000"/>
          <w:sz w:val="23"/>
          <w:szCs w:val="23"/>
          <w:lang w:eastAsia="en-AU"/>
          <w14:ligatures w14:val="standardContextual"/>
        </w:rPr>
        <w:tab/>
        <w:t>In addition, the Technical Regulator must, on an annual basis, prepare and publish on a website maintained by the Technical Regulator a report on the least cost pathway for the development of the South Australian power system.</w:t>
      </w:r>
      <w:bookmarkEnd w:id="62"/>
    </w:p>
    <w:p w14:paraId="71BBEF8E" w14:textId="77777777" w:rsidR="00A31640" w:rsidRPr="00A31640" w:rsidRDefault="00A31640" w:rsidP="00A3164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ab/>
        <w:t>(4)</w:t>
      </w:r>
      <w:r w:rsidRPr="00A31640">
        <w:rPr>
          <w:rFonts w:eastAsia="Times New Roman"/>
          <w:color w:val="000000"/>
          <w:sz w:val="23"/>
          <w:szCs w:val="23"/>
          <w:lang w:eastAsia="en-AU"/>
          <w14:ligatures w14:val="standardContextual"/>
        </w:rPr>
        <w:tab/>
        <w:t>The Minister may, by written notice, specify—</w:t>
      </w:r>
    </w:p>
    <w:p w14:paraId="51E20EF3" w14:textId="77777777" w:rsidR="00A31640" w:rsidRPr="00A31640" w:rsidRDefault="00A31640" w:rsidP="00A3164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ab/>
        <w:t>(a)</w:t>
      </w:r>
      <w:r w:rsidRPr="00A31640">
        <w:rPr>
          <w:rFonts w:eastAsia="Times New Roman"/>
          <w:color w:val="000000"/>
          <w:sz w:val="23"/>
          <w:szCs w:val="23"/>
          <w:lang w:eastAsia="en-AU"/>
          <w14:ligatures w14:val="standardContextual"/>
        </w:rPr>
        <w:tab/>
        <w:t xml:space="preserve">the manner and form in which a report under </w:t>
      </w:r>
      <w:hyperlink w:anchor="id4c034ad9_2dd4_485d_b03d_4a8c084993" w:history="1">
        <w:proofErr w:type="spellStart"/>
        <w:r w:rsidRPr="00A31640">
          <w:rPr>
            <w:rFonts w:eastAsia="Times New Roman"/>
            <w:color w:val="000000"/>
            <w:sz w:val="23"/>
            <w:szCs w:val="23"/>
            <w:lang w:eastAsia="en-AU"/>
            <w14:ligatures w14:val="standardContextual"/>
          </w:rPr>
          <w:t>subregulation</w:t>
        </w:r>
        <w:proofErr w:type="spellEnd"/>
        <w:r w:rsidRPr="00A31640">
          <w:rPr>
            <w:rFonts w:eastAsia="Times New Roman"/>
            <w:color w:val="000000"/>
            <w:sz w:val="23"/>
            <w:szCs w:val="23"/>
            <w:lang w:eastAsia="en-AU"/>
            <w14:ligatures w14:val="standardContextual"/>
          </w:rPr>
          <w:t> (3)</w:t>
        </w:r>
      </w:hyperlink>
      <w:r w:rsidRPr="00A31640">
        <w:rPr>
          <w:rFonts w:eastAsia="Times New Roman"/>
          <w:color w:val="000000"/>
          <w:sz w:val="23"/>
          <w:szCs w:val="23"/>
          <w:lang w:eastAsia="en-AU"/>
          <w14:ligatures w14:val="standardContextual"/>
        </w:rPr>
        <w:t xml:space="preserve"> is to be prepared; and</w:t>
      </w:r>
    </w:p>
    <w:p w14:paraId="68645D90" w14:textId="77777777" w:rsidR="00A31640" w:rsidRPr="00A31640" w:rsidRDefault="00A31640" w:rsidP="00A3164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ab/>
        <w:t>(b)</w:t>
      </w:r>
      <w:r w:rsidRPr="00A31640">
        <w:rPr>
          <w:rFonts w:eastAsia="Times New Roman"/>
          <w:color w:val="000000"/>
          <w:sz w:val="23"/>
          <w:szCs w:val="23"/>
          <w:lang w:eastAsia="en-AU"/>
          <w14:ligatures w14:val="standardContextual"/>
        </w:rPr>
        <w:tab/>
        <w:t xml:space="preserve">information which must be included in a report under </w:t>
      </w:r>
      <w:hyperlink w:anchor="id4c034ad9_2dd4_485d_b03d_4a8c084993" w:history="1">
        <w:proofErr w:type="spellStart"/>
        <w:r w:rsidRPr="00A31640">
          <w:rPr>
            <w:rFonts w:eastAsia="Times New Roman"/>
            <w:color w:val="000000"/>
            <w:sz w:val="23"/>
            <w:szCs w:val="23"/>
            <w:lang w:eastAsia="en-AU"/>
            <w14:ligatures w14:val="standardContextual"/>
          </w:rPr>
          <w:t>subregulation</w:t>
        </w:r>
        <w:proofErr w:type="spellEnd"/>
        <w:r w:rsidRPr="00A31640">
          <w:rPr>
            <w:rFonts w:eastAsia="Times New Roman"/>
            <w:color w:val="000000"/>
            <w:sz w:val="23"/>
            <w:szCs w:val="23"/>
            <w:lang w:eastAsia="en-AU"/>
            <w14:ligatures w14:val="standardContextual"/>
          </w:rPr>
          <w:t> (3)</w:t>
        </w:r>
      </w:hyperlink>
      <w:r w:rsidRPr="00A31640">
        <w:rPr>
          <w:rFonts w:eastAsia="Times New Roman"/>
          <w:color w:val="000000"/>
          <w:sz w:val="23"/>
          <w:szCs w:val="23"/>
          <w:lang w:eastAsia="en-AU"/>
          <w14:ligatures w14:val="standardContextual"/>
        </w:rPr>
        <w:t>; and</w:t>
      </w:r>
    </w:p>
    <w:p w14:paraId="6D663C9E" w14:textId="77777777" w:rsidR="00A31640" w:rsidRPr="00A31640" w:rsidRDefault="00A31640" w:rsidP="00A3164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ab/>
        <w:t>(c)</w:t>
      </w:r>
      <w:r w:rsidRPr="00A31640">
        <w:rPr>
          <w:rFonts w:eastAsia="Times New Roman"/>
          <w:color w:val="000000"/>
          <w:sz w:val="23"/>
          <w:szCs w:val="23"/>
          <w:lang w:eastAsia="en-AU"/>
          <w14:ligatures w14:val="standardContextual"/>
        </w:rPr>
        <w:tab/>
        <w:t xml:space="preserve">the period within which a report under </w:t>
      </w:r>
      <w:hyperlink w:anchor="id4c034ad9_2dd4_485d_b03d_4a8c084993" w:history="1">
        <w:proofErr w:type="spellStart"/>
        <w:r w:rsidRPr="00A31640">
          <w:rPr>
            <w:rFonts w:eastAsia="Times New Roman"/>
            <w:color w:val="000000"/>
            <w:sz w:val="23"/>
            <w:szCs w:val="23"/>
            <w:lang w:eastAsia="en-AU"/>
            <w14:ligatures w14:val="standardContextual"/>
          </w:rPr>
          <w:t>subregulation</w:t>
        </w:r>
        <w:proofErr w:type="spellEnd"/>
        <w:r w:rsidRPr="00A31640">
          <w:rPr>
            <w:rFonts w:eastAsia="Times New Roman"/>
            <w:color w:val="000000"/>
            <w:sz w:val="23"/>
            <w:szCs w:val="23"/>
            <w:lang w:eastAsia="en-AU"/>
            <w14:ligatures w14:val="standardContextual"/>
          </w:rPr>
          <w:t> (3)</w:t>
        </w:r>
      </w:hyperlink>
      <w:r w:rsidRPr="00A31640">
        <w:rPr>
          <w:rFonts w:eastAsia="Times New Roman"/>
          <w:color w:val="000000"/>
          <w:sz w:val="23"/>
          <w:szCs w:val="23"/>
          <w:lang w:eastAsia="en-AU"/>
          <w14:ligatures w14:val="standardContextual"/>
        </w:rPr>
        <w:t xml:space="preserve"> is to be prepared and published.</w:t>
      </w:r>
    </w:p>
    <w:p w14:paraId="06307B67" w14:textId="77777777" w:rsidR="00A31640" w:rsidRPr="00A31640" w:rsidRDefault="00A31640" w:rsidP="00A3164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A31640">
        <w:rPr>
          <w:rFonts w:eastAsia="Times New Roman"/>
          <w:b/>
          <w:bCs/>
          <w:color w:val="000000"/>
          <w:sz w:val="20"/>
          <w:szCs w:val="20"/>
          <w:lang w:eastAsia="en-AU"/>
          <w14:ligatures w14:val="standardContextual"/>
        </w:rPr>
        <w:t>Editorial note—</w:t>
      </w:r>
    </w:p>
    <w:p w14:paraId="0CFAD797" w14:textId="77777777" w:rsidR="00A31640" w:rsidRPr="00A31640" w:rsidRDefault="00A31640" w:rsidP="00A31640">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A31640">
        <w:rPr>
          <w:rFonts w:eastAsia="Times New Roman"/>
          <w:color w:val="000000"/>
          <w:sz w:val="20"/>
          <w:szCs w:val="20"/>
          <w:lang w:eastAsia="en-AU"/>
          <w14:ligatures w14:val="standardContextual"/>
        </w:rPr>
        <w:t xml:space="preserve">As required by section 10AA(2) of the </w:t>
      </w:r>
      <w:hyperlink r:id="rId27" w:history="1">
        <w:r w:rsidRPr="00A31640">
          <w:rPr>
            <w:rFonts w:eastAsia="Times New Roman"/>
            <w:i/>
            <w:iCs/>
            <w:color w:val="000000"/>
            <w:sz w:val="20"/>
            <w:szCs w:val="20"/>
            <w:lang w:eastAsia="en-AU"/>
            <w14:ligatures w14:val="standardContextual"/>
          </w:rPr>
          <w:t>Legislative Instruments Act 1978</w:t>
        </w:r>
      </w:hyperlink>
      <w:r w:rsidRPr="00A31640">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0E2D860A" w14:textId="77777777" w:rsidR="00A31640" w:rsidRPr="00A31640" w:rsidRDefault="00A31640" w:rsidP="00A3164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31640">
        <w:rPr>
          <w:rFonts w:eastAsia="Times New Roman"/>
          <w:b/>
          <w:bCs/>
          <w:color w:val="000000"/>
          <w:sz w:val="26"/>
          <w:szCs w:val="26"/>
          <w:lang w:eastAsia="en-AU"/>
          <w14:ligatures w14:val="standardContextual"/>
        </w:rPr>
        <w:t>Made by the Governor</w:t>
      </w:r>
    </w:p>
    <w:p w14:paraId="037BDA5E" w14:textId="77777777" w:rsidR="00A31640" w:rsidRPr="00A31640" w:rsidRDefault="00A31640" w:rsidP="00A3164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with the advice and consent of the Executive Council</w:t>
      </w:r>
    </w:p>
    <w:p w14:paraId="41750C7C" w14:textId="77777777" w:rsidR="00A31640" w:rsidRPr="00A31640" w:rsidRDefault="00A31640" w:rsidP="00A3164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on 14 March 2024</w:t>
      </w:r>
    </w:p>
    <w:p w14:paraId="426CBDB3" w14:textId="77777777" w:rsidR="00A31640" w:rsidRPr="00A31640" w:rsidRDefault="00A31640" w:rsidP="00A3164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No 14 of 2024</w:t>
      </w:r>
    </w:p>
    <w:p w14:paraId="6446F1BE" w14:textId="6EC73645" w:rsidR="00A31640" w:rsidRDefault="00A31640">
      <w:pPr>
        <w:spacing w:after="0" w:line="240" w:lineRule="auto"/>
        <w:jc w:val="left"/>
        <w:rPr>
          <w:rFonts w:eastAsia="Times New Roman"/>
          <w:szCs w:val="17"/>
        </w:rPr>
      </w:pPr>
      <w:r>
        <w:br w:type="page"/>
      </w:r>
    </w:p>
    <w:p w14:paraId="1DFF2CD5" w14:textId="77777777" w:rsidR="00A31640" w:rsidRPr="00A31640" w:rsidRDefault="00A31640" w:rsidP="00A3164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31640">
        <w:rPr>
          <w:rFonts w:eastAsia="Times New Roman"/>
          <w:color w:val="000000"/>
          <w:sz w:val="28"/>
          <w:szCs w:val="28"/>
          <w:lang w:eastAsia="en-AU"/>
          <w14:ligatures w14:val="standardContextual"/>
        </w:rPr>
        <w:lastRenderedPageBreak/>
        <w:t>South Australia</w:t>
      </w:r>
    </w:p>
    <w:p w14:paraId="6167A711" w14:textId="77777777" w:rsidR="00A31640" w:rsidRPr="00A31640" w:rsidRDefault="00A31640" w:rsidP="00873CB6">
      <w:pPr>
        <w:pStyle w:val="Heading3"/>
        <w:rPr>
          <w:lang w:eastAsia="en-AU"/>
        </w:rPr>
      </w:pPr>
      <w:bookmarkStart w:id="63" w:name="_Toc161314763"/>
      <w:r w:rsidRPr="00A31640">
        <w:rPr>
          <w:lang w:eastAsia="en-AU"/>
        </w:rPr>
        <w:t>Public Sector (Data Sharing) (Relevant Entities) Amendment Regulations 2024</w:t>
      </w:r>
      <w:bookmarkEnd w:id="63"/>
    </w:p>
    <w:p w14:paraId="60812026" w14:textId="77777777" w:rsidR="00A31640" w:rsidRPr="00A31640" w:rsidRDefault="00A31640" w:rsidP="00A31640">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A31640">
        <w:rPr>
          <w:rFonts w:eastAsia="Times New Roman"/>
          <w:color w:val="000000"/>
          <w:sz w:val="24"/>
          <w:szCs w:val="24"/>
          <w:lang w:eastAsia="en-AU"/>
          <w14:ligatures w14:val="standardContextual"/>
        </w:rPr>
        <w:t xml:space="preserve">under the </w:t>
      </w:r>
      <w:r w:rsidRPr="00A31640">
        <w:rPr>
          <w:rFonts w:eastAsia="Times New Roman"/>
          <w:i/>
          <w:iCs/>
          <w:color w:val="000000"/>
          <w:sz w:val="24"/>
          <w:szCs w:val="24"/>
          <w:lang w:eastAsia="en-AU"/>
          <w14:ligatures w14:val="standardContextual"/>
        </w:rPr>
        <w:t>Public Sector (Data Sharing) Act 2016</w:t>
      </w:r>
    </w:p>
    <w:p w14:paraId="54BB3E00" w14:textId="77777777" w:rsidR="00A31640" w:rsidRPr="00A31640" w:rsidRDefault="00A31640" w:rsidP="00A3164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E466AEE" w14:textId="77777777" w:rsidR="00A31640" w:rsidRPr="00A31640" w:rsidRDefault="00A31640" w:rsidP="00A31640">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A31640">
        <w:rPr>
          <w:rFonts w:eastAsia="Times New Roman"/>
          <w:b/>
          <w:bCs/>
          <w:color w:val="000000"/>
          <w:sz w:val="32"/>
          <w:szCs w:val="32"/>
          <w:lang w:eastAsia="en-AU"/>
          <w14:ligatures w14:val="standardContextual"/>
        </w:rPr>
        <w:t>Contents</w:t>
      </w:r>
    </w:p>
    <w:p w14:paraId="5E80F9A3" w14:textId="77777777" w:rsidR="00A31640" w:rsidRPr="00A31640" w:rsidRDefault="002D480E" w:rsidP="00A31640">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A31640" w:rsidRPr="00A31640">
          <w:rPr>
            <w:rFonts w:eastAsia="Times New Roman"/>
            <w:color w:val="000000"/>
            <w:sz w:val="28"/>
            <w:szCs w:val="28"/>
            <w:lang w:eastAsia="en-AU"/>
            <w14:ligatures w14:val="standardContextual"/>
          </w:rPr>
          <w:t>Part 1—Preliminary</w:t>
        </w:r>
      </w:hyperlink>
    </w:p>
    <w:p w14:paraId="14F5BF81" w14:textId="77777777" w:rsidR="00A31640" w:rsidRPr="00A31640" w:rsidRDefault="002D480E" w:rsidP="00A3164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A31640" w:rsidRPr="00A31640">
          <w:rPr>
            <w:rFonts w:eastAsia="Times New Roman"/>
            <w:color w:val="000000"/>
            <w:sz w:val="22"/>
            <w:lang w:eastAsia="en-AU"/>
            <w14:ligatures w14:val="standardContextual"/>
          </w:rPr>
          <w:t>1</w:t>
        </w:r>
        <w:r w:rsidR="00A31640" w:rsidRPr="00A31640">
          <w:rPr>
            <w:rFonts w:eastAsia="Times New Roman"/>
            <w:color w:val="000000"/>
            <w:sz w:val="22"/>
            <w:lang w:eastAsia="en-AU"/>
            <w14:ligatures w14:val="standardContextual"/>
          </w:rPr>
          <w:tab/>
          <w:t>Short title</w:t>
        </w:r>
      </w:hyperlink>
    </w:p>
    <w:p w14:paraId="32C070CF" w14:textId="77777777" w:rsidR="00A31640" w:rsidRPr="00A31640" w:rsidRDefault="002D480E" w:rsidP="00A3164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A31640" w:rsidRPr="00A31640">
          <w:rPr>
            <w:rFonts w:eastAsia="Times New Roman"/>
            <w:color w:val="000000"/>
            <w:sz w:val="22"/>
            <w:lang w:eastAsia="en-AU"/>
            <w14:ligatures w14:val="standardContextual"/>
          </w:rPr>
          <w:t>2</w:t>
        </w:r>
        <w:r w:rsidR="00A31640" w:rsidRPr="00A31640">
          <w:rPr>
            <w:rFonts w:eastAsia="Times New Roman"/>
            <w:color w:val="000000"/>
            <w:sz w:val="22"/>
            <w:lang w:eastAsia="en-AU"/>
            <w14:ligatures w14:val="standardContextual"/>
          </w:rPr>
          <w:tab/>
          <w:t>Commencement</w:t>
        </w:r>
      </w:hyperlink>
    </w:p>
    <w:p w14:paraId="1BB490D7" w14:textId="77777777" w:rsidR="00A31640" w:rsidRPr="00A31640" w:rsidRDefault="002D480E" w:rsidP="00A31640">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A31640" w:rsidRPr="00A31640">
          <w:rPr>
            <w:rFonts w:eastAsia="Times New Roman"/>
            <w:color w:val="000000"/>
            <w:sz w:val="28"/>
            <w:szCs w:val="28"/>
            <w:lang w:eastAsia="en-AU"/>
            <w14:ligatures w14:val="standardContextual"/>
          </w:rPr>
          <w:t xml:space="preserve">Part 2—Amendment of </w:t>
        </w:r>
        <w:r w:rsidR="00A31640" w:rsidRPr="00A31640">
          <w:rPr>
            <w:rFonts w:eastAsia="Times New Roman"/>
            <w:i/>
            <w:iCs/>
            <w:color w:val="000000"/>
            <w:sz w:val="28"/>
            <w:szCs w:val="28"/>
            <w:lang w:eastAsia="en-AU"/>
            <w14:ligatures w14:val="standardContextual"/>
          </w:rPr>
          <w:t>Public Sector (Data Sharing) Regulations 2017</w:t>
        </w:r>
      </w:hyperlink>
    </w:p>
    <w:p w14:paraId="79254133" w14:textId="77777777" w:rsidR="00A31640" w:rsidRPr="00A31640" w:rsidRDefault="002D480E" w:rsidP="00A3164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A31640" w:rsidRPr="00A31640">
          <w:rPr>
            <w:rFonts w:eastAsia="Times New Roman"/>
            <w:color w:val="000000"/>
            <w:sz w:val="22"/>
            <w:lang w:eastAsia="en-AU"/>
            <w14:ligatures w14:val="standardContextual"/>
          </w:rPr>
          <w:t>3</w:t>
        </w:r>
        <w:r w:rsidR="00A31640" w:rsidRPr="00A31640">
          <w:rPr>
            <w:rFonts w:eastAsia="Times New Roman"/>
            <w:color w:val="000000"/>
            <w:sz w:val="22"/>
            <w:lang w:eastAsia="en-AU"/>
            <w14:ligatures w14:val="standardContextual"/>
          </w:rPr>
          <w:tab/>
          <w:t>Amendment of regulation 8A—Relevant entities (section 13)</w:t>
        </w:r>
      </w:hyperlink>
    </w:p>
    <w:p w14:paraId="25432B1A" w14:textId="77777777" w:rsidR="00A31640" w:rsidRPr="00A31640" w:rsidRDefault="00A31640" w:rsidP="00A3164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CD95BBD" w14:textId="77777777" w:rsidR="00A31640" w:rsidRPr="00A31640" w:rsidRDefault="00A31640" w:rsidP="00A3164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A31640">
        <w:rPr>
          <w:rFonts w:eastAsia="Times New Roman"/>
          <w:b/>
          <w:bCs/>
          <w:color w:val="000000"/>
          <w:sz w:val="32"/>
          <w:szCs w:val="32"/>
          <w:lang w:eastAsia="en-AU"/>
          <w14:ligatures w14:val="standardContextual"/>
        </w:rPr>
        <w:t>Part 1—Preliminary</w:t>
      </w:r>
    </w:p>
    <w:p w14:paraId="59A12C96" w14:textId="77777777" w:rsidR="00A31640" w:rsidRPr="00A31640" w:rsidRDefault="00A31640" w:rsidP="00A3164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31640">
        <w:rPr>
          <w:rFonts w:eastAsia="Times New Roman"/>
          <w:b/>
          <w:bCs/>
          <w:color w:val="000000"/>
          <w:sz w:val="26"/>
          <w:szCs w:val="26"/>
          <w:lang w:eastAsia="en-AU"/>
          <w14:ligatures w14:val="standardContextual"/>
        </w:rPr>
        <w:t>1—Short title</w:t>
      </w:r>
    </w:p>
    <w:p w14:paraId="173868E9" w14:textId="77777777" w:rsidR="00A31640" w:rsidRPr="00A31640" w:rsidRDefault="00A31640" w:rsidP="00A3164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 xml:space="preserve">These regulations may be cited as the </w:t>
      </w:r>
      <w:r w:rsidRPr="00A31640">
        <w:rPr>
          <w:rFonts w:eastAsia="Times New Roman"/>
          <w:i/>
          <w:iCs/>
          <w:color w:val="000000"/>
          <w:sz w:val="23"/>
          <w:szCs w:val="23"/>
          <w:lang w:eastAsia="en-AU"/>
          <w14:ligatures w14:val="standardContextual"/>
        </w:rPr>
        <w:t>Public Sector (Data Sharing) (Relevant Entities) Amendment Regulations 2024</w:t>
      </w:r>
      <w:r w:rsidRPr="00A31640">
        <w:rPr>
          <w:rFonts w:eastAsia="Times New Roman"/>
          <w:color w:val="000000"/>
          <w:sz w:val="23"/>
          <w:szCs w:val="23"/>
          <w:lang w:eastAsia="en-AU"/>
          <w14:ligatures w14:val="standardContextual"/>
        </w:rPr>
        <w:t>.</w:t>
      </w:r>
    </w:p>
    <w:p w14:paraId="6A1D7421" w14:textId="77777777" w:rsidR="00A31640" w:rsidRPr="00A31640" w:rsidRDefault="00A31640" w:rsidP="00A3164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31640">
        <w:rPr>
          <w:rFonts w:eastAsia="Times New Roman"/>
          <w:b/>
          <w:bCs/>
          <w:color w:val="000000"/>
          <w:sz w:val="26"/>
          <w:szCs w:val="26"/>
          <w:lang w:eastAsia="en-AU"/>
          <w14:ligatures w14:val="standardContextual"/>
        </w:rPr>
        <w:t>2—Commencement</w:t>
      </w:r>
    </w:p>
    <w:p w14:paraId="06FD0CC1" w14:textId="77777777" w:rsidR="00A31640" w:rsidRPr="00A31640" w:rsidRDefault="00A31640" w:rsidP="00A3164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 xml:space="preserve">These regulations come into operation 4 months after the day on which they are made (see </w:t>
      </w:r>
      <w:hyperlink r:id="rId28" w:history="1">
        <w:r w:rsidRPr="00A31640">
          <w:rPr>
            <w:rFonts w:eastAsia="Times New Roman"/>
            <w:i/>
            <w:iCs/>
            <w:color w:val="000000"/>
            <w:sz w:val="23"/>
            <w:szCs w:val="23"/>
            <w:lang w:eastAsia="en-AU"/>
            <w14:ligatures w14:val="standardContextual"/>
          </w:rPr>
          <w:t>Legislative Instruments Act 1978</w:t>
        </w:r>
      </w:hyperlink>
      <w:r w:rsidRPr="00A31640">
        <w:rPr>
          <w:rFonts w:eastAsia="Times New Roman"/>
          <w:color w:val="000000"/>
          <w:sz w:val="23"/>
          <w:szCs w:val="23"/>
          <w:lang w:eastAsia="en-AU"/>
          <w14:ligatures w14:val="standardContextual"/>
        </w:rPr>
        <w:t xml:space="preserve"> section 10AA).</w:t>
      </w:r>
    </w:p>
    <w:p w14:paraId="34DEF7C5" w14:textId="77777777" w:rsidR="00A31640" w:rsidRPr="00A31640" w:rsidRDefault="00A31640" w:rsidP="00A3164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A31640">
        <w:rPr>
          <w:rFonts w:eastAsia="Times New Roman"/>
          <w:b/>
          <w:bCs/>
          <w:color w:val="000000"/>
          <w:sz w:val="32"/>
          <w:szCs w:val="32"/>
          <w:lang w:eastAsia="en-AU"/>
          <w14:ligatures w14:val="standardContextual"/>
        </w:rPr>
        <w:t xml:space="preserve">Part 2—Amendment of </w:t>
      </w:r>
      <w:r w:rsidRPr="00A31640">
        <w:rPr>
          <w:rFonts w:eastAsia="Times New Roman"/>
          <w:b/>
          <w:bCs/>
          <w:i/>
          <w:iCs/>
          <w:color w:val="000000"/>
          <w:sz w:val="32"/>
          <w:szCs w:val="32"/>
          <w:lang w:eastAsia="en-AU"/>
          <w14:ligatures w14:val="standardContextual"/>
        </w:rPr>
        <w:t>Public Sector (Data Sharing) Regulations 2017</w:t>
      </w:r>
    </w:p>
    <w:p w14:paraId="68D4081F" w14:textId="77777777" w:rsidR="00A31640" w:rsidRPr="00A31640" w:rsidRDefault="00A31640" w:rsidP="00A3164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31640">
        <w:rPr>
          <w:rFonts w:eastAsia="Times New Roman"/>
          <w:b/>
          <w:bCs/>
          <w:color w:val="000000"/>
          <w:sz w:val="26"/>
          <w:szCs w:val="26"/>
          <w:lang w:eastAsia="en-AU"/>
          <w14:ligatures w14:val="standardContextual"/>
        </w:rPr>
        <w:t>3—Amendment of regulation 8A—Relevant entities (section 13)</w:t>
      </w:r>
    </w:p>
    <w:p w14:paraId="29487903" w14:textId="77777777" w:rsidR="00A31640" w:rsidRPr="00A31640" w:rsidRDefault="00A31640" w:rsidP="00A3164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Regulation 8</w:t>
      </w:r>
      <w:proofErr w:type="gramStart"/>
      <w:r w:rsidRPr="00A31640">
        <w:rPr>
          <w:rFonts w:eastAsia="Times New Roman"/>
          <w:color w:val="000000"/>
          <w:sz w:val="23"/>
          <w:szCs w:val="23"/>
          <w:lang w:eastAsia="en-AU"/>
          <w14:ligatures w14:val="standardContextual"/>
        </w:rPr>
        <w:t>A(</w:t>
      </w:r>
      <w:proofErr w:type="gramEnd"/>
      <w:r w:rsidRPr="00A31640">
        <w:rPr>
          <w:rFonts w:eastAsia="Times New Roman"/>
          <w:color w:val="000000"/>
          <w:sz w:val="23"/>
          <w:szCs w:val="23"/>
          <w:lang w:eastAsia="en-AU"/>
          <w14:ligatures w14:val="standardContextual"/>
        </w:rPr>
        <w:t>1)—after paragraph (f) insert:</w:t>
      </w:r>
    </w:p>
    <w:p w14:paraId="5C572335" w14:textId="77777777" w:rsidR="00A31640" w:rsidRPr="00A31640" w:rsidRDefault="00A31640" w:rsidP="00A3164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ab/>
        <w:t>(g)</w:t>
      </w:r>
      <w:r w:rsidRPr="00A31640">
        <w:rPr>
          <w:rFonts w:eastAsia="Times New Roman"/>
          <w:color w:val="000000"/>
          <w:sz w:val="23"/>
          <w:szCs w:val="23"/>
          <w:lang w:eastAsia="en-AU"/>
          <w14:ligatures w14:val="standardContextual"/>
        </w:rPr>
        <w:tab/>
        <w:t xml:space="preserve">a registered higher education provider (within the meaning of the </w:t>
      </w:r>
      <w:r w:rsidRPr="00A31640">
        <w:rPr>
          <w:rFonts w:eastAsia="Times New Roman"/>
          <w:i/>
          <w:iCs/>
          <w:color w:val="000000"/>
          <w:sz w:val="23"/>
          <w:szCs w:val="23"/>
          <w:lang w:eastAsia="en-AU"/>
          <w14:ligatures w14:val="standardContextual"/>
        </w:rPr>
        <w:t>Tertiary Education Quality and Standards Agency Act 2011</w:t>
      </w:r>
      <w:r w:rsidRPr="00A31640">
        <w:rPr>
          <w:rFonts w:eastAsia="Times New Roman"/>
          <w:color w:val="000000"/>
          <w:sz w:val="23"/>
          <w:szCs w:val="23"/>
          <w:lang w:eastAsia="en-AU"/>
          <w14:ligatures w14:val="standardContextual"/>
        </w:rPr>
        <w:t xml:space="preserve"> of the Commonwealth).</w:t>
      </w:r>
    </w:p>
    <w:p w14:paraId="15EE8E29" w14:textId="77777777" w:rsidR="00A31640" w:rsidRPr="00A31640" w:rsidRDefault="00A31640" w:rsidP="00A3164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31640">
        <w:rPr>
          <w:rFonts w:eastAsia="Times New Roman"/>
          <w:b/>
          <w:bCs/>
          <w:color w:val="000000"/>
          <w:sz w:val="26"/>
          <w:szCs w:val="26"/>
          <w:lang w:eastAsia="en-AU"/>
          <w14:ligatures w14:val="standardContextual"/>
        </w:rPr>
        <w:t>Made by the Governor</w:t>
      </w:r>
    </w:p>
    <w:p w14:paraId="7BD06F91" w14:textId="77777777" w:rsidR="00A31640" w:rsidRPr="00A31640" w:rsidRDefault="00A31640" w:rsidP="00A3164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with the advice and consent of the Executive Council</w:t>
      </w:r>
    </w:p>
    <w:p w14:paraId="0655021E" w14:textId="77777777" w:rsidR="00A31640" w:rsidRPr="00A31640" w:rsidRDefault="00A31640" w:rsidP="00A3164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on 14 March 2024</w:t>
      </w:r>
    </w:p>
    <w:p w14:paraId="063EF6DE" w14:textId="77777777" w:rsidR="00A31640" w:rsidRPr="00A31640" w:rsidRDefault="00A31640" w:rsidP="00A3164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31640">
        <w:rPr>
          <w:rFonts w:eastAsia="Times New Roman"/>
          <w:color w:val="000000"/>
          <w:sz w:val="23"/>
          <w:szCs w:val="23"/>
          <w:lang w:eastAsia="en-AU"/>
          <w14:ligatures w14:val="standardContextual"/>
        </w:rPr>
        <w:t>No 15 of 2024</w:t>
      </w:r>
    </w:p>
    <w:p w14:paraId="6B79EF59" w14:textId="77777777" w:rsidR="0016463B" w:rsidRPr="0016463B" w:rsidRDefault="0016463B" w:rsidP="0016463B">
      <w:pPr>
        <w:pStyle w:val="GG-body"/>
      </w:pPr>
    </w:p>
    <w:p w14:paraId="01E58495" w14:textId="7CE3F1E9" w:rsidR="00A31640" w:rsidRPr="009D1E2E" w:rsidRDefault="009D1E2E" w:rsidP="00A31640">
      <w:pPr>
        <w:pStyle w:val="Heading1"/>
        <w:jc w:val="both"/>
      </w:pPr>
      <w:r>
        <w:rPr>
          <w:lang w:val="en-US"/>
        </w:rPr>
        <w:br w:type="page"/>
      </w:r>
      <w:bookmarkStart w:id="64" w:name="_Toc33707982"/>
      <w:bookmarkStart w:id="65" w:name="_Toc33708153"/>
    </w:p>
    <w:p w14:paraId="13DB4EA5" w14:textId="17FC8A2D" w:rsidR="009D1E2E" w:rsidRPr="009D1E2E" w:rsidRDefault="009D1E2E" w:rsidP="00F80EF5">
      <w:pPr>
        <w:pStyle w:val="Heading1"/>
      </w:pPr>
      <w:bookmarkStart w:id="66" w:name="_Toc161314764"/>
      <w:r w:rsidRPr="009D1E2E">
        <w:lastRenderedPageBreak/>
        <w:t>State Government Instruments</w:t>
      </w:r>
      <w:bookmarkEnd w:id="64"/>
      <w:bookmarkEnd w:id="65"/>
      <w:bookmarkEnd w:id="66"/>
    </w:p>
    <w:p w14:paraId="1594DAE9" w14:textId="77777777" w:rsidR="004F2F02" w:rsidRPr="00326CDE" w:rsidRDefault="004F2F02" w:rsidP="00873CB6">
      <w:pPr>
        <w:pStyle w:val="Heading2"/>
      </w:pPr>
      <w:bookmarkStart w:id="67" w:name="_Toc161314765"/>
      <w:r w:rsidRPr="00326CDE">
        <w:t>Aquaculture Act 2001</w:t>
      </w:r>
      <w:bookmarkEnd w:id="67"/>
    </w:p>
    <w:p w14:paraId="0A9ECABB" w14:textId="77777777" w:rsidR="004F2F02" w:rsidRPr="00326CDE" w:rsidRDefault="004F2F02" w:rsidP="004F2F02">
      <w:pPr>
        <w:pStyle w:val="GG-Title2"/>
      </w:pPr>
      <w:r w:rsidRPr="00326CDE">
        <w:t>Section 14(1)(c)</w:t>
      </w:r>
    </w:p>
    <w:p w14:paraId="08D41040" w14:textId="77777777" w:rsidR="004F2F02" w:rsidRPr="00326CDE" w:rsidRDefault="004F2F02" w:rsidP="004F2F02">
      <w:pPr>
        <w:pStyle w:val="GG-Title3"/>
      </w:pPr>
      <w:r w:rsidRPr="00326CDE">
        <w:t>Aquaculture (Standard Lease and Licence Conditions) Policy 2022</w:t>
      </w:r>
    </w:p>
    <w:p w14:paraId="4A801016" w14:textId="77777777" w:rsidR="004F2F02" w:rsidRPr="00326CDE" w:rsidRDefault="004F2F02" w:rsidP="004F2F02">
      <w:pPr>
        <w:pStyle w:val="GG-body"/>
        <w:jc w:val="center"/>
        <w:rPr>
          <w:b/>
          <w:bCs/>
        </w:rPr>
      </w:pPr>
      <w:r w:rsidRPr="00326CDE">
        <w:rPr>
          <w:b/>
          <w:bCs/>
        </w:rPr>
        <w:t>Amendment to clause 42-Maximum biomass-oyster</w:t>
      </w:r>
    </w:p>
    <w:p w14:paraId="2DF5F59C" w14:textId="77777777" w:rsidR="004F2F02" w:rsidRPr="00326CDE" w:rsidRDefault="004F2F02" w:rsidP="004F2F02">
      <w:pPr>
        <w:pStyle w:val="GG-body"/>
      </w:pPr>
      <w:r w:rsidRPr="00326CDE">
        <w:t xml:space="preserve">Pursuant to section 14(1)(c) of the </w:t>
      </w:r>
      <w:r w:rsidRPr="00326CDE">
        <w:rPr>
          <w:i/>
          <w:iCs/>
        </w:rPr>
        <w:t>Aquaculture Act 2001</w:t>
      </w:r>
      <w:r w:rsidRPr="00326CDE">
        <w:t xml:space="preserve"> and clause 5(1)(g)(iii) of the </w:t>
      </w:r>
      <w:r w:rsidRPr="00326CDE">
        <w:rPr>
          <w:i/>
          <w:iCs/>
        </w:rPr>
        <w:t>Aquaculture (Standard Lease and Licence Conditions) Policy 2022</w:t>
      </w:r>
      <w:r w:rsidRPr="00326CDE">
        <w:t xml:space="preserve"> I make the following change to subclause 42(5) in relation to the maximum permitted length of parallel longline between which culture units are hung perpendicular per hectare by removing subclause 42(5) and replacing it with the following:</w:t>
      </w:r>
    </w:p>
    <w:p w14:paraId="4FDC1E70" w14:textId="77777777" w:rsidR="004F2F02" w:rsidRPr="00326CDE" w:rsidRDefault="004F2F02" w:rsidP="00875E3A">
      <w:pPr>
        <w:numPr>
          <w:ilvl w:val="0"/>
          <w:numId w:val="8"/>
        </w:numPr>
        <w:ind w:left="426" w:hanging="426"/>
        <w:jc w:val="left"/>
        <w:rPr>
          <w:rFonts w:eastAsia="Times New Roman"/>
          <w:szCs w:val="17"/>
        </w:rPr>
      </w:pPr>
      <w:r w:rsidRPr="00326CDE">
        <w:rPr>
          <w:rFonts w:eastAsia="Times New Roman"/>
          <w:szCs w:val="17"/>
        </w:rPr>
        <w:t>‘The licensee, if farming oyster species using parallel longline between which culture units are hung perpendicular as authorised under the licence (see clause 41(3)(c)), must ensure that:</w:t>
      </w:r>
    </w:p>
    <w:p w14:paraId="4A889471" w14:textId="77777777" w:rsidR="004F2F02" w:rsidRPr="00326CDE" w:rsidRDefault="004F2F02" w:rsidP="00875E3A">
      <w:pPr>
        <w:numPr>
          <w:ilvl w:val="2"/>
          <w:numId w:val="4"/>
        </w:numPr>
        <w:ind w:left="1020" w:hanging="357"/>
        <w:jc w:val="left"/>
        <w:rPr>
          <w:rFonts w:eastAsia="Times New Roman"/>
          <w:szCs w:val="17"/>
          <w:lang w:val="en-GB" w:eastAsia="ja-JP"/>
        </w:rPr>
      </w:pPr>
      <w:r w:rsidRPr="00326CDE">
        <w:rPr>
          <w:rFonts w:eastAsia="Times New Roman"/>
          <w:szCs w:val="17"/>
        </w:rPr>
        <w:t xml:space="preserve">in the case of farming oyster species in an area within an aquaculture zone identified in the </w:t>
      </w:r>
      <w:r w:rsidRPr="00326CDE">
        <w:rPr>
          <w:rFonts w:eastAsia="Times New Roman"/>
          <w:i/>
          <w:iCs/>
          <w:szCs w:val="17"/>
        </w:rPr>
        <w:t>Aquaculture (Zones-Coffin Bay) Policy 2008</w:t>
      </w:r>
      <w:r w:rsidRPr="00326CDE">
        <w:rPr>
          <w:rFonts w:eastAsia="Times New Roman"/>
          <w:szCs w:val="17"/>
        </w:rPr>
        <w:softHyphen/>
        <w:t>-the length of parallel longline between which culture units are hung perpendicular does not exceed-</w:t>
      </w:r>
    </w:p>
    <w:p w14:paraId="74B38026" w14:textId="77777777" w:rsidR="004F2F02" w:rsidRPr="00326CDE" w:rsidRDefault="004F2F02" w:rsidP="00875E3A">
      <w:pPr>
        <w:numPr>
          <w:ilvl w:val="0"/>
          <w:numId w:val="5"/>
        </w:numPr>
        <w:ind w:left="1560" w:hanging="284"/>
        <w:jc w:val="left"/>
        <w:rPr>
          <w:rFonts w:eastAsia="Times New Roman"/>
          <w:szCs w:val="17"/>
          <w:lang w:val="en-GB" w:eastAsia="ja-JP"/>
        </w:rPr>
      </w:pPr>
      <w:r w:rsidRPr="00326CDE">
        <w:rPr>
          <w:rFonts w:eastAsia="Times New Roman"/>
          <w:szCs w:val="17"/>
        </w:rPr>
        <w:t xml:space="preserve">2 km per hectare where the minimum distance at the closest point between all culture units which are hung </w:t>
      </w:r>
      <w:r w:rsidRPr="00326CDE">
        <w:rPr>
          <w:rFonts w:eastAsia="Times New Roman"/>
          <w:szCs w:val="17"/>
          <w:lang w:val="en-GB" w:eastAsia="ja-JP"/>
        </w:rPr>
        <w:t xml:space="preserve">perpendicular is 15 cm or </w:t>
      </w:r>
      <w:proofErr w:type="gramStart"/>
      <w:r w:rsidRPr="00326CDE">
        <w:rPr>
          <w:rFonts w:eastAsia="Times New Roman"/>
          <w:szCs w:val="17"/>
          <w:lang w:val="en-GB" w:eastAsia="ja-JP"/>
        </w:rPr>
        <w:t>more;</w:t>
      </w:r>
      <w:proofErr w:type="gramEnd"/>
      <w:r w:rsidRPr="00326CDE">
        <w:rPr>
          <w:rFonts w:eastAsia="Times New Roman"/>
          <w:szCs w:val="17"/>
          <w:lang w:val="en-GB" w:eastAsia="ja-JP"/>
        </w:rPr>
        <w:t xml:space="preserve"> or </w:t>
      </w:r>
    </w:p>
    <w:p w14:paraId="25482E7D" w14:textId="77777777" w:rsidR="004F2F02" w:rsidRPr="00326CDE" w:rsidRDefault="004F2F02" w:rsidP="00875E3A">
      <w:pPr>
        <w:numPr>
          <w:ilvl w:val="0"/>
          <w:numId w:val="6"/>
        </w:numPr>
        <w:ind w:left="1560" w:hanging="284"/>
        <w:jc w:val="left"/>
        <w:rPr>
          <w:rFonts w:eastAsia="Times New Roman"/>
          <w:szCs w:val="17"/>
        </w:rPr>
      </w:pPr>
      <w:r w:rsidRPr="00326CDE">
        <w:rPr>
          <w:rFonts w:eastAsia="Times New Roman"/>
          <w:szCs w:val="17"/>
        </w:rPr>
        <w:t>1.333 km per hectare in any other case; and</w:t>
      </w:r>
    </w:p>
    <w:p w14:paraId="5D2C2E7A" w14:textId="77777777" w:rsidR="004F2F02" w:rsidRPr="00326CDE" w:rsidRDefault="004F2F02" w:rsidP="00875E3A">
      <w:pPr>
        <w:numPr>
          <w:ilvl w:val="2"/>
          <w:numId w:val="4"/>
        </w:numPr>
        <w:ind w:left="1020" w:hanging="357"/>
        <w:jc w:val="left"/>
        <w:rPr>
          <w:rFonts w:eastAsia="Times New Roman"/>
          <w:szCs w:val="17"/>
          <w:lang w:val="en-GB" w:eastAsia="ja-JP"/>
        </w:rPr>
      </w:pPr>
      <w:r w:rsidRPr="00326CDE">
        <w:rPr>
          <w:rFonts w:eastAsia="Times New Roman"/>
          <w:szCs w:val="17"/>
          <w:lang w:val="en-GB" w:eastAsia="ja-JP"/>
        </w:rPr>
        <w:t>in the case of farming oyster species in any other area-the length of parallel longline between which culture units are hung perpendicular does not exceed-</w:t>
      </w:r>
    </w:p>
    <w:p w14:paraId="02FFD996" w14:textId="77777777" w:rsidR="004F2F02" w:rsidRPr="00326CDE" w:rsidRDefault="004F2F02" w:rsidP="00875E3A">
      <w:pPr>
        <w:numPr>
          <w:ilvl w:val="0"/>
          <w:numId w:val="7"/>
        </w:numPr>
        <w:ind w:left="1560" w:hanging="284"/>
        <w:jc w:val="left"/>
        <w:rPr>
          <w:rFonts w:eastAsia="Times New Roman"/>
          <w:szCs w:val="17"/>
        </w:rPr>
      </w:pPr>
      <w:r w:rsidRPr="00326CDE">
        <w:rPr>
          <w:rFonts w:eastAsia="Times New Roman"/>
          <w:szCs w:val="17"/>
        </w:rPr>
        <w:t xml:space="preserve">1.5 km per hectare where the minimum distance at the closest point between all culture units which are hung perpendicular is 15 cm or </w:t>
      </w:r>
      <w:proofErr w:type="gramStart"/>
      <w:r w:rsidRPr="00326CDE">
        <w:rPr>
          <w:rFonts w:eastAsia="Times New Roman"/>
          <w:szCs w:val="17"/>
        </w:rPr>
        <w:t>more;</w:t>
      </w:r>
      <w:proofErr w:type="gramEnd"/>
      <w:r w:rsidRPr="00326CDE">
        <w:rPr>
          <w:rFonts w:eastAsia="Times New Roman"/>
          <w:szCs w:val="17"/>
        </w:rPr>
        <w:t xml:space="preserve"> or</w:t>
      </w:r>
    </w:p>
    <w:p w14:paraId="2C4B0C1C" w14:textId="77777777" w:rsidR="004F2F02" w:rsidRPr="00326CDE" w:rsidRDefault="004F2F02" w:rsidP="00875E3A">
      <w:pPr>
        <w:numPr>
          <w:ilvl w:val="0"/>
          <w:numId w:val="7"/>
        </w:numPr>
        <w:ind w:left="1560" w:hanging="284"/>
        <w:jc w:val="left"/>
        <w:rPr>
          <w:rFonts w:eastAsia="Times New Roman"/>
          <w:szCs w:val="17"/>
        </w:rPr>
      </w:pPr>
      <w:r w:rsidRPr="00326CDE">
        <w:rPr>
          <w:rFonts w:eastAsia="Times New Roman"/>
          <w:szCs w:val="17"/>
        </w:rPr>
        <w:t>1 km per hectare in any other case.</w:t>
      </w:r>
    </w:p>
    <w:p w14:paraId="561C65FD" w14:textId="77777777" w:rsidR="004F2F02" w:rsidRPr="00326CDE" w:rsidRDefault="004F2F02" w:rsidP="004F2F02">
      <w:pPr>
        <w:spacing w:after="120" w:line="240" w:lineRule="auto"/>
        <w:jc w:val="left"/>
        <w:rPr>
          <w:rFonts w:eastAsia="Times New Roman"/>
          <w:szCs w:val="17"/>
        </w:rPr>
      </w:pPr>
      <w:r w:rsidRPr="00326CDE">
        <w:rPr>
          <w:rFonts w:eastAsia="Times New Roman"/>
          <w:szCs w:val="17"/>
        </w:rPr>
        <w:t xml:space="preserve">This amendment comes into operation on the day this notice is published in the </w:t>
      </w:r>
      <w:r w:rsidRPr="00326CDE">
        <w:rPr>
          <w:rFonts w:eastAsia="Times New Roman"/>
          <w:i/>
          <w:iCs/>
          <w:szCs w:val="17"/>
        </w:rPr>
        <w:t>Government Gazette</w:t>
      </w:r>
      <w:r w:rsidRPr="00326CDE">
        <w:rPr>
          <w:rFonts w:eastAsia="Times New Roman"/>
          <w:szCs w:val="17"/>
        </w:rPr>
        <w:t>.</w:t>
      </w:r>
    </w:p>
    <w:p w14:paraId="1A818742" w14:textId="77777777" w:rsidR="004F2F02" w:rsidRDefault="004F2F02" w:rsidP="004F2F02">
      <w:pPr>
        <w:pStyle w:val="GG-body"/>
      </w:pPr>
      <w:r>
        <w:t>Dated: 12 March 2024</w:t>
      </w:r>
    </w:p>
    <w:p w14:paraId="762EBB7A" w14:textId="77777777" w:rsidR="004F2F02" w:rsidRDefault="004F2F02" w:rsidP="004F2F02">
      <w:pPr>
        <w:pStyle w:val="GG-SName"/>
      </w:pPr>
      <w:r>
        <w:t>Prof Gavin Begg</w:t>
      </w:r>
    </w:p>
    <w:p w14:paraId="79DB229D" w14:textId="77777777" w:rsidR="004F2F02" w:rsidRDefault="004F2F02" w:rsidP="004F2F02">
      <w:pPr>
        <w:pStyle w:val="GG-Signature"/>
      </w:pPr>
      <w:r>
        <w:t>Executive Director</w:t>
      </w:r>
    </w:p>
    <w:p w14:paraId="66CBE56E" w14:textId="77777777" w:rsidR="004F2F02" w:rsidRDefault="004F2F02" w:rsidP="004F2F02">
      <w:pPr>
        <w:pStyle w:val="GG-Signature"/>
      </w:pPr>
      <w:r>
        <w:t>Fisheries and Aquaculture</w:t>
      </w:r>
    </w:p>
    <w:p w14:paraId="372DABAA" w14:textId="77777777" w:rsidR="004F2F02" w:rsidRDefault="004F2F02" w:rsidP="004F2F02">
      <w:pPr>
        <w:pStyle w:val="GG-Signature"/>
      </w:pPr>
      <w:r>
        <w:t>Delegate of the Minister for Primary Industries and Regional Development</w:t>
      </w:r>
    </w:p>
    <w:p w14:paraId="6E1F7884" w14:textId="77777777" w:rsidR="004F2F02" w:rsidRDefault="004F2F02" w:rsidP="004F2F02">
      <w:pPr>
        <w:pStyle w:val="GG-Signature"/>
        <w:pBdr>
          <w:bottom w:val="single" w:sz="4" w:space="1" w:color="auto"/>
        </w:pBdr>
        <w:spacing w:line="52" w:lineRule="exact"/>
        <w:jc w:val="center"/>
      </w:pPr>
    </w:p>
    <w:p w14:paraId="485F3F09" w14:textId="77777777" w:rsidR="004F2F02" w:rsidRDefault="004F2F02" w:rsidP="004F2F02">
      <w:pPr>
        <w:pStyle w:val="GG-Signature"/>
        <w:pBdr>
          <w:top w:val="single" w:sz="4" w:space="1" w:color="auto"/>
        </w:pBdr>
        <w:spacing w:before="34" w:line="14" w:lineRule="exact"/>
        <w:jc w:val="center"/>
      </w:pPr>
    </w:p>
    <w:p w14:paraId="09022972" w14:textId="77777777" w:rsidR="004F2F02" w:rsidRDefault="004F2F02" w:rsidP="004F2F0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294C5C77" w14:textId="77777777" w:rsidR="004F2F02" w:rsidRPr="004F2F02" w:rsidRDefault="004F2F02" w:rsidP="00873CB6">
      <w:pPr>
        <w:pStyle w:val="Heading2"/>
      </w:pPr>
      <w:bookmarkStart w:id="68" w:name="_Toc161314766"/>
      <w:r w:rsidRPr="004F2F02">
        <w:t>Building Work Contractors Act 1995</w:t>
      </w:r>
      <w:bookmarkEnd w:id="68"/>
    </w:p>
    <w:p w14:paraId="71840C15" w14:textId="77777777" w:rsidR="004F2F02" w:rsidRPr="004F2F02" w:rsidRDefault="004F2F02" w:rsidP="004F2F02">
      <w:pPr>
        <w:jc w:val="center"/>
        <w:rPr>
          <w:i/>
          <w:szCs w:val="17"/>
        </w:rPr>
      </w:pPr>
      <w:r w:rsidRPr="004F2F02">
        <w:rPr>
          <w:i/>
          <w:szCs w:val="17"/>
        </w:rPr>
        <w:t>Exemption</w:t>
      </w:r>
    </w:p>
    <w:p w14:paraId="71D06D13" w14:textId="77777777" w:rsidR="004F2F02" w:rsidRPr="004F2F02" w:rsidRDefault="004F2F02" w:rsidP="004F2F02">
      <w:pPr>
        <w:overflowPunct w:val="0"/>
        <w:autoSpaceDE w:val="0"/>
        <w:autoSpaceDN w:val="0"/>
        <w:adjustRightInd w:val="0"/>
        <w:textAlignment w:val="baseline"/>
        <w:rPr>
          <w:rFonts w:eastAsia="Times New Roman"/>
          <w:szCs w:val="17"/>
        </w:rPr>
      </w:pPr>
      <w:r w:rsidRPr="004F2F02">
        <w:rPr>
          <w:rFonts w:eastAsia="Times New Roman"/>
          <w:szCs w:val="17"/>
        </w:rPr>
        <w:t xml:space="preserve">TAKE notice that, pursuant to section 45 of the </w:t>
      </w:r>
      <w:r w:rsidRPr="004F2F02">
        <w:rPr>
          <w:rFonts w:eastAsia="Times New Roman"/>
          <w:i/>
          <w:szCs w:val="17"/>
        </w:rPr>
        <w:t>Building Work Contractors Act 1995</w:t>
      </w:r>
      <w:r w:rsidRPr="004F2F02">
        <w:rPr>
          <w:rFonts w:eastAsia="Times New Roman"/>
          <w:szCs w:val="17"/>
        </w:rP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63F55E06" w14:textId="77777777" w:rsidR="004F2F02" w:rsidRPr="004F2F02" w:rsidRDefault="004F2F02" w:rsidP="004F2F02">
      <w:pPr>
        <w:jc w:val="center"/>
        <w:rPr>
          <w:rFonts w:eastAsia="Times New Roman"/>
          <w:smallCaps/>
          <w:szCs w:val="17"/>
        </w:rPr>
      </w:pPr>
      <w:r w:rsidRPr="004F2F02">
        <w:rPr>
          <w:rFonts w:eastAsia="Times New Roman"/>
          <w:smallCaps/>
          <w:szCs w:val="17"/>
        </w:rPr>
        <w:t>Schedule 1</w:t>
      </w:r>
    </w:p>
    <w:p w14:paraId="5724EA37" w14:textId="77777777" w:rsidR="004F2F02" w:rsidRPr="004F2F02" w:rsidRDefault="004F2F02" w:rsidP="004F2F02">
      <w:pPr>
        <w:overflowPunct w:val="0"/>
        <w:autoSpaceDE w:val="0"/>
        <w:autoSpaceDN w:val="0"/>
        <w:adjustRightInd w:val="0"/>
        <w:jc w:val="center"/>
        <w:textAlignment w:val="baseline"/>
        <w:rPr>
          <w:rFonts w:eastAsia="Times New Roman"/>
          <w:bCs/>
          <w:szCs w:val="17"/>
        </w:rPr>
      </w:pPr>
      <w:r w:rsidRPr="004F2F02">
        <w:rPr>
          <w:rFonts w:eastAsia="Times New Roman"/>
          <w:bCs/>
          <w:szCs w:val="17"/>
        </w:rPr>
        <w:t>MICHAEL ALBAN CREAN (BLD 281132)</w:t>
      </w:r>
    </w:p>
    <w:p w14:paraId="3E3A183F" w14:textId="77777777" w:rsidR="004F2F02" w:rsidRPr="004F2F02" w:rsidRDefault="004F2F02" w:rsidP="004F2F02">
      <w:pPr>
        <w:jc w:val="center"/>
        <w:rPr>
          <w:rFonts w:eastAsia="Times New Roman"/>
          <w:smallCaps/>
          <w:szCs w:val="17"/>
        </w:rPr>
      </w:pPr>
      <w:r w:rsidRPr="004F2F02">
        <w:rPr>
          <w:rFonts w:eastAsia="Times New Roman"/>
          <w:smallCaps/>
          <w:szCs w:val="17"/>
        </w:rPr>
        <w:t>Schedule 2</w:t>
      </w:r>
    </w:p>
    <w:p w14:paraId="55C101AD" w14:textId="77777777" w:rsidR="004F2F02" w:rsidRPr="004F2F02" w:rsidRDefault="004F2F02" w:rsidP="004F2F02">
      <w:pPr>
        <w:overflowPunct w:val="0"/>
        <w:autoSpaceDE w:val="0"/>
        <w:autoSpaceDN w:val="0"/>
        <w:adjustRightInd w:val="0"/>
        <w:textAlignment w:val="baseline"/>
        <w:rPr>
          <w:rFonts w:eastAsia="Times New Roman"/>
          <w:szCs w:val="17"/>
        </w:rPr>
      </w:pPr>
      <w:r w:rsidRPr="004F2F02">
        <w:rPr>
          <w:rFonts w:eastAsia="Times New Roman"/>
          <w:szCs w:val="17"/>
        </w:rPr>
        <w:t>Construction of a single storey detached residential dwelling at Allotment 200 Deposited Plan 128277 being a portion of the land described in Certificate of Title Volume 6271 Folio 512, more commonly known as Lot 200, 9 Abbotts Lane, Strathalbyn, SA 5255.</w:t>
      </w:r>
    </w:p>
    <w:p w14:paraId="686A2D0D" w14:textId="77777777" w:rsidR="004F2F02" w:rsidRPr="004F2F02" w:rsidRDefault="004F2F02" w:rsidP="004F2F02">
      <w:pPr>
        <w:jc w:val="center"/>
        <w:rPr>
          <w:rFonts w:eastAsia="Times New Roman"/>
          <w:smallCaps/>
          <w:szCs w:val="17"/>
        </w:rPr>
      </w:pPr>
      <w:r w:rsidRPr="004F2F02">
        <w:rPr>
          <w:rFonts w:eastAsia="Times New Roman"/>
          <w:smallCaps/>
          <w:szCs w:val="17"/>
        </w:rPr>
        <w:t>Schedule 3</w:t>
      </w:r>
    </w:p>
    <w:p w14:paraId="4C4F3871" w14:textId="77777777" w:rsidR="004F2F02" w:rsidRPr="004F2F02" w:rsidRDefault="004F2F02" w:rsidP="004F2F02">
      <w:pPr>
        <w:overflowPunct w:val="0"/>
        <w:autoSpaceDE w:val="0"/>
        <w:autoSpaceDN w:val="0"/>
        <w:adjustRightInd w:val="0"/>
        <w:ind w:left="284" w:hanging="284"/>
        <w:textAlignment w:val="baseline"/>
        <w:rPr>
          <w:rFonts w:eastAsia="Times New Roman"/>
          <w:szCs w:val="17"/>
        </w:rPr>
      </w:pPr>
      <w:r w:rsidRPr="004F2F02">
        <w:rPr>
          <w:rFonts w:eastAsia="Times New Roman"/>
          <w:szCs w:val="17"/>
        </w:rPr>
        <w:t>1.</w:t>
      </w:r>
      <w:r w:rsidRPr="004F2F02">
        <w:rPr>
          <w:rFonts w:eastAsia="Times New Roman"/>
          <w:szCs w:val="17"/>
        </w:rPr>
        <w:tab/>
        <w:t>This exemption is limited to domestic building work personally performed by the licensee in relation to the building work described in Schedule 2.</w:t>
      </w:r>
    </w:p>
    <w:p w14:paraId="16353666" w14:textId="77777777" w:rsidR="004F2F02" w:rsidRPr="004F2F02" w:rsidRDefault="004F2F02" w:rsidP="004F2F02">
      <w:pPr>
        <w:overflowPunct w:val="0"/>
        <w:autoSpaceDE w:val="0"/>
        <w:autoSpaceDN w:val="0"/>
        <w:adjustRightInd w:val="0"/>
        <w:ind w:left="284" w:hanging="284"/>
        <w:textAlignment w:val="baseline"/>
        <w:rPr>
          <w:rFonts w:eastAsia="Times New Roman"/>
          <w:szCs w:val="17"/>
        </w:rPr>
      </w:pPr>
      <w:r w:rsidRPr="004F2F02">
        <w:rPr>
          <w:rFonts w:eastAsia="Times New Roman"/>
          <w:szCs w:val="17"/>
        </w:rPr>
        <w:t>2.</w:t>
      </w:r>
      <w:r w:rsidRPr="004F2F02">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12749763" w14:textId="77777777" w:rsidR="004F2F02" w:rsidRPr="004F2F02" w:rsidRDefault="004F2F02" w:rsidP="004F2F02">
      <w:pPr>
        <w:overflowPunct w:val="0"/>
        <w:autoSpaceDE w:val="0"/>
        <w:autoSpaceDN w:val="0"/>
        <w:adjustRightInd w:val="0"/>
        <w:ind w:left="284" w:hanging="284"/>
        <w:textAlignment w:val="baseline"/>
        <w:rPr>
          <w:rFonts w:eastAsia="Times New Roman"/>
          <w:szCs w:val="17"/>
        </w:rPr>
      </w:pPr>
      <w:r w:rsidRPr="004F2F02">
        <w:rPr>
          <w:rFonts w:eastAsia="Times New Roman"/>
          <w:szCs w:val="17"/>
        </w:rPr>
        <w:t>3.</w:t>
      </w:r>
      <w:r w:rsidRPr="004F2F02">
        <w:rPr>
          <w:rFonts w:eastAsia="Times New Roman"/>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1DE06A83" w14:textId="77777777" w:rsidR="004F2F02" w:rsidRPr="004F2F02" w:rsidRDefault="004F2F02" w:rsidP="00875E3A">
      <w:pPr>
        <w:numPr>
          <w:ilvl w:val="0"/>
          <w:numId w:val="9"/>
        </w:numPr>
        <w:overflowPunct w:val="0"/>
        <w:autoSpaceDE w:val="0"/>
        <w:autoSpaceDN w:val="0"/>
        <w:adjustRightInd w:val="0"/>
        <w:spacing w:after="0"/>
        <w:ind w:left="709" w:hanging="284"/>
        <w:textAlignment w:val="baseline"/>
        <w:rPr>
          <w:rFonts w:eastAsia="Times New Roman"/>
          <w:szCs w:val="17"/>
        </w:rPr>
      </w:pPr>
      <w:r w:rsidRPr="004F2F02">
        <w:rPr>
          <w:rFonts w:eastAsia="Times New Roman"/>
          <w:szCs w:val="17"/>
        </w:rPr>
        <w:t xml:space="preserve">Providing evidence that an adequate policy of building indemnity insurance is in force to cover the balance of the five-year period from the date of completion of the building work the subject of this </w:t>
      </w:r>
      <w:proofErr w:type="gramStart"/>
      <w:r w:rsidRPr="004F2F02">
        <w:rPr>
          <w:rFonts w:eastAsia="Times New Roman"/>
          <w:szCs w:val="17"/>
        </w:rPr>
        <w:t>exemption;</w:t>
      </w:r>
      <w:proofErr w:type="gramEnd"/>
    </w:p>
    <w:p w14:paraId="4562EA3F" w14:textId="77777777" w:rsidR="004F2F02" w:rsidRPr="004F2F02" w:rsidRDefault="004F2F02" w:rsidP="00875E3A">
      <w:pPr>
        <w:numPr>
          <w:ilvl w:val="0"/>
          <w:numId w:val="9"/>
        </w:numPr>
        <w:overflowPunct w:val="0"/>
        <w:autoSpaceDE w:val="0"/>
        <w:autoSpaceDN w:val="0"/>
        <w:adjustRightInd w:val="0"/>
        <w:spacing w:after="0"/>
        <w:ind w:left="709" w:hanging="284"/>
        <w:textAlignment w:val="baseline"/>
        <w:rPr>
          <w:rFonts w:eastAsia="Times New Roman"/>
          <w:szCs w:val="17"/>
        </w:rPr>
      </w:pPr>
      <w:r w:rsidRPr="004F2F02">
        <w:rPr>
          <w:rFonts w:eastAsia="Times New Roman"/>
          <w:szCs w:val="17"/>
        </w:rPr>
        <w:t xml:space="preserve">Providing evidence of an independent expert inspection of the building work the subject of this </w:t>
      </w:r>
      <w:proofErr w:type="gramStart"/>
      <w:r w:rsidRPr="004F2F02">
        <w:rPr>
          <w:rFonts w:eastAsia="Times New Roman"/>
          <w:szCs w:val="17"/>
        </w:rPr>
        <w:t>exemption;</w:t>
      </w:r>
      <w:proofErr w:type="gramEnd"/>
    </w:p>
    <w:p w14:paraId="7EC157BD" w14:textId="77777777" w:rsidR="004F2F02" w:rsidRPr="004F2F02" w:rsidRDefault="004F2F02" w:rsidP="00875E3A">
      <w:pPr>
        <w:numPr>
          <w:ilvl w:val="0"/>
          <w:numId w:val="9"/>
        </w:numPr>
        <w:overflowPunct w:val="0"/>
        <w:autoSpaceDE w:val="0"/>
        <w:autoSpaceDN w:val="0"/>
        <w:adjustRightInd w:val="0"/>
        <w:spacing w:after="0"/>
        <w:ind w:left="709" w:hanging="284"/>
        <w:textAlignment w:val="baseline"/>
        <w:rPr>
          <w:rFonts w:eastAsia="Times New Roman"/>
          <w:szCs w:val="17"/>
        </w:rPr>
      </w:pPr>
      <w:r w:rsidRPr="004F2F02">
        <w:rPr>
          <w:rFonts w:eastAsia="Times New Roman"/>
          <w:szCs w:val="17"/>
        </w:rPr>
        <w:t xml:space="preserve">Making an independent expert report available to prospective purchasers of the </w:t>
      </w:r>
      <w:proofErr w:type="gramStart"/>
      <w:r w:rsidRPr="004F2F02">
        <w:rPr>
          <w:rFonts w:eastAsia="Times New Roman"/>
          <w:szCs w:val="17"/>
        </w:rPr>
        <w:t>property;</w:t>
      </w:r>
      <w:proofErr w:type="gramEnd"/>
    </w:p>
    <w:p w14:paraId="5A4FDA3B" w14:textId="77777777" w:rsidR="004F2F02" w:rsidRPr="004F2F02" w:rsidRDefault="004F2F02" w:rsidP="00875E3A">
      <w:pPr>
        <w:numPr>
          <w:ilvl w:val="0"/>
          <w:numId w:val="9"/>
        </w:numPr>
        <w:overflowPunct w:val="0"/>
        <w:autoSpaceDE w:val="0"/>
        <w:autoSpaceDN w:val="0"/>
        <w:adjustRightInd w:val="0"/>
        <w:ind w:left="709" w:hanging="284"/>
        <w:textAlignment w:val="baseline"/>
        <w:rPr>
          <w:rFonts w:eastAsia="Times New Roman"/>
          <w:szCs w:val="17"/>
        </w:rPr>
      </w:pPr>
      <w:r w:rsidRPr="004F2F02">
        <w:rPr>
          <w:rFonts w:eastAsia="Times New Roman"/>
          <w:szCs w:val="17"/>
        </w:rPr>
        <w:t>Giving prospective purchasers of the property notice of the absence of a policy of building indemnity insurance.</w:t>
      </w:r>
    </w:p>
    <w:p w14:paraId="4473EAEA" w14:textId="77777777" w:rsidR="004F2F02" w:rsidRPr="004F2F02" w:rsidRDefault="004F2F02" w:rsidP="004F2F02">
      <w:pPr>
        <w:spacing w:after="0"/>
        <w:rPr>
          <w:rFonts w:eastAsia="Times New Roman"/>
          <w:szCs w:val="17"/>
        </w:rPr>
      </w:pPr>
      <w:r w:rsidRPr="004F2F02">
        <w:rPr>
          <w:rFonts w:eastAsia="Times New Roman"/>
          <w:szCs w:val="17"/>
        </w:rPr>
        <w:t>Dated: 8 March 2024</w:t>
      </w:r>
    </w:p>
    <w:p w14:paraId="2E07F8E9" w14:textId="77777777" w:rsidR="004F2F02" w:rsidRPr="004F2F02" w:rsidRDefault="004F2F02" w:rsidP="004F2F02">
      <w:pPr>
        <w:spacing w:after="0"/>
        <w:jc w:val="right"/>
        <w:rPr>
          <w:rFonts w:eastAsia="Times New Roman"/>
          <w:smallCaps/>
          <w:szCs w:val="20"/>
        </w:rPr>
      </w:pPr>
      <w:r w:rsidRPr="004F2F02">
        <w:rPr>
          <w:rFonts w:eastAsia="Times New Roman"/>
          <w:smallCaps/>
          <w:szCs w:val="20"/>
        </w:rPr>
        <w:t>Rita McPhail</w:t>
      </w:r>
    </w:p>
    <w:p w14:paraId="02E4DDB0" w14:textId="77777777" w:rsidR="004F2F02" w:rsidRPr="004F2F02" w:rsidRDefault="004F2F02" w:rsidP="004F2F02">
      <w:pPr>
        <w:spacing w:after="0"/>
        <w:jc w:val="right"/>
        <w:rPr>
          <w:rFonts w:eastAsia="Times New Roman"/>
          <w:szCs w:val="17"/>
        </w:rPr>
      </w:pPr>
      <w:r w:rsidRPr="004F2F02">
        <w:rPr>
          <w:rFonts w:eastAsia="Times New Roman"/>
          <w:szCs w:val="17"/>
        </w:rPr>
        <w:t>Director Customer Service and Transformation</w:t>
      </w:r>
    </w:p>
    <w:p w14:paraId="211950A7" w14:textId="77777777" w:rsidR="004F2F02" w:rsidRPr="004F2F02" w:rsidRDefault="004F2F02" w:rsidP="004F2F02">
      <w:pPr>
        <w:spacing w:after="0"/>
        <w:jc w:val="right"/>
        <w:rPr>
          <w:rFonts w:eastAsia="Times New Roman"/>
          <w:szCs w:val="17"/>
        </w:rPr>
      </w:pPr>
      <w:r w:rsidRPr="004F2F02">
        <w:rPr>
          <w:rFonts w:eastAsia="Times New Roman"/>
          <w:szCs w:val="17"/>
        </w:rPr>
        <w:t>Delegate for the Minister for Consumer and Business Affairs</w:t>
      </w:r>
    </w:p>
    <w:p w14:paraId="6337D47C" w14:textId="77777777" w:rsidR="004F2F02" w:rsidRPr="004F2F02" w:rsidRDefault="004F2F02" w:rsidP="004F2F02">
      <w:pPr>
        <w:pBdr>
          <w:bottom w:val="single" w:sz="4" w:space="1" w:color="auto"/>
        </w:pBdr>
        <w:spacing w:after="0" w:line="52" w:lineRule="exact"/>
        <w:jc w:val="center"/>
        <w:rPr>
          <w:rFonts w:eastAsia="Times New Roman"/>
          <w:szCs w:val="17"/>
        </w:rPr>
      </w:pPr>
    </w:p>
    <w:p w14:paraId="6CE22221" w14:textId="50FF8EF3" w:rsidR="004F2F02" w:rsidRDefault="004F2F02">
      <w:pPr>
        <w:spacing w:after="0" w:line="240" w:lineRule="auto"/>
        <w:jc w:val="left"/>
        <w:rPr>
          <w:rFonts w:eastAsia="Times New Roman"/>
          <w:szCs w:val="17"/>
        </w:rPr>
      </w:pPr>
      <w:r>
        <w:rPr>
          <w:rFonts w:eastAsia="Times New Roman"/>
          <w:szCs w:val="17"/>
        </w:rPr>
        <w:br w:type="page"/>
      </w:r>
    </w:p>
    <w:p w14:paraId="42958198" w14:textId="77777777" w:rsidR="004F2F02" w:rsidRPr="004F2F02" w:rsidRDefault="004F2F02" w:rsidP="004F2F02">
      <w:pPr>
        <w:jc w:val="center"/>
        <w:rPr>
          <w:caps/>
          <w:szCs w:val="17"/>
        </w:rPr>
      </w:pPr>
      <w:r w:rsidRPr="004F2F02">
        <w:rPr>
          <w:caps/>
          <w:szCs w:val="17"/>
        </w:rPr>
        <w:lastRenderedPageBreak/>
        <w:t>Building Work Contractors Act 1995</w:t>
      </w:r>
    </w:p>
    <w:p w14:paraId="7C997390" w14:textId="77777777" w:rsidR="004F2F02" w:rsidRPr="004F2F02" w:rsidRDefault="004F2F02" w:rsidP="004F2F02">
      <w:pPr>
        <w:jc w:val="center"/>
        <w:rPr>
          <w:i/>
          <w:szCs w:val="17"/>
        </w:rPr>
      </w:pPr>
      <w:r w:rsidRPr="004F2F02">
        <w:rPr>
          <w:i/>
          <w:szCs w:val="17"/>
        </w:rPr>
        <w:t>Exemption</w:t>
      </w:r>
    </w:p>
    <w:p w14:paraId="25F3693B" w14:textId="309C1C08" w:rsidR="004F2F02" w:rsidRDefault="004F2F02" w:rsidP="004F2F02">
      <w:pPr>
        <w:overflowPunct w:val="0"/>
        <w:autoSpaceDE w:val="0"/>
        <w:autoSpaceDN w:val="0"/>
        <w:adjustRightInd w:val="0"/>
        <w:textAlignment w:val="baseline"/>
        <w:rPr>
          <w:rFonts w:eastAsia="Times New Roman"/>
          <w:szCs w:val="17"/>
        </w:rPr>
      </w:pPr>
      <w:r w:rsidRPr="004F2F02">
        <w:rPr>
          <w:rFonts w:eastAsia="Times New Roman"/>
          <w:szCs w:val="17"/>
        </w:rPr>
        <w:t xml:space="preserve">TAKE notice that, pursuant to section 45 of the </w:t>
      </w:r>
      <w:r w:rsidRPr="004F2F02">
        <w:rPr>
          <w:rFonts w:eastAsia="Times New Roman"/>
          <w:i/>
          <w:szCs w:val="17"/>
        </w:rPr>
        <w:t>Building Work Contractors Act 1995</w:t>
      </w:r>
      <w:r w:rsidRPr="004F2F02">
        <w:rPr>
          <w:rFonts w:eastAsia="Times New Roman"/>
          <w:szCs w:val="17"/>
        </w:rP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0618B11D" w14:textId="77777777" w:rsidR="004F2F02" w:rsidRPr="004F2F02" w:rsidRDefault="004F2F02" w:rsidP="004F2F02">
      <w:pPr>
        <w:jc w:val="center"/>
        <w:rPr>
          <w:rFonts w:eastAsia="Times New Roman"/>
          <w:smallCaps/>
          <w:szCs w:val="17"/>
        </w:rPr>
      </w:pPr>
      <w:r w:rsidRPr="004F2F02">
        <w:rPr>
          <w:rFonts w:eastAsia="Times New Roman"/>
          <w:smallCaps/>
          <w:szCs w:val="17"/>
        </w:rPr>
        <w:t>Schedule 1</w:t>
      </w:r>
    </w:p>
    <w:p w14:paraId="7C4F4D3E" w14:textId="77777777" w:rsidR="004F2F02" w:rsidRPr="004F2F02" w:rsidRDefault="004F2F02" w:rsidP="004F2F02">
      <w:pPr>
        <w:overflowPunct w:val="0"/>
        <w:autoSpaceDE w:val="0"/>
        <w:autoSpaceDN w:val="0"/>
        <w:adjustRightInd w:val="0"/>
        <w:jc w:val="center"/>
        <w:textAlignment w:val="baseline"/>
        <w:rPr>
          <w:rFonts w:eastAsia="Times New Roman"/>
          <w:szCs w:val="17"/>
        </w:rPr>
      </w:pPr>
      <w:r w:rsidRPr="004F2F02">
        <w:rPr>
          <w:rFonts w:eastAsia="Times New Roman"/>
          <w:szCs w:val="17"/>
        </w:rPr>
        <w:t>ROGER JOHN BEAZLEY (BLD 216349)</w:t>
      </w:r>
    </w:p>
    <w:p w14:paraId="09534E12" w14:textId="77777777" w:rsidR="004F2F02" w:rsidRPr="004F2F02" w:rsidRDefault="004F2F02" w:rsidP="004F2F02">
      <w:pPr>
        <w:jc w:val="center"/>
        <w:rPr>
          <w:rFonts w:eastAsia="Times New Roman"/>
          <w:smallCaps/>
          <w:szCs w:val="17"/>
        </w:rPr>
      </w:pPr>
      <w:r w:rsidRPr="004F2F02">
        <w:rPr>
          <w:rFonts w:eastAsia="Times New Roman"/>
          <w:smallCaps/>
          <w:szCs w:val="17"/>
        </w:rPr>
        <w:t>Schedule 2</w:t>
      </w:r>
    </w:p>
    <w:p w14:paraId="5BE6B678" w14:textId="77777777" w:rsidR="004F2F02" w:rsidRPr="004F2F02" w:rsidRDefault="004F2F02" w:rsidP="004F2F02">
      <w:pPr>
        <w:overflowPunct w:val="0"/>
        <w:autoSpaceDE w:val="0"/>
        <w:autoSpaceDN w:val="0"/>
        <w:adjustRightInd w:val="0"/>
        <w:textAlignment w:val="baseline"/>
        <w:rPr>
          <w:rFonts w:eastAsia="Times New Roman"/>
          <w:szCs w:val="17"/>
        </w:rPr>
      </w:pPr>
      <w:r w:rsidRPr="004F2F02">
        <w:rPr>
          <w:rFonts w:eastAsia="Times New Roman"/>
          <w:szCs w:val="17"/>
        </w:rPr>
        <w:t xml:space="preserve">Construction </w:t>
      </w:r>
      <w:bookmarkStart w:id="69" w:name="_Hlk153261890"/>
      <w:r w:rsidRPr="004F2F02">
        <w:rPr>
          <w:rFonts w:eastAsia="Times New Roman"/>
          <w:szCs w:val="17"/>
        </w:rPr>
        <w:t xml:space="preserve">of bathroom and rumpus room within an existing residential dwelling at Allotment 31 Deposited Plan 128404 being a portion of the land described in Certificate of Title Volume 6261 Folio 857, more commonly known as </w:t>
      </w:r>
      <w:bookmarkEnd w:id="69"/>
      <w:r w:rsidRPr="004F2F02">
        <w:rPr>
          <w:rFonts w:eastAsia="Times New Roman"/>
          <w:szCs w:val="17"/>
        </w:rPr>
        <w:t xml:space="preserve">61 Woodend Road, </w:t>
      </w:r>
      <w:proofErr w:type="spellStart"/>
      <w:r w:rsidRPr="004F2F02">
        <w:rPr>
          <w:rFonts w:eastAsia="Times New Roman"/>
          <w:szCs w:val="17"/>
        </w:rPr>
        <w:t>Sheidow</w:t>
      </w:r>
      <w:proofErr w:type="spellEnd"/>
      <w:r w:rsidRPr="004F2F02">
        <w:rPr>
          <w:rFonts w:eastAsia="Times New Roman"/>
          <w:szCs w:val="17"/>
        </w:rPr>
        <w:t xml:space="preserve"> Park SA 5158.</w:t>
      </w:r>
    </w:p>
    <w:p w14:paraId="3CF300B2" w14:textId="77777777" w:rsidR="004F2F02" w:rsidRPr="004F2F02" w:rsidRDefault="004F2F02" w:rsidP="004F2F02">
      <w:pPr>
        <w:jc w:val="center"/>
        <w:rPr>
          <w:rFonts w:eastAsia="Times New Roman"/>
          <w:smallCaps/>
          <w:szCs w:val="17"/>
        </w:rPr>
      </w:pPr>
      <w:r w:rsidRPr="004F2F02">
        <w:rPr>
          <w:rFonts w:eastAsia="Times New Roman"/>
          <w:smallCaps/>
          <w:szCs w:val="17"/>
        </w:rPr>
        <w:t>Schedule 3</w:t>
      </w:r>
    </w:p>
    <w:p w14:paraId="516E841B" w14:textId="77777777" w:rsidR="004F2F02" w:rsidRPr="004F2F02" w:rsidRDefault="004F2F02" w:rsidP="004F2F02">
      <w:pPr>
        <w:overflowPunct w:val="0"/>
        <w:autoSpaceDE w:val="0"/>
        <w:autoSpaceDN w:val="0"/>
        <w:adjustRightInd w:val="0"/>
        <w:ind w:left="284" w:hanging="284"/>
        <w:textAlignment w:val="baseline"/>
        <w:rPr>
          <w:rFonts w:eastAsia="Times New Roman"/>
          <w:szCs w:val="17"/>
        </w:rPr>
      </w:pPr>
      <w:r w:rsidRPr="004F2F02">
        <w:rPr>
          <w:rFonts w:eastAsia="Times New Roman"/>
          <w:szCs w:val="17"/>
        </w:rPr>
        <w:t>1.</w:t>
      </w:r>
      <w:r w:rsidRPr="004F2F02">
        <w:rPr>
          <w:rFonts w:eastAsia="Times New Roman"/>
          <w:szCs w:val="17"/>
        </w:rPr>
        <w:tab/>
        <w:t>This exemption is limited to domestic building work personally performed by the licensee in relation to the building work described in Schedule 2.</w:t>
      </w:r>
    </w:p>
    <w:p w14:paraId="17CED8AD" w14:textId="77777777" w:rsidR="004F2F02" w:rsidRPr="004F2F02" w:rsidRDefault="004F2F02" w:rsidP="004F2F02">
      <w:pPr>
        <w:overflowPunct w:val="0"/>
        <w:autoSpaceDE w:val="0"/>
        <w:autoSpaceDN w:val="0"/>
        <w:adjustRightInd w:val="0"/>
        <w:ind w:left="284" w:hanging="284"/>
        <w:textAlignment w:val="baseline"/>
        <w:rPr>
          <w:rFonts w:eastAsia="Times New Roman"/>
          <w:szCs w:val="17"/>
        </w:rPr>
      </w:pPr>
      <w:r w:rsidRPr="004F2F02">
        <w:rPr>
          <w:rFonts w:eastAsia="Times New Roman"/>
          <w:szCs w:val="17"/>
        </w:rPr>
        <w:t>2.</w:t>
      </w:r>
      <w:r w:rsidRPr="004F2F02">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755B28A8" w14:textId="77777777" w:rsidR="004F2F02" w:rsidRPr="004F2F02" w:rsidRDefault="004F2F02" w:rsidP="004F2F02">
      <w:pPr>
        <w:overflowPunct w:val="0"/>
        <w:autoSpaceDE w:val="0"/>
        <w:autoSpaceDN w:val="0"/>
        <w:adjustRightInd w:val="0"/>
        <w:ind w:left="284" w:hanging="284"/>
        <w:textAlignment w:val="baseline"/>
        <w:rPr>
          <w:rFonts w:eastAsia="Times New Roman"/>
          <w:szCs w:val="17"/>
        </w:rPr>
      </w:pPr>
      <w:r w:rsidRPr="004F2F02">
        <w:rPr>
          <w:rFonts w:eastAsia="Times New Roman"/>
          <w:szCs w:val="17"/>
        </w:rPr>
        <w:t>3.</w:t>
      </w:r>
      <w:r w:rsidRPr="004F2F02">
        <w:rPr>
          <w:rFonts w:eastAsia="Times New Roman"/>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45339DA2" w14:textId="77777777" w:rsidR="004F2F02" w:rsidRPr="004F2F02" w:rsidRDefault="004F2F02" w:rsidP="00875E3A">
      <w:pPr>
        <w:numPr>
          <w:ilvl w:val="0"/>
          <w:numId w:val="9"/>
        </w:numPr>
        <w:overflowPunct w:val="0"/>
        <w:autoSpaceDE w:val="0"/>
        <w:autoSpaceDN w:val="0"/>
        <w:adjustRightInd w:val="0"/>
        <w:spacing w:after="0"/>
        <w:ind w:left="709" w:hanging="284"/>
        <w:textAlignment w:val="baseline"/>
        <w:rPr>
          <w:rFonts w:eastAsia="Times New Roman"/>
          <w:szCs w:val="17"/>
        </w:rPr>
      </w:pPr>
      <w:r w:rsidRPr="004F2F02">
        <w:rPr>
          <w:rFonts w:eastAsia="Times New Roman"/>
          <w:szCs w:val="17"/>
        </w:rPr>
        <w:t xml:space="preserve">Providing evidence that an adequate policy of building indemnity insurance is in force to cover the balance of the five-year period from the date of completion of the building work the subject of this </w:t>
      </w:r>
      <w:proofErr w:type="gramStart"/>
      <w:r w:rsidRPr="004F2F02">
        <w:rPr>
          <w:rFonts w:eastAsia="Times New Roman"/>
          <w:szCs w:val="17"/>
        </w:rPr>
        <w:t>exemption;</w:t>
      </w:r>
      <w:proofErr w:type="gramEnd"/>
    </w:p>
    <w:p w14:paraId="68331934" w14:textId="77777777" w:rsidR="004F2F02" w:rsidRPr="004F2F02" w:rsidRDefault="004F2F02" w:rsidP="00875E3A">
      <w:pPr>
        <w:numPr>
          <w:ilvl w:val="0"/>
          <w:numId w:val="9"/>
        </w:numPr>
        <w:overflowPunct w:val="0"/>
        <w:autoSpaceDE w:val="0"/>
        <w:autoSpaceDN w:val="0"/>
        <w:adjustRightInd w:val="0"/>
        <w:spacing w:after="0"/>
        <w:ind w:left="709" w:hanging="284"/>
        <w:textAlignment w:val="baseline"/>
        <w:rPr>
          <w:rFonts w:eastAsia="Times New Roman"/>
          <w:szCs w:val="17"/>
        </w:rPr>
      </w:pPr>
      <w:r w:rsidRPr="004F2F02">
        <w:rPr>
          <w:rFonts w:eastAsia="Times New Roman"/>
          <w:szCs w:val="17"/>
        </w:rPr>
        <w:t xml:space="preserve">Providing evidence of an independent expert inspection of the building work the subject of this </w:t>
      </w:r>
      <w:proofErr w:type="gramStart"/>
      <w:r w:rsidRPr="004F2F02">
        <w:rPr>
          <w:rFonts w:eastAsia="Times New Roman"/>
          <w:szCs w:val="17"/>
        </w:rPr>
        <w:t>exemption;</w:t>
      </w:r>
      <w:proofErr w:type="gramEnd"/>
    </w:p>
    <w:p w14:paraId="0B5AD96E" w14:textId="77777777" w:rsidR="004F2F02" w:rsidRPr="004F2F02" w:rsidRDefault="004F2F02" w:rsidP="00875E3A">
      <w:pPr>
        <w:numPr>
          <w:ilvl w:val="0"/>
          <w:numId w:val="9"/>
        </w:numPr>
        <w:overflowPunct w:val="0"/>
        <w:autoSpaceDE w:val="0"/>
        <w:autoSpaceDN w:val="0"/>
        <w:adjustRightInd w:val="0"/>
        <w:spacing w:after="0"/>
        <w:ind w:left="709" w:hanging="284"/>
        <w:textAlignment w:val="baseline"/>
        <w:rPr>
          <w:rFonts w:eastAsia="Times New Roman"/>
          <w:szCs w:val="17"/>
        </w:rPr>
      </w:pPr>
      <w:r w:rsidRPr="004F2F02">
        <w:rPr>
          <w:rFonts w:eastAsia="Times New Roman"/>
          <w:szCs w:val="17"/>
        </w:rPr>
        <w:t xml:space="preserve">Making an independent expert report available to prospective purchasers of the </w:t>
      </w:r>
      <w:proofErr w:type="gramStart"/>
      <w:r w:rsidRPr="004F2F02">
        <w:rPr>
          <w:rFonts w:eastAsia="Times New Roman"/>
          <w:szCs w:val="17"/>
        </w:rPr>
        <w:t>property;</w:t>
      </w:r>
      <w:proofErr w:type="gramEnd"/>
    </w:p>
    <w:p w14:paraId="3753F5E7" w14:textId="77777777" w:rsidR="004F2F02" w:rsidRPr="004F2F02" w:rsidRDefault="004F2F02" w:rsidP="00875E3A">
      <w:pPr>
        <w:numPr>
          <w:ilvl w:val="0"/>
          <w:numId w:val="9"/>
        </w:numPr>
        <w:overflowPunct w:val="0"/>
        <w:autoSpaceDE w:val="0"/>
        <w:autoSpaceDN w:val="0"/>
        <w:adjustRightInd w:val="0"/>
        <w:ind w:left="709" w:hanging="284"/>
        <w:textAlignment w:val="baseline"/>
        <w:rPr>
          <w:rFonts w:eastAsia="Times New Roman"/>
          <w:szCs w:val="17"/>
        </w:rPr>
      </w:pPr>
      <w:r w:rsidRPr="004F2F02">
        <w:rPr>
          <w:rFonts w:eastAsia="Times New Roman"/>
          <w:szCs w:val="17"/>
        </w:rPr>
        <w:t>Giving prospective purchasers of the property notice of the absence of a policy of building indemnity insurance.</w:t>
      </w:r>
    </w:p>
    <w:p w14:paraId="2B0D6773" w14:textId="77777777" w:rsidR="004F2F02" w:rsidRPr="004F2F02" w:rsidRDefault="004F2F02" w:rsidP="004F2F02">
      <w:pPr>
        <w:spacing w:after="0"/>
        <w:rPr>
          <w:rFonts w:eastAsia="Times New Roman"/>
          <w:szCs w:val="17"/>
        </w:rPr>
      </w:pPr>
      <w:r w:rsidRPr="004F2F02">
        <w:rPr>
          <w:rFonts w:eastAsia="Times New Roman"/>
          <w:szCs w:val="17"/>
        </w:rPr>
        <w:t>Dated: 8 March 2024</w:t>
      </w:r>
    </w:p>
    <w:p w14:paraId="3C467A06" w14:textId="77777777" w:rsidR="004F2F02" w:rsidRPr="004F2F02" w:rsidRDefault="004F2F02" w:rsidP="004F2F02">
      <w:pPr>
        <w:spacing w:after="0"/>
        <w:jc w:val="right"/>
        <w:rPr>
          <w:rFonts w:eastAsia="Times New Roman"/>
          <w:smallCaps/>
          <w:szCs w:val="20"/>
        </w:rPr>
      </w:pPr>
      <w:r w:rsidRPr="004F2F02">
        <w:rPr>
          <w:rFonts w:eastAsia="Times New Roman"/>
          <w:smallCaps/>
          <w:szCs w:val="20"/>
        </w:rPr>
        <w:t>Rita McPhail</w:t>
      </w:r>
    </w:p>
    <w:p w14:paraId="76C40A73" w14:textId="77777777" w:rsidR="004F2F02" w:rsidRPr="004F2F02" w:rsidRDefault="004F2F02" w:rsidP="004F2F02">
      <w:pPr>
        <w:spacing w:after="0"/>
        <w:jc w:val="right"/>
        <w:rPr>
          <w:rFonts w:eastAsia="Times New Roman"/>
          <w:szCs w:val="17"/>
        </w:rPr>
      </w:pPr>
      <w:r w:rsidRPr="004F2F02">
        <w:rPr>
          <w:rFonts w:eastAsia="Times New Roman"/>
          <w:szCs w:val="17"/>
        </w:rPr>
        <w:t>Director Customer Service and Transformation</w:t>
      </w:r>
    </w:p>
    <w:p w14:paraId="59D1C88D" w14:textId="77777777" w:rsidR="004F2F02" w:rsidRPr="004F2F02" w:rsidRDefault="004F2F02" w:rsidP="004F2F02">
      <w:pPr>
        <w:spacing w:after="0"/>
        <w:jc w:val="right"/>
        <w:rPr>
          <w:rFonts w:eastAsia="Times New Roman"/>
          <w:szCs w:val="17"/>
        </w:rPr>
      </w:pPr>
      <w:r w:rsidRPr="004F2F02">
        <w:rPr>
          <w:rFonts w:eastAsia="Times New Roman"/>
          <w:szCs w:val="17"/>
        </w:rPr>
        <w:t>Delegate for the Minister for Consumer and Business Affairs</w:t>
      </w:r>
    </w:p>
    <w:p w14:paraId="60079CEA" w14:textId="77777777" w:rsidR="004F2F02" w:rsidRPr="004F2F02" w:rsidRDefault="004F2F02" w:rsidP="004F2F02">
      <w:pPr>
        <w:pBdr>
          <w:bottom w:val="single" w:sz="4" w:space="1" w:color="auto"/>
        </w:pBdr>
        <w:spacing w:after="0" w:line="52" w:lineRule="exact"/>
        <w:jc w:val="center"/>
        <w:rPr>
          <w:rFonts w:eastAsia="Times New Roman"/>
          <w:szCs w:val="17"/>
        </w:rPr>
      </w:pPr>
    </w:p>
    <w:p w14:paraId="1F1BB917" w14:textId="77777777" w:rsidR="004F2F02" w:rsidRPr="004F2F02" w:rsidRDefault="004F2F02" w:rsidP="004F2F02">
      <w:pPr>
        <w:pBdr>
          <w:top w:val="single" w:sz="4" w:space="1" w:color="auto"/>
        </w:pBdr>
        <w:spacing w:before="34" w:after="0" w:line="14" w:lineRule="exact"/>
        <w:jc w:val="center"/>
        <w:rPr>
          <w:rFonts w:eastAsia="Times New Roman"/>
          <w:szCs w:val="17"/>
        </w:rPr>
      </w:pPr>
    </w:p>
    <w:p w14:paraId="05987968" w14:textId="77777777" w:rsidR="004F2F02" w:rsidRPr="004F2F02" w:rsidRDefault="004F2F02" w:rsidP="004F2F0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3BBD0EA9" w14:textId="77777777" w:rsidR="004F2F02" w:rsidRPr="004F2F02" w:rsidRDefault="004F2F02" w:rsidP="00873CB6">
      <w:pPr>
        <w:pStyle w:val="Heading2"/>
      </w:pPr>
      <w:bookmarkStart w:id="70" w:name="_Toc161314767"/>
      <w:r w:rsidRPr="004F2F02">
        <w:t>First Nations Voice Act 2023</w:t>
      </w:r>
      <w:bookmarkEnd w:id="70"/>
    </w:p>
    <w:p w14:paraId="5EE84A0D" w14:textId="77777777" w:rsidR="004F2F02" w:rsidRPr="004F2F02" w:rsidRDefault="004F2F02" w:rsidP="004F2F02">
      <w:pPr>
        <w:jc w:val="center"/>
        <w:rPr>
          <w:smallCaps/>
          <w:szCs w:val="17"/>
        </w:rPr>
      </w:pPr>
      <w:r w:rsidRPr="004F2F02">
        <w:rPr>
          <w:smallCaps/>
          <w:szCs w:val="17"/>
        </w:rPr>
        <w:t>Sections 20 and 37</w:t>
      </w:r>
    </w:p>
    <w:p w14:paraId="106DBAB4" w14:textId="77777777" w:rsidR="004F2F02" w:rsidRPr="004F2F02" w:rsidRDefault="004F2F02" w:rsidP="004F2F02">
      <w:pPr>
        <w:jc w:val="center"/>
        <w:rPr>
          <w:i/>
          <w:szCs w:val="17"/>
        </w:rPr>
      </w:pPr>
      <w:r w:rsidRPr="004F2F02">
        <w:rPr>
          <w:i/>
          <w:szCs w:val="17"/>
        </w:rPr>
        <w:t>First Nations Voice Code of Conduct</w:t>
      </w:r>
    </w:p>
    <w:p w14:paraId="5CA04708" w14:textId="77777777" w:rsidR="004F2F02" w:rsidRPr="004F2F02" w:rsidRDefault="004F2F02" w:rsidP="004F2F02">
      <w:pPr>
        <w:rPr>
          <w:rFonts w:eastAsia="Times New Roman"/>
          <w:b/>
          <w:bCs/>
          <w:szCs w:val="17"/>
        </w:rPr>
      </w:pPr>
      <w:r w:rsidRPr="004F2F02">
        <w:rPr>
          <w:rFonts w:eastAsia="Times New Roman"/>
          <w:b/>
          <w:bCs/>
          <w:szCs w:val="17"/>
        </w:rPr>
        <w:t>Purpose</w:t>
      </w:r>
    </w:p>
    <w:p w14:paraId="0BD1EE3A" w14:textId="77777777" w:rsidR="004F2F02" w:rsidRPr="004F2F02" w:rsidRDefault="004F2F02" w:rsidP="004F2F02">
      <w:pPr>
        <w:rPr>
          <w:rFonts w:eastAsia="Times New Roman"/>
          <w:szCs w:val="17"/>
        </w:rPr>
      </w:pPr>
      <w:r w:rsidRPr="004F2F02">
        <w:rPr>
          <w:rFonts w:eastAsia="Times New Roman"/>
          <w:szCs w:val="17"/>
        </w:rPr>
        <w:t xml:space="preserve">The </w:t>
      </w:r>
      <w:r w:rsidRPr="004F2F02">
        <w:rPr>
          <w:rFonts w:eastAsia="Times New Roman"/>
          <w:i/>
          <w:iCs/>
          <w:szCs w:val="17"/>
        </w:rPr>
        <w:t>First Nations Voice Act 2023</w:t>
      </w:r>
      <w:r w:rsidRPr="004F2F02">
        <w:rPr>
          <w:rFonts w:eastAsia="Times New Roman"/>
          <w:szCs w:val="17"/>
        </w:rPr>
        <w:t xml:space="preserve"> (the Act) provides for a Code of Conduct (the Code) for the Local First Nations Voices and for the State First Nations Voice.</w:t>
      </w:r>
    </w:p>
    <w:p w14:paraId="0FACE544" w14:textId="77777777" w:rsidR="004F2F02" w:rsidRPr="004F2F02" w:rsidRDefault="004F2F02" w:rsidP="004F2F02">
      <w:pPr>
        <w:rPr>
          <w:rFonts w:eastAsia="Times New Roman"/>
          <w:szCs w:val="17"/>
        </w:rPr>
      </w:pPr>
      <w:r w:rsidRPr="004F2F02">
        <w:rPr>
          <w:rFonts w:eastAsia="Times New Roman"/>
          <w:szCs w:val="17"/>
        </w:rPr>
        <w:t>This Code establishes standards for First Nations Voice members' behaviour and conduct, to ensure trust and confidence in the operation of the First Nations Voice from the Aboriginal and Torres Strait Islander people and communities they are elected to represent as well as other members of the public. The Code is also to ensure the safety and wellbeing of First Nations Voice members.</w:t>
      </w:r>
    </w:p>
    <w:p w14:paraId="76E40C09" w14:textId="77777777" w:rsidR="004F2F02" w:rsidRPr="004F2F02" w:rsidRDefault="004F2F02" w:rsidP="004F2F02">
      <w:pPr>
        <w:rPr>
          <w:rFonts w:eastAsia="Times New Roman"/>
          <w:b/>
          <w:bCs/>
          <w:szCs w:val="17"/>
        </w:rPr>
      </w:pPr>
      <w:r w:rsidRPr="004F2F02">
        <w:rPr>
          <w:rFonts w:eastAsia="Times New Roman"/>
          <w:b/>
          <w:bCs/>
          <w:szCs w:val="17"/>
        </w:rPr>
        <w:t>Legislative Basis</w:t>
      </w:r>
    </w:p>
    <w:p w14:paraId="25AEA72A" w14:textId="77777777" w:rsidR="004F2F02" w:rsidRPr="004F2F02" w:rsidRDefault="004F2F02" w:rsidP="004F2F02">
      <w:pPr>
        <w:rPr>
          <w:rFonts w:eastAsia="Times New Roman"/>
          <w:szCs w:val="17"/>
        </w:rPr>
      </w:pPr>
      <w:r w:rsidRPr="004F2F02">
        <w:rPr>
          <w:rFonts w:eastAsia="Times New Roman"/>
          <w:szCs w:val="17"/>
        </w:rPr>
        <w:t>This Code, for members of the Voices, is published by the Minister under sections 20(1) and 37(1) of the Act.</w:t>
      </w:r>
    </w:p>
    <w:p w14:paraId="384FAD55" w14:textId="77777777" w:rsidR="004F2F02" w:rsidRPr="004F2F02" w:rsidRDefault="004F2F02" w:rsidP="004F2F02">
      <w:pPr>
        <w:rPr>
          <w:rFonts w:eastAsia="Times New Roman"/>
          <w:szCs w:val="17"/>
        </w:rPr>
      </w:pPr>
      <w:r w:rsidRPr="004F2F02">
        <w:rPr>
          <w:rFonts w:eastAsia="Times New Roman"/>
          <w:szCs w:val="17"/>
        </w:rPr>
        <w:t>Sections 20(2) and 37(2) of the Act states that members of the Local First Nations Voice (Local Voice) and State First Nations Voice (State Voice) must comply with the Code.</w:t>
      </w:r>
    </w:p>
    <w:p w14:paraId="63B95CC2" w14:textId="77777777" w:rsidR="004F2F02" w:rsidRPr="004F2F02" w:rsidRDefault="004F2F02" w:rsidP="004F2F02">
      <w:pPr>
        <w:rPr>
          <w:rFonts w:eastAsia="Times New Roman"/>
          <w:szCs w:val="17"/>
        </w:rPr>
      </w:pPr>
      <w:r w:rsidRPr="004F2F02">
        <w:rPr>
          <w:rFonts w:eastAsia="Times New Roman"/>
          <w:szCs w:val="17"/>
        </w:rPr>
        <w:t>A reference in the Code to the "Voices" is a reference to both the State Voice and the Local Voices.</w:t>
      </w:r>
    </w:p>
    <w:p w14:paraId="5928783C" w14:textId="77777777" w:rsidR="004F2F02" w:rsidRPr="004F2F02" w:rsidRDefault="004F2F02" w:rsidP="004F2F02">
      <w:pPr>
        <w:rPr>
          <w:rFonts w:eastAsia="Times New Roman"/>
          <w:szCs w:val="17"/>
        </w:rPr>
      </w:pPr>
      <w:r w:rsidRPr="004F2F02">
        <w:rPr>
          <w:rFonts w:eastAsia="Times New Roman"/>
          <w:szCs w:val="17"/>
        </w:rPr>
        <w:t xml:space="preserve">It is the personal responsibility of each member of the Voice to ensure that they are familiar with, and comply with, the standards in the Code </w:t>
      </w:r>
      <w:proofErr w:type="gramStart"/>
      <w:r w:rsidRPr="004F2F02">
        <w:rPr>
          <w:rFonts w:eastAsia="Times New Roman"/>
          <w:szCs w:val="17"/>
        </w:rPr>
        <w:t>at all times</w:t>
      </w:r>
      <w:proofErr w:type="gramEnd"/>
      <w:r w:rsidRPr="004F2F02">
        <w:rPr>
          <w:rFonts w:eastAsia="Times New Roman"/>
          <w:szCs w:val="17"/>
        </w:rPr>
        <w:t>.</w:t>
      </w:r>
    </w:p>
    <w:p w14:paraId="00997602" w14:textId="77777777" w:rsidR="004F2F02" w:rsidRPr="004F2F02" w:rsidRDefault="004F2F02" w:rsidP="004F2F02">
      <w:pPr>
        <w:rPr>
          <w:rFonts w:eastAsia="Times New Roman"/>
          <w:b/>
          <w:bCs/>
          <w:szCs w:val="17"/>
        </w:rPr>
      </w:pPr>
      <w:r w:rsidRPr="004F2F02">
        <w:rPr>
          <w:rFonts w:eastAsia="Times New Roman"/>
          <w:b/>
          <w:bCs/>
          <w:szCs w:val="17"/>
        </w:rPr>
        <w:t>References</w:t>
      </w:r>
    </w:p>
    <w:p w14:paraId="1A50E6E6" w14:textId="77777777" w:rsidR="004F2F02" w:rsidRPr="004F2F02" w:rsidRDefault="004F2F02" w:rsidP="004F2F02">
      <w:pPr>
        <w:spacing w:after="0"/>
        <w:rPr>
          <w:rFonts w:eastAsia="Times New Roman"/>
          <w:i/>
          <w:iCs/>
          <w:szCs w:val="17"/>
        </w:rPr>
      </w:pPr>
      <w:r w:rsidRPr="004F2F02">
        <w:rPr>
          <w:rFonts w:eastAsia="Times New Roman"/>
          <w:i/>
          <w:iCs/>
          <w:szCs w:val="17"/>
        </w:rPr>
        <w:t>First Nations Voice Act 2023</w:t>
      </w:r>
    </w:p>
    <w:p w14:paraId="2CB6B390" w14:textId="77777777" w:rsidR="004F2F02" w:rsidRPr="004F2F02" w:rsidRDefault="004F2F02" w:rsidP="004F2F02">
      <w:pPr>
        <w:spacing w:after="0"/>
        <w:rPr>
          <w:rFonts w:eastAsia="Times New Roman"/>
          <w:i/>
          <w:iCs/>
          <w:szCs w:val="17"/>
        </w:rPr>
      </w:pPr>
      <w:r w:rsidRPr="004F2F02">
        <w:rPr>
          <w:rFonts w:eastAsia="Times New Roman"/>
          <w:i/>
          <w:iCs/>
          <w:szCs w:val="17"/>
        </w:rPr>
        <w:t>Public Sector Act 2009</w:t>
      </w:r>
    </w:p>
    <w:p w14:paraId="78136E84" w14:textId="77777777" w:rsidR="004F2F02" w:rsidRPr="004F2F02" w:rsidRDefault="004F2F02" w:rsidP="004F2F02">
      <w:pPr>
        <w:spacing w:after="0"/>
        <w:rPr>
          <w:rFonts w:eastAsia="Times New Roman"/>
          <w:i/>
          <w:iCs/>
          <w:szCs w:val="17"/>
        </w:rPr>
      </w:pPr>
      <w:r w:rsidRPr="004F2F02">
        <w:rPr>
          <w:rFonts w:eastAsia="Times New Roman"/>
          <w:i/>
          <w:iCs/>
          <w:szCs w:val="17"/>
        </w:rPr>
        <w:t>Work Health and Safety Act 2012</w:t>
      </w:r>
    </w:p>
    <w:p w14:paraId="1C83C64A" w14:textId="77777777" w:rsidR="004F2F02" w:rsidRPr="004F2F02" w:rsidRDefault="004F2F02" w:rsidP="004F2F02">
      <w:pPr>
        <w:spacing w:after="0"/>
        <w:rPr>
          <w:rFonts w:eastAsia="Times New Roman"/>
          <w:i/>
          <w:iCs/>
          <w:szCs w:val="17"/>
        </w:rPr>
      </w:pPr>
    </w:p>
    <w:p w14:paraId="065AB836" w14:textId="77777777" w:rsidR="004F2F02" w:rsidRPr="004F2F02" w:rsidRDefault="004F2F02" w:rsidP="004F2F02">
      <w:pPr>
        <w:pBdr>
          <w:top w:val="single" w:sz="4" w:space="1" w:color="auto"/>
        </w:pBdr>
        <w:spacing w:before="100" w:line="14" w:lineRule="exact"/>
        <w:ind w:left="1080" w:right="1080"/>
        <w:jc w:val="center"/>
        <w:rPr>
          <w:rFonts w:eastAsia="Times New Roman"/>
          <w:i/>
          <w:iCs/>
          <w:szCs w:val="17"/>
        </w:rPr>
      </w:pPr>
    </w:p>
    <w:p w14:paraId="6159B35A" w14:textId="77777777" w:rsidR="004F2F02" w:rsidRPr="004F2F02" w:rsidRDefault="004F2F02" w:rsidP="004F2F02">
      <w:pPr>
        <w:spacing w:after="0" w:line="240" w:lineRule="auto"/>
        <w:jc w:val="left"/>
        <w:rPr>
          <w:rFonts w:eastAsia="Times New Roman"/>
          <w:i/>
          <w:iCs/>
          <w:szCs w:val="17"/>
        </w:rPr>
      </w:pPr>
      <w:r w:rsidRPr="004F2F02">
        <w:rPr>
          <w:rFonts w:ascii="Calibri" w:hAnsi="Calibri"/>
          <w:i/>
          <w:iCs/>
          <w:sz w:val="22"/>
        </w:rPr>
        <w:br w:type="page"/>
      </w:r>
    </w:p>
    <w:p w14:paraId="49426554" w14:textId="77777777" w:rsidR="004F2F02" w:rsidRPr="004F2F02" w:rsidRDefault="004F2F02" w:rsidP="004F2F02">
      <w:pPr>
        <w:spacing w:line="240" w:lineRule="auto"/>
        <w:rPr>
          <w:rFonts w:eastAsia="Times New Roman"/>
          <w:szCs w:val="17"/>
        </w:rPr>
      </w:pPr>
      <w:r w:rsidRPr="004F2F02">
        <w:rPr>
          <w:rFonts w:eastAsia="Times New Roman"/>
          <w:noProof/>
          <w:szCs w:val="17"/>
        </w:rPr>
        <w:lastRenderedPageBreak/>
        <w:drawing>
          <wp:inline distT="0" distB="0" distL="0" distR="0" wp14:anchorId="1F9E4162" wp14:editId="153F1E93">
            <wp:extent cx="5937250" cy="8705850"/>
            <wp:effectExtent l="0" t="0" r="6350" b="0"/>
            <wp:docPr id="2129725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8705850"/>
                    </a:xfrm>
                    <a:prstGeom prst="rect">
                      <a:avLst/>
                    </a:prstGeom>
                    <a:noFill/>
                    <a:ln>
                      <a:noFill/>
                    </a:ln>
                  </pic:spPr>
                </pic:pic>
              </a:graphicData>
            </a:graphic>
          </wp:inline>
        </w:drawing>
      </w:r>
    </w:p>
    <w:p w14:paraId="133614FF" w14:textId="77777777" w:rsidR="004F2F02" w:rsidRPr="004F2F02" w:rsidRDefault="004F2F02" w:rsidP="004F2F02">
      <w:pPr>
        <w:spacing w:line="240" w:lineRule="auto"/>
        <w:rPr>
          <w:rFonts w:eastAsia="Times New Roman"/>
          <w:szCs w:val="17"/>
        </w:rPr>
      </w:pPr>
      <w:r w:rsidRPr="004F2F02">
        <w:rPr>
          <w:rFonts w:eastAsia="Times New Roman"/>
          <w:noProof/>
          <w:szCs w:val="17"/>
        </w:rPr>
        <w:lastRenderedPageBreak/>
        <w:drawing>
          <wp:inline distT="0" distB="0" distL="0" distR="0" wp14:anchorId="3184BC4E" wp14:editId="4C38BA14">
            <wp:extent cx="5943600" cy="8699500"/>
            <wp:effectExtent l="0" t="0" r="0" b="6350"/>
            <wp:docPr id="705641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699500"/>
                    </a:xfrm>
                    <a:prstGeom prst="rect">
                      <a:avLst/>
                    </a:prstGeom>
                    <a:noFill/>
                    <a:ln>
                      <a:noFill/>
                    </a:ln>
                  </pic:spPr>
                </pic:pic>
              </a:graphicData>
            </a:graphic>
          </wp:inline>
        </w:drawing>
      </w:r>
      <w:r w:rsidRPr="004F2F02">
        <w:rPr>
          <w:rFonts w:eastAsia="Times New Roman"/>
          <w:noProof/>
          <w:szCs w:val="17"/>
        </w:rPr>
        <w:lastRenderedPageBreak/>
        <w:drawing>
          <wp:inline distT="0" distB="0" distL="0" distR="0" wp14:anchorId="37475E84" wp14:editId="4801D235">
            <wp:extent cx="5943600" cy="8699500"/>
            <wp:effectExtent l="0" t="0" r="0" b="6350"/>
            <wp:docPr id="1004637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699500"/>
                    </a:xfrm>
                    <a:prstGeom prst="rect">
                      <a:avLst/>
                    </a:prstGeom>
                    <a:noFill/>
                    <a:ln>
                      <a:noFill/>
                    </a:ln>
                  </pic:spPr>
                </pic:pic>
              </a:graphicData>
            </a:graphic>
          </wp:inline>
        </w:drawing>
      </w:r>
      <w:r w:rsidRPr="004F2F02">
        <w:rPr>
          <w:rFonts w:eastAsia="Times New Roman"/>
          <w:noProof/>
          <w:szCs w:val="17"/>
        </w:rPr>
        <w:lastRenderedPageBreak/>
        <w:drawing>
          <wp:inline distT="0" distB="0" distL="0" distR="0" wp14:anchorId="08EA1672" wp14:editId="176BC911">
            <wp:extent cx="5937250" cy="4127500"/>
            <wp:effectExtent l="0" t="0" r="6350" b="6350"/>
            <wp:docPr id="4666019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b="52416"/>
                    <a:stretch/>
                  </pic:blipFill>
                  <pic:spPr bwMode="auto">
                    <a:xfrm>
                      <a:off x="0" y="0"/>
                      <a:ext cx="5937250" cy="4127500"/>
                    </a:xfrm>
                    <a:prstGeom prst="rect">
                      <a:avLst/>
                    </a:prstGeom>
                    <a:noFill/>
                    <a:ln>
                      <a:noFill/>
                    </a:ln>
                    <a:extLst>
                      <a:ext uri="{53640926-AAD7-44D8-BBD7-CCE9431645EC}">
                        <a14:shadowObscured xmlns:a14="http://schemas.microsoft.com/office/drawing/2010/main"/>
                      </a:ext>
                    </a:extLst>
                  </pic:spPr>
                </pic:pic>
              </a:graphicData>
            </a:graphic>
          </wp:inline>
        </w:drawing>
      </w:r>
    </w:p>
    <w:p w14:paraId="1CD02712" w14:textId="77777777" w:rsidR="004F2F02" w:rsidRPr="004F2F02" w:rsidRDefault="004F2F02" w:rsidP="004F2F02">
      <w:pPr>
        <w:spacing w:after="0"/>
        <w:rPr>
          <w:rFonts w:eastAsia="Times New Roman"/>
          <w:szCs w:val="17"/>
        </w:rPr>
      </w:pPr>
      <w:r w:rsidRPr="004F2F02">
        <w:rPr>
          <w:rFonts w:eastAsia="Times New Roman"/>
          <w:szCs w:val="17"/>
        </w:rPr>
        <w:t>Dated: 12 March 2024</w:t>
      </w:r>
    </w:p>
    <w:p w14:paraId="7877AC5C" w14:textId="77777777" w:rsidR="004F2F02" w:rsidRPr="004F2F02" w:rsidRDefault="004F2F02" w:rsidP="004F2F02">
      <w:pPr>
        <w:spacing w:after="0"/>
        <w:jc w:val="right"/>
        <w:rPr>
          <w:rFonts w:eastAsia="Times New Roman"/>
          <w:smallCaps/>
          <w:szCs w:val="20"/>
        </w:rPr>
      </w:pPr>
      <w:r w:rsidRPr="004F2F02">
        <w:rPr>
          <w:rFonts w:eastAsia="Times New Roman"/>
          <w:smallCaps/>
          <w:szCs w:val="20"/>
        </w:rPr>
        <w:t xml:space="preserve">Hon </w:t>
      </w:r>
      <w:proofErr w:type="spellStart"/>
      <w:r w:rsidRPr="004F2F02">
        <w:rPr>
          <w:rFonts w:eastAsia="Times New Roman"/>
          <w:smallCaps/>
          <w:szCs w:val="20"/>
        </w:rPr>
        <w:t>Kyam</w:t>
      </w:r>
      <w:proofErr w:type="spellEnd"/>
      <w:r w:rsidRPr="004F2F02">
        <w:rPr>
          <w:rFonts w:eastAsia="Times New Roman"/>
          <w:smallCaps/>
          <w:szCs w:val="20"/>
        </w:rPr>
        <w:t xml:space="preserve"> Maher MLC</w:t>
      </w:r>
    </w:p>
    <w:p w14:paraId="221C48EC" w14:textId="77777777" w:rsidR="004F2F02" w:rsidRPr="004F2F02" w:rsidRDefault="004F2F02" w:rsidP="004F2F02">
      <w:pPr>
        <w:spacing w:after="0" w:line="240" w:lineRule="auto"/>
        <w:jc w:val="right"/>
        <w:rPr>
          <w:rFonts w:eastAsia="Times New Roman"/>
          <w:szCs w:val="17"/>
        </w:rPr>
      </w:pPr>
      <w:r w:rsidRPr="004F2F02">
        <w:rPr>
          <w:rFonts w:eastAsia="Times New Roman"/>
          <w:szCs w:val="17"/>
        </w:rPr>
        <w:t>Minister for Aboriginal Affairs</w:t>
      </w:r>
    </w:p>
    <w:p w14:paraId="3226572F" w14:textId="77777777" w:rsidR="004F2F02" w:rsidRPr="004F2F02" w:rsidRDefault="004F2F02" w:rsidP="004F2F02">
      <w:pPr>
        <w:pBdr>
          <w:bottom w:val="single" w:sz="4" w:space="1" w:color="auto"/>
        </w:pBdr>
        <w:spacing w:after="0" w:line="52" w:lineRule="exact"/>
        <w:jc w:val="center"/>
        <w:rPr>
          <w:rFonts w:eastAsia="Times New Roman"/>
          <w:szCs w:val="17"/>
        </w:rPr>
      </w:pPr>
    </w:p>
    <w:p w14:paraId="03EB6A90" w14:textId="77777777" w:rsidR="004F2F02" w:rsidRPr="004F2F02" w:rsidRDefault="004F2F02" w:rsidP="004F2F02">
      <w:pPr>
        <w:pBdr>
          <w:top w:val="single" w:sz="4" w:space="1" w:color="auto"/>
        </w:pBdr>
        <w:spacing w:before="34" w:after="0" w:line="14" w:lineRule="exact"/>
        <w:jc w:val="center"/>
        <w:rPr>
          <w:rFonts w:eastAsia="Times New Roman"/>
          <w:szCs w:val="17"/>
        </w:rPr>
      </w:pPr>
    </w:p>
    <w:p w14:paraId="36C6C940" w14:textId="77777777" w:rsidR="004F2F02" w:rsidRDefault="004F2F02" w:rsidP="004F2F0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1EA24A6F" w14:textId="77777777" w:rsidR="004F2F02" w:rsidRDefault="004F2F02" w:rsidP="00873CB6">
      <w:pPr>
        <w:pStyle w:val="Heading2"/>
      </w:pPr>
      <w:bookmarkStart w:id="71" w:name="_Toc161314768"/>
      <w:r>
        <w:t>Fisheries Management (Prawn Fisheries) Regulations 2017</w:t>
      </w:r>
      <w:bookmarkEnd w:id="71"/>
    </w:p>
    <w:p w14:paraId="530E3F97" w14:textId="77777777" w:rsidR="004F2F02" w:rsidRDefault="004F2F02" w:rsidP="004F2F02">
      <w:pPr>
        <w:pStyle w:val="GG-Title3"/>
      </w:pPr>
      <w:r w:rsidRPr="0018324E">
        <w:t xml:space="preserve">Amended March 2024 </w:t>
      </w:r>
      <w:r>
        <w:t>Fishing for</w:t>
      </w:r>
      <w:r w:rsidRPr="0018324E">
        <w:t xml:space="preserve"> the </w:t>
      </w:r>
      <w:r w:rsidRPr="0074044D">
        <w:rPr>
          <w:lang w:val="en-US"/>
        </w:rPr>
        <w:t>Spencer Gulf</w:t>
      </w:r>
      <w:r w:rsidRPr="0074044D">
        <w:t xml:space="preserve"> Prawn</w:t>
      </w:r>
      <w:r w:rsidRPr="0018324E">
        <w:t xml:space="preserve"> Fishery</w:t>
      </w:r>
    </w:p>
    <w:p w14:paraId="64AA77B1" w14:textId="77777777" w:rsidR="004F2F02" w:rsidRDefault="004F2F02" w:rsidP="004F2F02">
      <w:pPr>
        <w:pStyle w:val="GG-body"/>
        <w:rPr>
          <w:smallCaps/>
        </w:rPr>
      </w:pPr>
      <w:r w:rsidRPr="00380485">
        <w:rPr>
          <w:lang w:val="en-US"/>
        </w:rPr>
        <w:t xml:space="preserve">TAKE NOTE that pursuant to regulation 10 of the </w:t>
      </w:r>
      <w:r w:rsidRPr="00380485">
        <w:rPr>
          <w:i/>
          <w:iCs/>
          <w:lang w:val="en-US"/>
        </w:rPr>
        <w:t>Fisheries Management (Prawn Fisheries) Regulations 2017</w:t>
      </w:r>
      <w:r w:rsidRPr="00380485">
        <w:rPr>
          <w:lang w:val="en-US"/>
        </w:rPr>
        <w:t xml:space="preserve">, the notice dated 22 September 2023 on page 3296 of the </w:t>
      </w:r>
      <w:r w:rsidRPr="00380485">
        <w:rPr>
          <w:i/>
          <w:iCs/>
          <w:lang w:val="en-US"/>
        </w:rPr>
        <w:t xml:space="preserve">South Australian Government Gazette </w:t>
      </w:r>
      <w:r w:rsidRPr="00380485">
        <w:rPr>
          <w:lang w:val="en-US"/>
        </w:rPr>
        <w:t xml:space="preserve">on 28 September 2023 prohibiting fishing activities in the Spencer Gulf Prawn Fishery, is hereby varied such that it will not be unlawful for a person fishing pursuant to a Spencer Gulf Prawn Fishery </w:t>
      </w:r>
      <w:proofErr w:type="spellStart"/>
      <w:r w:rsidRPr="00380485">
        <w:rPr>
          <w:lang w:val="en-US"/>
        </w:rPr>
        <w:t>licence</w:t>
      </w:r>
      <w:proofErr w:type="spellEnd"/>
      <w:r w:rsidRPr="00380485">
        <w:rPr>
          <w:lang w:val="en-US"/>
        </w:rPr>
        <w:t xml:space="preserve"> to use prawn trawl nets in the areas specified in Schedule 1, during the period specified in Schedule 2, and under the conditions specified in Schedule 3</w:t>
      </w:r>
      <w:r>
        <w:rPr>
          <w:lang w:val="en-US"/>
        </w:rPr>
        <w:t>.</w:t>
      </w:r>
    </w:p>
    <w:p w14:paraId="7ABEBA75" w14:textId="77777777" w:rsidR="004F2F02" w:rsidRDefault="004F2F02" w:rsidP="004F2F02">
      <w:pPr>
        <w:pStyle w:val="GG-body"/>
        <w:jc w:val="center"/>
        <w:rPr>
          <w:smallCaps/>
        </w:rPr>
      </w:pPr>
      <w:r w:rsidRPr="0018324E">
        <w:rPr>
          <w:smallCaps/>
        </w:rPr>
        <w:t>Schedul</w:t>
      </w:r>
      <w:r>
        <w:rPr>
          <w:smallCaps/>
        </w:rPr>
        <w:t>e 1</w:t>
      </w:r>
    </w:p>
    <w:p w14:paraId="02040FB2" w14:textId="77777777" w:rsidR="004F2F02" w:rsidRDefault="004F2F02" w:rsidP="004F2F02">
      <w:pPr>
        <w:pStyle w:val="GG-body"/>
        <w:rPr>
          <w:lang w:val="en-US"/>
        </w:rPr>
      </w:pPr>
      <w:r w:rsidRPr="00202F8E">
        <w:rPr>
          <w:lang w:val="en-US"/>
        </w:rPr>
        <w:t xml:space="preserve">The waters of the </w:t>
      </w:r>
      <w:r w:rsidRPr="0074044D">
        <w:rPr>
          <w:lang w:val="en-US"/>
        </w:rPr>
        <w:t>Spencer Gulf Prawn Fishery</w:t>
      </w:r>
      <w:r>
        <w:rPr>
          <w:lang w:val="en-US"/>
        </w:rPr>
        <w:t>:</w:t>
      </w:r>
      <w:r w:rsidRPr="00202F8E">
        <w:rPr>
          <w:lang w:val="en-US"/>
        </w:rPr>
        <w:t xml:space="preserve"> </w:t>
      </w:r>
    </w:p>
    <w:p w14:paraId="70DAD66F" w14:textId="77777777" w:rsidR="004F2F02" w:rsidRPr="00380485" w:rsidRDefault="004F2F02" w:rsidP="00875E3A">
      <w:pPr>
        <w:pStyle w:val="GG-body"/>
        <w:numPr>
          <w:ilvl w:val="0"/>
          <w:numId w:val="16"/>
        </w:numPr>
      </w:pPr>
      <w:r w:rsidRPr="00A820A1">
        <w:t>Except the Northern Closure area, which is defined as the area north of the following index points:</w:t>
      </w:r>
    </w:p>
    <w:tbl>
      <w:tblPr>
        <w:tblW w:w="0" w:type="auto"/>
        <w:tblInd w:w="959" w:type="dxa"/>
        <w:tblLook w:val="04A0" w:firstRow="1" w:lastRow="0" w:firstColumn="1" w:lastColumn="0" w:noHBand="0" w:noVBand="1"/>
      </w:tblPr>
      <w:tblGrid>
        <w:gridCol w:w="957"/>
        <w:gridCol w:w="711"/>
        <w:gridCol w:w="320"/>
        <w:gridCol w:w="767"/>
        <w:gridCol w:w="367"/>
        <w:gridCol w:w="567"/>
        <w:gridCol w:w="577"/>
        <w:gridCol w:w="320"/>
        <w:gridCol w:w="804"/>
        <w:gridCol w:w="340"/>
      </w:tblGrid>
      <w:tr w:rsidR="004F2F02" w:rsidRPr="00380485" w14:paraId="26D22FEC" w14:textId="77777777" w:rsidTr="00E21AED">
        <w:tc>
          <w:tcPr>
            <w:tcW w:w="957" w:type="dxa"/>
          </w:tcPr>
          <w:p w14:paraId="16615811"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2F7C3268" w14:textId="77777777" w:rsidR="004F2F02" w:rsidRPr="00380485" w:rsidRDefault="004F2F02" w:rsidP="008A6BD8">
            <w:pPr>
              <w:widowControl w:val="0"/>
              <w:spacing w:after="0" w:line="180" w:lineRule="exact"/>
              <w:jc w:val="left"/>
              <w:rPr>
                <w:szCs w:val="17"/>
                <w:lang w:val="en-US"/>
              </w:rPr>
            </w:pPr>
            <w:r w:rsidRPr="00380485">
              <w:rPr>
                <w:szCs w:val="17"/>
                <w:lang w:val="en-US"/>
              </w:rPr>
              <w:t>33</w:t>
            </w:r>
          </w:p>
        </w:tc>
        <w:tc>
          <w:tcPr>
            <w:tcW w:w="320" w:type="dxa"/>
          </w:tcPr>
          <w:p w14:paraId="4AA69C64"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74CA95A5" w14:textId="77777777" w:rsidR="004F2F02" w:rsidRPr="00380485" w:rsidRDefault="004F2F02" w:rsidP="008A6BD8">
            <w:pPr>
              <w:widowControl w:val="0"/>
              <w:spacing w:after="0" w:line="180" w:lineRule="exact"/>
              <w:jc w:val="left"/>
              <w:rPr>
                <w:szCs w:val="17"/>
                <w:lang w:val="en-US"/>
              </w:rPr>
            </w:pPr>
            <w:r w:rsidRPr="00380485">
              <w:rPr>
                <w:szCs w:val="17"/>
                <w:lang w:val="en-US"/>
              </w:rPr>
              <w:t>45.00</w:t>
            </w:r>
          </w:p>
        </w:tc>
        <w:tc>
          <w:tcPr>
            <w:tcW w:w="367" w:type="dxa"/>
          </w:tcPr>
          <w:p w14:paraId="1ADBDBAC"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7F870B5B" w14:textId="77777777" w:rsidR="004F2F02" w:rsidRPr="00380485" w:rsidRDefault="004F2F02" w:rsidP="008A6BD8">
            <w:pPr>
              <w:widowControl w:val="0"/>
              <w:spacing w:after="0" w:line="180" w:lineRule="exact"/>
              <w:jc w:val="left"/>
              <w:rPr>
                <w:szCs w:val="17"/>
                <w:lang w:val="en-US"/>
              </w:rPr>
            </w:pPr>
          </w:p>
        </w:tc>
        <w:tc>
          <w:tcPr>
            <w:tcW w:w="577" w:type="dxa"/>
          </w:tcPr>
          <w:p w14:paraId="7ACB92E6" w14:textId="77777777" w:rsidR="004F2F02" w:rsidRPr="00380485" w:rsidRDefault="004F2F02" w:rsidP="008A6BD8">
            <w:pPr>
              <w:widowControl w:val="0"/>
              <w:spacing w:after="0" w:line="180" w:lineRule="exact"/>
              <w:jc w:val="left"/>
              <w:rPr>
                <w:szCs w:val="17"/>
                <w:lang w:val="en-US"/>
              </w:rPr>
            </w:pPr>
            <w:r w:rsidRPr="00380485">
              <w:rPr>
                <w:szCs w:val="17"/>
                <w:lang w:val="en-US"/>
              </w:rPr>
              <w:t>137</w:t>
            </w:r>
          </w:p>
        </w:tc>
        <w:tc>
          <w:tcPr>
            <w:tcW w:w="320" w:type="dxa"/>
          </w:tcPr>
          <w:p w14:paraId="6ECF70AC"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27225EB6" w14:textId="77777777" w:rsidR="004F2F02" w:rsidRPr="00380485" w:rsidRDefault="004F2F02" w:rsidP="008A6BD8">
            <w:pPr>
              <w:widowControl w:val="0"/>
              <w:spacing w:after="0" w:line="180" w:lineRule="exact"/>
              <w:jc w:val="left"/>
              <w:rPr>
                <w:szCs w:val="17"/>
                <w:lang w:val="en-US"/>
              </w:rPr>
            </w:pPr>
            <w:r w:rsidRPr="00380485">
              <w:rPr>
                <w:szCs w:val="17"/>
                <w:lang w:val="en-US"/>
              </w:rPr>
              <w:t>44.00</w:t>
            </w:r>
          </w:p>
        </w:tc>
        <w:tc>
          <w:tcPr>
            <w:tcW w:w="340" w:type="dxa"/>
          </w:tcPr>
          <w:p w14:paraId="6C983911"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04138733" w14:textId="77777777" w:rsidTr="00E21AED">
        <w:tc>
          <w:tcPr>
            <w:tcW w:w="957" w:type="dxa"/>
          </w:tcPr>
          <w:p w14:paraId="68853631"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597CDE40" w14:textId="77777777" w:rsidR="004F2F02" w:rsidRPr="00380485" w:rsidRDefault="004F2F02" w:rsidP="008A6BD8">
            <w:pPr>
              <w:widowControl w:val="0"/>
              <w:spacing w:after="0" w:line="180" w:lineRule="exact"/>
              <w:jc w:val="left"/>
              <w:rPr>
                <w:szCs w:val="17"/>
                <w:lang w:val="en-US"/>
              </w:rPr>
            </w:pPr>
            <w:r w:rsidRPr="00380485">
              <w:rPr>
                <w:szCs w:val="17"/>
                <w:lang w:val="en-US"/>
              </w:rPr>
              <w:t>33</w:t>
            </w:r>
          </w:p>
        </w:tc>
        <w:tc>
          <w:tcPr>
            <w:tcW w:w="320" w:type="dxa"/>
          </w:tcPr>
          <w:p w14:paraId="26671F09"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5D1E5151" w14:textId="77777777" w:rsidR="004F2F02" w:rsidRPr="00380485" w:rsidRDefault="004F2F02" w:rsidP="008A6BD8">
            <w:pPr>
              <w:widowControl w:val="0"/>
              <w:spacing w:after="0" w:line="180" w:lineRule="exact"/>
              <w:jc w:val="left"/>
              <w:rPr>
                <w:szCs w:val="17"/>
                <w:lang w:val="en-US"/>
              </w:rPr>
            </w:pPr>
            <w:r w:rsidRPr="00380485">
              <w:rPr>
                <w:szCs w:val="17"/>
                <w:lang w:val="en-US"/>
              </w:rPr>
              <w:t>37.00</w:t>
            </w:r>
          </w:p>
        </w:tc>
        <w:tc>
          <w:tcPr>
            <w:tcW w:w="367" w:type="dxa"/>
          </w:tcPr>
          <w:p w14:paraId="6F228157"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19C8DC8C" w14:textId="77777777" w:rsidR="004F2F02" w:rsidRPr="00380485" w:rsidRDefault="004F2F02" w:rsidP="008A6BD8">
            <w:pPr>
              <w:widowControl w:val="0"/>
              <w:spacing w:after="0" w:line="180" w:lineRule="exact"/>
              <w:jc w:val="left"/>
              <w:rPr>
                <w:szCs w:val="17"/>
                <w:lang w:val="en-US"/>
              </w:rPr>
            </w:pPr>
          </w:p>
        </w:tc>
        <w:tc>
          <w:tcPr>
            <w:tcW w:w="577" w:type="dxa"/>
          </w:tcPr>
          <w:p w14:paraId="49C196BD" w14:textId="77777777" w:rsidR="004F2F02" w:rsidRPr="00380485" w:rsidRDefault="004F2F02" w:rsidP="008A6BD8">
            <w:pPr>
              <w:widowControl w:val="0"/>
              <w:spacing w:after="0" w:line="180" w:lineRule="exact"/>
              <w:jc w:val="left"/>
              <w:rPr>
                <w:szCs w:val="17"/>
                <w:lang w:val="en-US"/>
              </w:rPr>
            </w:pPr>
            <w:r w:rsidRPr="00380485">
              <w:rPr>
                <w:szCs w:val="17"/>
                <w:lang w:val="en-US"/>
              </w:rPr>
              <w:t>137</w:t>
            </w:r>
          </w:p>
        </w:tc>
        <w:tc>
          <w:tcPr>
            <w:tcW w:w="320" w:type="dxa"/>
          </w:tcPr>
          <w:p w14:paraId="22C0AD20"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54BE5DA5" w14:textId="77777777" w:rsidR="004F2F02" w:rsidRPr="00380485" w:rsidRDefault="004F2F02" w:rsidP="008A6BD8">
            <w:pPr>
              <w:widowControl w:val="0"/>
              <w:spacing w:after="0" w:line="180" w:lineRule="exact"/>
              <w:jc w:val="left"/>
              <w:rPr>
                <w:szCs w:val="17"/>
                <w:lang w:val="en-US"/>
              </w:rPr>
            </w:pPr>
            <w:r w:rsidRPr="00380485">
              <w:rPr>
                <w:szCs w:val="17"/>
                <w:lang w:val="en-US"/>
              </w:rPr>
              <w:t>32.70</w:t>
            </w:r>
          </w:p>
        </w:tc>
        <w:tc>
          <w:tcPr>
            <w:tcW w:w="340" w:type="dxa"/>
          </w:tcPr>
          <w:p w14:paraId="261B658D"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73007F83" w14:textId="77777777" w:rsidTr="00E21AED">
        <w:tc>
          <w:tcPr>
            <w:tcW w:w="957" w:type="dxa"/>
          </w:tcPr>
          <w:p w14:paraId="7C36731C"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4FEAF33B" w14:textId="77777777" w:rsidR="004F2F02" w:rsidRPr="00380485" w:rsidRDefault="004F2F02" w:rsidP="008A6BD8">
            <w:pPr>
              <w:widowControl w:val="0"/>
              <w:spacing w:after="0" w:line="180" w:lineRule="exact"/>
              <w:jc w:val="left"/>
              <w:rPr>
                <w:szCs w:val="17"/>
                <w:lang w:val="en-US"/>
              </w:rPr>
            </w:pPr>
            <w:r w:rsidRPr="00380485">
              <w:rPr>
                <w:szCs w:val="17"/>
                <w:lang w:val="en-US"/>
              </w:rPr>
              <w:t>33</w:t>
            </w:r>
          </w:p>
        </w:tc>
        <w:tc>
          <w:tcPr>
            <w:tcW w:w="320" w:type="dxa"/>
          </w:tcPr>
          <w:p w14:paraId="0381F43B"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2B832E16" w14:textId="77777777" w:rsidR="004F2F02" w:rsidRPr="00380485" w:rsidRDefault="004F2F02" w:rsidP="008A6BD8">
            <w:pPr>
              <w:widowControl w:val="0"/>
              <w:spacing w:after="0" w:line="180" w:lineRule="exact"/>
              <w:jc w:val="left"/>
              <w:rPr>
                <w:szCs w:val="17"/>
                <w:lang w:val="en-US"/>
              </w:rPr>
            </w:pPr>
            <w:r w:rsidRPr="00380485">
              <w:rPr>
                <w:szCs w:val="17"/>
                <w:lang w:val="en-US"/>
              </w:rPr>
              <w:t>46.00</w:t>
            </w:r>
          </w:p>
        </w:tc>
        <w:tc>
          <w:tcPr>
            <w:tcW w:w="367" w:type="dxa"/>
          </w:tcPr>
          <w:p w14:paraId="628BD3BD"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2946DA05" w14:textId="77777777" w:rsidR="004F2F02" w:rsidRPr="00380485" w:rsidRDefault="004F2F02" w:rsidP="008A6BD8">
            <w:pPr>
              <w:widowControl w:val="0"/>
              <w:spacing w:after="0" w:line="180" w:lineRule="exact"/>
              <w:jc w:val="left"/>
              <w:rPr>
                <w:szCs w:val="17"/>
                <w:lang w:val="en-US"/>
              </w:rPr>
            </w:pPr>
          </w:p>
        </w:tc>
        <w:tc>
          <w:tcPr>
            <w:tcW w:w="577" w:type="dxa"/>
          </w:tcPr>
          <w:p w14:paraId="1E26BBEC" w14:textId="77777777" w:rsidR="004F2F02" w:rsidRPr="00380485" w:rsidRDefault="004F2F02" w:rsidP="008A6BD8">
            <w:pPr>
              <w:widowControl w:val="0"/>
              <w:spacing w:after="0" w:line="180" w:lineRule="exact"/>
              <w:jc w:val="left"/>
              <w:rPr>
                <w:szCs w:val="17"/>
                <w:lang w:val="en-US"/>
              </w:rPr>
            </w:pPr>
            <w:r w:rsidRPr="00380485">
              <w:rPr>
                <w:szCs w:val="17"/>
                <w:lang w:val="en-US"/>
              </w:rPr>
              <w:t>137</w:t>
            </w:r>
          </w:p>
        </w:tc>
        <w:tc>
          <w:tcPr>
            <w:tcW w:w="320" w:type="dxa"/>
          </w:tcPr>
          <w:p w14:paraId="4F0418DC"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6B3A9EBD" w14:textId="77777777" w:rsidR="004F2F02" w:rsidRPr="00380485" w:rsidRDefault="004F2F02" w:rsidP="008A6BD8">
            <w:pPr>
              <w:widowControl w:val="0"/>
              <w:spacing w:after="0" w:line="180" w:lineRule="exact"/>
              <w:jc w:val="left"/>
              <w:rPr>
                <w:szCs w:val="17"/>
                <w:lang w:val="en-US"/>
              </w:rPr>
            </w:pPr>
            <w:r w:rsidRPr="00380485">
              <w:rPr>
                <w:szCs w:val="17"/>
                <w:lang w:val="en-US"/>
              </w:rPr>
              <w:t>29.25</w:t>
            </w:r>
          </w:p>
        </w:tc>
        <w:tc>
          <w:tcPr>
            <w:tcW w:w="340" w:type="dxa"/>
          </w:tcPr>
          <w:p w14:paraId="42E8AB4D"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6572EF44" w14:textId="77777777" w:rsidTr="00E21AED">
        <w:tc>
          <w:tcPr>
            <w:tcW w:w="957" w:type="dxa"/>
          </w:tcPr>
          <w:p w14:paraId="7528BCEC"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36E49F26" w14:textId="77777777" w:rsidR="004F2F02" w:rsidRPr="00380485" w:rsidRDefault="004F2F02" w:rsidP="008A6BD8">
            <w:pPr>
              <w:widowControl w:val="0"/>
              <w:spacing w:after="0" w:line="180" w:lineRule="exact"/>
              <w:jc w:val="left"/>
              <w:rPr>
                <w:szCs w:val="17"/>
                <w:lang w:val="en-US"/>
              </w:rPr>
            </w:pPr>
            <w:r w:rsidRPr="00380485">
              <w:rPr>
                <w:szCs w:val="17"/>
                <w:lang w:val="en-US"/>
              </w:rPr>
              <w:t>33</w:t>
            </w:r>
          </w:p>
        </w:tc>
        <w:tc>
          <w:tcPr>
            <w:tcW w:w="320" w:type="dxa"/>
          </w:tcPr>
          <w:p w14:paraId="7BBA408E"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334B79ED" w14:textId="77777777" w:rsidR="004F2F02" w:rsidRPr="00380485" w:rsidRDefault="004F2F02" w:rsidP="008A6BD8">
            <w:pPr>
              <w:widowControl w:val="0"/>
              <w:spacing w:after="0" w:line="180" w:lineRule="exact"/>
              <w:jc w:val="left"/>
              <w:rPr>
                <w:szCs w:val="17"/>
                <w:lang w:val="en-US"/>
              </w:rPr>
            </w:pPr>
            <w:r w:rsidRPr="00380485">
              <w:rPr>
                <w:szCs w:val="17"/>
                <w:lang w:val="en-US"/>
              </w:rPr>
              <w:t>47.50</w:t>
            </w:r>
          </w:p>
        </w:tc>
        <w:tc>
          <w:tcPr>
            <w:tcW w:w="367" w:type="dxa"/>
          </w:tcPr>
          <w:p w14:paraId="71915A21"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703B8671" w14:textId="77777777" w:rsidR="004F2F02" w:rsidRPr="00380485" w:rsidRDefault="004F2F02" w:rsidP="008A6BD8">
            <w:pPr>
              <w:widowControl w:val="0"/>
              <w:spacing w:after="0" w:line="180" w:lineRule="exact"/>
              <w:jc w:val="left"/>
              <w:rPr>
                <w:szCs w:val="17"/>
                <w:lang w:val="en-US"/>
              </w:rPr>
            </w:pPr>
          </w:p>
        </w:tc>
        <w:tc>
          <w:tcPr>
            <w:tcW w:w="577" w:type="dxa"/>
          </w:tcPr>
          <w:p w14:paraId="36A190F7" w14:textId="77777777" w:rsidR="004F2F02" w:rsidRPr="00380485" w:rsidRDefault="004F2F02" w:rsidP="008A6BD8">
            <w:pPr>
              <w:widowControl w:val="0"/>
              <w:spacing w:after="0" w:line="180" w:lineRule="exact"/>
              <w:jc w:val="left"/>
              <w:rPr>
                <w:szCs w:val="17"/>
                <w:lang w:val="en-US"/>
              </w:rPr>
            </w:pPr>
            <w:r w:rsidRPr="00380485">
              <w:rPr>
                <w:szCs w:val="17"/>
                <w:lang w:val="en-US"/>
              </w:rPr>
              <w:t>137</w:t>
            </w:r>
          </w:p>
        </w:tc>
        <w:tc>
          <w:tcPr>
            <w:tcW w:w="320" w:type="dxa"/>
          </w:tcPr>
          <w:p w14:paraId="6F432D91"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7F380BB5" w14:textId="77777777" w:rsidR="004F2F02" w:rsidRPr="00380485" w:rsidRDefault="004F2F02" w:rsidP="008A6BD8">
            <w:pPr>
              <w:widowControl w:val="0"/>
              <w:spacing w:after="0" w:line="180" w:lineRule="exact"/>
              <w:jc w:val="left"/>
              <w:rPr>
                <w:szCs w:val="17"/>
                <w:lang w:val="en-US"/>
              </w:rPr>
            </w:pPr>
            <w:r w:rsidRPr="00380485">
              <w:rPr>
                <w:szCs w:val="17"/>
                <w:lang w:val="en-US"/>
              </w:rPr>
              <w:t>32.00</w:t>
            </w:r>
          </w:p>
        </w:tc>
        <w:tc>
          <w:tcPr>
            <w:tcW w:w="340" w:type="dxa"/>
          </w:tcPr>
          <w:p w14:paraId="24261EA9"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3B6A5C9F" w14:textId="77777777" w:rsidTr="00E21AED">
        <w:tc>
          <w:tcPr>
            <w:tcW w:w="957" w:type="dxa"/>
          </w:tcPr>
          <w:p w14:paraId="0551F48D"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341F6777" w14:textId="77777777" w:rsidR="004F2F02" w:rsidRPr="00380485" w:rsidRDefault="004F2F02" w:rsidP="008A6BD8">
            <w:pPr>
              <w:widowControl w:val="0"/>
              <w:spacing w:after="0" w:line="180" w:lineRule="exact"/>
              <w:jc w:val="left"/>
              <w:rPr>
                <w:szCs w:val="17"/>
                <w:lang w:val="en-US"/>
              </w:rPr>
            </w:pPr>
            <w:r w:rsidRPr="00380485">
              <w:rPr>
                <w:szCs w:val="17"/>
                <w:lang w:val="en-US"/>
              </w:rPr>
              <w:t>33</w:t>
            </w:r>
          </w:p>
        </w:tc>
        <w:tc>
          <w:tcPr>
            <w:tcW w:w="320" w:type="dxa"/>
          </w:tcPr>
          <w:p w14:paraId="33D11A72"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77F05590" w14:textId="77777777" w:rsidR="004F2F02" w:rsidRPr="00380485" w:rsidRDefault="004F2F02" w:rsidP="008A6BD8">
            <w:pPr>
              <w:widowControl w:val="0"/>
              <w:spacing w:after="0" w:line="180" w:lineRule="exact"/>
              <w:jc w:val="left"/>
              <w:rPr>
                <w:szCs w:val="17"/>
                <w:lang w:val="en-US"/>
              </w:rPr>
            </w:pPr>
            <w:r w:rsidRPr="00380485">
              <w:rPr>
                <w:szCs w:val="17"/>
                <w:lang w:val="en-US"/>
              </w:rPr>
              <w:t>54.50</w:t>
            </w:r>
          </w:p>
        </w:tc>
        <w:tc>
          <w:tcPr>
            <w:tcW w:w="367" w:type="dxa"/>
          </w:tcPr>
          <w:p w14:paraId="5A0F6075"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1AF45F1E" w14:textId="77777777" w:rsidR="004F2F02" w:rsidRPr="00380485" w:rsidRDefault="004F2F02" w:rsidP="008A6BD8">
            <w:pPr>
              <w:widowControl w:val="0"/>
              <w:spacing w:after="0" w:line="180" w:lineRule="exact"/>
              <w:jc w:val="left"/>
              <w:rPr>
                <w:szCs w:val="17"/>
                <w:lang w:val="en-US"/>
              </w:rPr>
            </w:pPr>
          </w:p>
        </w:tc>
        <w:tc>
          <w:tcPr>
            <w:tcW w:w="577" w:type="dxa"/>
          </w:tcPr>
          <w:p w14:paraId="2BF1C9FB" w14:textId="77777777" w:rsidR="004F2F02" w:rsidRPr="00380485" w:rsidRDefault="004F2F02" w:rsidP="008A6BD8">
            <w:pPr>
              <w:widowControl w:val="0"/>
              <w:spacing w:after="0" w:line="180" w:lineRule="exact"/>
              <w:jc w:val="left"/>
              <w:rPr>
                <w:szCs w:val="17"/>
                <w:lang w:val="en-US"/>
              </w:rPr>
            </w:pPr>
            <w:r w:rsidRPr="00380485">
              <w:rPr>
                <w:szCs w:val="17"/>
                <w:lang w:val="en-US"/>
              </w:rPr>
              <w:t>137</w:t>
            </w:r>
          </w:p>
        </w:tc>
        <w:tc>
          <w:tcPr>
            <w:tcW w:w="320" w:type="dxa"/>
          </w:tcPr>
          <w:p w14:paraId="75DE71FB"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71C7952E" w14:textId="77777777" w:rsidR="004F2F02" w:rsidRPr="00380485" w:rsidRDefault="004F2F02" w:rsidP="008A6BD8">
            <w:pPr>
              <w:widowControl w:val="0"/>
              <w:spacing w:after="0" w:line="180" w:lineRule="exact"/>
              <w:jc w:val="left"/>
              <w:rPr>
                <w:szCs w:val="17"/>
                <w:lang w:val="en-US"/>
              </w:rPr>
            </w:pPr>
            <w:r w:rsidRPr="00380485">
              <w:rPr>
                <w:szCs w:val="17"/>
                <w:lang w:val="en-US"/>
              </w:rPr>
              <w:t>29.50</w:t>
            </w:r>
          </w:p>
        </w:tc>
        <w:tc>
          <w:tcPr>
            <w:tcW w:w="340" w:type="dxa"/>
          </w:tcPr>
          <w:p w14:paraId="10B2EE3D"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678D6229" w14:textId="77777777" w:rsidTr="00E21AED">
        <w:tc>
          <w:tcPr>
            <w:tcW w:w="957" w:type="dxa"/>
          </w:tcPr>
          <w:p w14:paraId="7A701E05"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3A3C92FD" w14:textId="77777777" w:rsidR="004F2F02" w:rsidRPr="00380485" w:rsidRDefault="004F2F02" w:rsidP="008A6BD8">
            <w:pPr>
              <w:widowControl w:val="0"/>
              <w:spacing w:after="0" w:line="180" w:lineRule="exact"/>
              <w:jc w:val="left"/>
              <w:rPr>
                <w:szCs w:val="17"/>
                <w:lang w:val="en-US"/>
              </w:rPr>
            </w:pPr>
            <w:r w:rsidRPr="00380485">
              <w:rPr>
                <w:szCs w:val="17"/>
                <w:lang w:val="en-US"/>
              </w:rPr>
              <w:t>33</w:t>
            </w:r>
          </w:p>
        </w:tc>
        <w:tc>
          <w:tcPr>
            <w:tcW w:w="320" w:type="dxa"/>
          </w:tcPr>
          <w:p w14:paraId="40DFC06A"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62E56771" w14:textId="77777777" w:rsidR="004F2F02" w:rsidRPr="00380485" w:rsidRDefault="004F2F02" w:rsidP="008A6BD8">
            <w:pPr>
              <w:widowControl w:val="0"/>
              <w:spacing w:after="0" w:line="180" w:lineRule="exact"/>
              <w:jc w:val="left"/>
              <w:rPr>
                <w:szCs w:val="17"/>
                <w:lang w:val="en-US"/>
              </w:rPr>
            </w:pPr>
            <w:r w:rsidRPr="00380485">
              <w:rPr>
                <w:szCs w:val="17"/>
                <w:lang w:val="en-US"/>
              </w:rPr>
              <w:t>50.00</w:t>
            </w:r>
          </w:p>
        </w:tc>
        <w:tc>
          <w:tcPr>
            <w:tcW w:w="367" w:type="dxa"/>
          </w:tcPr>
          <w:p w14:paraId="15BE3817"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3D7A7C42" w14:textId="77777777" w:rsidR="004F2F02" w:rsidRPr="00380485" w:rsidRDefault="004F2F02" w:rsidP="008A6BD8">
            <w:pPr>
              <w:widowControl w:val="0"/>
              <w:spacing w:after="0" w:line="180" w:lineRule="exact"/>
              <w:jc w:val="left"/>
              <w:rPr>
                <w:szCs w:val="17"/>
                <w:lang w:val="en-US"/>
              </w:rPr>
            </w:pPr>
          </w:p>
        </w:tc>
        <w:tc>
          <w:tcPr>
            <w:tcW w:w="577" w:type="dxa"/>
          </w:tcPr>
          <w:p w14:paraId="1EFDC8C5" w14:textId="77777777" w:rsidR="004F2F02" w:rsidRPr="00380485" w:rsidRDefault="004F2F02" w:rsidP="008A6BD8">
            <w:pPr>
              <w:widowControl w:val="0"/>
              <w:spacing w:after="0" w:line="180" w:lineRule="exact"/>
              <w:jc w:val="left"/>
              <w:rPr>
                <w:szCs w:val="17"/>
                <w:lang w:val="en-US"/>
              </w:rPr>
            </w:pPr>
            <w:r w:rsidRPr="00380485">
              <w:rPr>
                <w:szCs w:val="17"/>
                <w:lang w:val="en-US"/>
              </w:rPr>
              <w:t>137</w:t>
            </w:r>
          </w:p>
        </w:tc>
        <w:tc>
          <w:tcPr>
            <w:tcW w:w="320" w:type="dxa"/>
          </w:tcPr>
          <w:p w14:paraId="090BEA69"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292C8481" w14:textId="77777777" w:rsidR="004F2F02" w:rsidRPr="00380485" w:rsidRDefault="004F2F02" w:rsidP="008A6BD8">
            <w:pPr>
              <w:widowControl w:val="0"/>
              <w:spacing w:after="0" w:line="180" w:lineRule="exact"/>
              <w:jc w:val="left"/>
              <w:rPr>
                <w:szCs w:val="17"/>
                <w:lang w:val="en-US"/>
              </w:rPr>
            </w:pPr>
            <w:r w:rsidRPr="00380485">
              <w:rPr>
                <w:szCs w:val="17"/>
                <w:lang w:val="en-US"/>
              </w:rPr>
              <w:t>21.00</w:t>
            </w:r>
          </w:p>
        </w:tc>
        <w:tc>
          <w:tcPr>
            <w:tcW w:w="340" w:type="dxa"/>
          </w:tcPr>
          <w:p w14:paraId="2BE411D8"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48C34D99" w14:textId="77777777" w:rsidTr="00E21AED">
        <w:tc>
          <w:tcPr>
            <w:tcW w:w="957" w:type="dxa"/>
          </w:tcPr>
          <w:p w14:paraId="35FB9ECE"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11080B7F" w14:textId="77777777" w:rsidR="004F2F02" w:rsidRPr="00380485" w:rsidRDefault="004F2F02" w:rsidP="008A6BD8">
            <w:pPr>
              <w:widowControl w:val="0"/>
              <w:spacing w:after="0" w:line="180" w:lineRule="exact"/>
              <w:jc w:val="left"/>
              <w:rPr>
                <w:szCs w:val="17"/>
                <w:lang w:val="en-US"/>
              </w:rPr>
            </w:pPr>
            <w:r w:rsidRPr="00380485">
              <w:rPr>
                <w:szCs w:val="17"/>
                <w:lang w:val="en-US"/>
              </w:rPr>
              <w:t>33</w:t>
            </w:r>
          </w:p>
        </w:tc>
        <w:tc>
          <w:tcPr>
            <w:tcW w:w="320" w:type="dxa"/>
          </w:tcPr>
          <w:p w14:paraId="7CADC5A0"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318377B3" w14:textId="77777777" w:rsidR="004F2F02" w:rsidRPr="00380485" w:rsidRDefault="004F2F02" w:rsidP="008A6BD8">
            <w:pPr>
              <w:widowControl w:val="0"/>
              <w:spacing w:after="0" w:line="180" w:lineRule="exact"/>
              <w:jc w:val="left"/>
              <w:rPr>
                <w:szCs w:val="17"/>
                <w:lang w:val="en-US"/>
              </w:rPr>
            </w:pPr>
            <w:r w:rsidRPr="00380485">
              <w:rPr>
                <w:szCs w:val="17"/>
                <w:lang w:val="en-US"/>
              </w:rPr>
              <w:t>54.00</w:t>
            </w:r>
          </w:p>
        </w:tc>
        <w:tc>
          <w:tcPr>
            <w:tcW w:w="367" w:type="dxa"/>
          </w:tcPr>
          <w:p w14:paraId="1B93C926"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0F987659" w14:textId="77777777" w:rsidR="004F2F02" w:rsidRPr="00380485" w:rsidRDefault="004F2F02" w:rsidP="008A6BD8">
            <w:pPr>
              <w:widowControl w:val="0"/>
              <w:spacing w:after="0" w:line="180" w:lineRule="exact"/>
              <w:jc w:val="left"/>
              <w:rPr>
                <w:szCs w:val="17"/>
                <w:lang w:val="en-US"/>
              </w:rPr>
            </w:pPr>
          </w:p>
        </w:tc>
        <w:tc>
          <w:tcPr>
            <w:tcW w:w="577" w:type="dxa"/>
          </w:tcPr>
          <w:p w14:paraId="6700E901" w14:textId="77777777" w:rsidR="004F2F02" w:rsidRPr="00380485" w:rsidRDefault="004F2F02" w:rsidP="008A6BD8">
            <w:pPr>
              <w:widowControl w:val="0"/>
              <w:spacing w:after="0" w:line="180" w:lineRule="exact"/>
              <w:jc w:val="left"/>
              <w:rPr>
                <w:szCs w:val="17"/>
                <w:lang w:val="en-US"/>
              </w:rPr>
            </w:pPr>
            <w:r w:rsidRPr="00380485">
              <w:rPr>
                <w:szCs w:val="17"/>
                <w:lang w:val="en-US"/>
              </w:rPr>
              <w:t>137</w:t>
            </w:r>
          </w:p>
        </w:tc>
        <w:tc>
          <w:tcPr>
            <w:tcW w:w="320" w:type="dxa"/>
          </w:tcPr>
          <w:p w14:paraId="28F7BFCE"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4385FFA7" w14:textId="77777777" w:rsidR="004F2F02" w:rsidRPr="00380485" w:rsidRDefault="004F2F02" w:rsidP="008A6BD8">
            <w:pPr>
              <w:widowControl w:val="0"/>
              <w:spacing w:after="0" w:line="180" w:lineRule="exact"/>
              <w:jc w:val="left"/>
              <w:rPr>
                <w:szCs w:val="17"/>
                <w:lang w:val="en-US"/>
              </w:rPr>
            </w:pPr>
            <w:r w:rsidRPr="00380485">
              <w:rPr>
                <w:szCs w:val="17"/>
                <w:lang w:val="en-US"/>
              </w:rPr>
              <w:t>09.00</w:t>
            </w:r>
          </w:p>
        </w:tc>
        <w:tc>
          <w:tcPr>
            <w:tcW w:w="340" w:type="dxa"/>
          </w:tcPr>
          <w:p w14:paraId="06AD7DE4"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6E79BA46" w14:textId="77777777" w:rsidTr="00E21AED">
        <w:tc>
          <w:tcPr>
            <w:tcW w:w="957" w:type="dxa"/>
          </w:tcPr>
          <w:p w14:paraId="0784C226"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0B18DDEF" w14:textId="77777777" w:rsidR="004F2F02" w:rsidRPr="00380485" w:rsidRDefault="004F2F02" w:rsidP="008A6BD8">
            <w:pPr>
              <w:widowControl w:val="0"/>
              <w:spacing w:after="0" w:line="180" w:lineRule="exact"/>
              <w:jc w:val="left"/>
              <w:rPr>
                <w:szCs w:val="17"/>
                <w:lang w:val="en-US"/>
              </w:rPr>
            </w:pPr>
            <w:r w:rsidRPr="00380485">
              <w:rPr>
                <w:szCs w:val="17"/>
                <w:lang w:val="en-US"/>
              </w:rPr>
              <w:t>33</w:t>
            </w:r>
          </w:p>
        </w:tc>
        <w:tc>
          <w:tcPr>
            <w:tcW w:w="320" w:type="dxa"/>
          </w:tcPr>
          <w:p w14:paraId="5406E128"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26F89260" w14:textId="77777777" w:rsidR="004F2F02" w:rsidRPr="00380485" w:rsidRDefault="004F2F02" w:rsidP="008A6BD8">
            <w:pPr>
              <w:widowControl w:val="0"/>
              <w:spacing w:after="0" w:line="180" w:lineRule="exact"/>
              <w:jc w:val="left"/>
              <w:rPr>
                <w:szCs w:val="17"/>
                <w:lang w:val="en-US"/>
              </w:rPr>
            </w:pPr>
            <w:r w:rsidRPr="00380485">
              <w:rPr>
                <w:szCs w:val="17"/>
                <w:lang w:val="en-US"/>
              </w:rPr>
              <w:t>57.80</w:t>
            </w:r>
          </w:p>
        </w:tc>
        <w:tc>
          <w:tcPr>
            <w:tcW w:w="367" w:type="dxa"/>
          </w:tcPr>
          <w:p w14:paraId="2914345C"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07296BD7" w14:textId="77777777" w:rsidR="004F2F02" w:rsidRPr="00380485" w:rsidRDefault="004F2F02" w:rsidP="008A6BD8">
            <w:pPr>
              <w:widowControl w:val="0"/>
              <w:spacing w:after="0" w:line="180" w:lineRule="exact"/>
              <w:jc w:val="left"/>
              <w:rPr>
                <w:szCs w:val="17"/>
                <w:lang w:val="en-US"/>
              </w:rPr>
            </w:pPr>
          </w:p>
        </w:tc>
        <w:tc>
          <w:tcPr>
            <w:tcW w:w="577" w:type="dxa"/>
          </w:tcPr>
          <w:p w14:paraId="5B1AD658" w14:textId="77777777" w:rsidR="004F2F02" w:rsidRPr="00380485" w:rsidRDefault="004F2F02" w:rsidP="008A6BD8">
            <w:pPr>
              <w:widowControl w:val="0"/>
              <w:spacing w:after="0" w:line="180" w:lineRule="exact"/>
              <w:jc w:val="left"/>
              <w:rPr>
                <w:szCs w:val="17"/>
                <w:lang w:val="en-US"/>
              </w:rPr>
            </w:pPr>
            <w:r w:rsidRPr="00380485">
              <w:rPr>
                <w:szCs w:val="17"/>
                <w:lang w:val="en-US"/>
              </w:rPr>
              <w:t>137</w:t>
            </w:r>
          </w:p>
        </w:tc>
        <w:tc>
          <w:tcPr>
            <w:tcW w:w="320" w:type="dxa"/>
          </w:tcPr>
          <w:p w14:paraId="2F9DD37F"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54C78DB2" w14:textId="77777777" w:rsidR="004F2F02" w:rsidRPr="00380485" w:rsidRDefault="004F2F02" w:rsidP="008A6BD8">
            <w:pPr>
              <w:widowControl w:val="0"/>
              <w:spacing w:after="0" w:line="180" w:lineRule="exact"/>
              <w:jc w:val="left"/>
              <w:rPr>
                <w:szCs w:val="17"/>
                <w:lang w:val="en-US"/>
              </w:rPr>
            </w:pPr>
            <w:r w:rsidRPr="00380485">
              <w:rPr>
                <w:szCs w:val="17"/>
                <w:lang w:val="en-US"/>
              </w:rPr>
              <w:t>11.40</w:t>
            </w:r>
          </w:p>
        </w:tc>
        <w:tc>
          <w:tcPr>
            <w:tcW w:w="340" w:type="dxa"/>
          </w:tcPr>
          <w:p w14:paraId="0693C859"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10044E7D" w14:textId="77777777" w:rsidTr="00E21AED">
        <w:tc>
          <w:tcPr>
            <w:tcW w:w="957" w:type="dxa"/>
          </w:tcPr>
          <w:p w14:paraId="4EEBF542"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4D2CB91F" w14:textId="77777777" w:rsidR="004F2F02" w:rsidRPr="00380485" w:rsidRDefault="004F2F02" w:rsidP="008A6BD8">
            <w:pPr>
              <w:widowControl w:val="0"/>
              <w:spacing w:after="0" w:line="180" w:lineRule="exact"/>
              <w:jc w:val="left"/>
              <w:rPr>
                <w:szCs w:val="17"/>
                <w:lang w:val="en-US"/>
              </w:rPr>
            </w:pPr>
            <w:r w:rsidRPr="00380485">
              <w:rPr>
                <w:szCs w:val="17"/>
                <w:lang w:val="en-US"/>
              </w:rPr>
              <w:t>34</w:t>
            </w:r>
          </w:p>
        </w:tc>
        <w:tc>
          <w:tcPr>
            <w:tcW w:w="320" w:type="dxa"/>
          </w:tcPr>
          <w:p w14:paraId="47C6B36D"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2CDE3C48" w14:textId="77777777" w:rsidR="004F2F02" w:rsidRPr="00380485" w:rsidRDefault="004F2F02" w:rsidP="008A6BD8">
            <w:pPr>
              <w:widowControl w:val="0"/>
              <w:spacing w:after="0" w:line="180" w:lineRule="exact"/>
              <w:jc w:val="left"/>
              <w:rPr>
                <w:szCs w:val="17"/>
                <w:lang w:val="en-US"/>
              </w:rPr>
            </w:pPr>
            <w:r w:rsidRPr="00380485">
              <w:rPr>
                <w:szCs w:val="17"/>
                <w:lang w:val="en-US"/>
              </w:rPr>
              <w:t>18.00</w:t>
            </w:r>
          </w:p>
        </w:tc>
        <w:tc>
          <w:tcPr>
            <w:tcW w:w="367" w:type="dxa"/>
          </w:tcPr>
          <w:p w14:paraId="64BB6E45"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05823E49" w14:textId="77777777" w:rsidR="004F2F02" w:rsidRPr="00380485" w:rsidRDefault="004F2F02" w:rsidP="008A6BD8">
            <w:pPr>
              <w:widowControl w:val="0"/>
              <w:spacing w:after="0" w:line="180" w:lineRule="exact"/>
              <w:jc w:val="left"/>
              <w:rPr>
                <w:szCs w:val="17"/>
                <w:lang w:val="en-US"/>
              </w:rPr>
            </w:pPr>
          </w:p>
        </w:tc>
        <w:tc>
          <w:tcPr>
            <w:tcW w:w="577" w:type="dxa"/>
          </w:tcPr>
          <w:p w14:paraId="709C3B9A" w14:textId="77777777" w:rsidR="004F2F02" w:rsidRPr="00380485" w:rsidRDefault="004F2F02" w:rsidP="008A6BD8">
            <w:pPr>
              <w:widowControl w:val="0"/>
              <w:spacing w:after="0" w:line="180" w:lineRule="exact"/>
              <w:jc w:val="left"/>
              <w:rPr>
                <w:szCs w:val="17"/>
                <w:lang w:val="en-US"/>
              </w:rPr>
            </w:pPr>
            <w:r w:rsidRPr="00380485">
              <w:rPr>
                <w:szCs w:val="17"/>
                <w:lang w:val="en-US"/>
              </w:rPr>
              <w:t>136</w:t>
            </w:r>
          </w:p>
        </w:tc>
        <w:tc>
          <w:tcPr>
            <w:tcW w:w="320" w:type="dxa"/>
          </w:tcPr>
          <w:p w14:paraId="34A76EEB"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1656FD79" w14:textId="77777777" w:rsidR="004F2F02" w:rsidRPr="00380485" w:rsidRDefault="004F2F02" w:rsidP="008A6BD8">
            <w:pPr>
              <w:widowControl w:val="0"/>
              <w:spacing w:after="0" w:line="180" w:lineRule="exact"/>
              <w:jc w:val="left"/>
              <w:rPr>
                <w:szCs w:val="17"/>
                <w:lang w:val="en-US"/>
              </w:rPr>
            </w:pPr>
            <w:r w:rsidRPr="00380485">
              <w:rPr>
                <w:szCs w:val="17"/>
                <w:lang w:val="en-US"/>
              </w:rPr>
              <w:t>59.00</w:t>
            </w:r>
          </w:p>
        </w:tc>
        <w:tc>
          <w:tcPr>
            <w:tcW w:w="340" w:type="dxa"/>
          </w:tcPr>
          <w:p w14:paraId="2246C51B"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1107A94A" w14:textId="77777777" w:rsidTr="00E21AED">
        <w:tc>
          <w:tcPr>
            <w:tcW w:w="957" w:type="dxa"/>
          </w:tcPr>
          <w:p w14:paraId="1043D54C"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155A8DD1" w14:textId="77777777" w:rsidR="004F2F02" w:rsidRPr="00380485" w:rsidRDefault="004F2F02" w:rsidP="008A6BD8">
            <w:pPr>
              <w:widowControl w:val="0"/>
              <w:spacing w:after="0" w:line="180" w:lineRule="exact"/>
              <w:jc w:val="left"/>
              <w:rPr>
                <w:szCs w:val="17"/>
                <w:lang w:val="en-US"/>
              </w:rPr>
            </w:pPr>
            <w:r w:rsidRPr="00380485">
              <w:rPr>
                <w:szCs w:val="17"/>
                <w:lang w:val="en-US"/>
              </w:rPr>
              <w:t>34</w:t>
            </w:r>
          </w:p>
        </w:tc>
        <w:tc>
          <w:tcPr>
            <w:tcW w:w="320" w:type="dxa"/>
          </w:tcPr>
          <w:p w14:paraId="4DFF5029"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56B30870" w14:textId="77777777" w:rsidR="004F2F02" w:rsidRPr="00380485" w:rsidRDefault="004F2F02" w:rsidP="008A6BD8">
            <w:pPr>
              <w:widowControl w:val="0"/>
              <w:spacing w:after="0" w:line="180" w:lineRule="exact"/>
              <w:jc w:val="left"/>
              <w:rPr>
                <w:szCs w:val="17"/>
                <w:lang w:val="en-US"/>
              </w:rPr>
            </w:pPr>
            <w:r w:rsidRPr="00380485">
              <w:rPr>
                <w:szCs w:val="17"/>
                <w:lang w:val="en-US"/>
              </w:rPr>
              <w:t>18.00</w:t>
            </w:r>
          </w:p>
        </w:tc>
        <w:tc>
          <w:tcPr>
            <w:tcW w:w="367" w:type="dxa"/>
          </w:tcPr>
          <w:p w14:paraId="2D579ED5"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15752BAC" w14:textId="77777777" w:rsidR="004F2F02" w:rsidRPr="00380485" w:rsidRDefault="004F2F02" w:rsidP="008A6BD8">
            <w:pPr>
              <w:widowControl w:val="0"/>
              <w:spacing w:after="0" w:line="180" w:lineRule="exact"/>
              <w:jc w:val="left"/>
              <w:rPr>
                <w:szCs w:val="17"/>
                <w:lang w:val="en-US"/>
              </w:rPr>
            </w:pPr>
          </w:p>
        </w:tc>
        <w:tc>
          <w:tcPr>
            <w:tcW w:w="577" w:type="dxa"/>
          </w:tcPr>
          <w:p w14:paraId="4B19143D" w14:textId="77777777" w:rsidR="004F2F02" w:rsidRPr="00380485" w:rsidRDefault="004F2F02" w:rsidP="008A6BD8">
            <w:pPr>
              <w:widowControl w:val="0"/>
              <w:spacing w:after="0" w:line="180" w:lineRule="exact"/>
              <w:jc w:val="left"/>
              <w:rPr>
                <w:szCs w:val="17"/>
                <w:lang w:val="en-US"/>
              </w:rPr>
            </w:pPr>
            <w:r w:rsidRPr="00380485">
              <w:rPr>
                <w:szCs w:val="17"/>
                <w:lang w:val="en-US"/>
              </w:rPr>
              <w:t>136</w:t>
            </w:r>
          </w:p>
        </w:tc>
        <w:tc>
          <w:tcPr>
            <w:tcW w:w="320" w:type="dxa"/>
          </w:tcPr>
          <w:p w14:paraId="1C2A4F30"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1E2CB4EA" w14:textId="77777777" w:rsidR="004F2F02" w:rsidRPr="00380485" w:rsidRDefault="004F2F02" w:rsidP="008A6BD8">
            <w:pPr>
              <w:widowControl w:val="0"/>
              <w:spacing w:after="0" w:line="180" w:lineRule="exact"/>
              <w:jc w:val="left"/>
              <w:rPr>
                <w:szCs w:val="17"/>
                <w:lang w:val="en-US"/>
              </w:rPr>
            </w:pPr>
            <w:r w:rsidRPr="00380485">
              <w:rPr>
                <w:szCs w:val="17"/>
                <w:lang w:val="en-US"/>
              </w:rPr>
              <w:t>55.00</w:t>
            </w:r>
          </w:p>
        </w:tc>
        <w:tc>
          <w:tcPr>
            <w:tcW w:w="340" w:type="dxa"/>
          </w:tcPr>
          <w:p w14:paraId="34252BA2"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15DBACAB" w14:textId="77777777" w:rsidTr="00E21AED">
        <w:tc>
          <w:tcPr>
            <w:tcW w:w="957" w:type="dxa"/>
          </w:tcPr>
          <w:p w14:paraId="6DF641A3"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1B410E8A" w14:textId="77777777" w:rsidR="004F2F02" w:rsidRPr="00380485" w:rsidRDefault="004F2F02" w:rsidP="008A6BD8">
            <w:pPr>
              <w:widowControl w:val="0"/>
              <w:spacing w:after="0" w:line="180" w:lineRule="exact"/>
              <w:jc w:val="left"/>
              <w:rPr>
                <w:szCs w:val="17"/>
                <w:lang w:val="en-US"/>
              </w:rPr>
            </w:pPr>
            <w:r w:rsidRPr="00380485">
              <w:rPr>
                <w:szCs w:val="17"/>
                <w:lang w:val="en-US"/>
              </w:rPr>
              <w:t>34</w:t>
            </w:r>
          </w:p>
        </w:tc>
        <w:tc>
          <w:tcPr>
            <w:tcW w:w="320" w:type="dxa"/>
          </w:tcPr>
          <w:p w14:paraId="29D79595"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4E92399D" w14:textId="77777777" w:rsidR="004F2F02" w:rsidRPr="00380485" w:rsidRDefault="004F2F02" w:rsidP="008A6BD8">
            <w:pPr>
              <w:widowControl w:val="0"/>
              <w:spacing w:after="0" w:line="180" w:lineRule="exact"/>
              <w:jc w:val="left"/>
              <w:rPr>
                <w:szCs w:val="17"/>
                <w:lang w:val="en-US"/>
              </w:rPr>
            </w:pPr>
            <w:r w:rsidRPr="00380485">
              <w:rPr>
                <w:szCs w:val="17"/>
                <w:lang w:val="en-US"/>
              </w:rPr>
              <w:t>22.00</w:t>
            </w:r>
          </w:p>
        </w:tc>
        <w:tc>
          <w:tcPr>
            <w:tcW w:w="367" w:type="dxa"/>
          </w:tcPr>
          <w:p w14:paraId="5AB9169F"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09A5C2C2" w14:textId="77777777" w:rsidR="004F2F02" w:rsidRPr="00380485" w:rsidRDefault="004F2F02" w:rsidP="008A6BD8">
            <w:pPr>
              <w:widowControl w:val="0"/>
              <w:spacing w:after="0" w:line="180" w:lineRule="exact"/>
              <w:jc w:val="left"/>
              <w:rPr>
                <w:szCs w:val="17"/>
                <w:lang w:val="en-US"/>
              </w:rPr>
            </w:pPr>
          </w:p>
        </w:tc>
        <w:tc>
          <w:tcPr>
            <w:tcW w:w="577" w:type="dxa"/>
          </w:tcPr>
          <w:p w14:paraId="372D3CA8" w14:textId="77777777" w:rsidR="004F2F02" w:rsidRPr="00380485" w:rsidRDefault="004F2F02" w:rsidP="008A6BD8">
            <w:pPr>
              <w:widowControl w:val="0"/>
              <w:spacing w:after="0" w:line="180" w:lineRule="exact"/>
              <w:jc w:val="left"/>
              <w:rPr>
                <w:szCs w:val="17"/>
                <w:lang w:val="en-US"/>
              </w:rPr>
            </w:pPr>
            <w:r w:rsidRPr="00380485">
              <w:rPr>
                <w:szCs w:val="17"/>
                <w:lang w:val="en-US"/>
              </w:rPr>
              <w:t>136</w:t>
            </w:r>
          </w:p>
        </w:tc>
        <w:tc>
          <w:tcPr>
            <w:tcW w:w="320" w:type="dxa"/>
          </w:tcPr>
          <w:p w14:paraId="5D7CCB00"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1784B444" w14:textId="77777777" w:rsidR="004F2F02" w:rsidRPr="00380485" w:rsidRDefault="004F2F02" w:rsidP="008A6BD8">
            <w:pPr>
              <w:widowControl w:val="0"/>
              <w:spacing w:after="0" w:line="180" w:lineRule="exact"/>
              <w:jc w:val="left"/>
              <w:rPr>
                <w:szCs w:val="17"/>
                <w:lang w:val="en-US"/>
              </w:rPr>
            </w:pPr>
            <w:r w:rsidRPr="00380485">
              <w:rPr>
                <w:szCs w:val="17"/>
                <w:lang w:val="en-US"/>
              </w:rPr>
              <w:t>52.00</w:t>
            </w:r>
          </w:p>
        </w:tc>
        <w:tc>
          <w:tcPr>
            <w:tcW w:w="340" w:type="dxa"/>
          </w:tcPr>
          <w:p w14:paraId="59045271"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7A47BF98" w14:textId="77777777" w:rsidTr="00E21AED">
        <w:tc>
          <w:tcPr>
            <w:tcW w:w="957" w:type="dxa"/>
          </w:tcPr>
          <w:p w14:paraId="277BDA04"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55678047" w14:textId="77777777" w:rsidR="004F2F02" w:rsidRPr="00380485" w:rsidRDefault="004F2F02" w:rsidP="008A6BD8">
            <w:pPr>
              <w:widowControl w:val="0"/>
              <w:spacing w:after="0" w:line="180" w:lineRule="exact"/>
              <w:jc w:val="left"/>
              <w:rPr>
                <w:szCs w:val="17"/>
                <w:lang w:val="en-US"/>
              </w:rPr>
            </w:pPr>
            <w:r w:rsidRPr="00380485">
              <w:rPr>
                <w:szCs w:val="17"/>
                <w:lang w:val="en-US"/>
              </w:rPr>
              <w:t>34</w:t>
            </w:r>
          </w:p>
        </w:tc>
        <w:tc>
          <w:tcPr>
            <w:tcW w:w="320" w:type="dxa"/>
          </w:tcPr>
          <w:p w14:paraId="7EB0FFCD"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67525DC5" w14:textId="77777777" w:rsidR="004F2F02" w:rsidRPr="00380485" w:rsidRDefault="004F2F02" w:rsidP="008A6BD8">
            <w:pPr>
              <w:widowControl w:val="0"/>
              <w:spacing w:after="0" w:line="180" w:lineRule="exact"/>
              <w:jc w:val="left"/>
              <w:rPr>
                <w:szCs w:val="17"/>
                <w:lang w:val="en-US"/>
              </w:rPr>
            </w:pPr>
            <w:r w:rsidRPr="00380485">
              <w:rPr>
                <w:szCs w:val="17"/>
                <w:lang w:val="en-US"/>
              </w:rPr>
              <w:t>22.00</w:t>
            </w:r>
          </w:p>
        </w:tc>
        <w:tc>
          <w:tcPr>
            <w:tcW w:w="367" w:type="dxa"/>
          </w:tcPr>
          <w:p w14:paraId="5DE449F9"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19F6B585" w14:textId="77777777" w:rsidR="004F2F02" w:rsidRPr="00380485" w:rsidRDefault="004F2F02" w:rsidP="008A6BD8">
            <w:pPr>
              <w:widowControl w:val="0"/>
              <w:spacing w:after="0" w:line="180" w:lineRule="exact"/>
              <w:jc w:val="left"/>
              <w:rPr>
                <w:szCs w:val="17"/>
                <w:lang w:val="en-US"/>
              </w:rPr>
            </w:pPr>
          </w:p>
        </w:tc>
        <w:tc>
          <w:tcPr>
            <w:tcW w:w="577" w:type="dxa"/>
          </w:tcPr>
          <w:p w14:paraId="289E5D8D" w14:textId="77777777" w:rsidR="004F2F02" w:rsidRPr="00380485" w:rsidRDefault="004F2F02" w:rsidP="008A6BD8">
            <w:pPr>
              <w:widowControl w:val="0"/>
              <w:spacing w:after="0" w:line="180" w:lineRule="exact"/>
              <w:jc w:val="left"/>
              <w:rPr>
                <w:szCs w:val="17"/>
                <w:lang w:val="en-US"/>
              </w:rPr>
            </w:pPr>
            <w:r w:rsidRPr="00380485">
              <w:rPr>
                <w:szCs w:val="17"/>
                <w:lang w:val="en-US"/>
              </w:rPr>
              <w:t>136</w:t>
            </w:r>
          </w:p>
        </w:tc>
        <w:tc>
          <w:tcPr>
            <w:tcW w:w="320" w:type="dxa"/>
          </w:tcPr>
          <w:p w14:paraId="5E77A078"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2E5408EA" w14:textId="77777777" w:rsidR="004F2F02" w:rsidRPr="00380485" w:rsidRDefault="004F2F02" w:rsidP="008A6BD8">
            <w:pPr>
              <w:widowControl w:val="0"/>
              <w:spacing w:after="0" w:line="180" w:lineRule="exact"/>
              <w:jc w:val="left"/>
              <w:rPr>
                <w:szCs w:val="17"/>
                <w:lang w:val="en-US"/>
              </w:rPr>
            </w:pPr>
            <w:r w:rsidRPr="00380485">
              <w:rPr>
                <w:szCs w:val="17"/>
                <w:lang w:val="en-US"/>
              </w:rPr>
              <w:t>42.00</w:t>
            </w:r>
          </w:p>
        </w:tc>
        <w:tc>
          <w:tcPr>
            <w:tcW w:w="340" w:type="dxa"/>
          </w:tcPr>
          <w:p w14:paraId="68E6D35F"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680316F9" w14:textId="77777777" w:rsidTr="00E21AED">
        <w:tc>
          <w:tcPr>
            <w:tcW w:w="957" w:type="dxa"/>
          </w:tcPr>
          <w:p w14:paraId="2D8E337D"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435A1342" w14:textId="77777777" w:rsidR="004F2F02" w:rsidRPr="00380485" w:rsidRDefault="004F2F02" w:rsidP="008A6BD8">
            <w:pPr>
              <w:widowControl w:val="0"/>
              <w:spacing w:after="0" w:line="180" w:lineRule="exact"/>
              <w:jc w:val="left"/>
              <w:rPr>
                <w:szCs w:val="17"/>
                <w:lang w:val="en-US"/>
              </w:rPr>
            </w:pPr>
            <w:r w:rsidRPr="00380485">
              <w:rPr>
                <w:szCs w:val="17"/>
                <w:lang w:val="en-US"/>
              </w:rPr>
              <w:t>34</w:t>
            </w:r>
          </w:p>
        </w:tc>
        <w:tc>
          <w:tcPr>
            <w:tcW w:w="320" w:type="dxa"/>
          </w:tcPr>
          <w:p w14:paraId="71A1A470"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612E583E" w14:textId="77777777" w:rsidR="004F2F02" w:rsidRPr="00380485" w:rsidRDefault="004F2F02" w:rsidP="008A6BD8">
            <w:pPr>
              <w:widowControl w:val="0"/>
              <w:spacing w:after="0" w:line="180" w:lineRule="exact"/>
              <w:jc w:val="left"/>
              <w:rPr>
                <w:szCs w:val="17"/>
                <w:lang w:val="en-US"/>
              </w:rPr>
            </w:pPr>
            <w:r w:rsidRPr="00380485">
              <w:rPr>
                <w:szCs w:val="17"/>
                <w:lang w:val="en-US"/>
              </w:rPr>
              <w:t>07.50</w:t>
            </w:r>
          </w:p>
        </w:tc>
        <w:tc>
          <w:tcPr>
            <w:tcW w:w="367" w:type="dxa"/>
          </w:tcPr>
          <w:p w14:paraId="49FC3098"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6AE10A89" w14:textId="77777777" w:rsidR="004F2F02" w:rsidRPr="00380485" w:rsidRDefault="004F2F02" w:rsidP="008A6BD8">
            <w:pPr>
              <w:widowControl w:val="0"/>
              <w:spacing w:after="0" w:line="180" w:lineRule="exact"/>
              <w:jc w:val="left"/>
              <w:rPr>
                <w:szCs w:val="17"/>
                <w:lang w:val="en-US"/>
              </w:rPr>
            </w:pPr>
          </w:p>
        </w:tc>
        <w:tc>
          <w:tcPr>
            <w:tcW w:w="577" w:type="dxa"/>
          </w:tcPr>
          <w:p w14:paraId="565E295F" w14:textId="77777777" w:rsidR="004F2F02" w:rsidRPr="00380485" w:rsidRDefault="004F2F02" w:rsidP="008A6BD8">
            <w:pPr>
              <w:widowControl w:val="0"/>
              <w:spacing w:after="0" w:line="180" w:lineRule="exact"/>
              <w:jc w:val="left"/>
              <w:rPr>
                <w:szCs w:val="17"/>
                <w:lang w:val="en-US"/>
              </w:rPr>
            </w:pPr>
            <w:r w:rsidRPr="00380485">
              <w:rPr>
                <w:szCs w:val="17"/>
                <w:lang w:val="en-US"/>
              </w:rPr>
              <w:t>136</w:t>
            </w:r>
          </w:p>
        </w:tc>
        <w:tc>
          <w:tcPr>
            <w:tcW w:w="320" w:type="dxa"/>
          </w:tcPr>
          <w:p w14:paraId="7566083C"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6656E71F" w14:textId="77777777" w:rsidR="004F2F02" w:rsidRPr="00380485" w:rsidRDefault="004F2F02" w:rsidP="008A6BD8">
            <w:pPr>
              <w:widowControl w:val="0"/>
              <w:spacing w:after="0" w:line="180" w:lineRule="exact"/>
              <w:jc w:val="left"/>
              <w:rPr>
                <w:szCs w:val="17"/>
                <w:lang w:val="en-US"/>
              </w:rPr>
            </w:pPr>
            <w:r w:rsidRPr="00380485">
              <w:rPr>
                <w:szCs w:val="17"/>
                <w:lang w:val="en-US"/>
              </w:rPr>
              <w:t>45.50</w:t>
            </w:r>
          </w:p>
        </w:tc>
        <w:tc>
          <w:tcPr>
            <w:tcW w:w="340" w:type="dxa"/>
          </w:tcPr>
          <w:p w14:paraId="2EED7DE2"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1C569DB7" w14:textId="77777777" w:rsidTr="00E21AED">
        <w:tc>
          <w:tcPr>
            <w:tcW w:w="957" w:type="dxa"/>
          </w:tcPr>
          <w:p w14:paraId="5995406C"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4DD553A3" w14:textId="77777777" w:rsidR="004F2F02" w:rsidRPr="00380485" w:rsidRDefault="004F2F02" w:rsidP="008A6BD8">
            <w:pPr>
              <w:widowControl w:val="0"/>
              <w:spacing w:after="0" w:line="180" w:lineRule="exact"/>
              <w:jc w:val="left"/>
              <w:rPr>
                <w:szCs w:val="17"/>
                <w:lang w:val="en-US"/>
              </w:rPr>
            </w:pPr>
            <w:r w:rsidRPr="00380485">
              <w:rPr>
                <w:szCs w:val="17"/>
                <w:lang w:val="en-US"/>
              </w:rPr>
              <w:t>34</w:t>
            </w:r>
          </w:p>
        </w:tc>
        <w:tc>
          <w:tcPr>
            <w:tcW w:w="320" w:type="dxa"/>
          </w:tcPr>
          <w:p w14:paraId="0BF67D58"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0A334661" w14:textId="77777777" w:rsidR="004F2F02" w:rsidRPr="00380485" w:rsidRDefault="004F2F02" w:rsidP="008A6BD8">
            <w:pPr>
              <w:widowControl w:val="0"/>
              <w:spacing w:after="0" w:line="180" w:lineRule="exact"/>
              <w:jc w:val="left"/>
              <w:rPr>
                <w:szCs w:val="17"/>
                <w:lang w:val="en-US"/>
              </w:rPr>
            </w:pPr>
            <w:r w:rsidRPr="00380485">
              <w:rPr>
                <w:szCs w:val="17"/>
                <w:lang w:val="en-US"/>
              </w:rPr>
              <w:t>05.00</w:t>
            </w:r>
          </w:p>
        </w:tc>
        <w:tc>
          <w:tcPr>
            <w:tcW w:w="367" w:type="dxa"/>
          </w:tcPr>
          <w:p w14:paraId="6C1FAD8F"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16523B3E" w14:textId="77777777" w:rsidR="004F2F02" w:rsidRPr="00380485" w:rsidRDefault="004F2F02" w:rsidP="008A6BD8">
            <w:pPr>
              <w:widowControl w:val="0"/>
              <w:spacing w:after="0" w:line="180" w:lineRule="exact"/>
              <w:jc w:val="left"/>
              <w:rPr>
                <w:szCs w:val="17"/>
                <w:lang w:val="en-US"/>
              </w:rPr>
            </w:pPr>
          </w:p>
        </w:tc>
        <w:tc>
          <w:tcPr>
            <w:tcW w:w="577" w:type="dxa"/>
          </w:tcPr>
          <w:p w14:paraId="6BB76966" w14:textId="77777777" w:rsidR="004F2F02" w:rsidRPr="00380485" w:rsidRDefault="004F2F02" w:rsidP="008A6BD8">
            <w:pPr>
              <w:widowControl w:val="0"/>
              <w:spacing w:after="0" w:line="180" w:lineRule="exact"/>
              <w:jc w:val="left"/>
              <w:rPr>
                <w:szCs w:val="17"/>
                <w:lang w:val="en-US"/>
              </w:rPr>
            </w:pPr>
            <w:r w:rsidRPr="00380485">
              <w:rPr>
                <w:szCs w:val="17"/>
                <w:lang w:val="en-US"/>
              </w:rPr>
              <w:t>136</w:t>
            </w:r>
          </w:p>
        </w:tc>
        <w:tc>
          <w:tcPr>
            <w:tcW w:w="320" w:type="dxa"/>
          </w:tcPr>
          <w:p w14:paraId="765370E0"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7A1E4745" w14:textId="77777777" w:rsidR="004F2F02" w:rsidRPr="00380485" w:rsidRDefault="004F2F02" w:rsidP="008A6BD8">
            <w:pPr>
              <w:widowControl w:val="0"/>
              <w:spacing w:after="0" w:line="180" w:lineRule="exact"/>
              <w:jc w:val="left"/>
              <w:rPr>
                <w:szCs w:val="17"/>
                <w:lang w:val="en-US"/>
              </w:rPr>
            </w:pPr>
            <w:r w:rsidRPr="00380485">
              <w:rPr>
                <w:szCs w:val="17"/>
                <w:lang w:val="en-US"/>
              </w:rPr>
              <w:t>49.90</w:t>
            </w:r>
          </w:p>
        </w:tc>
        <w:tc>
          <w:tcPr>
            <w:tcW w:w="340" w:type="dxa"/>
          </w:tcPr>
          <w:p w14:paraId="76A112AE"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66356FF2" w14:textId="77777777" w:rsidTr="00E21AED">
        <w:tc>
          <w:tcPr>
            <w:tcW w:w="957" w:type="dxa"/>
          </w:tcPr>
          <w:p w14:paraId="41ED3CBD"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453FEE89" w14:textId="77777777" w:rsidR="004F2F02" w:rsidRPr="00380485" w:rsidRDefault="004F2F02" w:rsidP="008A6BD8">
            <w:pPr>
              <w:widowControl w:val="0"/>
              <w:spacing w:after="0" w:line="180" w:lineRule="exact"/>
              <w:jc w:val="left"/>
              <w:rPr>
                <w:szCs w:val="17"/>
                <w:lang w:val="en-US"/>
              </w:rPr>
            </w:pPr>
            <w:r w:rsidRPr="00380485">
              <w:rPr>
                <w:szCs w:val="17"/>
                <w:lang w:val="en-US"/>
              </w:rPr>
              <w:t>34</w:t>
            </w:r>
          </w:p>
        </w:tc>
        <w:tc>
          <w:tcPr>
            <w:tcW w:w="320" w:type="dxa"/>
          </w:tcPr>
          <w:p w14:paraId="40AEC95F"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0C7025EB" w14:textId="77777777" w:rsidR="004F2F02" w:rsidRPr="00380485" w:rsidRDefault="004F2F02" w:rsidP="008A6BD8">
            <w:pPr>
              <w:widowControl w:val="0"/>
              <w:spacing w:after="0" w:line="180" w:lineRule="exact"/>
              <w:jc w:val="left"/>
              <w:rPr>
                <w:szCs w:val="17"/>
                <w:lang w:val="en-US"/>
              </w:rPr>
            </w:pPr>
            <w:r w:rsidRPr="00380485">
              <w:rPr>
                <w:szCs w:val="17"/>
                <w:lang w:val="en-US"/>
              </w:rPr>
              <w:t>02.40</w:t>
            </w:r>
          </w:p>
        </w:tc>
        <w:tc>
          <w:tcPr>
            <w:tcW w:w="367" w:type="dxa"/>
          </w:tcPr>
          <w:p w14:paraId="456B6B22"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44F9CB1F" w14:textId="77777777" w:rsidR="004F2F02" w:rsidRPr="00380485" w:rsidRDefault="004F2F02" w:rsidP="008A6BD8">
            <w:pPr>
              <w:widowControl w:val="0"/>
              <w:spacing w:after="0" w:line="180" w:lineRule="exact"/>
              <w:jc w:val="left"/>
              <w:rPr>
                <w:szCs w:val="17"/>
                <w:lang w:val="en-US"/>
              </w:rPr>
            </w:pPr>
          </w:p>
        </w:tc>
        <w:tc>
          <w:tcPr>
            <w:tcW w:w="577" w:type="dxa"/>
          </w:tcPr>
          <w:p w14:paraId="3DF240F3" w14:textId="77777777" w:rsidR="004F2F02" w:rsidRPr="00380485" w:rsidRDefault="004F2F02" w:rsidP="008A6BD8">
            <w:pPr>
              <w:widowControl w:val="0"/>
              <w:spacing w:after="0" w:line="180" w:lineRule="exact"/>
              <w:jc w:val="left"/>
              <w:rPr>
                <w:szCs w:val="17"/>
                <w:lang w:val="en-US"/>
              </w:rPr>
            </w:pPr>
            <w:r w:rsidRPr="00380485">
              <w:rPr>
                <w:szCs w:val="17"/>
                <w:lang w:val="en-US"/>
              </w:rPr>
              <w:t>136</w:t>
            </w:r>
          </w:p>
        </w:tc>
        <w:tc>
          <w:tcPr>
            <w:tcW w:w="320" w:type="dxa"/>
          </w:tcPr>
          <w:p w14:paraId="11B27835"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06BA3923" w14:textId="77777777" w:rsidR="004F2F02" w:rsidRPr="00380485" w:rsidRDefault="004F2F02" w:rsidP="008A6BD8">
            <w:pPr>
              <w:widowControl w:val="0"/>
              <w:spacing w:after="0" w:line="180" w:lineRule="exact"/>
              <w:jc w:val="left"/>
              <w:rPr>
                <w:szCs w:val="17"/>
                <w:lang w:val="en-US"/>
              </w:rPr>
            </w:pPr>
            <w:r w:rsidRPr="00380485">
              <w:rPr>
                <w:szCs w:val="17"/>
                <w:lang w:val="en-US"/>
              </w:rPr>
              <w:t>47.50</w:t>
            </w:r>
          </w:p>
        </w:tc>
        <w:tc>
          <w:tcPr>
            <w:tcW w:w="340" w:type="dxa"/>
          </w:tcPr>
          <w:p w14:paraId="312EA9D0"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49B50B32" w14:textId="77777777" w:rsidTr="00E21AED">
        <w:tc>
          <w:tcPr>
            <w:tcW w:w="957" w:type="dxa"/>
          </w:tcPr>
          <w:p w14:paraId="2B147985"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4B86BEA7" w14:textId="77777777" w:rsidR="004F2F02" w:rsidRPr="00380485" w:rsidRDefault="004F2F02" w:rsidP="008A6BD8">
            <w:pPr>
              <w:widowControl w:val="0"/>
              <w:spacing w:after="0" w:line="180" w:lineRule="exact"/>
              <w:jc w:val="left"/>
              <w:rPr>
                <w:szCs w:val="17"/>
                <w:lang w:val="en-US"/>
              </w:rPr>
            </w:pPr>
            <w:r w:rsidRPr="00380485">
              <w:rPr>
                <w:szCs w:val="17"/>
                <w:lang w:val="en-US"/>
              </w:rPr>
              <w:t>33</w:t>
            </w:r>
          </w:p>
        </w:tc>
        <w:tc>
          <w:tcPr>
            <w:tcW w:w="320" w:type="dxa"/>
          </w:tcPr>
          <w:p w14:paraId="0B4CF69F"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229DDF18" w14:textId="77777777" w:rsidR="004F2F02" w:rsidRPr="00380485" w:rsidRDefault="004F2F02" w:rsidP="008A6BD8">
            <w:pPr>
              <w:widowControl w:val="0"/>
              <w:spacing w:after="0" w:line="180" w:lineRule="exact"/>
              <w:jc w:val="left"/>
              <w:rPr>
                <w:szCs w:val="17"/>
                <w:lang w:val="en-US"/>
              </w:rPr>
            </w:pPr>
            <w:r w:rsidRPr="00380485">
              <w:rPr>
                <w:szCs w:val="17"/>
                <w:lang w:val="en-US"/>
              </w:rPr>
              <w:t>59.50</w:t>
            </w:r>
          </w:p>
        </w:tc>
        <w:tc>
          <w:tcPr>
            <w:tcW w:w="367" w:type="dxa"/>
          </w:tcPr>
          <w:p w14:paraId="1D847170"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7D00A7BB" w14:textId="77777777" w:rsidR="004F2F02" w:rsidRPr="00380485" w:rsidRDefault="004F2F02" w:rsidP="008A6BD8">
            <w:pPr>
              <w:widowControl w:val="0"/>
              <w:spacing w:after="0" w:line="180" w:lineRule="exact"/>
              <w:jc w:val="left"/>
              <w:rPr>
                <w:szCs w:val="17"/>
                <w:lang w:val="en-US"/>
              </w:rPr>
            </w:pPr>
          </w:p>
        </w:tc>
        <w:tc>
          <w:tcPr>
            <w:tcW w:w="577" w:type="dxa"/>
          </w:tcPr>
          <w:p w14:paraId="1D2FAD2B" w14:textId="77777777" w:rsidR="004F2F02" w:rsidRPr="00380485" w:rsidRDefault="004F2F02" w:rsidP="008A6BD8">
            <w:pPr>
              <w:widowControl w:val="0"/>
              <w:spacing w:after="0" w:line="180" w:lineRule="exact"/>
              <w:jc w:val="left"/>
              <w:rPr>
                <w:szCs w:val="17"/>
                <w:lang w:val="en-US"/>
              </w:rPr>
            </w:pPr>
            <w:r w:rsidRPr="00380485">
              <w:rPr>
                <w:szCs w:val="17"/>
                <w:lang w:val="en-US"/>
              </w:rPr>
              <w:t>136</w:t>
            </w:r>
          </w:p>
        </w:tc>
        <w:tc>
          <w:tcPr>
            <w:tcW w:w="320" w:type="dxa"/>
          </w:tcPr>
          <w:p w14:paraId="49130464"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799C4BE3" w14:textId="77777777" w:rsidR="004F2F02" w:rsidRPr="00380485" w:rsidRDefault="004F2F02" w:rsidP="008A6BD8">
            <w:pPr>
              <w:widowControl w:val="0"/>
              <w:spacing w:after="0" w:line="180" w:lineRule="exact"/>
              <w:jc w:val="left"/>
              <w:rPr>
                <w:szCs w:val="17"/>
                <w:lang w:val="en-US"/>
              </w:rPr>
            </w:pPr>
            <w:r w:rsidRPr="00380485">
              <w:rPr>
                <w:szCs w:val="17"/>
                <w:lang w:val="en-US"/>
              </w:rPr>
              <w:t>53.20</w:t>
            </w:r>
          </w:p>
        </w:tc>
        <w:tc>
          <w:tcPr>
            <w:tcW w:w="340" w:type="dxa"/>
          </w:tcPr>
          <w:p w14:paraId="7C184251"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46273614" w14:textId="77777777" w:rsidTr="00E21AED">
        <w:tc>
          <w:tcPr>
            <w:tcW w:w="957" w:type="dxa"/>
          </w:tcPr>
          <w:p w14:paraId="417B5B0D"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3460CC0D" w14:textId="77777777" w:rsidR="004F2F02" w:rsidRPr="00380485" w:rsidRDefault="004F2F02" w:rsidP="008A6BD8">
            <w:pPr>
              <w:widowControl w:val="0"/>
              <w:spacing w:after="0" w:line="180" w:lineRule="exact"/>
              <w:jc w:val="left"/>
              <w:rPr>
                <w:szCs w:val="17"/>
                <w:lang w:val="en-US"/>
              </w:rPr>
            </w:pPr>
            <w:r w:rsidRPr="00380485">
              <w:rPr>
                <w:szCs w:val="17"/>
                <w:lang w:val="en-US"/>
              </w:rPr>
              <w:t>34</w:t>
            </w:r>
          </w:p>
        </w:tc>
        <w:tc>
          <w:tcPr>
            <w:tcW w:w="320" w:type="dxa"/>
          </w:tcPr>
          <w:p w14:paraId="0080EFC2"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6D7AA191" w14:textId="77777777" w:rsidR="004F2F02" w:rsidRPr="00380485" w:rsidRDefault="004F2F02" w:rsidP="008A6BD8">
            <w:pPr>
              <w:widowControl w:val="0"/>
              <w:spacing w:after="0" w:line="180" w:lineRule="exact"/>
              <w:jc w:val="left"/>
              <w:rPr>
                <w:szCs w:val="17"/>
                <w:lang w:val="en-US"/>
              </w:rPr>
            </w:pPr>
            <w:r w:rsidRPr="00380485">
              <w:rPr>
                <w:szCs w:val="17"/>
                <w:lang w:val="en-US"/>
              </w:rPr>
              <w:t>01.70</w:t>
            </w:r>
          </w:p>
        </w:tc>
        <w:tc>
          <w:tcPr>
            <w:tcW w:w="367" w:type="dxa"/>
          </w:tcPr>
          <w:p w14:paraId="14952B72"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39B0657E" w14:textId="77777777" w:rsidR="004F2F02" w:rsidRPr="00380485" w:rsidRDefault="004F2F02" w:rsidP="008A6BD8">
            <w:pPr>
              <w:widowControl w:val="0"/>
              <w:spacing w:after="0" w:line="180" w:lineRule="exact"/>
              <w:jc w:val="left"/>
              <w:rPr>
                <w:szCs w:val="17"/>
                <w:lang w:val="en-US"/>
              </w:rPr>
            </w:pPr>
          </w:p>
        </w:tc>
        <w:tc>
          <w:tcPr>
            <w:tcW w:w="577" w:type="dxa"/>
          </w:tcPr>
          <w:p w14:paraId="3F326BA4" w14:textId="77777777" w:rsidR="004F2F02" w:rsidRPr="00380485" w:rsidRDefault="004F2F02" w:rsidP="008A6BD8">
            <w:pPr>
              <w:widowControl w:val="0"/>
              <w:spacing w:after="0" w:line="180" w:lineRule="exact"/>
              <w:jc w:val="left"/>
              <w:rPr>
                <w:szCs w:val="17"/>
                <w:lang w:val="en-US"/>
              </w:rPr>
            </w:pPr>
            <w:r w:rsidRPr="00380485">
              <w:rPr>
                <w:szCs w:val="17"/>
                <w:lang w:val="en-US"/>
              </w:rPr>
              <w:t>136</w:t>
            </w:r>
          </w:p>
        </w:tc>
        <w:tc>
          <w:tcPr>
            <w:tcW w:w="320" w:type="dxa"/>
          </w:tcPr>
          <w:p w14:paraId="0C583664"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2F2B5C91" w14:textId="77777777" w:rsidR="004F2F02" w:rsidRPr="00380485" w:rsidRDefault="004F2F02" w:rsidP="008A6BD8">
            <w:pPr>
              <w:widowControl w:val="0"/>
              <w:spacing w:after="0" w:line="180" w:lineRule="exact"/>
              <w:jc w:val="left"/>
              <w:rPr>
                <w:szCs w:val="17"/>
                <w:lang w:val="en-US"/>
              </w:rPr>
            </w:pPr>
            <w:r w:rsidRPr="00380485">
              <w:rPr>
                <w:szCs w:val="17"/>
                <w:lang w:val="en-US"/>
              </w:rPr>
              <w:t>55.50</w:t>
            </w:r>
          </w:p>
        </w:tc>
        <w:tc>
          <w:tcPr>
            <w:tcW w:w="340" w:type="dxa"/>
          </w:tcPr>
          <w:p w14:paraId="2D8AF008"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26A632AB" w14:textId="77777777" w:rsidTr="00E21AED">
        <w:tc>
          <w:tcPr>
            <w:tcW w:w="957" w:type="dxa"/>
          </w:tcPr>
          <w:p w14:paraId="69526891"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19827193" w14:textId="77777777" w:rsidR="004F2F02" w:rsidRPr="00380485" w:rsidRDefault="004F2F02" w:rsidP="008A6BD8">
            <w:pPr>
              <w:widowControl w:val="0"/>
              <w:spacing w:after="0" w:line="180" w:lineRule="exact"/>
              <w:jc w:val="left"/>
              <w:rPr>
                <w:szCs w:val="17"/>
                <w:lang w:val="en-US"/>
              </w:rPr>
            </w:pPr>
            <w:r w:rsidRPr="00380485">
              <w:rPr>
                <w:szCs w:val="17"/>
                <w:lang w:val="en-US"/>
              </w:rPr>
              <w:t>33</w:t>
            </w:r>
          </w:p>
        </w:tc>
        <w:tc>
          <w:tcPr>
            <w:tcW w:w="320" w:type="dxa"/>
          </w:tcPr>
          <w:p w14:paraId="3C4BC149"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4142DFCB" w14:textId="77777777" w:rsidR="004F2F02" w:rsidRPr="00380485" w:rsidRDefault="004F2F02" w:rsidP="008A6BD8">
            <w:pPr>
              <w:widowControl w:val="0"/>
              <w:spacing w:after="0" w:line="180" w:lineRule="exact"/>
              <w:jc w:val="left"/>
              <w:rPr>
                <w:szCs w:val="17"/>
                <w:lang w:val="en-US"/>
              </w:rPr>
            </w:pPr>
            <w:r w:rsidRPr="00380485">
              <w:rPr>
                <w:szCs w:val="17"/>
                <w:lang w:val="en-US"/>
              </w:rPr>
              <w:t>58.00</w:t>
            </w:r>
          </w:p>
        </w:tc>
        <w:tc>
          <w:tcPr>
            <w:tcW w:w="367" w:type="dxa"/>
          </w:tcPr>
          <w:p w14:paraId="3D903328"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60075926" w14:textId="77777777" w:rsidR="004F2F02" w:rsidRPr="00380485" w:rsidRDefault="004F2F02" w:rsidP="008A6BD8">
            <w:pPr>
              <w:widowControl w:val="0"/>
              <w:spacing w:after="0" w:line="180" w:lineRule="exact"/>
              <w:jc w:val="left"/>
              <w:rPr>
                <w:szCs w:val="17"/>
                <w:lang w:val="en-US"/>
              </w:rPr>
            </w:pPr>
          </w:p>
        </w:tc>
        <w:tc>
          <w:tcPr>
            <w:tcW w:w="577" w:type="dxa"/>
          </w:tcPr>
          <w:p w14:paraId="14F3FBEC" w14:textId="77777777" w:rsidR="004F2F02" w:rsidRPr="00380485" w:rsidRDefault="004F2F02" w:rsidP="008A6BD8">
            <w:pPr>
              <w:widowControl w:val="0"/>
              <w:spacing w:after="0" w:line="180" w:lineRule="exact"/>
              <w:jc w:val="left"/>
              <w:rPr>
                <w:szCs w:val="17"/>
                <w:lang w:val="en-US"/>
              </w:rPr>
            </w:pPr>
            <w:r w:rsidRPr="00380485">
              <w:rPr>
                <w:szCs w:val="17"/>
                <w:lang w:val="en-US"/>
              </w:rPr>
              <w:t>137</w:t>
            </w:r>
          </w:p>
        </w:tc>
        <w:tc>
          <w:tcPr>
            <w:tcW w:w="320" w:type="dxa"/>
          </w:tcPr>
          <w:p w14:paraId="6F143C89"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76634F9F" w14:textId="77777777" w:rsidR="004F2F02" w:rsidRPr="00380485" w:rsidRDefault="004F2F02" w:rsidP="008A6BD8">
            <w:pPr>
              <w:widowControl w:val="0"/>
              <w:spacing w:after="0" w:line="180" w:lineRule="exact"/>
              <w:jc w:val="left"/>
              <w:rPr>
                <w:szCs w:val="17"/>
                <w:lang w:val="en-US"/>
              </w:rPr>
            </w:pPr>
            <w:r w:rsidRPr="00380485">
              <w:rPr>
                <w:szCs w:val="17"/>
                <w:lang w:val="en-US"/>
              </w:rPr>
              <w:t>01.00</w:t>
            </w:r>
          </w:p>
        </w:tc>
        <w:tc>
          <w:tcPr>
            <w:tcW w:w="340" w:type="dxa"/>
          </w:tcPr>
          <w:p w14:paraId="5AF290B4"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5D1AFAA7" w14:textId="77777777" w:rsidTr="00E21AED">
        <w:tc>
          <w:tcPr>
            <w:tcW w:w="957" w:type="dxa"/>
          </w:tcPr>
          <w:p w14:paraId="50F28577"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02F6FAAE" w14:textId="77777777" w:rsidR="004F2F02" w:rsidRPr="00380485" w:rsidRDefault="004F2F02" w:rsidP="008A6BD8">
            <w:pPr>
              <w:widowControl w:val="0"/>
              <w:spacing w:after="0" w:line="180" w:lineRule="exact"/>
              <w:jc w:val="left"/>
              <w:rPr>
                <w:szCs w:val="17"/>
                <w:lang w:val="en-US"/>
              </w:rPr>
            </w:pPr>
            <w:r w:rsidRPr="00380485">
              <w:rPr>
                <w:szCs w:val="17"/>
                <w:lang w:val="en-US"/>
              </w:rPr>
              <w:t>33</w:t>
            </w:r>
          </w:p>
        </w:tc>
        <w:tc>
          <w:tcPr>
            <w:tcW w:w="320" w:type="dxa"/>
          </w:tcPr>
          <w:p w14:paraId="57FB8D85"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68711CE1" w14:textId="77777777" w:rsidR="004F2F02" w:rsidRPr="00380485" w:rsidRDefault="004F2F02" w:rsidP="008A6BD8">
            <w:pPr>
              <w:widowControl w:val="0"/>
              <w:spacing w:after="0" w:line="180" w:lineRule="exact"/>
              <w:jc w:val="left"/>
              <w:rPr>
                <w:szCs w:val="17"/>
                <w:lang w:val="en-US"/>
              </w:rPr>
            </w:pPr>
            <w:r w:rsidRPr="00380485">
              <w:rPr>
                <w:szCs w:val="17"/>
                <w:lang w:val="en-US"/>
              </w:rPr>
              <w:t>55.50</w:t>
            </w:r>
          </w:p>
        </w:tc>
        <w:tc>
          <w:tcPr>
            <w:tcW w:w="367" w:type="dxa"/>
          </w:tcPr>
          <w:p w14:paraId="566DD45B"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4E78811F" w14:textId="77777777" w:rsidR="004F2F02" w:rsidRPr="00380485" w:rsidRDefault="004F2F02" w:rsidP="008A6BD8">
            <w:pPr>
              <w:widowControl w:val="0"/>
              <w:spacing w:after="0" w:line="180" w:lineRule="exact"/>
              <w:jc w:val="left"/>
              <w:rPr>
                <w:szCs w:val="17"/>
                <w:lang w:val="en-US"/>
              </w:rPr>
            </w:pPr>
          </w:p>
        </w:tc>
        <w:tc>
          <w:tcPr>
            <w:tcW w:w="577" w:type="dxa"/>
          </w:tcPr>
          <w:p w14:paraId="7FFE68D6" w14:textId="77777777" w:rsidR="004F2F02" w:rsidRPr="00380485" w:rsidRDefault="004F2F02" w:rsidP="008A6BD8">
            <w:pPr>
              <w:widowControl w:val="0"/>
              <w:spacing w:after="0" w:line="180" w:lineRule="exact"/>
              <w:jc w:val="left"/>
              <w:rPr>
                <w:szCs w:val="17"/>
                <w:lang w:val="en-US"/>
              </w:rPr>
            </w:pPr>
            <w:r w:rsidRPr="00380485">
              <w:rPr>
                <w:szCs w:val="17"/>
                <w:lang w:val="en-US"/>
              </w:rPr>
              <w:t>136</w:t>
            </w:r>
          </w:p>
        </w:tc>
        <w:tc>
          <w:tcPr>
            <w:tcW w:w="320" w:type="dxa"/>
          </w:tcPr>
          <w:p w14:paraId="5E08CD21"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12B260B4" w14:textId="77777777" w:rsidR="004F2F02" w:rsidRPr="00380485" w:rsidRDefault="004F2F02" w:rsidP="008A6BD8">
            <w:pPr>
              <w:widowControl w:val="0"/>
              <w:spacing w:after="0" w:line="180" w:lineRule="exact"/>
              <w:jc w:val="left"/>
              <w:rPr>
                <w:szCs w:val="17"/>
                <w:lang w:val="en-US"/>
              </w:rPr>
            </w:pPr>
            <w:r w:rsidRPr="00380485">
              <w:rPr>
                <w:szCs w:val="17"/>
                <w:lang w:val="en-US"/>
              </w:rPr>
              <w:t>59.50</w:t>
            </w:r>
          </w:p>
        </w:tc>
        <w:tc>
          <w:tcPr>
            <w:tcW w:w="340" w:type="dxa"/>
          </w:tcPr>
          <w:p w14:paraId="60349A94"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418E8FFE" w14:textId="77777777" w:rsidTr="00E21AED">
        <w:tc>
          <w:tcPr>
            <w:tcW w:w="957" w:type="dxa"/>
          </w:tcPr>
          <w:p w14:paraId="6F0EBF2B"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23C8C10B" w14:textId="77777777" w:rsidR="004F2F02" w:rsidRPr="00380485" w:rsidRDefault="004F2F02" w:rsidP="008A6BD8">
            <w:pPr>
              <w:widowControl w:val="0"/>
              <w:spacing w:after="0" w:line="180" w:lineRule="exact"/>
              <w:jc w:val="left"/>
              <w:rPr>
                <w:szCs w:val="17"/>
                <w:lang w:val="en-US"/>
              </w:rPr>
            </w:pPr>
            <w:r w:rsidRPr="00380485">
              <w:rPr>
                <w:szCs w:val="17"/>
                <w:lang w:val="en-US"/>
              </w:rPr>
              <w:t>33</w:t>
            </w:r>
          </w:p>
        </w:tc>
        <w:tc>
          <w:tcPr>
            <w:tcW w:w="320" w:type="dxa"/>
          </w:tcPr>
          <w:p w14:paraId="67A2968A"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63761A47" w14:textId="77777777" w:rsidR="004F2F02" w:rsidRPr="00380485" w:rsidRDefault="004F2F02" w:rsidP="008A6BD8">
            <w:pPr>
              <w:widowControl w:val="0"/>
              <w:spacing w:after="0" w:line="180" w:lineRule="exact"/>
              <w:jc w:val="left"/>
              <w:rPr>
                <w:szCs w:val="17"/>
                <w:lang w:val="en-US"/>
              </w:rPr>
            </w:pPr>
            <w:r w:rsidRPr="00380485">
              <w:rPr>
                <w:szCs w:val="17"/>
                <w:lang w:val="en-US"/>
              </w:rPr>
              <w:t>57.40</w:t>
            </w:r>
          </w:p>
        </w:tc>
        <w:tc>
          <w:tcPr>
            <w:tcW w:w="367" w:type="dxa"/>
          </w:tcPr>
          <w:p w14:paraId="44DAF015"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1E392AC0" w14:textId="77777777" w:rsidR="004F2F02" w:rsidRPr="00380485" w:rsidRDefault="004F2F02" w:rsidP="008A6BD8">
            <w:pPr>
              <w:widowControl w:val="0"/>
              <w:spacing w:after="0" w:line="180" w:lineRule="exact"/>
              <w:jc w:val="left"/>
              <w:rPr>
                <w:szCs w:val="17"/>
                <w:lang w:val="en-US"/>
              </w:rPr>
            </w:pPr>
          </w:p>
        </w:tc>
        <w:tc>
          <w:tcPr>
            <w:tcW w:w="577" w:type="dxa"/>
          </w:tcPr>
          <w:p w14:paraId="1229C86B" w14:textId="77777777" w:rsidR="004F2F02" w:rsidRPr="00380485" w:rsidRDefault="004F2F02" w:rsidP="008A6BD8">
            <w:pPr>
              <w:widowControl w:val="0"/>
              <w:spacing w:after="0" w:line="180" w:lineRule="exact"/>
              <w:jc w:val="left"/>
              <w:rPr>
                <w:szCs w:val="17"/>
                <w:lang w:val="en-US"/>
              </w:rPr>
            </w:pPr>
            <w:r w:rsidRPr="00380485">
              <w:rPr>
                <w:szCs w:val="17"/>
                <w:lang w:val="en-US"/>
              </w:rPr>
              <w:t>136</w:t>
            </w:r>
          </w:p>
        </w:tc>
        <w:tc>
          <w:tcPr>
            <w:tcW w:w="320" w:type="dxa"/>
          </w:tcPr>
          <w:p w14:paraId="67FA5AFB"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0A812C2C" w14:textId="77777777" w:rsidR="004F2F02" w:rsidRPr="00380485" w:rsidRDefault="004F2F02" w:rsidP="008A6BD8">
            <w:pPr>
              <w:widowControl w:val="0"/>
              <w:spacing w:after="0" w:line="180" w:lineRule="exact"/>
              <w:jc w:val="left"/>
              <w:rPr>
                <w:szCs w:val="17"/>
                <w:lang w:val="en-US"/>
              </w:rPr>
            </w:pPr>
            <w:r w:rsidRPr="00380485">
              <w:rPr>
                <w:szCs w:val="17"/>
                <w:lang w:val="en-US"/>
              </w:rPr>
              <w:t>55.70</w:t>
            </w:r>
          </w:p>
        </w:tc>
        <w:tc>
          <w:tcPr>
            <w:tcW w:w="340" w:type="dxa"/>
          </w:tcPr>
          <w:p w14:paraId="1888576C"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59E292E3" w14:textId="77777777" w:rsidTr="00E21AED">
        <w:tc>
          <w:tcPr>
            <w:tcW w:w="957" w:type="dxa"/>
          </w:tcPr>
          <w:p w14:paraId="1536E13D"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756B8C17" w14:textId="77777777" w:rsidR="004F2F02" w:rsidRPr="00380485" w:rsidRDefault="004F2F02" w:rsidP="008A6BD8">
            <w:pPr>
              <w:widowControl w:val="0"/>
              <w:spacing w:after="0" w:line="180" w:lineRule="exact"/>
              <w:jc w:val="left"/>
              <w:rPr>
                <w:szCs w:val="17"/>
                <w:lang w:val="en-US"/>
              </w:rPr>
            </w:pPr>
            <w:r w:rsidRPr="00380485">
              <w:rPr>
                <w:szCs w:val="17"/>
                <w:lang w:val="en-US"/>
              </w:rPr>
              <w:t>33</w:t>
            </w:r>
          </w:p>
        </w:tc>
        <w:tc>
          <w:tcPr>
            <w:tcW w:w="320" w:type="dxa"/>
          </w:tcPr>
          <w:p w14:paraId="39EA51A1"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6D4A7051" w14:textId="77777777" w:rsidR="004F2F02" w:rsidRPr="00380485" w:rsidRDefault="004F2F02" w:rsidP="008A6BD8">
            <w:pPr>
              <w:widowControl w:val="0"/>
              <w:spacing w:after="0" w:line="180" w:lineRule="exact"/>
              <w:jc w:val="left"/>
              <w:rPr>
                <w:szCs w:val="17"/>
                <w:lang w:val="en-US"/>
              </w:rPr>
            </w:pPr>
            <w:r w:rsidRPr="00380485">
              <w:rPr>
                <w:szCs w:val="17"/>
                <w:lang w:val="en-US"/>
              </w:rPr>
              <w:t>56.50</w:t>
            </w:r>
          </w:p>
        </w:tc>
        <w:tc>
          <w:tcPr>
            <w:tcW w:w="367" w:type="dxa"/>
          </w:tcPr>
          <w:p w14:paraId="5BC3C3AB"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003654DC" w14:textId="77777777" w:rsidR="004F2F02" w:rsidRPr="00380485" w:rsidRDefault="004F2F02" w:rsidP="008A6BD8">
            <w:pPr>
              <w:widowControl w:val="0"/>
              <w:spacing w:after="0" w:line="180" w:lineRule="exact"/>
              <w:jc w:val="left"/>
              <w:rPr>
                <w:szCs w:val="17"/>
                <w:lang w:val="en-US"/>
              </w:rPr>
            </w:pPr>
          </w:p>
        </w:tc>
        <w:tc>
          <w:tcPr>
            <w:tcW w:w="577" w:type="dxa"/>
          </w:tcPr>
          <w:p w14:paraId="3F623850" w14:textId="77777777" w:rsidR="004F2F02" w:rsidRPr="00380485" w:rsidRDefault="004F2F02" w:rsidP="008A6BD8">
            <w:pPr>
              <w:widowControl w:val="0"/>
              <w:spacing w:after="0" w:line="180" w:lineRule="exact"/>
              <w:jc w:val="left"/>
              <w:rPr>
                <w:szCs w:val="17"/>
                <w:lang w:val="en-US"/>
              </w:rPr>
            </w:pPr>
            <w:r w:rsidRPr="00380485">
              <w:rPr>
                <w:szCs w:val="17"/>
                <w:lang w:val="en-US"/>
              </w:rPr>
              <w:t>136</w:t>
            </w:r>
          </w:p>
        </w:tc>
        <w:tc>
          <w:tcPr>
            <w:tcW w:w="320" w:type="dxa"/>
          </w:tcPr>
          <w:p w14:paraId="36173E57"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34BF5956" w14:textId="77777777" w:rsidR="004F2F02" w:rsidRPr="00380485" w:rsidRDefault="004F2F02" w:rsidP="008A6BD8">
            <w:pPr>
              <w:widowControl w:val="0"/>
              <w:spacing w:after="0" w:line="180" w:lineRule="exact"/>
              <w:jc w:val="left"/>
              <w:rPr>
                <w:szCs w:val="17"/>
                <w:lang w:val="en-US"/>
              </w:rPr>
            </w:pPr>
            <w:r w:rsidRPr="00380485">
              <w:rPr>
                <w:szCs w:val="17"/>
                <w:lang w:val="en-US"/>
              </w:rPr>
              <w:t>55.00</w:t>
            </w:r>
          </w:p>
        </w:tc>
        <w:tc>
          <w:tcPr>
            <w:tcW w:w="340" w:type="dxa"/>
          </w:tcPr>
          <w:p w14:paraId="2BD307E4"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2192D47E" w14:textId="77777777" w:rsidTr="00E21AED">
        <w:tc>
          <w:tcPr>
            <w:tcW w:w="957" w:type="dxa"/>
          </w:tcPr>
          <w:p w14:paraId="6429FF3B"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3A31626F" w14:textId="77777777" w:rsidR="004F2F02" w:rsidRPr="00380485" w:rsidRDefault="004F2F02" w:rsidP="008A6BD8">
            <w:pPr>
              <w:widowControl w:val="0"/>
              <w:spacing w:after="0" w:line="180" w:lineRule="exact"/>
              <w:jc w:val="left"/>
              <w:rPr>
                <w:szCs w:val="17"/>
                <w:lang w:val="en-US"/>
              </w:rPr>
            </w:pPr>
            <w:r w:rsidRPr="00380485">
              <w:rPr>
                <w:szCs w:val="17"/>
                <w:lang w:val="en-US"/>
              </w:rPr>
              <w:t>33</w:t>
            </w:r>
          </w:p>
        </w:tc>
        <w:tc>
          <w:tcPr>
            <w:tcW w:w="320" w:type="dxa"/>
          </w:tcPr>
          <w:p w14:paraId="139A1AA9"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19FD932C" w14:textId="77777777" w:rsidR="004F2F02" w:rsidRPr="00380485" w:rsidRDefault="004F2F02" w:rsidP="008A6BD8">
            <w:pPr>
              <w:widowControl w:val="0"/>
              <w:spacing w:after="0" w:line="180" w:lineRule="exact"/>
              <w:jc w:val="left"/>
              <w:rPr>
                <w:szCs w:val="17"/>
                <w:lang w:val="en-US"/>
              </w:rPr>
            </w:pPr>
            <w:r w:rsidRPr="00380485">
              <w:rPr>
                <w:szCs w:val="17"/>
                <w:lang w:val="en-US"/>
              </w:rPr>
              <w:t>58.00</w:t>
            </w:r>
          </w:p>
        </w:tc>
        <w:tc>
          <w:tcPr>
            <w:tcW w:w="367" w:type="dxa"/>
          </w:tcPr>
          <w:p w14:paraId="3003C74B"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1C014697" w14:textId="77777777" w:rsidR="004F2F02" w:rsidRPr="00380485" w:rsidRDefault="004F2F02" w:rsidP="008A6BD8">
            <w:pPr>
              <w:widowControl w:val="0"/>
              <w:spacing w:after="0" w:line="180" w:lineRule="exact"/>
              <w:jc w:val="left"/>
              <w:rPr>
                <w:szCs w:val="17"/>
                <w:lang w:val="en-US"/>
              </w:rPr>
            </w:pPr>
          </w:p>
        </w:tc>
        <w:tc>
          <w:tcPr>
            <w:tcW w:w="577" w:type="dxa"/>
          </w:tcPr>
          <w:p w14:paraId="77FDC720" w14:textId="77777777" w:rsidR="004F2F02" w:rsidRPr="00380485" w:rsidRDefault="004F2F02" w:rsidP="008A6BD8">
            <w:pPr>
              <w:widowControl w:val="0"/>
              <w:spacing w:after="0" w:line="180" w:lineRule="exact"/>
              <w:jc w:val="left"/>
              <w:rPr>
                <w:szCs w:val="17"/>
                <w:lang w:val="en-US"/>
              </w:rPr>
            </w:pPr>
            <w:r w:rsidRPr="00380485">
              <w:rPr>
                <w:szCs w:val="17"/>
                <w:lang w:val="en-US"/>
              </w:rPr>
              <w:t>136</w:t>
            </w:r>
          </w:p>
        </w:tc>
        <w:tc>
          <w:tcPr>
            <w:tcW w:w="320" w:type="dxa"/>
          </w:tcPr>
          <w:p w14:paraId="5DCD0046"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1C905BC4" w14:textId="77777777" w:rsidR="004F2F02" w:rsidRPr="00380485" w:rsidRDefault="004F2F02" w:rsidP="008A6BD8">
            <w:pPr>
              <w:widowControl w:val="0"/>
              <w:spacing w:after="0" w:line="180" w:lineRule="exact"/>
              <w:jc w:val="left"/>
              <w:rPr>
                <w:szCs w:val="17"/>
                <w:lang w:val="en-US"/>
              </w:rPr>
            </w:pPr>
            <w:r w:rsidRPr="00380485">
              <w:rPr>
                <w:szCs w:val="17"/>
                <w:lang w:val="en-US"/>
              </w:rPr>
              <w:t>52.00</w:t>
            </w:r>
          </w:p>
        </w:tc>
        <w:tc>
          <w:tcPr>
            <w:tcW w:w="340" w:type="dxa"/>
          </w:tcPr>
          <w:p w14:paraId="691D3BFA"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r w:rsidR="004F2F02" w:rsidRPr="00380485" w14:paraId="040D4FFB" w14:textId="77777777" w:rsidTr="00E21AED">
        <w:tc>
          <w:tcPr>
            <w:tcW w:w="957" w:type="dxa"/>
          </w:tcPr>
          <w:p w14:paraId="18EEA41E" w14:textId="77777777" w:rsidR="004F2F02" w:rsidRPr="00380485" w:rsidRDefault="004F2F02" w:rsidP="00875E3A">
            <w:pPr>
              <w:widowControl w:val="0"/>
              <w:numPr>
                <w:ilvl w:val="0"/>
                <w:numId w:val="13"/>
              </w:numPr>
              <w:spacing w:after="0" w:line="180" w:lineRule="exact"/>
              <w:contextualSpacing/>
              <w:jc w:val="left"/>
              <w:rPr>
                <w:szCs w:val="17"/>
                <w:lang w:val="en-US"/>
              </w:rPr>
            </w:pPr>
          </w:p>
        </w:tc>
        <w:tc>
          <w:tcPr>
            <w:tcW w:w="711" w:type="dxa"/>
          </w:tcPr>
          <w:p w14:paraId="161ACB2C" w14:textId="77777777" w:rsidR="004F2F02" w:rsidRPr="00380485" w:rsidRDefault="004F2F02" w:rsidP="008A6BD8">
            <w:pPr>
              <w:widowControl w:val="0"/>
              <w:spacing w:after="0" w:line="180" w:lineRule="exact"/>
              <w:jc w:val="left"/>
              <w:rPr>
                <w:szCs w:val="17"/>
                <w:lang w:val="en-US"/>
              </w:rPr>
            </w:pPr>
            <w:r w:rsidRPr="00380485">
              <w:rPr>
                <w:szCs w:val="17"/>
                <w:lang w:val="en-US"/>
              </w:rPr>
              <w:t>33</w:t>
            </w:r>
          </w:p>
        </w:tc>
        <w:tc>
          <w:tcPr>
            <w:tcW w:w="320" w:type="dxa"/>
          </w:tcPr>
          <w:p w14:paraId="1CF11A46"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767" w:type="dxa"/>
          </w:tcPr>
          <w:p w14:paraId="6889A740" w14:textId="77777777" w:rsidR="004F2F02" w:rsidRPr="00380485" w:rsidRDefault="004F2F02" w:rsidP="008A6BD8">
            <w:pPr>
              <w:widowControl w:val="0"/>
              <w:spacing w:after="0" w:line="180" w:lineRule="exact"/>
              <w:jc w:val="left"/>
              <w:rPr>
                <w:szCs w:val="17"/>
                <w:lang w:val="en-US"/>
              </w:rPr>
            </w:pPr>
            <w:r w:rsidRPr="00380485">
              <w:rPr>
                <w:szCs w:val="17"/>
                <w:lang w:val="en-US"/>
              </w:rPr>
              <w:t>49.40</w:t>
            </w:r>
          </w:p>
        </w:tc>
        <w:tc>
          <w:tcPr>
            <w:tcW w:w="367" w:type="dxa"/>
          </w:tcPr>
          <w:p w14:paraId="03E22875" w14:textId="77777777" w:rsidR="004F2F02" w:rsidRPr="00380485" w:rsidRDefault="004F2F02" w:rsidP="008A6BD8">
            <w:pPr>
              <w:widowControl w:val="0"/>
              <w:spacing w:after="0" w:line="180" w:lineRule="exact"/>
              <w:jc w:val="left"/>
              <w:rPr>
                <w:szCs w:val="17"/>
                <w:lang w:val="en-US"/>
              </w:rPr>
            </w:pPr>
            <w:r w:rsidRPr="00380485">
              <w:rPr>
                <w:szCs w:val="17"/>
                <w:lang w:val="en-US"/>
              </w:rPr>
              <w:t>S</w:t>
            </w:r>
          </w:p>
        </w:tc>
        <w:tc>
          <w:tcPr>
            <w:tcW w:w="567" w:type="dxa"/>
          </w:tcPr>
          <w:p w14:paraId="1636BAB1" w14:textId="77777777" w:rsidR="004F2F02" w:rsidRPr="00380485" w:rsidRDefault="004F2F02" w:rsidP="008A6BD8">
            <w:pPr>
              <w:widowControl w:val="0"/>
              <w:spacing w:after="0" w:line="180" w:lineRule="exact"/>
              <w:jc w:val="left"/>
              <w:rPr>
                <w:szCs w:val="17"/>
                <w:lang w:val="en-US"/>
              </w:rPr>
            </w:pPr>
          </w:p>
        </w:tc>
        <w:tc>
          <w:tcPr>
            <w:tcW w:w="577" w:type="dxa"/>
          </w:tcPr>
          <w:p w14:paraId="4CA4D5E4" w14:textId="77777777" w:rsidR="004F2F02" w:rsidRPr="00380485" w:rsidRDefault="004F2F02" w:rsidP="008A6BD8">
            <w:pPr>
              <w:widowControl w:val="0"/>
              <w:spacing w:after="0" w:line="180" w:lineRule="exact"/>
              <w:jc w:val="left"/>
              <w:rPr>
                <w:szCs w:val="17"/>
                <w:lang w:val="en-US"/>
              </w:rPr>
            </w:pPr>
            <w:r w:rsidRPr="00380485">
              <w:rPr>
                <w:szCs w:val="17"/>
                <w:lang w:val="en-US"/>
              </w:rPr>
              <w:t>136</w:t>
            </w:r>
          </w:p>
        </w:tc>
        <w:tc>
          <w:tcPr>
            <w:tcW w:w="320" w:type="dxa"/>
          </w:tcPr>
          <w:p w14:paraId="6AAE7181" w14:textId="77777777" w:rsidR="004F2F02" w:rsidRPr="00380485" w:rsidRDefault="004F2F02" w:rsidP="008A6BD8">
            <w:pPr>
              <w:widowControl w:val="0"/>
              <w:spacing w:after="0" w:line="180" w:lineRule="exact"/>
              <w:jc w:val="left"/>
              <w:rPr>
                <w:szCs w:val="17"/>
                <w:lang w:val="en-US"/>
              </w:rPr>
            </w:pPr>
            <w:r w:rsidRPr="00380485">
              <w:rPr>
                <w:szCs w:val="17"/>
                <w:lang w:val="en-US"/>
              </w:rPr>
              <w:t>°</w:t>
            </w:r>
          </w:p>
        </w:tc>
        <w:tc>
          <w:tcPr>
            <w:tcW w:w="804" w:type="dxa"/>
          </w:tcPr>
          <w:p w14:paraId="41454E5C" w14:textId="77777777" w:rsidR="004F2F02" w:rsidRPr="00380485" w:rsidRDefault="004F2F02" w:rsidP="008A6BD8">
            <w:pPr>
              <w:widowControl w:val="0"/>
              <w:spacing w:after="0" w:line="180" w:lineRule="exact"/>
              <w:jc w:val="left"/>
              <w:rPr>
                <w:szCs w:val="17"/>
                <w:lang w:val="en-US"/>
              </w:rPr>
            </w:pPr>
            <w:r w:rsidRPr="00380485">
              <w:rPr>
                <w:szCs w:val="17"/>
                <w:lang w:val="en-US"/>
              </w:rPr>
              <w:t>43.50</w:t>
            </w:r>
          </w:p>
        </w:tc>
        <w:tc>
          <w:tcPr>
            <w:tcW w:w="340" w:type="dxa"/>
          </w:tcPr>
          <w:p w14:paraId="1ADBF9DD" w14:textId="77777777" w:rsidR="004F2F02" w:rsidRPr="00380485" w:rsidRDefault="004F2F02" w:rsidP="008A6BD8">
            <w:pPr>
              <w:widowControl w:val="0"/>
              <w:spacing w:after="0" w:line="180" w:lineRule="exact"/>
              <w:jc w:val="left"/>
              <w:rPr>
                <w:szCs w:val="17"/>
                <w:lang w:val="en-US"/>
              </w:rPr>
            </w:pPr>
            <w:r w:rsidRPr="00380485">
              <w:rPr>
                <w:szCs w:val="17"/>
                <w:lang w:val="en-US"/>
              </w:rPr>
              <w:t>E</w:t>
            </w:r>
          </w:p>
        </w:tc>
      </w:tr>
    </w:tbl>
    <w:p w14:paraId="67D0F387" w14:textId="77777777" w:rsidR="004F2F02" w:rsidRPr="00A820A1" w:rsidRDefault="004F2F02" w:rsidP="00875E3A">
      <w:pPr>
        <w:pStyle w:val="GG-body"/>
        <w:numPr>
          <w:ilvl w:val="0"/>
          <w:numId w:val="16"/>
        </w:numPr>
      </w:pPr>
      <w:r w:rsidRPr="00380485">
        <w:lastRenderedPageBreak/>
        <w:t>Except the Arno Bay Closure area, which is defined as the waters contained within the following index points:</w:t>
      </w:r>
    </w:p>
    <w:tbl>
      <w:tblPr>
        <w:tblW w:w="8505" w:type="dxa"/>
        <w:tblInd w:w="882" w:type="dxa"/>
        <w:tblLook w:val="04A0" w:firstRow="1" w:lastRow="0" w:firstColumn="1" w:lastColumn="0" w:noHBand="0" w:noVBand="1"/>
      </w:tblPr>
      <w:tblGrid>
        <w:gridCol w:w="957"/>
        <w:gridCol w:w="711"/>
        <w:gridCol w:w="320"/>
        <w:gridCol w:w="767"/>
        <w:gridCol w:w="367"/>
        <w:gridCol w:w="567"/>
        <w:gridCol w:w="577"/>
        <w:gridCol w:w="320"/>
        <w:gridCol w:w="804"/>
        <w:gridCol w:w="340"/>
        <w:gridCol w:w="2775"/>
      </w:tblGrid>
      <w:tr w:rsidR="004F2F02" w:rsidRPr="00380485" w14:paraId="718B07A9" w14:textId="77777777" w:rsidTr="008A6BD8">
        <w:tc>
          <w:tcPr>
            <w:tcW w:w="957" w:type="dxa"/>
          </w:tcPr>
          <w:p w14:paraId="561B7E59" w14:textId="77777777" w:rsidR="004F2F02" w:rsidRPr="00380485" w:rsidRDefault="004F2F02" w:rsidP="00875E3A">
            <w:pPr>
              <w:widowControl w:val="0"/>
              <w:numPr>
                <w:ilvl w:val="0"/>
                <w:numId w:val="15"/>
              </w:numPr>
              <w:spacing w:after="0" w:line="240" w:lineRule="auto"/>
              <w:ind w:left="720"/>
              <w:contextualSpacing/>
              <w:jc w:val="left"/>
              <w:rPr>
                <w:rFonts w:eastAsia="Times New Roman"/>
                <w:szCs w:val="17"/>
              </w:rPr>
            </w:pPr>
          </w:p>
        </w:tc>
        <w:tc>
          <w:tcPr>
            <w:tcW w:w="711" w:type="dxa"/>
          </w:tcPr>
          <w:p w14:paraId="77CB0348"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33</w:t>
            </w:r>
          </w:p>
        </w:tc>
        <w:tc>
          <w:tcPr>
            <w:tcW w:w="320" w:type="dxa"/>
          </w:tcPr>
          <w:p w14:paraId="4249D106"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w:t>
            </w:r>
          </w:p>
        </w:tc>
        <w:tc>
          <w:tcPr>
            <w:tcW w:w="767" w:type="dxa"/>
          </w:tcPr>
          <w:p w14:paraId="24E4B45D"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59.00</w:t>
            </w:r>
          </w:p>
        </w:tc>
        <w:tc>
          <w:tcPr>
            <w:tcW w:w="367" w:type="dxa"/>
          </w:tcPr>
          <w:p w14:paraId="74E81DD0"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S</w:t>
            </w:r>
          </w:p>
        </w:tc>
        <w:tc>
          <w:tcPr>
            <w:tcW w:w="567" w:type="dxa"/>
          </w:tcPr>
          <w:p w14:paraId="07CCA017" w14:textId="77777777" w:rsidR="004F2F02" w:rsidRPr="00380485" w:rsidRDefault="004F2F02" w:rsidP="00E21AED">
            <w:pPr>
              <w:spacing w:after="0" w:line="240" w:lineRule="auto"/>
              <w:jc w:val="left"/>
              <w:rPr>
                <w:rFonts w:eastAsia="Times New Roman"/>
                <w:szCs w:val="17"/>
              </w:rPr>
            </w:pPr>
          </w:p>
        </w:tc>
        <w:tc>
          <w:tcPr>
            <w:tcW w:w="577" w:type="dxa"/>
          </w:tcPr>
          <w:p w14:paraId="502638A5"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136</w:t>
            </w:r>
          </w:p>
        </w:tc>
        <w:tc>
          <w:tcPr>
            <w:tcW w:w="320" w:type="dxa"/>
          </w:tcPr>
          <w:p w14:paraId="6557E4CF"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w:t>
            </w:r>
          </w:p>
        </w:tc>
        <w:tc>
          <w:tcPr>
            <w:tcW w:w="804" w:type="dxa"/>
          </w:tcPr>
          <w:p w14:paraId="77F1D55A"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42.24</w:t>
            </w:r>
          </w:p>
        </w:tc>
        <w:tc>
          <w:tcPr>
            <w:tcW w:w="340" w:type="dxa"/>
          </w:tcPr>
          <w:p w14:paraId="1392DD14"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E</w:t>
            </w:r>
          </w:p>
        </w:tc>
        <w:tc>
          <w:tcPr>
            <w:tcW w:w="2775" w:type="dxa"/>
          </w:tcPr>
          <w:p w14:paraId="0437F3A7" w14:textId="77777777" w:rsidR="004F2F02" w:rsidRPr="00380485" w:rsidRDefault="004F2F02" w:rsidP="00E21AED">
            <w:pPr>
              <w:spacing w:after="0" w:line="240" w:lineRule="auto"/>
              <w:jc w:val="left"/>
              <w:rPr>
                <w:rFonts w:eastAsia="Times New Roman"/>
                <w:szCs w:val="17"/>
              </w:rPr>
            </w:pPr>
          </w:p>
        </w:tc>
      </w:tr>
      <w:tr w:rsidR="004F2F02" w:rsidRPr="00380485" w14:paraId="197BBB52" w14:textId="77777777" w:rsidTr="008A6BD8">
        <w:tc>
          <w:tcPr>
            <w:tcW w:w="957" w:type="dxa"/>
          </w:tcPr>
          <w:p w14:paraId="7DB1CEDC" w14:textId="77777777" w:rsidR="004F2F02" w:rsidRPr="00380485" w:rsidRDefault="004F2F02" w:rsidP="00875E3A">
            <w:pPr>
              <w:widowControl w:val="0"/>
              <w:numPr>
                <w:ilvl w:val="0"/>
                <w:numId w:val="15"/>
              </w:numPr>
              <w:spacing w:after="0" w:line="240" w:lineRule="auto"/>
              <w:ind w:left="720"/>
              <w:contextualSpacing/>
              <w:jc w:val="left"/>
              <w:rPr>
                <w:rFonts w:eastAsia="Times New Roman"/>
                <w:szCs w:val="17"/>
              </w:rPr>
            </w:pPr>
          </w:p>
        </w:tc>
        <w:tc>
          <w:tcPr>
            <w:tcW w:w="711" w:type="dxa"/>
          </w:tcPr>
          <w:p w14:paraId="2959C07D"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33</w:t>
            </w:r>
          </w:p>
        </w:tc>
        <w:tc>
          <w:tcPr>
            <w:tcW w:w="320" w:type="dxa"/>
          </w:tcPr>
          <w:p w14:paraId="733A4AE8"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w:t>
            </w:r>
          </w:p>
        </w:tc>
        <w:tc>
          <w:tcPr>
            <w:tcW w:w="767" w:type="dxa"/>
          </w:tcPr>
          <w:p w14:paraId="1E589BC5"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59.60</w:t>
            </w:r>
          </w:p>
        </w:tc>
        <w:tc>
          <w:tcPr>
            <w:tcW w:w="367" w:type="dxa"/>
          </w:tcPr>
          <w:p w14:paraId="485CA736"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S</w:t>
            </w:r>
          </w:p>
        </w:tc>
        <w:tc>
          <w:tcPr>
            <w:tcW w:w="567" w:type="dxa"/>
          </w:tcPr>
          <w:p w14:paraId="2587A9DF" w14:textId="77777777" w:rsidR="004F2F02" w:rsidRPr="00380485" w:rsidRDefault="004F2F02" w:rsidP="00E21AED">
            <w:pPr>
              <w:spacing w:after="0" w:line="240" w:lineRule="auto"/>
              <w:jc w:val="left"/>
              <w:rPr>
                <w:rFonts w:eastAsia="Times New Roman"/>
                <w:szCs w:val="17"/>
              </w:rPr>
            </w:pPr>
          </w:p>
        </w:tc>
        <w:tc>
          <w:tcPr>
            <w:tcW w:w="577" w:type="dxa"/>
          </w:tcPr>
          <w:p w14:paraId="608C8F06"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136</w:t>
            </w:r>
          </w:p>
        </w:tc>
        <w:tc>
          <w:tcPr>
            <w:tcW w:w="320" w:type="dxa"/>
          </w:tcPr>
          <w:p w14:paraId="0B57D02B"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w:t>
            </w:r>
          </w:p>
        </w:tc>
        <w:tc>
          <w:tcPr>
            <w:tcW w:w="804" w:type="dxa"/>
          </w:tcPr>
          <w:p w14:paraId="42D9C62E"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42.60</w:t>
            </w:r>
          </w:p>
        </w:tc>
        <w:tc>
          <w:tcPr>
            <w:tcW w:w="340" w:type="dxa"/>
          </w:tcPr>
          <w:p w14:paraId="3794B445"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E</w:t>
            </w:r>
          </w:p>
        </w:tc>
        <w:tc>
          <w:tcPr>
            <w:tcW w:w="2775" w:type="dxa"/>
          </w:tcPr>
          <w:p w14:paraId="5ED48193" w14:textId="77777777" w:rsidR="004F2F02" w:rsidRPr="00380485" w:rsidRDefault="004F2F02" w:rsidP="00E21AED">
            <w:pPr>
              <w:spacing w:after="0" w:line="240" w:lineRule="auto"/>
              <w:jc w:val="left"/>
              <w:rPr>
                <w:rFonts w:eastAsia="Times New Roman"/>
                <w:szCs w:val="17"/>
                <w:highlight w:val="green"/>
              </w:rPr>
            </w:pPr>
          </w:p>
        </w:tc>
      </w:tr>
      <w:tr w:rsidR="004F2F02" w:rsidRPr="00380485" w14:paraId="5AF3DF8C" w14:textId="77777777" w:rsidTr="008A6BD8">
        <w:tc>
          <w:tcPr>
            <w:tcW w:w="957" w:type="dxa"/>
          </w:tcPr>
          <w:p w14:paraId="3ACE073D" w14:textId="77777777" w:rsidR="004F2F02" w:rsidRPr="00380485" w:rsidRDefault="004F2F02" w:rsidP="00875E3A">
            <w:pPr>
              <w:widowControl w:val="0"/>
              <w:numPr>
                <w:ilvl w:val="0"/>
                <w:numId w:val="15"/>
              </w:numPr>
              <w:spacing w:after="0" w:line="240" w:lineRule="auto"/>
              <w:ind w:left="720"/>
              <w:contextualSpacing/>
              <w:jc w:val="left"/>
              <w:rPr>
                <w:rFonts w:eastAsia="Times New Roman"/>
                <w:szCs w:val="17"/>
              </w:rPr>
            </w:pPr>
          </w:p>
        </w:tc>
        <w:tc>
          <w:tcPr>
            <w:tcW w:w="711" w:type="dxa"/>
          </w:tcPr>
          <w:p w14:paraId="0CF88FD2"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34</w:t>
            </w:r>
          </w:p>
        </w:tc>
        <w:tc>
          <w:tcPr>
            <w:tcW w:w="320" w:type="dxa"/>
          </w:tcPr>
          <w:p w14:paraId="36B22AE7"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w:t>
            </w:r>
          </w:p>
        </w:tc>
        <w:tc>
          <w:tcPr>
            <w:tcW w:w="767" w:type="dxa"/>
          </w:tcPr>
          <w:p w14:paraId="6C24C1EC"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00.70</w:t>
            </w:r>
          </w:p>
        </w:tc>
        <w:tc>
          <w:tcPr>
            <w:tcW w:w="367" w:type="dxa"/>
          </w:tcPr>
          <w:p w14:paraId="59306B0D"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S</w:t>
            </w:r>
          </w:p>
        </w:tc>
        <w:tc>
          <w:tcPr>
            <w:tcW w:w="567" w:type="dxa"/>
          </w:tcPr>
          <w:p w14:paraId="3187B65A" w14:textId="77777777" w:rsidR="004F2F02" w:rsidRPr="00380485" w:rsidRDefault="004F2F02" w:rsidP="00E21AED">
            <w:pPr>
              <w:spacing w:after="0" w:line="240" w:lineRule="auto"/>
              <w:jc w:val="left"/>
              <w:rPr>
                <w:rFonts w:eastAsia="Times New Roman"/>
                <w:szCs w:val="17"/>
              </w:rPr>
            </w:pPr>
          </w:p>
        </w:tc>
        <w:tc>
          <w:tcPr>
            <w:tcW w:w="577" w:type="dxa"/>
          </w:tcPr>
          <w:p w14:paraId="3E6B725D"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136</w:t>
            </w:r>
          </w:p>
        </w:tc>
        <w:tc>
          <w:tcPr>
            <w:tcW w:w="320" w:type="dxa"/>
          </w:tcPr>
          <w:p w14:paraId="3B0F2131"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w:t>
            </w:r>
          </w:p>
        </w:tc>
        <w:tc>
          <w:tcPr>
            <w:tcW w:w="804" w:type="dxa"/>
          </w:tcPr>
          <w:p w14:paraId="4E79329C"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40.60</w:t>
            </w:r>
          </w:p>
        </w:tc>
        <w:tc>
          <w:tcPr>
            <w:tcW w:w="340" w:type="dxa"/>
          </w:tcPr>
          <w:p w14:paraId="1A977466"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E</w:t>
            </w:r>
          </w:p>
        </w:tc>
        <w:tc>
          <w:tcPr>
            <w:tcW w:w="2775" w:type="dxa"/>
          </w:tcPr>
          <w:p w14:paraId="3F592BD8" w14:textId="77777777" w:rsidR="004F2F02" w:rsidRPr="00380485" w:rsidRDefault="004F2F02" w:rsidP="00E21AED">
            <w:pPr>
              <w:spacing w:after="0" w:line="240" w:lineRule="auto"/>
              <w:jc w:val="left"/>
              <w:rPr>
                <w:rFonts w:eastAsia="Times New Roman"/>
                <w:szCs w:val="17"/>
                <w:highlight w:val="green"/>
              </w:rPr>
            </w:pPr>
          </w:p>
        </w:tc>
      </w:tr>
      <w:tr w:rsidR="004F2F02" w:rsidRPr="00380485" w14:paraId="2E3A2EE9" w14:textId="77777777" w:rsidTr="008A6BD8">
        <w:tc>
          <w:tcPr>
            <w:tcW w:w="957" w:type="dxa"/>
          </w:tcPr>
          <w:p w14:paraId="58D3F525" w14:textId="77777777" w:rsidR="004F2F02" w:rsidRPr="00380485" w:rsidRDefault="004F2F02" w:rsidP="00875E3A">
            <w:pPr>
              <w:widowControl w:val="0"/>
              <w:numPr>
                <w:ilvl w:val="0"/>
                <w:numId w:val="15"/>
              </w:numPr>
              <w:spacing w:after="0" w:line="240" w:lineRule="auto"/>
              <w:ind w:left="720"/>
              <w:contextualSpacing/>
              <w:jc w:val="left"/>
              <w:rPr>
                <w:rFonts w:eastAsia="Times New Roman"/>
                <w:szCs w:val="17"/>
              </w:rPr>
            </w:pPr>
          </w:p>
        </w:tc>
        <w:tc>
          <w:tcPr>
            <w:tcW w:w="711" w:type="dxa"/>
          </w:tcPr>
          <w:p w14:paraId="56706CE0"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34</w:t>
            </w:r>
          </w:p>
        </w:tc>
        <w:tc>
          <w:tcPr>
            <w:tcW w:w="320" w:type="dxa"/>
          </w:tcPr>
          <w:p w14:paraId="320D9E73"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w:t>
            </w:r>
          </w:p>
        </w:tc>
        <w:tc>
          <w:tcPr>
            <w:tcW w:w="767" w:type="dxa"/>
          </w:tcPr>
          <w:p w14:paraId="4F8469C8"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00.10</w:t>
            </w:r>
          </w:p>
        </w:tc>
        <w:tc>
          <w:tcPr>
            <w:tcW w:w="367" w:type="dxa"/>
          </w:tcPr>
          <w:p w14:paraId="25DB0CDA"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S</w:t>
            </w:r>
          </w:p>
        </w:tc>
        <w:tc>
          <w:tcPr>
            <w:tcW w:w="567" w:type="dxa"/>
          </w:tcPr>
          <w:p w14:paraId="5F88CFF3" w14:textId="77777777" w:rsidR="004F2F02" w:rsidRPr="00380485" w:rsidRDefault="004F2F02" w:rsidP="00E21AED">
            <w:pPr>
              <w:spacing w:after="0" w:line="240" w:lineRule="auto"/>
              <w:jc w:val="left"/>
              <w:rPr>
                <w:rFonts w:eastAsia="Times New Roman"/>
                <w:szCs w:val="17"/>
              </w:rPr>
            </w:pPr>
          </w:p>
        </w:tc>
        <w:tc>
          <w:tcPr>
            <w:tcW w:w="577" w:type="dxa"/>
          </w:tcPr>
          <w:p w14:paraId="1E9E856E"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136</w:t>
            </w:r>
          </w:p>
        </w:tc>
        <w:tc>
          <w:tcPr>
            <w:tcW w:w="320" w:type="dxa"/>
          </w:tcPr>
          <w:p w14:paraId="427192DF"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w:t>
            </w:r>
          </w:p>
        </w:tc>
        <w:tc>
          <w:tcPr>
            <w:tcW w:w="804" w:type="dxa"/>
          </w:tcPr>
          <w:p w14:paraId="1A1C3A8C"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40.10</w:t>
            </w:r>
          </w:p>
        </w:tc>
        <w:tc>
          <w:tcPr>
            <w:tcW w:w="340" w:type="dxa"/>
          </w:tcPr>
          <w:p w14:paraId="47FED5EA" w14:textId="77777777" w:rsidR="004F2F02" w:rsidRPr="00380485" w:rsidRDefault="004F2F02" w:rsidP="00E21AED">
            <w:pPr>
              <w:spacing w:after="0" w:line="240" w:lineRule="auto"/>
              <w:jc w:val="left"/>
              <w:rPr>
                <w:rFonts w:eastAsia="Times New Roman"/>
                <w:szCs w:val="17"/>
              </w:rPr>
            </w:pPr>
            <w:r w:rsidRPr="00380485">
              <w:rPr>
                <w:rFonts w:eastAsia="Times New Roman"/>
                <w:szCs w:val="17"/>
              </w:rPr>
              <w:t>E</w:t>
            </w:r>
          </w:p>
        </w:tc>
        <w:tc>
          <w:tcPr>
            <w:tcW w:w="2775" w:type="dxa"/>
          </w:tcPr>
          <w:p w14:paraId="16614FAC" w14:textId="77777777" w:rsidR="004F2F02" w:rsidRPr="00380485" w:rsidRDefault="004F2F02" w:rsidP="00E21AED">
            <w:pPr>
              <w:spacing w:after="0" w:line="240" w:lineRule="auto"/>
              <w:jc w:val="left"/>
              <w:rPr>
                <w:rFonts w:eastAsia="Times New Roman"/>
                <w:szCs w:val="17"/>
                <w:highlight w:val="green"/>
              </w:rPr>
            </w:pPr>
          </w:p>
        </w:tc>
      </w:tr>
    </w:tbl>
    <w:p w14:paraId="092667AE" w14:textId="77777777" w:rsidR="004F2F02" w:rsidRPr="00380485" w:rsidRDefault="004F2F02" w:rsidP="004F2F02">
      <w:pPr>
        <w:widowControl w:val="0"/>
        <w:spacing w:after="0" w:line="240" w:lineRule="auto"/>
        <w:ind w:left="801"/>
        <w:jc w:val="left"/>
        <w:rPr>
          <w:rFonts w:eastAsia="Arial"/>
          <w:spacing w:val="-1"/>
          <w:szCs w:val="17"/>
          <w:lang w:val="en-US"/>
        </w:rPr>
      </w:pPr>
    </w:p>
    <w:p w14:paraId="2164392F" w14:textId="77777777" w:rsidR="004F2F02" w:rsidRPr="00A820A1" w:rsidRDefault="004F2F02" w:rsidP="00875E3A">
      <w:pPr>
        <w:pStyle w:val="GG-body"/>
        <w:numPr>
          <w:ilvl w:val="0"/>
          <w:numId w:val="16"/>
        </w:numPr>
      </w:pPr>
      <w:r w:rsidRPr="00380485">
        <w:t xml:space="preserve">Except the </w:t>
      </w:r>
      <w:proofErr w:type="spellStart"/>
      <w:r w:rsidRPr="00380485">
        <w:t>Wardang</w:t>
      </w:r>
      <w:proofErr w:type="spellEnd"/>
      <w:r w:rsidRPr="00380485">
        <w:t xml:space="preserve"> Closure area, which is defined as the waters contained within the following index points:</w:t>
      </w:r>
    </w:p>
    <w:tbl>
      <w:tblPr>
        <w:tblW w:w="0" w:type="auto"/>
        <w:tblInd w:w="1276" w:type="dxa"/>
        <w:tblLook w:val="04A0" w:firstRow="1" w:lastRow="0" w:firstColumn="1" w:lastColumn="0" w:noHBand="0" w:noVBand="1"/>
      </w:tblPr>
      <w:tblGrid>
        <w:gridCol w:w="567"/>
        <w:gridCol w:w="711"/>
        <w:gridCol w:w="320"/>
        <w:gridCol w:w="763"/>
        <w:gridCol w:w="367"/>
        <w:gridCol w:w="567"/>
        <w:gridCol w:w="577"/>
        <w:gridCol w:w="320"/>
        <w:gridCol w:w="804"/>
        <w:gridCol w:w="340"/>
      </w:tblGrid>
      <w:tr w:rsidR="004F2F02" w:rsidRPr="00380485" w14:paraId="7277D583" w14:textId="77777777" w:rsidTr="00E21AED">
        <w:tc>
          <w:tcPr>
            <w:tcW w:w="567" w:type="dxa"/>
          </w:tcPr>
          <w:p w14:paraId="1CF271AE" w14:textId="77777777" w:rsidR="004F2F02" w:rsidRPr="00380485" w:rsidRDefault="004F2F02" w:rsidP="00E21AED">
            <w:pPr>
              <w:widowControl w:val="0"/>
              <w:spacing w:after="0" w:line="240" w:lineRule="auto"/>
              <w:contextualSpacing/>
              <w:jc w:val="left"/>
              <w:rPr>
                <w:szCs w:val="17"/>
                <w:lang w:val="en-US"/>
              </w:rPr>
            </w:pPr>
            <w:r w:rsidRPr="00380485">
              <w:rPr>
                <w:szCs w:val="17"/>
                <w:lang w:val="en-US"/>
              </w:rPr>
              <w:t>1.</w:t>
            </w:r>
          </w:p>
        </w:tc>
        <w:tc>
          <w:tcPr>
            <w:tcW w:w="711" w:type="dxa"/>
          </w:tcPr>
          <w:p w14:paraId="1BFFDD21" w14:textId="77777777" w:rsidR="004F2F02" w:rsidRPr="00380485" w:rsidRDefault="004F2F02" w:rsidP="00E21AED">
            <w:pPr>
              <w:widowControl w:val="0"/>
              <w:spacing w:after="0" w:line="240" w:lineRule="auto"/>
              <w:jc w:val="left"/>
              <w:rPr>
                <w:szCs w:val="17"/>
                <w:lang w:val="en-US"/>
              </w:rPr>
            </w:pPr>
            <w:r w:rsidRPr="00380485">
              <w:rPr>
                <w:szCs w:val="17"/>
                <w:lang w:val="en-US"/>
              </w:rPr>
              <w:t>34</w:t>
            </w:r>
          </w:p>
        </w:tc>
        <w:tc>
          <w:tcPr>
            <w:tcW w:w="320" w:type="dxa"/>
          </w:tcPr>
          <w:p w14:paraId="41D30851"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63" w:type="dxa"/>
          </w:tcPr>
          <w:p w14:paraId="57F2D049" w14:textId="77777777" w:rsidR="004F2F02" w:rsidRPr="00380485" w:rsidRDefault="004F2F02" w:rsidP="00E21AED">
            <w:pPr>
              <w:widowControl w:val="0"/>
              <w:spacing w:after="0" w:line="240" w:lineRule="auto"/>
              <w:jc w:val="left"/>
              <w:rPr>
                <w:szCs w:val="17"/>
                <w:lang w:val="en-US"/>
              </w:rPr>
            </w:pPr>
            <w:r w:rsidRPr="00380485">
              <w:rPr>
                <w:szCs w:val="17"/>
                <w:lang w:val="en-US"/>
              </w:rPr>
              <w:t>10.00</w:t>
            </w:r>
          </w:p>
        </w:tc>
        <w:tc>
          <w:tcPr>
            <w:tcW w:w="367" w:type="dxa"/>
          </w:tcPr>
          <w:p w14:paraId="192D5797"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67" w:type="dxa"/>
          </w:tcPr>
          <w:p w14:paraId="7B85F1E0" w14:textId="77777777" w:rsidR="004F2F02" w:rsidRPr="00380485" w:rsidRDefault="004F2F02" w:rsidP="00E21AED">
            <w:pPr>
              <w:widowControl w:val="0"/>
              <w:spacing w:after="0" w:line="240" w:lineRule="auto"/>
              <w:jc w:val="left"/>
              <w:rPr>
                <w:szCs w:val="17"/>
                <w:lang w:val="en-US"/>
              </w:rPr>
            </w:pPr>
          </w:p>
        </w:tc>
        <w:tc>
          <w:tcPr>
            <w:tcW w:w="577" w:type="dxa"/>
          </w:tcPr>
          <w:p w14:paraId="5C9D1D27" w14:textId="77777777" w:rsidR="004F2F02" w:rsidRPr="00380485" w:rsidRDefault="004F2F02" w:rsidP="00E21AED">
            <w:pPr>
              <w:widowControl w:val="0"/>
              <w:spacing w:after="0" w:line="240" w:lineRule="auto"/>
              <w:jc w:val="left"/>
              <w:rPr>
                <w:szCs w:val="17"/>
                <w:lang w:val="en-US"/>
              </w:rPr>
            </w:pPr>
            <w:r w:rsidRPr="00380485">
              <w:rPr>
                <w:szCs w:val="17"/>
                <w:lang w:val="en-US"/>
              </w:rPr>
              <w:t>137</w:t>
            </w:r>
          </w:p>
        </w:tc>
        <w:tc>
          <w:tcPr>
            <w:tcW w:w="320" w:type="dxa"/>
          </w:tcPr>
          <w:p w14:paraId="127447E6"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804" w:type="dxa"/>
          </w:tcPr>
          <w:p w14:paraId="11F6F728" w14:textId="77777777" w:rsidR="004F2F02" w:rsidRPr="00380485" w:rsidRDefault="004F2F02" w:rsidP="00E21AED">
            <w:pPr>
              <w:widowControl w:val="0"/>
              <w:spacing w:after="0" w:line="240" w:lineRule="auto"/>
              <w:jc w:val="left"/>
              <w:rPr>
                <w:szCs w:val="17"/>
                <w:lang w:val="en-US"/>
              </w:rPr>
            </w:pPr>
            <w:r w:rsidRPr="00380485">
              <w:rPr>
                <w:szCs w:val="17"/>
                <w:lang w:val="en-US"/>
              </w:rPr>
              <w:t>28.00</w:t>
            </w:r>
          </w:p>
        </w:tc>
        <w:tc>
          <w:tcPr>
            <w:tcW w:w="340" w:type="dxa"/>
          </w:tcPr>
          <w:p w14:paraId="4A7480A3"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758B059A" w14:textId="77777777" w:rsidTr="00E21AED">
        <w:tc>
          <w:tcPr>
            <w:tcW w:w="567" w:type="dxa"/>
          </w:tcPr>
          <w:p w14:paraId="7A46FCCB" w14:textId="77777777" w:rsidR="004F2F02" w:rsidRPr="00380485" w:rsidRDefault="004F2F02" w:rsidP="00E21AED">
            <w:pPr>
              <w:widowControl w:val="0"/>
              <w:spacing w:after="0" w:line="240" w:lineRule="auto"/>
              <w:contextualSpacing/>
              <w:jc w:val="left"/>
              <w:rPr>
                <w:szCs w:val="17"/>
                <w:lang w:val="en-US"/>
              </w:rPr>
            </w:pPr>
            <w:r w:rsidRPr="00380485">
              <w:rPr>
                <w:szCs w:val="17"/>
                <w:lang w:val="en-US"/>
              </w:rPr>
              <w:t>2.</w:t>
            </w:r>
          </w:p>
        </w:tc>
        <w:tc>
          <w:tcPr>
            <w:tcW w:w="711" w:type="dxa"/>
          </w:tcPr>
          <w:p w14:paraId="105D01D8" w14:textId="77777777" w:rsidR="004F2F02" w:rsidRPr="00380485" w:rsidRDefault="004F2F02" w:rsidP="00E21AED">
            <w:pPr>
              <w:widowControl w:val="0"/>
              <w:spacing w:after="0" w:line="240" w:lineRule="auto"/>
              <w:jc w:val="left"/>
              <w:rPr>
                <w:szCs w:val="17"/>
                <w:lang w:val="en-US"/>
              </w:rPr>
            </w:pPr>
            <w:r w:rsidRPr="00380485">
              <w:rPr>
                <w:szCs w:val="17"/>
                <w:lang w:val="en-US"/>
              </w:rPr>
              <w:t>34</w:t>
            </w:r>
          </w:p>
        </w:tc>
        <w:tc>
          <w:tcPr>
            <w:tcW w:w="320" w:type="dxa"/>
          </w:tcPr>
          <w:p w14:paraId="5B1C65F4"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63" w:type="dxa"/>
          </w:tcPr>
          <w:p w14:paraId="6B801B1A" w14:textId="77777777" w:rsidR="004F2F02" w:rsidRPr="00380485" w:rsidRDefault="004F2F02" w:rsidP="00E21AED">
            <w:pPr>
              <w:widowControl w:val="0"/>
              <w:spacing w:after="0" w:line="240" w:lineRule="auto"/>
              <w:jc w:val="left"/>
              <w:rPr>
                <w:szCs w:val="17"/>
                <w:lang w:val="en-US"/>
              </w:rPr>
            </w:pPr>
            <w:r w:rsidRPr="00380485">
              <w:rPr>
                <w:szCs w:val="17"/>
                <w:lang w:val="en-US"/>
              </w:rPr>
              <w:t>21.00</w:t>
            </w:r>
          </w:p>
        </w:tc>
        <w:tc>
          <w:tcPr>
            <w:tcW w:w="367" w:type="dxa"/>
          </w:tcPr>
          <w:p w14:paraId="2C9CB001"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67" w:type="dxa"/>
          </w:tcPr>
          <w:p w14:paraId="1218DE13" w14:textId="77777777" w:rsidR="004F2F02" w:rsidRPr="00380485" w:rsidRDefault="004F2F02" w:rsidP="00E21AED">
            <w:pPr>
              <w:widowControl w:val="0"/>
              <w:spacing w:after="0" w:line="240" w:lineRule="auto"/>
              <w:jc w:val="left"/>
              <w:rPr>
                <w:szCs w:val="17"/>
                <w:lang w:val="en-US"/>
              </w:rPr>
            </w:pPr>
          </w:p>
        </w:tc>
        <w:tc>
          <w:tcPr>
            <w:tcW w:w="577" w:type="dxa"/>
          </w:tcPr>
          <w:p w14:paraId="5F0C2BDC" w14:textId="77777777" w:rsidR="004F2F02" w:rsidRPr="00380485" w:rsidRDefault="004F2F02" w:rsidP="00E21AED">
            <w:pPr>
              <w:widowControl w:val="0"/>
              <w:spacing w:after="0" w:line="240" w:lineRule="auto"/>
              <w:jc w:val="left"/>
              <w:rPr>
                <w:szCs w:val="17"/>
                <w:lang w:val="en-US"/>
              </w:rPr>
            </w:pPr>
            <w:r w:rsidRPr="00380485">
              <w:rPr>
                <w:szCs w:val="17"/>
                <w:lang w:val="en-US"/>
              </w:rPr>
              <w:t>137</w:t>
            </w:r>
          </w:p>
        </w:tc>
        <w:tc>
          <w:tcPr>
            <w:tcW w:w="320" w:type="dxa"/>
          </w:tcPr>
          <w:p w14:paraId="70FB7029"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804" w:type="dxa"/>
          </w:tcPr>
          <w:p w14:paraId="790ABB8B" w14:textId="77777777" w:rsidR="004F2F02" w:rsidRPr="00380485" w:rsidRDefault="004F2F02" w:rsidP="00E21AED">
            <w:pPr>
              <w:widowControl w:val="0"/>
              <w:spacing w:after="0" w:line="240" w:lineRule="auto"/>
              <w:jc w:val="left"/>
              <w:rPr>
                <w:szCs w:val="17"/>
                <w:lang w:val="en-US"/>
              </w:rPr>
            </w:pPr>
            <w:r w:rsidRPr="00380485">
              <w:rPr>
                <w:szCs w:val="17"/>
                <w:lang w:val="en-US"/>
              </w:rPr>
              <w:t>12.00</w:t>
            </w:r>
          </w:p>
        </w:tc>
        <w:tc>
          <w:tcPr>
            <w:tcW w:w="340" w:type="dxa"/>
          </w:tcPr>
          <w:p w14:paraId="2BC9BE01"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7AD17BCF" w14:textId="77777777" w:rsidTr="00E21AED">
        <w:tc>
          <w:tcPr>
            <w:tcW w:w="567" w:type="dxa"/>
          </w:tcPr>
          <w:p w14:paraId="7162CB98" w14:textId="77777777" w:rsidR="004F2F02" w:rsidRPr="00380485" w:rsidRDefault="004F2F02" w:rsidP="00E21AED">
            <w:pPr>
              <w:widowControl w:val="0"/>
              <w:spacing w:after="0" w:line="240" w:lineRule="auto"/>
              <w:contextualSpacing/>
              <w:jc w:val="left"/>
              <w:rPr>
                <w:szCs w:val="17"/>
                <w:lang w:val="en-US"/>
              </w:rPr>
            </w:pPr>
            <w:r w:rsidRPr="00380485">
              <w:rPr>
                <w:szCs w:val="17"/>
                <w:lang w:val="en-US"/>
              </w:rPr>
              <w:t>3.</w:t>
            </w:r>
          </w:p>
        </w:tc>
        <w:tc>
          <w:tcPr>
            <w:tcW w:w="711" w:type="dxa"/>
          </w:tcPr>
          <w:p w14:paraId="762980B9" w14:textId="77777777" w:rsidR="004F2F02" w:rsidRPr="00380485" w:rsidRDefault="004F2F02" w:rsidP="00E21AED">
            <w:pPr>
              <w:widowControl w:val="0"/>
              <w:spacing w:after="0" w:line="240" w:lineRule="auto"/>
              <w:jc w:val="left"/>
              <w:rPr>
                <w:szCs w:val="17"/>
                <w:lang w:val="en-US"/>
              </w:rPr>
            </w:pPr>
            <w:r w:rsidRPr="00380485">
              <w:rPr>
                <w:szCs w:val="17"/>
                <w:lang w:val="en-US"/>
              </w:rPr>
              <w:t>34</w:t>
            </w:r>
          </w:p>
        </w:tc>
        <w:tc>
          <w:tcPr>
            <w:tcW w:w="320" w:type="dxa"/>
          </w:tcPr>
          <w:p w14:paraId="313C38D0"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63" w:type="dxa"/>
          </w:tcPr>
          <w:p w14:paraId="6E5C43EC" w14:textId="77777777" w:rsidR="004F2F02" w:rsidRPr="00380485" w:rsidRDefault="004F2F02" w:rsidP="00E21AED">
            <w:pPr>
              <w:widowControl w:val="0"/>
              <w:spacing w:after="0" w:line="240" w:lineRule="auto"/>
              <w:jc w:val="left"/>
              <w:rPr>
                <w:szCs w:val="17"/>
                <w:lang w:val="en-US"/>
              </w:rPr>
            </w:pPr>
            <w:r w:rsidRPr="00380485">
              <w:rPr>
                <w:szCs w:val="17"/>
                <w:lang w:val="en-US"/>
              </w:rPr>
              <w:t>45.00</w:t>
            </w:r>
          </w:p>
        </w:tc>
        <w:tc>
          <w:tcPr>
            <w:tcW w:w="367" w:type="dxa"/>
          </w:tcPr>
          <w:p w14:paraId="64A6B60F"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67" w:type="dxa"/>
          </w:tcPr>
          <w:p w14:paraId="6AA34B11" w14:textId="77777777" w:rsidR="004F2F02" w:rsidRPr="00380485" w:rsidRDefault="004F2F02" w:rsidP="00E21AED">
            <w:pPr>
              <w:widowControl w:val="0"/>
              <w:spacing w:after="0" w:line="240" w:lineRule="auto"/>
              <w:jc w:val="left"/>
              <w:rPr>
                <w:szCs w:val="17"/>
                <w:lang w:val="en-US"/>
              </w:rPr>
            </w:pPr>
          </w:p>
        </w:tc>
        <w:tc>
          <w:tcPr>
            <w:tcW w:w="577" w:type="dxa"/>
          </w:tcPr>
          <w:p w14:paraId="1583C16A" w14:textId="77777777" w:rsidR="004F2F02" w:rsidRPr="00380485" w:rsidRDefault="004F2F02" w:rsidP="00E21AED">
            <w:pPr>
              <w:widowControl w:val="0"/>
              <w:spacing w:after="0" w:line="240" w:lineRule="auto"/>
              <w:jc w:val="left"/>
              <w:rPr>
                <w:szCs w:val="17"/>
                <w:lang w:val="en-US"/>
              </w:rPr>
            </w:pPr>
            <w:r w:rsidRPr="00380485">
              <w:rPr>
                <w:szCs w:val="17"/>
                <w:lang w:val="en-US"/>
              </w:rPr>
              <w:t>137</w:t>
            </w:r>
          </w:p>
        </w:tc>
        <w:tc>
          <w:tcPr>
            <w:tcW w:w="320" w:type="dxa"/>
          </w:tcPr>
          <w:p w14:paraId="7A9FCB1B"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804" w:type="dxa"/>
          </w:tcPr>
          <w:p w14:paraId="5F3FD593" w14:textId="77777777" w:rsidR="004F2F02" w:rsidRPr="00380485" w:rsidRDefault="004F2F02" w:rsidP="00E21AED">
            <w:pPr>
              <w:widowControl w:val="0"/>
              <w:spacing w:after="0" w:line="240" w:lineRule="auto"/>
              <w:jc w:val="left"/>
              <w:rPr>
                <w:szCs w:val="17"/>
                <w:lang w:val="en-US"/>
              </w:rPr>
            </w:pPr>
            <w:r w:rsidRPr="00380485">
              <w:rPr>
                <w:szCs w:val="17"/>
                <w:lang w:val="en-US"/>
              </w:rPr>
              <w:t>15.00</w:t>
            </w:r>
          </w:p>
        </w:tc>
        <w:tc>
          <w:tcPr>
            <w:tcW w:w="340" w:type="dxa"/>
          </w:tcPr>
          <w:p w14:paraId="2EF15187"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512D10CA" w14:textId="77777777" w:rsidTr="00E21AED">
        <w:tc>
          <w:tcPr>
            <w:tcW w:w="567" w:type="dxa"/>
          </w:tcPr>
          <w:p w14:paraId="5187B740" w14:textId="77777777" w:rsidR="004F2F02" w:rsidRPr="00380485" w:rsidRDefault="004F2F02" w:rsidP="00E21AED">
            <w:pPr>
              <w:widowControl w:val="0"/>
              <w:spacing w:after="0" w:line="240" w:lineRule="auto"/>
              <w:contextualSpacing/>
              <w:jc w:val="left"/>
              <w:rPr>
                <w:szCs w:val="17"/>
                <w:lang w:val="en-US"/>
              </w:rPr>
            </w:pPr>
            <w:r w:rsidRPr="00380485">
              <w:rPr>
                <w:szCs w:val="17"/>
                <w:lang w:val="en-US"/>
              </w:rPr>
              <w:t>4.</w:t>
            </w:r>
          </w:p>
        </w:tc>
        <w:tc>
          <w:tcPr>
            <w:tcW w:w="711" w:type="dxa"/>
          </w:tcPr>
          <w:p w14:paraId="5E8DE040" w14:textId="77777777" w:rsidR="004F2F02" w:rsidRPr="00380485" w:rsidRDefault="004F2F02" w:rsidP="00E21AED">
            <w:pPr>
              <w:widowControl w:val="0"/>
              <w:spacing w:after="0" w:line="240" w:lineRule="auto"/>
              <w:jc w:val="left"/>
              <w:rPr>
                <w:szCs w:val="17"/>
                <w:lang w:val="en-US"/>
              </w:rPr>
            </w:pPr>
            <w:r w:rsidRPr="00380485">
              <w:rPr>
                <w:szCs w:val="17"/>
                <w:lang w:val="en-US"/>
              </w:rPr>
              <w:t>34</w:t>
            </w:r>
          </w:p>
        </w:tc>
        <w:tc>
          <w:tcPr>
            <w:tcW w:w="320" w:type="dxa"/>
          </w:tcPr>
          <w:p w14:paraId="03E0D477"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63" w:type="dxa"/>
          </w:tcPr>
          <w:p w14:paraId="63438B35" w14:textId="77777777" w:rsidR="004F2F02" w:rsidRPr="00380485" w:rsidRDefault="004F2F02" w:rsidP="00E21AED">
            <w:pPr>
              <w:widowControl w:val="0"/>
              <w:spacing w:after="0" w:line="240" w:lineRule="auto"/>
              <w:jc w:val="left"/>
              <w:rPr>
                <w:szCs w:val="17"/>
                <w:lang w:val="en-US"/>
              </w:rPr>
            </w:pPr>
            <w:r w:rsidRPr="00380485">
              <w:rPr>
                <w:szCs w:val="17"/>
                <w:lang w:val="en-US"/>
              </w:rPr>
              <w:t>48.53</w:t>
            </w:r>
          </w:p>
        </w:tc>
        <w:tc>
          <w:tcPr>
            <w:tcW w:w="367" w:type="dxa"/>
          </w:tcPr>
          <w:p w14:paraId="31405003"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67" w:type="dxa"/>
          </w:tcPr>
          <w:p w14:paraId="0B4A622D" w14:textId="77777777" w:rsidR="004F2F02" w:rsidRPr="00380485" w:rsidRDefault="004F2F02" w:rsidP="00E21AED">
            <w:pPr>
              <w:widowControl w:val="0"/>
              <w:spacing w:after="0" w:line="240" w:lineRule="auto"/>
              <w:jc w:val="left"/>
              <w:rPr>
                <w:szCs w:val="17"/>
                <w:lang w:val="en-US"/>
              </w:rPr>
            </w:pPr>
          </w:p>
        </w:tc>
        <w:tc>
          <w:tcPr>
            <w:tcW w:w="577" w:type="dxa"/>
          </w:tcPr>
          <w:p w14:paraId="3FA51F15" w14:textId="77777777" w:rsidR="004F2F02" w:rsidRPr="00380485" w:rsidRDefault="004F2F02" w:rsidP="00E21AED">
            <w:pPr>
              <w:widowControl w:val="0"/>
              <w:spacing w:after="0" w:line="240" w:lineRule="auto"/>
              <w:jc w:val="left"/>
              <w:rPr>
                <w:szCs w:val="17"/>
                <w:lang w:val="en-US"/>
              </w:rPr>
            </w:pPr>
            <w:r w:rsidRPr="00380485">
              <w:rPr>
                <w:szCs w:val="17"/>
                <w:lang w:val="en-US"/>
              </w:rPr>
              <w:t>137</w:t>
            </w:r>
          </w:p>
        </w:tc>
        <w:tc>
          <w:tcPr>
            <w:tcW w:w="320" w:type="dxa"/>
          </w:tcPr>
          <w:p w14:paraId="3CA62E17"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804" w:type="dxa"/>
          </w:tcPr>
          <w:p w14:paraId="4E42EA71" w14:textId="77777777" w:rsidR="004F2F02" w:rsidRPr="00380485" w:rsidRDefault="004F2F02" w:rsidP="00E21AED">
            <w:pPr>
              <w:widowControl w:val="0"/>
              <w:spacing w:after="0" w:line="240" w:lineRule="auto"/>
              <w:jc w:val="left"/>
              <w:rPr>
                <w:szCs w:val="17"/>
                <w:lang w:val="en-US"/>
              </w:rPr>
            </w:pPr>
            <w:r w:rsidRPr="00380485">
              <w:rPr>
                <w:szCs w:val="17"/>
                <w:lang w:val="en-US"/>
              </w:rPr>
              <w:t>09.45</w:t>
            </w:r>
          </w:p>
        </w:tc>
        <w:tc>
          <w:tcPr>
            <w:tcW w:w="340" w:type="dxa"/>
          </w:tcPr>
          <w:p w14:paraId="7828D2D4"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45489A1B" w14:textId="77777777" w:rsidTr="00E21AED">
        <w:tc>
          <w:tcPr>
            <w:tcW w:w="567" w:type="dxa"/>
          </w:tcPr>
          <w:p w14:paraId="48EA064D" w14:textId="77777777" w:rsidR="004F2F02" w:rsidRPr="00380485" w:rsidRDefault="004F2F02" w:rsidP="00E21AED">
            <w:pPr>
              <w:widowControl w:val="0"/>
              <w:spacing w:after="0" w:line="240" w:lineRule="auto"/>
              <w:contextualSpacing/>
              <w:jc w:val="left"/>
              <w:rPr>
                <w:szCs w:val="17"/>
                <w:lang w:val="en-US"/>
              </w:rPr>
            </w:pPr>
            <w:r w:rsidRPr="00380485">
              <w:rPr>
                <w:szCs w:val="17"/>
                <w:lang w:val="en-US"/>
              </w:rPr>
              <w:t>5.</w:t>
            </w:r>
          </w:p>
        </w:tc>
        <w:tc>
          <w:tcPr>
            <w:tcW w:w="711" w:type="dxa"/>
          </w:tcPr>
          <w:p w14:paraId="5500878C" w14:textId="77777777" w:rsidR="004F2F02" w:rsidRPr="00380485" w:rsidRDefault="004F2F02" w:rsidP="00E21AED">
            <w:pPr>
              <w:widowControl w:val="0"/>
              <w:spacing w:after="0" w:line="240" w:lineRule="auto"/>
              <w:jc w:val="left"/>
              <w:rPr>
                <w:szCs w:val="17"/>
                <w:lang w:val="en-US"/>
              </w:rPr>
            </w:pPr>
            <w:r w:rsidRPr="00380485">
              <w:rPr>
                <w:szCs w:val="17"/>
                <w:lang w:val="en-US"/>
              </w:rPr>
              <w:t>34</w:t>
            </w:r>
          </w:p>
        </w:tc>
        <w:tc>
          <w:tcPr>
            <w:tcW w:w="320" w:type="dxa"/>
          </w:tcPr>
          <w:p w14:paraId="105CDBF5"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63" w:type="dxa"/>
          </w:tcPr>
          <w:p w14:paraId="556EEE2A" w14:textId="77777777" w:rsidR="004F2F02" w:rsidRPr="00380485" w:rsidRDefault="004F2F02" w:rsidP="00E21AED">
            <w:pPr>
              <w:widowControl w:val="0"/>
              <w:spacing w:after="0" w:line="240" w:lineRule="auto"/>
              <w:jc w:val="left"/>
              <w:rPr>
                <w:szCs w:val="17"/>
                <w:lang w:val="en-US"/>
              </w:rPr>
            </w:pPr>
            <w:r w:rsidRPr="00380485">
              <w:rPr>
                <w:szCs w:val="17"/>
                <w:lang w:val="en-US"/>
              </w:rPr>
              <w:t>48.53</w:t>
            </w:r>
          </w:p>
        </w:tc>
        <w:tc>
          <w:tcPr>
            <w:tcW w:w="367" w:type="dxa"/>
          </w:tcPr>
          <w:p w14:paraId="1BB3A8E3"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67" w:type="dxa"/>
          </w:tcPr>
          <w:p w14:paraId="5662C7F5" w14:textId="77777777" w:rsidR="004F2F02" w:rsidRPr="00380485" w:rsidRDefault="004F2F02" w:rsidP="00E21AED">
            <w:pPr>
              <w:widowControl w:val="0"/>
              <w:spacing w:after="0" w:line="240" w:lineRule="auto"/>
              <w:jc w:val="left"/>
              <w:rPr>
                <w:szCs w:val="17"/>
                <w:lang w:val="en-US"/>
              </w:rPr>
            </w:pPr>
          </w:p>
        </w:tc>
        <w:tc>
          <w:tcPr>
            <w:tcW w:w="577" w:type="dxa"/>
          </w:tcPr>
          <w:p w14:paraId="269DE463" w14:textId="77777777" w:rsidR="004F2F02" w:rsidRPr="00380485" w:rsidRDefault="004F2F02" w:rsidP="00E21AED">
            <w:pPr>
              <w:widowControl w:val="0"/>
              <w:spacing w:after="0" w:line="240" w:lineRule="auto"/>
              <w:jc w:val="left"/>
              <w:rPr>
                <w:szCs w:val="17"/>
                <w:lang w:val="en-US"/>
              </w:rPr>
            </w:pPr>
            <w:r w:rsidRPr="00380485">
              <w:rPr>
                <w:szCs w:val="17"/>
                <w:lang w:val="en-US"/>
              </w:rPr>
              <w:t>137</w:t>
            </w:r>
          </w:p>
        </w:tc>
        <w:tc>
          <w:tcPr>
            <w:tcW w:w="320" w:type="dxa"/>
          </w:tcPr>
          <w:p w14:paraId="124F7067"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804" w:type="dxa"/>
          </w:tcPr>
          <w:p w14:paraId="0C97C902" w14:textId="77777777" w:rsidR="004F2F02" w:rsidRPr="00380485" w:rsidRDefault="004F2F02" w:rsidP="00E21AED">
            <w:pPr>
              <w:widowControl w:val="0"/>
              <w:spacing w:after="0" w:line="240" w:lineRule="auto"/>
              <w:jc w:val="left"/>
              <w:rPr>
                <w:szCs w:val="17"/>
                <w:lang w:val="en-US"/>
              </w:rPr>
            </w:pPr>
            <w:r w:rsidRPr="00380485">
              <w:rPr>
                <w:szCs w:val="17"/>
                <w:lang w:val="en-US"/>
              </w:rPr>
              <w:t>06.00</w:t>
            </w:r>
          </w:p>
        </w:tc>
        <w:tc>
          <w:tcPr>
            <w:tcW w:w="340" w:type="dxa"/>
          </w:tcPr>
          <w:p w14:paraId="3606FDEF"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7DEE9A9C" w14:textId="77777777" w:rsidTr="00E21AED">
        <w:tc>
          <w:tcPr>
            <w:tcW w:w="567" w:type="dxa"/>
          </w:tcPr>
          <w:p w14:paraId="0D4CE750" w14:textId="77777777" w:rsidR="004F2F02" w:rsidRPr="00380485" w:rsidRDefault="004F2F02" w:rsidP="00E21AED">
            <w:pPr>
              <w:widowControl w:val="0"/>
              <w:spacing w:after="0" w:line="240" w:lineRule="auto"/>
              <w:contextualSpacing/>
              <w:jc w:val="left"/>
              <w:rPr>
                <w:szCs w:val="17"/>
                <w:lang w:val="en-US"/>
              </w:rPr>
            </w:pPr>
            <w:r w:rsidRPr="00380485">
              <w:rPr>
                <w:szCs w:val="17"/>
                <w:lang w:val="en-US"/>
              </w:rPr>
              <w:t>6.</w:t>
            </w:r>
          </w:p>
        </w:tc>
        <w:tc>
          <w:tcPr>
            <w:tcW w:w="711" w:type="dxa"/>
          </w:tcPr>
          <w:p w14:paraId="5A5291F2" w14:textId="77777777" w:rsidR="004F2F02" w:rsidRPr="00380485" w:rsidRDefault="004F2F02" w:rsidP="00E21AED">
            <w:pPr>
              <w:widowControl w:val="0"/>
              <w:spacing w:after="0" w:line="240" w:lineRule="auto"/>
              <w:jc w:val="left"/>
              <w:rPr>
                <w:szCs w:val="17"/>
                <w:lang w:val="en-US"/>
              </w:rPr>
            </w:pPr>
            <w:r w:rsidRPr="00380485">
              <w:rPr>
                <w:szCs w:val="17"/>
                <w:lang w:val="en-US"/>
              </w:rPr>
              <w:t>34</w:t>
            </w:r>
          </w:p>
        </w:tc>
        <w:tc>
          <w:tcPr>
            <w:tcW w:w="320" w:type="dxa"/>
          </w:tcPr>
          <w:p w14:paraId="2CB5DF5C"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63" w:type="dxa"/>
          </w:tcPr>
          <w:p w14:paraId="58469C38" w14:textId="77777777" w:rsidR="004F2F02" w:rsidRPr="00380485" w:rsidRDefault="004F2F02" w:rsidP="00E21AED">
            <w:pPr>
              <w:widowControl w:val="0"/>
              <w:spacing w:after="0" w:line="240" w:lineRule="auto"/>
              <w:jc w:val="left"/>
              <w:rPr>
                <w:szCs w:val="17"/>
                <w:lang w:val="en-US"/>
              </w:rPr>
            </w:pPr>
            <w:r w:rsidRPr="00380485">
              <w:rPr>
                <w:szCs w:val="17"/>
                <w:lang w:val="en-US"/>
              </w:rPr>
              <w:t>50.75</w:t>
            </w:r>
          </w:p>
        </w:tc>
        <w:tc>
          <w:tcPr>
            <w:tcW w:w="367" w:type="dxa"/>
          </w:tcPr>
          <w:p w14:paraId="27E3FB58"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67" w:type="dxa"/>
          </w:tcPr>
          <w:p w14:paraId="702E2121" w14:textId="77777777" w:rsidR="004F2F02" w:rsidRPr="00380485" w:rsidRDefault="004F2F02" w:rsidP="00E21AED">
            <w:pPr>
              <w:widowControl w:val="0"/>
              <w:spacing w:after="0" w:line="240" w:lineRule="auto"/>
              <w:jc w:val="left"/>
              <w:rPr>
                <w:szCs w:val="17"/>
                <w:lang w:val="en-US"/>
              </w:rPr>
            </w:pPr>
          </w:p>
        </w:tc>
        <w:tc>
          <w:tcPr>
            <w:tcW w:w="577" w:type="dxa"/>
          </w:tcPr>
          <w:p w14:paraId="34B9D7BD" w14:textId="77777777" w:rsidR="004F2F02" w:rsidRPr="00380485" w:rsidRDefault="004F2F02" w:rsidP="00E21AED">
            <w:pPr>
              <w:widowControl w:val="0"/>
              <w:spacing w:after="0" w:line="240" w:lineRule="auto"/>
              <w:jc w:val="left"/>
              <w:rPr>
                <w:szCs w:val="17"/>
                <w:lang w:val="en-US"/>
              </w:rPr>
            </w:pPr>
            <w:r w:rsidRPr="00380485">
              <w:rPr>
                <w:szCs w:val="17"/>
                <w:lang w:val="en-US"/>
              </w:rPr>
              <w:t>137</w:t>
            </w:r>
          </w:p>
        </w:tc>
        <w:tc>
          <w:tcPr>
            <w:tcW w:w="320" w:type="dxa"/>
          </w:tcPr>
          <w:p w14:paraId="5896451A"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804" w:type="dxa"/>
          </w:tcPr>
          <w:p w14:paraId="17E5CF50" w14:textId="77777777" w:rsidR="004F2F02" w:rsidRPr="00380485" w:rsidRDefault="004F2F02" w:rsidP="00E21AED">
            <w:pPr>
              <w:widowControl w:val="0"/>
              <w:spacing w:after="0" w:line="240" w:lineRule="auto"/>
              <w:jc w:val="left"/>
              <w:rPr>
                <w:szCs w:val="17"/>
                <w:lang w:val="en-US"/>
              </w:rPr>
            </w:pPr>
            <w:r w:rsidRPr="00380485">
              <w:rPr>
                <w:szCs w:val="17"/>
                <w:lang w:val="en-US"/>
              </w:rPr>
              <w:t>06.00</w:t>
            </w:r>
          </w:p>
        </w:tc>
        <w:tc>
          <w:tcPr>
            <w:tcW w:w="340" w:type="dxa"/>
          </w:tcPr>
          <w:p w14:paraId="664EF3DF"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328937D6" w14:textId="77777777" w:rsidTr="00E21AED">
        <w:tc>
          <w:tcPr>
            <w:tcW w:w="567" w:type="dxa"/>
          </w:tcPr>
          <w:p w14:paraId="45AE4264" w14:textId="77777777" w:rsidR="004F2F02" w:rsidRPr="00380485" w:rsidRDefault="004F2F02" w:rsidP="00E21AED">
            <w:pPr>
              <w:widowControl w:val="0"/>
              <w:spacing w:after="0" w:line="240" w:lineRule="auto"/>
              <w:contextualSpacing/>
              <w:jc w:val="left"/>
              <w:rPr>
                <w:szCs w:val="17"/>
                <w:lang w:val="en-US"/>
              </w:rPr>
            </w:pPr>
            <w:r w:rsidRPr="00380485">
              <w:rPr>
                <w:szCs w:val="17"/>
                <w:lang w:val="en-US"/>
              </w:rPr>
              <w:t>7.</w:t>
            </w:r>
          </w:p>
        </w:tc>
        <w:tc>
          <w:tcPr>
            <w:tcW w:w="711" w:type="dxa"/>
          </w:tcPr>
          <w:p w14:paraId="4935C993" w14:textId="77777777" w:rsidR="004F2F02" w:rsidRPr="00380485" w:rsidRDefault="004F2F02" w:rsidP="00E21AED">
            <w:pPr>
              <w:widowControl w:val="0"/>
              <w:spacing w:after="0" w:line="240" w:lineRule="auto"/>
              <w:jc w:val="left"/>
              <w:rPr>
                <w:szCs w:val="17"/>
                <w:lang w:val="en-US"/>
              </w:rPr>
            </w:pPr>
            <w:r w:rsidRPr="00380485">
              <w:rPr>
                <w:szCs w:val="17"/>
                <w:lang w:val="en-US"/>
              </w:rPr>
              <w:t>34</w:t>
            </w:r>
          </w:p>
        </w:tc>
        <w:tc>
          <w:tcPr>
            <w:tcW w:w="320" w:type="dxa"/>
          </w:tcPr>
          <w:p w14:paraId="2F82DEAD"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63" w:type="dxa"/>
          </w:tcPr>
          <w:p w14:paraId="4AA55742" w14:textId="77777777" w:rsidR="004F2F02" w:rsidRPr="00380485" w:rsidRDefault="004F2F02" w:rsidP="00E21AED">
            <w:pPr>
              <w:widowControl w:val="0"/>
              <w:spacing w:after="0" w:line="240" w:lineRule="auto"/>
              <w:jc w:val="left"/>
              <w:rPr>
                <w:szCs w:val="17"/>
                <w:lang w:val="en-US"/>
              </w:rPr>
            </w:pPr>
            <w:r w:rsidRPr="00380485">
              <w:rPr>
                <w:szCs w:val="17"/>
                <w:lang w:val="en-US"/>
              </w:rPr>
              <w:t>54.00</w:t>
            </w:r>
          </w:p>
        </w:tc>
        <w:tc>
          <w:tcPr>
            <w:tcW w:w="367" w:type="dxa"/>
          </w:tcPr>
          <w:p w14:paraId="44115299"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67" w:type="dxa"/>
          </w:tcPr>
          <w:p w14:paraId="679A8654" w14:textId="77777777" w:rsidR="004F2F02" w:rsidRPr="00380485" w:rsidRDefault="004F2F02" w:rsidP="00E21AED">
            <w:pPr>
              <w:widowControl w:val="0"/>
              <w:spacing w:after="0" w:line="240" w:lineRule="auto"/>
              <w:jc w:val="left"/>
              <w:rPr>
                <w:szCs w:val="17"/>
                <w:lang w:val="en-US"/>
              </w:rPr>
            </w:pPr>
          </w:p>
        </w:tc>
        <w:tc>
          <w:tcPr>
            <w:tcW w:w="577" w:type="dxa"/>
          </w:tcPr>
          <w:p w14:paraId="2E20410C" w14:textId="77777777" w:rsidR="004F2F02" w:rsidRPr="00380485" w:rsidRDefault="004F2F02" w:rsidP="00E21AED">
            <w:pPr>
              <w:widowControl w:val="0"/>
              <w:spacing w:after="0" w:line="240" w:lineRule="auto"/>
              <w:jc w:val="left"/>
              <w:rPr>
                <w:szCs w:val="17"/>
                <w:lang w:val="en-US"/>
              </w:rPr>
            </w:pPr>
            <w:r w:rsidRPr="00380485">
              <w:rPr>
                <w:szCs w:val="17"/>
                <w:lang w:val="en-US"/>
              </w:rPr>
              <w:t>137</w:t>
            </w:r>
          </w:p>
        </w:tc>
        <w:tc>
          <w:tcPr>
            <w:tcW w:w="320" w:type="dxa"/>
          </w:tcPr>
          <w:p w14:paraId="266C3EDB"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804" w:type="dxa"/>
          </w:tcPr>
          <w:p w14:paraId="21B414B4" w14:textId="77777777" w:rsidR="004F2F02" w:rsidRPr="00380485" w:rsidRDefault="004F2F02" w:rsidP="00E21AED">
            <w:pPr>
              <w:widowControl w:val="0"/>
              <w:spacing w:after="0" w:line="240" w:lineRule="auto"/>
              <w:jc w:val="left"/>
              <w:rPr>
                <w:szCs w:val="17"/>
                <w:lang w:val="en-US"/>
              </w:rPr>
            </w:pPr>
            <w:r w:rsidRPr="00380485">
              <w:rPr>
                <w:szCs w:val="17"/>
                <w:lang w:val="en-US"/>
              </w:rPr>
              <w:t>01.00</w:t>
            </w:r>
          </w:p>
        </w:tc>
        <w:tc>
          <w:tcPr>
            <w:tcW w:w="340" w:type="dxa"/>
          </w:tcPr>
          <w:p w14:paraId="148AF943"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bl>
    <w:p w14:paraId="552FE4EF" w14:textId="77777777" w:rsidR="004F2F02" w:rsidRPr="00380485" w:rsidRDefault="004F2F02" w:rsidP="004F2F02">
      <w:pPr>
        <w:widowControl w:val="0"/>
        <w:spacing w:after="0" w:line="240" w:lineRule="auto"/>
        <w:jc w:val="left"/>
        <w:rPr>
          <w:szCs w:val="17"/>
          <w:lang w:val="en-US"/>
        </w:rPr>
      </w:pPr>
    </w:p>
    <w:p w14:paraId="296E76A6" w14:textId="77777777" w:rsidR="004F2F02" w:rsidRPr="00A820A1" w:rsidRDefault="004F2F02" w:rsidP="00875E3A">
      <w:pPr>
        <w:pStyle w:val="GG-body"/>
        <w:numPr>
          <w:ilvl w:val="0"/>
          <w:numId w:val="16"/>
        </w:numPr>
      </w:pPr>
      <w:r w:rsidRPr="00380485">
        <w:t>Except the Corny closure area, which is defined as the waters within and bounded by the following closure index points:</w:t>
      </w:r>
    </w:p>
    <w:tbl>
      <w:tblPr>
        <w:tblW w:w="5670" w:type="dxa"/>
        <w:tblInd w:w="1276" w:type="dxa"/>
        <w:tblCellMar>
          <w:left w:w="0" w:type="dxa"/>
          <w:right w:w="0" w:type="dxa"/>
        </w:tblCellMar>
        <w:tblLook w:val="04A0" w:firstRow="1" w:lastRow="0" w:firstColumn="1" w:lastColumn="0" w:noHBand="0" w:noVBand="1"/>
      </w:tblPr>
      <w:tblGrid>
        <w:gridCol w:w="602"/>
        <w:gridCol w:w="704"/>
        <w:gridCol w:w="321"/>
        <w:gridCol w:w="763"/>
        <w:gridCol w:w="339"/>
        <w:gridCol w:w="531"/>
        <w:gridCol w:w="604"/>
        <w:gridCol w:w="321"/>
        <w:gridCol w:w="918"/>
        <w:gridCol w:w="148"/>
        <w:gridCol w:w="271"/>
        <w:gridCol w:w="148"/>
      </w:tblGrid>
      <w:tr w:rsidR="004F2F02" w:rsidRPr="00380485" w14:paraId="458762F9" w14:textId="77777777" w:rsidTr="00E21AED">
        <w:trPr>
          <w:gridAfter w:val="1"/>
          <w:wAfter w:w="148" w:type="dxa"/>
        </w:trPr>
        <w:tc>
          <w:tcPr>
            <w:tcW w:w="602" w:type="dxa"/>
            <w:tcMar>
              <w:top w:w="0" w:type="dxa"/>
              <w:left w:w="108" w:type="dxa"/>
              <w:bottom w:w="0" w:type="dxa"/>
              <w:right w:w="108" w:type="dxa"/>
            </w:tcMar>
            <w:vAlign w:val="center"/>
            <w:hideMark/>
          </w:tcPr>
          <w:p w14:paraId="0DCA7F45" w14:textId="77777777" w:rsidR="004F2F02" w:rsidRPr="00380485" w:rsidRDefault="004F2F02" w:rsidP="00E21AED">
            <w:pPr>
              <w:widowControl w:val="0"/>
              <w:spacing w:after="0" w:line="240" w:lineRule="auto"/>
              <w:jc w:val="left"/>
              <w:rPr>
                <w:szCs w:val="17"/>
                <w:lang w:val="en-US"/>
              </w:rPr>
            </w:pPr>
            <w:r w:rsidRPr="00380485">
              <w:rPr>
                <w:szCs w:val="17"/>
                <w:lang w:val="en-US"/>
              </w:rPr>
              <w:t>1.</w:t>
            </w:r>
          </w:p>
        </w:tc>
        <w:tc>
          <w:tcPr>
            <w:tcW w:w="704" w:type="dxa"/>
            <w:noWrap/>
            <w:tcMar>
              <w:top w:w="0" w:type="dxa"/>
              <w:left w:w="108" w:type="dxa"/>
              <w:bottom w:w="0" w:type="dxa"/>
              <w:right w:w="108" w:type="dxa"/>
            </w:tcMar>
            <w:vAlign w:val="center"/>
            <w:hideMark/>
          </w:tcPr>
          <w:p w14:paraId="2C81400D" w14:textId="77777777" w:rsidR="004F2F02" w:rsidRPr="00380485" w:rsidRDefault="004F2F02" w:rsidP="00E21AED">
            <w:pPr>
              <w:widowControl w:val="0"/>
              <w:spacing w:after="0" w:line="240" w:lineRule="auto"/>
              <w:jc w:val="left"/>
              <w:rPr>
                <w:szCs w:val="17"/>
                <w:lang w:val="en-US"/>
              </w:rPr>
            </w:pPr>
            <w:r w:rsidRPr="00380485">
              <w:rPr>
                <w:szCs w:val="17"/>
                <w:lang w:val="en-US"/>
              </w:rPr>
              <w:t>34</w:t>
            </w:r>
          </w:p>
        </w:tc>
        <w:tc>
          <w:tcPr>
            <w:tcW w:w="321" w:type="dxa"/>
            <w:tcMar>
              <w:top w:w="0" w:type="dxa"/>
              <w:left w:w="108" w:type="dxa"/>
              <w:bottom w:w="0" w:type="dxa"/>
              <w:right w:w="108" w:type="dxa"/>
            </w:tcMar>
            <w:vAlign w:val="center"/>
            <w:hideMark/>
          </w:tcPr>
          <w:p w14:paraId="7582FF39"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63" w:type="dxa"/>
            <w:noWrap/>
            <w:tcMar>
              <w:top w:w="0" w:type="dxa"/>
              <w:left w:w="108" w:type="dxa"/>
              <w:bottom w:w="0" w:type="dxa"/>
              <w:right w:w="108" w:type="dxa"/>
            </w:tcMar>
            <w:vAlign w:val="center"/>
            <w:hideMark/>
          </w:tcPr>
          <w:p w14:paraId="3D861901" w14:textId="77777777" w:rsidR="004F2F02" w:rsidRPr="00380485" w:rsidRDefault="004F2F02" w:rsidP="00E21AED">
            <w:pPr>
              <w:widowControl w:val="0"/>
              <w:spacing w:after="0" w:line="240" w:lineRule="auto"/>
              <w:jc w:val="left"/>
              <w:rPr>
                <w:szCs w:val="17"/>
                <w:lang w:val="en-US"/>
              </w:rPr>
            </w:pPr>
            <w:r w:rsidRPr="00380485">
              <w:rPr>
                <w:szCs w:val="17"/>
                <w:lang w:val="en-US"/>
              </w:rPr>
              <w:t>27.00</w:t>
            </w:r>
          </w:p>
        </w:tc>
        <w:tc>
          <w:tcPr>
            <w:tcW w:w="339" w:type="dxa"/>
            <w:tcMar>
              <w:top w:w="0" w:type="dxa"/>
              <w:left w:w="108" w:type="dxa"/>
              <w:bottom w:w="0" w:type="dxa"/>
              <w:right w:w="108" w:type="dxa"/>
            </w:tcMar>
            <w:vAlign w:val="center"/>
            <w:hideMark/>
          </w:tcPr>
          <w:p w14:paraId="5C7A1966"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31" w:type="dxa"/>
          </w:tcPr>
          <w:p w14:paraId="532D3652" w14:textId="77777777" w:rsidR="004F2F02" w:rsidRPr="00380485" w:rsidRDefault="004F2F02" w:rsidP="00E21AED">
            <w:pPr>
              <w:widowControl w:val="0"/>
              <w:spacing w:after="0" w:line="240" w:lineRule="auto"/>
              <w:jc w:val="left"/>
              <w:rPr>
                <w:szCs w:val="17"/>
                <w:lang w:val="en-US"/>
              </w:rPr>
            </w:pPr>
          </w:p>
        </w:tc>
        <w:tc>
          <w:tcPr>
            <w:tcW w:w="604" w:type="dxa"/>
            <w:noWrap/>
            <w:tcMar>
              <w:top w:w="0" w:type="dxa"/>
              <w:left w:w="108" w:type="dxa"/>
              <w:bottom w:w="0" w:type="dxa"/>
              <w:right w:w="108" w:type="dxa"/>
            </w:tcMar>
            <w:vAlign w:val="center"/>
            <w:hideMark/>
          </w:tcPr>
          <w:p w14:paraId="0889C095" w14:textId="77777777" w:rsidR="004F2F02" w:rsidRPr="00380485" w:rsidRDefault="004F2F02" w:rsidP="00E21AED">
            <w:pPr>
              <w:widowControl w:val="0"/>
              <w:spacing w:after="0" w:line="240" w:lineRule="auto"/>
              <w:jc w:val="left"/>
              <w:rPr>
                <w:szCs w:val="17"/>
                <w:lang w:val="en-US"/>
              </w:rPr>
            </w:pPr>
            <w:r w:rsidRPr="00380485">
              <w:rPr>
                <w:szCs w:val="17"/>
                <w:lang w:val="en-US"/>
              </w:rPr>
              <w:t>136</w:t>
            </w:r>
          </w:p>
        </w:tc>
        <w:tc>
          <w:tcPr>
            <w:tcW w:w="321" w:type="dxa"/>
            <w:tcMar>
              <w:top w:w="0" w:type="dxa"/>
              <w:left w:w="108" w:type="dxa"/>
              <w:bottom w:w="0" w:type="dxa"/>
              <w:right w:w="108" w:type="dxa"/>
            </w:tcMar>
            <w:vAlign w:val="center"/>
            <w:hideMark/>
          </w:tcPr>
          <w:p w14:paraId="27ADD0F9"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918" w:type="dxa"/>
            <w:noWrap/>
            <w:tcMar>
              <w:top w:w="0" w:type="dxa"/>
              <w:left w:w="108" w:type="dxa"/>
              <w:bottom w:w="0" w:type="dxa"/>
              <w:right w:w="108" w:type="dxa"/>
            </w:tcMar>
            <w:vAlign w:val="center"/>
            <w:hideMark/>
          </w:tcPr>
          <w:p w14:paraId="5236A6D0" w14:textId="77777777" w:rsidR="004F2F02" w:rsidRPr="00380485" w:rsidRDefault="004F2F02" w:rsidP="00E21AED">
            <w:pPr>
              <w:widowControl w:val="0"/>
              <w:spacing w:after="0" w:line="240" w:lineRule="auto"/>
              <w:jc w:val="left"/>
              <w:rPr>
                <w:szCs w:val="17"/>
                <w:lang w:val="en-US"/>
              </w:rPr>
            </w:pPr>
            <w:r w:rsidRPr="00380485">
              <w:rPr>
                <w:szCs w:val="17"/>
                <w:lang w:val="en-US"/>
              </w:rPr>
              <w:t>53.00</w:t>
            </w:r>
          </w:p>
        </w:tc>
        <w:tc>
          <w:tcPr>
            <w:tcW w:w="419" w:type="dxa"/>
            <w:gridSpan w:val="2"/>
            <w:hideMark/>
          </w:tcPr>
          <w:p w14:paraId="15AA68E9"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2B06F05E" w14:textId="77777777" w:rsidTr="00E21AED">
        <w:trPr>
          <w:gridAfter w:val="1"/>
          <w:wAfter w:w="148" w:type="dxa"/>
        </w:trPr>
        <w:tc>
          <w:tcPr>
            <w:tcW w:w="602" w:type="dxa"/>
            <w:tcMar>
              <w:top w:w="0" w:type="dxa"/>
              <w:left w:w="108" w:type="dxa"/>
              <w:bottom w:w="0" w:type="dxa"/>
              <w:right w:w="108" w:type="dxa"/>
            </w:tcMar>
            <w:vAlign w:val="center"/>
            <w:hideMark/>
          </w:tcPr>
          <w:p w14:paraId="75ECCA5D" w14:textId="77777777" w:rsidR="004F2F02" w:rsidRPr="00380485" w:rsidRDefault="004F2F02" w:rsidP="00E21AED">
            <w:pPr>
              <w:widowControl w:val="0"/>
              <w:spacing w:after="0" w:line="240" w:lineRule="auto"/>
              <w:jc w:val="left"/>
              <w:rPr>
                <w:szCs w:val="17"/>
                <w:lang w:val="en-US"/>
              </w:rPr>
            </w:pPr>
            <w:r w:rsidRPr="00380485">
              <w:rPr>
                <w:szCs w:val="17"/>
                <w:lang w:val="en-US"/>
              </w:rPr>
              <w:t>2.</w:t>
            </w:r>
          </w:p>
        </w:tc>
        <w:tc>
          <w:tcPr>
            <w:tcW w:w="704" w:type="dxa"/>
            <w:noWrap/>
            <w:tcMar>
              <w:top w:w="0" w:type="dxa"/>
              <w:left w:w="108" w:type="dxa"/>
              <w:bottom w:w="0" w:type="dxa"/>
              <w:right w:w="108" w:type="dxa"/>
            </w:tcMar>
            <w:vAlign w:val="center"/>
            <w:hideMark/>
          </w:tcPr>
          <w:p w14:paraId="181C3ECF" w14:textId="77777777" w:rsidR="004F2F02" w:rsidRPr="00380485" w:rsidRDefault="004F2F02" w:rsidP="00E21AED">
            <w:pPr>
              <w:widowControl w:val="0"/>
              <w:spacing w:after="0" w:line="240" w:lineRule="auto"/>
              <w:jc w:val="left"/>
              <w:rPr>
                <w:szCs w:val="17"/>
                <w:lang w:val="en-US"/>
              </w:rPr>
            </w:pPr>
            <w:r w:rsidRPr="00380485">
              <w:rPr>
                <w:szCs w:val="17"/>
                <w:lang w:val="en-US"/>
              </w:rPr>
              <w:t>34</w:t>
            </w:r>
          </w:p>
        </w:tc>
        <w:tc>
          <w:tcPr>
            <w:tcW w:w="321" w:type="dxa"/>
            <w:tcMar>
              <w:top w:w="0" w:type="dxa"/>
              <w:left w:w="108" w:type="dxa"/>
              <w:bottom w:w="0" w:type="dxa"/>
              <w:right w:w="108" w:type="dxa"/>
            </w:tcMar>
            <w:vAlign w:val="center"/>
            <w:hideMark/>
          </w:tcPr>
          <w:p w14:paraId="0EA249C5"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63" w:type="dxa"/>
            <w:noWrap/>
            <w:tcMar>
              <w:top w:w="0" w:type="dxa"/>
              <w:left w:w="108" w:type="dxa"/>
              <w:bottom w:w="0" w:type="dxa"/>
              <w:right w:w="108" w:type="dxa"/>
            </w:tcMar>
            <w:vAlign w:val="center"/>
            <w:hideMark/>
          </w:tcPr>
          <w:p w14:paraId="02F4B162" w14:textId="77777777" w:rsidR="004F2F02" w:rsidRPr="00380485" w:rsidRDefault="004F2F02" w:rsidP="00E21AED">
            <w:pPr>
              <w:widowControl w:val="0"/>
              <w:spacing w:after="0" w:line="240" w:lineRule="auto"/>
              <w:jc w:val="left"/>
              <w:rPr>
                <w:szCs w:val="17"/>
                <w:lang w:val="en-US"/>
              </w:rPr>
            </w:pPr>
            <w:r w:rsidRPr="00380485">
              <w:rPr>
                <w:szCs w:val="17"/>
                <w:lang w:val="en-US"/>
              </w:rPr>
              <w:t>27.00</w:t>
            </w:r>
          </w:p>
        </w:tc>
        <w:tc>
          <w:tcPr>
            <w:tcW w:w="339" w:type="dxa"/>
            <w:tcMar>
              <w:top w:w="0" w:type="dxa"/>
              <w:left w:w="108" w:type="dxa"/>
              <w:bottom w:w="0" w:type="dxa"/>
              <w:right w:w="108" w:type="dxa"/>
            </w:tcMar>
            <w:hideMark/>
          </w:tcPr>
          <w:p w14:paraId="0045B387"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31" w:type="dxa"/>
          </w:tcPr>
          <w:p w14:paraId="0D04FAFF" w14:textId="77777777" w:rsidR="004F2F02" w:rsidRPr="00380485" w:rsidRDefault="004F2F02" w:rsidP="00E21AED">
            <w:pPr>
              <w:widowControl w:val="0"/>
              <w:spacing w:after="0" w:line="240" w:lineRule="auto"/>
              <w:jc w:val="left"/>
              <w:rPr>
                <w:szCs w:val="17"/>
                <w:lang w:val="en-US"/>
              </w:rPr>
            </w:pPr>
          </w:p>
        </w:tc>
        <w:tc>
          <w:tcPr>
            <w:tcW w:w="604" w:type="dxa"/>
            <w:noWrap/>
            <w:tcMar>
              <w:top w:w="0" w:type="dxa"/>
              <w:left w:w="108" w:type="dxa"/>
              <w:bottom w:w="0" w:type="dxa"/>
              <w:right w:w="108" w:type="dxa"/>
            </w:tcMar>
            <w:vAlign w:val="center"/>
            <w:hideMark/>
          </w:tcPr>
          <w:p w14:paraId="131DAE8C" w14:textId="77777777" w:rsidR="004F2F02" w:rsidRPr="00380485" w:rsidRDefault="004F2F02" w:rsidP="00E21AED">
            <w:pPr>
              <w:widowControl w:val="0"/>
              <w:spacing w:after="0" w:line="240" w:lineRule="auto"/>
              <w:jc w:val="left"/>
              <w:rPr>
                <w:szCs w:val="17"/>
                <w:lang w:val="en-US"/>
              </w:rPr>
            </w:pPr>
            <w:r w:rsidRPr="00380485">
              <w:rPr>
                <w:szCs w:val="17"/>
                <w:lang w:val="en-US"/>
              </w:rPr>
              <w:t>137</w:t>
            </w:r>
          </w:p>
        </w:tc>
        <w:tc>
          <w:tcPr>
            <w:tcW w:w="321" w:type="dxa"/>
            <w:tcMar>
              <w:top w:w="0" w:type="dxa"/>
              <w:left w:w="108" w:type="dxa"/>
              <w:bottom w:w="0" w:type="dxa"/>
              <w:right w:w="108" w:type="dxa"/>
            </w:tcMar>
            <w:vAlign w:val="center"/>
            <w:hideMark/>
          </w:tcPr>
          <w:p w14:paraId="74BDF700"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918" w:type="dxa"/>
            <w:noWrap/>
            <w:tcMar>
              <w:top w:w="0" w:type="dxa"/>
              <w:left w:w="108" w:type="dxa"/>
              <w:bottom w:w="0" w:type="dxa"/>
              <w:right w:w="108" w:type="dxa"/>
            </w:tcMar>
            <w:vAlign w:val="center"/>
            <w:hideMark/>
          </w:tcPr>
          <w:p w14:paraId="36B9A4B0" w14:textId="77777777" w:rsidR="004F2F02" w:rsidRPr="00380485" w:rsidRDefault="004F2F02" w:rsidP="00E21AED">
            <w:pPr>
              <w:widowControl w:val="0"/>
              <w:spacing w:after="0" w:line="240" w:lineRule="auto"/>
              <w:jc w:val="left"/>
              <w:rPr>
                <w:szCs w:val="17"/>
                <w:lang w:val="en-US"/>
              </w:rPr>
            </w:pPr>
            <w:r w:rsidRPr="00380485">
              <w:rPr>
                <w:szCs w:val="17"/>
                <w:lang w:val="en-US"/>
              </w:rPr>
              <w:t>02.00</w:t>
            </w:r>
          </w:p>
        </w:tc>
        <w:tc>
          <w:tcPr>
            <w:tcW w:w="419" w:type="dxa"/>
            <w:gridSpan w:val="2"/>
            <w:hideMark/>
          </w:tcPr>
          <w:p w14:paraId="0AEFC28A"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313B1CBC" w14:textId="77777777" w:rsidTr="00E21AED">
        <w:trPr>
          <w:gridAfter w:val="1"/>
          <w:wAfter w:w="148" w:type="dxa"/>
        </w:trPr>
        <w:tc>
          <w:tcPr>
            <w:tcW w:w="602" w:type="dxa"/>
            <w:tcMar>
              <w:top w:w="0" w:type="dxa"/>
              <w:left w:w="108" w:type="dxa"/>
              <w:bottom w:w="0" w:type="dxa"/>
              <w:right w:w="108" w:type="dxa"/>
            </w:tcMar>
            <w:vAlign w:val="center"/>
            <w:hideMark/>
          </w:tcPr>
          <w:p w14:paraId="443FFD85" w14:textId="77777777" w:rsidR="004F2F02" w:rsidRPr="00380485" w:rsidRDefault="004F2F02" w:rsidP="00E21AED">
            <w:pPr>
              <w:widowControl w:val="0"/>
              <w:spacing w:after="0" w:line="240" w:lineRule="auto"/>
              <w:jc w:val="left"/>
              <w:rPr>
                <w:szCs w:val="17"/>
                <w:lang w:val="en-US"/>
              </w:rPr>
            </w:pPr>
            <w:r w:rsidRPr="00380485">
              <w:rPr>
                <w:szCs w:val="17"/>
                <w:lang w:val="en-US"/>
              </w:rPr>
              <w:t>3.</w:t>
            </w:r>
          </w:p>
        </w:tc>
        <w:tc>
          <w:tcPr>
            <w:tcW w:w="704" w:type="dxa"/>
            <w:noWrap/>
            <w:tcMar>
              <w:top w:w="0" w:type="dxa"/>
              <w:left w:w="108" w:type="dxa"/>
              <w:bottom w:w="0" w:type="dxa"/>
              <w:right w:w="108" w:type="dxa"/>
            </w:tcMar>
            <w:vAlign w:val="center"/>
            <w:hideMark/>
          </w:tcPr>
          <w:p w14:paraId="65EDBA12" w14:textId="77777777" w:rsidR="004F2F02" w:rsidRPr="00380485" w:rsidRDefault="004F2F02" w:rsidP="00E21AED">
            <w:pPr>
              <w:widowControl w:val="0"/>
              <w:spacing w:after="0" w:line="240" w:lineRule="auto"/>
              <w:jc w:val="left"/>
              <w:rPr>
                <w:szCs w:val="17"/>
                <w:lang w:val="en-US"/>
              </w:rPr>
            </w:pPr>
            <w:r w:rsidRPr="00380485">
              <w:rPr>
                <w:szCs w:val="17"/>
                <w:lang w:val="en-US"/>
              </w:rPr>
              <w:t>34</w:t>
            </w:r>
          </w:p>
        </w:tc>
        <w:tc>
          <w:tcPr>
            <w:tcW w:w="321" w:type="dxa"/>
            <w:tcMar>
              <w:top w:w="0" w:type="dxa"/>
              <w:left w:w="108" w:type="dxa"/>
              <w:bottom w:w="0" w:type="dxa"/>
              <w:right w:w="108" w:type="dxa"/>
            </w:tcMar>
            <w:vAlign w:val="center"/>
            <w:hideMark/>
          </w:tcPr>
          <w:p w14:paraId="6C082DD0"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63" w:type="dxa"/>
            <w:noWrap/>
            <w:tcMar>
              <w:top w:w="0" w:type="dxa"/>
              <w:left w:w="108" w:type="dxa"/>
              <w:bottom w:w="0" w:type="dxa"/>
              <w:right w:w="108" w:type="dxa"/>
            </w:tcMar>
            <w:vAlign w:val="center"/>
            <w:hideMark/>
          </w:tcPr>
          <w:p w14:paraId="10D26646" w14:textId="77777777" w:rsidR="004F2F02" w:rsidRPr="00380485" w:rsidRDefault="004F2F02" w:rsidP="00E21AED">
            <w:pPr>
              <w:widowControl w:val="0"/>
              <w:spacing w:after="0" w:line="240" w:lineRule="auto"/>
              <w:jc w:val="left"/>
              <w:rPr>
                <w:szCs w:val="17"/>
                <w:lang w:val="en-US"/>
              </w:rPr>
            </w:pPr>
            <w:r w:rsidRPr="00380485">
              <w:rPr>
                <w:szCs w:val="17"/>
                <w:lang w:val="en-US"/>
              </w:rPr>
              <w:t>35.00</w:t>
            </w:r>
          </w:p>
        </w:tc>
        <w:tc>
          <w:tcPr>
            <w:tcW w:w="339" w:type="dxa"/>
            <w:tcMar>
              <w:top w:w="0" w:type="dxa"/>
              <w:left w:w="108" w:type="dxa"/>
              <w:bottom w:w="0" w:type="dxa"/>
              <w:right w:w="108" w:type="dxa"/>
            </w:tcMar>
            <w:hideMark/>
          </w:tcPr>
          <w:p w14:paraId="72AA3982"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31" w:type="dxa"/>
          </w:tcPr>
          <w:p w14:paraId="076D2545" w14:textId="77777777" w:rsidR="004F2F02" w:rsidRPr="00380485" w:rsidRDefault="004F2F02" w:rsidP="00E21AED">
            <w:pPr>
              <w:widowControl w:val="0"/>
              <w:spacing w:after="0" w:line="240" w:lineRule="auto"/>
              <w:jc w:val="left"/>
              <w:rPr>
                <w:szCs w:val="17"/>
                <w:lang w:val="en-US"/>
              </w:rPr>
            </w:pPr>
          </w:p>
        </w:tc>
        <w:tc>
          <w:tcPr>
            <w:tcW w:w="604" w:type="dxa"/>
            <w:noWrap/>
            <w:tcMar>
              <w:top w:w="0" w:type="dxa"/>
              <w:left w:w="108" w:type="dxa"/>
              <w:bottom w:w="0" w:type="dxa"/>
              <w:right w:w="108" w:type="dxa"/>
            </w:tcMar>
            <w:vAlign w:val="center"/>
            <w:hideMark/>
          </w:tcPr>
          <w:p w14:paraId="013B710E" w14:textId="77777777" w:rsidR="004F2F02" w:rsidRPr="00380485" w:rsidRDefault="004F2F02" w:rsidP="00E21AED">
            <w:pPr>
              <w:widowControl w:val="0"/>
              <w:spacing w:after="0" w:line="240" w:lineRule="auto"/>
              <w:jc w:val="left"/>
              <w:rPr>
                <w:szCs w:val="17"/>
                <w:lang w:val="en-US"/>
              </w:rPr>
            </w:pPr>
            <w:r w:rsidRPr="00380485">
              <w:rPr>
                <w:szCs w:val="17"/>
                <w:lang w:val="en-US"/>
              </w:rPr>
              <w:t>136</w:t>
            </w:r>
          </w:p>
        </w:tc>
        <w:tc>
          <w:tcPr>
            <w:tcW w:w="321" w:type="dxa"/>
            <w:tcMar>
              <w:top w:w="0" w:type="dxa"/>
              <w:left w:w="108" w:type="dxa"/>
              <w:bottom w:w="0" w:type="dxa"/>
              <w:right w:w="108" w:type="dxa"/>
            </w:tcMar>
            <w:vAlign w:val="center"/>
            <w:hideMark/>
          </w:tcPr>
          <w:p w14:paraId="606CE746"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918" w:type="dxa"/>
            <w:noWrap/>
            <w:tcMar>
              <w:top w:w="0" w:type="dxa"/>
              <w:left w:w="108" w:type="dxa"/>
              <w:bottom w:w="0" w:type="dxa"/>
              <w:right w:w="108" w:type="dxa"/>
            </w:tcMar>
            <w:vAlign w:val="center"/>
            <w:hideMark/>
          </w:tcPr>
          <w:p w14:paraId="4CF14352" w14:textId="77777777" w:rsidR="004F2F02" w:rsidRPr="00380485" w:rsidRDefault="004F2F02" w:rsidP="00E21AED">
            <w:pPr>
              <w:widowControl w:val="0"/>
              <w:spacing w:after="0" w:line="240" w:lineRule="auto"/>
              <w:jc w:val="left"/>
              <w:rPr>
                <w:szCs w:val="17"/>
                <w:lang w:val="en-US"/>
              </w:rPr>
            </w:pPr>
            <w:r w:rsidRPr="00380485">
              <w:rPr>
                <w:szCs w:val="17"/>
                <w:lang w:val="en-US"/>
              </w:rPr>
              <w:t>56.00</w:t>
            </w:r>
          </w:p>
        </w:tc>
        <w:tc>
          <w:tcPr>
            <w:tcW w:w="419" w:type="dxa"/>
            <w:gridSpan w:val="2"/>
            <w:hideMark/>
          </w:tcPr>
          <w:p w14:paraId="5EB06C64"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36FE6722" w14:textId="77777777" w:rsidTr="00E21AED">
        <w:trPr>
          <w:gridAfter w:val="1"/>
          <w:wAfter w:w="148" w:type="dxa"/>
        </w:trPr>
        <w:tc>
          <w:tcPr>
            <w:tcW w:w="602" w:type="dxa"/>
            <w:tcMar>
              <w:top w:w="0" w:type="dxa"/>
              <w:left w:w="108" w:type="dxa"/>
              <w:bottom w:w="0" w:type="dxa"/>
              <w:right w:w="108" w:type="dxa"/>
            </w:tcMar>
            <w:vAlign w:val="center"/>
            <w:hideMark/>
          </w:tcPr>
          <w:p w14:paraId="43CA1B0F" w14:textId="77777777" w:rsidR="004F2F02" w:rsidRPr="00380485" w:rsidRDefault="004F2F02" w:rsidP="00E21AED">
            <w:pPr>
              <w:widowControl w:val="0"/>
              <w:spacing w:after="0" w:line="240" w:lineRule="auto"/>
              <w:jc w:val="left"/>
              <w:rPr>
                <w:szCs w:val="17"/>
                <w:lang w:val="en-US"/>
              </w:rPr>
            </w:pPr>
            <w:r w:rsidRPr="00380485">
              <w:rPr>
                <w:szCs w:val="17"/>
                <w:lang w:val="en-US"/>
              </w:rPr>
              <w:t>4.</w:t>
            </w:r>
          </w:p>
        </w:tc>
        <w:tc>
          <w:tcPr>
            <w:tcW w:w="704" w:type="dxa"/>
            <w:noWrap/>
            <w:tcMar>
              <w:top w:w="0" w:type="dxa"/>
              <w:left w:w="108" w:type="dxa"/>
              <w:bottom w:w="0" w:type="dxa"/>
              <w:right w:w="108" w:type="dxa"/>
            </w:tcMar>
            <w:vAlign w:val="center"/>
            <w:hideMark/>
          </w:tcPr>
          <w:p w14:paraId="3B7CE238" w14:textId="77777777" w:rsidR="004F2F02" w:rsidRPr="00380485" w:rsidRDefault="004F2F02" w:rsidP="00E21AED">
            <w:pPr>
              <w:widowControl w:val="0"/>
              <w:spacing w:after="0" w:line="240" w:lineRule="auto"/>
              <w:jc w:val="left"/>
              <w:rPr>
                <w:szCs w:val="17"/>
                <w:lang w:val="en-US"/>
              </w:rPr>
            </w:pPr>
            <w:r w:rsidRPr="00380485">
              <w:rPr>
                <w:szCs w:val="17"/>
                <w:lang w:val="en-US"/>
              </w:rPr>
              <w:t>34</w:t>
            </w:r>
          </w:p>
        </w:tc>
        <w:tc>
          <w:tcPr>
            <w:tcW w:w="321" w:type="dxa"/>
            <w:tcMar>
              <w:top w:w="0" w:type="dxa"/>
              <w:left w:w="108" w:type="dxa"/>
              <w:bottom w:w="0" w:type="dxa"/>
              <w:right w:w="108" w:type="dxa"/>
            </w:tcMar>
            <w:vAlign w:val="center"/>
            <w:hideMark/>
          </w:tcPr>
          <w:p w14:paraId="40FF5B08"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63" w:type="dxa"/>
            <w:noWrap/>
            <w:tcMar>
              <w:top w:w="0" w:type="dxa"/>
              <w:left w:w="108" w:type="dxa"/>
              <w:bottom w:w="0" w:type="dxa"/>
              <w:right w:w="108" w:type="dxa"/>
            </w:tcMar>
            <w:vAlign w:val="center"/>
            <w:hideMark/>
          </w:tcPr>
          <w:p w14:paraId="1F540FD6" w14:textId="77777777" w:rsidR="004F2F02" w:rsidRPr="00380485" w:rsidRDefault="004F2F02" w:rsidP="00E21AED">
            <w:pPr>
              <w:widowControl w:val="0"/>
              <w:spacing w:after="0" w:line="240" w:lineRule="auto"/>
              <w:jc w:val="left"/>
              <w:rPr>
                <w:szCs w:val="17"/>
                <w:lang w:val="en-US"/>
              </w:rPr>
            </w:pPr>
            <w:r w:rsidRPr="00380485">
              <w:rPr>
                <w:szCs w:val="17"/>
                <w:lang w:val="en-US"/>
              </w:rPr>
              <w:t>48.60</w:t>
            </w:r>
          </w:p>
        </w:tc>
        <w:tc>
          <w:tcPr>
            <w:tcW w:w="339" w:type="dxa"/>
            <w:tcMar>
              <w:top w:w="0" w:type="dxa"/>
              <w:left w:w="108" w:type="dxa"/>
              <w:bottom w:w="0" w:type="dxa"/>
              <w:right w:w="108" w:type="dxa"/>
            </w:tcMar>
            <w:hideMark/>
          </w:tcPr>
          <w:p w14:paraId="76F0349E"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31" w:type="dxa"/>
          </w:tcPr>
          <w:p w14:paraId="781F9438" w14:textId="77777777" w:rsidR="004F2F02" w:rsidRPr="00380485" w:rsidRDefault="004F2F02" w:rsidP="00E21AED">
            <w:pPr>
              <w:widowControl w:val="0"/>
              <w:spacing w:after="0" w:line="240" w:lineRule="auto"/>
              <w:jc w:val="left"/>
              <w:rPr>
                <w:szCs w:val="17"/>
                <w:lang w:val="en-US"/>
              </w:rPr>
            </w:pPr>
          </w:p>
        </w:tc>
        <w:tc>
          <w:tcPr>
            <w:tcW w:w="604" w:type="dxa"/>
            <w:noWrap/>
            <w:tcMar>
              <w:top w:w="0" w:type="dxa"/>
              <w:left w:w="108" w:type="dxa"/>
              <w:bottom w:w="0" w:type="dxa"/>
              <w:right w:w="108" w:type="dxa"/>
            </w:tcMar>
            <w:vAlign w:val="center"/>
            <w:hideMark/>
          </w:tcPr>
          <w:p w14:paraId="6E862E3D" w14:textId="77777777" w:rsidR="004F2F02" w:rsidRPr="00380485" w:rsidRDefault="004F2F02" w:rsidP="00E21AED">
            <w:pPr>
              <w:widowControl w:val="0"/>
              <w:spacing w:after="0" w:line="240" w:lineRule="auto"/>
              <w:jc w:val="left"/>
              <w:rPr>
                <w:szCs w:val="17"/>
                <w:lang w:val="en-US"/>
              </w:rPr>
            </w:pPr>
            <w:r w:rsidRPr="00380485">
              <w:rPr>
                <w:szCs w:val="17"/>
                <w:lang w:val="en-US"/>
              </w:rPr>
              <w:t>136</w:t>
            </w:r>
          </w:p>
        </w:tc>
        <w:tc>
          <w:tcPr>
            <w:tcW w:w="321" w:type="dxa"/>
            <w:tcMar>
              <w:top w:w="0" w:type="dxa"/>
              <w:left w:w="108" w:type="dxa"/>
              <w:bottom w:w="0" w:type="dxa"/>
              <w:right w:w="108" w:type="dxa"/>
            </w:tcMar>
            <w:vAlign w:val="center"/>
            <w:hideMark/>
          </w:tcPr>
          <w:p w14:paraId="2CA8CAC7"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918" w:type="dxa"/>
            <w:noWrap/>
            <w:tcMar>
              <w:top w:w="0" w:type="dxa"/>
              <w:left w:w="108" w:type="dxa"/>
              <w:bottom w:w="0" w:type="dxa"/>
              <w:right w:w="108" w:type="dxa"/>
            </w:tcMar>
            <w:vAlign w:val="center"/>
            <w:hideMark/>
          </w:tcPr>
          <w:p w14:paraId="62780E6E" w14:textId="77777777" w:rsidR="004F2F02" w:rsidRPr="00380485" w:rsidRDefault="004F2F02" w:rsidP="00E21AED">
            <w:pPr>
              <w:widowControl w:val="0"/>
              <w:spacing w:after="0" w:line="240" w:lineRule="auto"/>
              <w:jc w:val="left"/>
              <w:rPr>
                <w:szCs w:val="17"/>
                <w:lang w:val="en-US"/>
              </w:rPr>
            </w:pPr>
            <w:r w:rsidRPr="00380485">
              <w:rPr>
                <w:szCs w:val="17"/>
                <w:lang w:val="en-US"/>
              </w:rPr>
              <w:t>52.00</w:t>
            </w:r>
          </w:p>
        </w:tc>
        <w:tc>
          <w:tcPr>
            <w:tcW w:w="419" w:type="dxa"/>
            <w:gridSpan w:val="2"/>
            <w:hideMark/>
          </w:tcPr>
          <w:p w14:paraId="32CE7F82"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4A0170F3" w14:textId="77777777" w:rsidTr="00E21AED">
        <w:trPr>
          <w:gridAfter w:val="1"/>
          <w:wAfter w:w="148" w:type="dxa"/>
        </w:trPr>
        <w:tc>
          <w:tcPr>
            <w:tcW w:w="602" w:type="dxa"/>
            <w:tcMar>
              <w:top w:w="0" w:type="dxa"/>
              <w:left w:w="108" w:type="dxa"/>
              <w:bottom w:w="0" w:type="dxa"/>
              <w:right w:w="108" w:type="dxa"/>
            </w:tcMar>
            <w:vAlign w:val="center"/>
            <w:hideMark/>
          </w:tcPr>
          <w:p w14:paraId="58C75313" w14:textId="77777777" w:rsidR="004F2F02" w:rsidRPr="00380485" w:rsidRDefault="004F2F02" w:rsidP="00E21AED">
            <w:pPr>
              <w:widowControl w:val="0"/>
              <w:spacing w:after="0" w:line="240" w:lineRule="auto"/>
              <w:jc w:val="left"/>
              <w:rPr>
                <w:szCs w:val="17"/>
                <w:lang w:val="en-US"/>
              </w:rPr>
            </w:pPr>
            <w:r w:rsidRPr="00380485">
              <w:rPr>
                <w:szCs w:val="17"/>
                <w:lang w:val="en-US"/>
              </w:rPr>
              <w:t>5.</w:t>
            </w:r>
          </w:p>
        </w:tc>
        <w:tc>
          <w:tcPr>
            <w:tcW w:w="704" w:type="dxa"/>
            <w:noWrap/>
            <w:tcMar>
              <w:top w:w="0" w:type="dxa"/>
              <w:left w:w="108" w:type="dxa"/>
              <w:bottom w:w="0" w:type="dxa"/>
              <w:right w:w="108" w:type="dxa"/>
            </w:tcMar>
            <w:vAlign w:val="center"/>
            <w:hideMark/>
          </w:tcPr>
          <w:p w14:paraId="71CAE3EE" w14:textId="77777777" w:rsidR="004F2F02" w:rsidRPr="00380485" w:rsidRDefault="004F2F02" w:rsidP="00E21AED">
            <w:pPr>
              <w:widowControl w:val="0"/>
              <w:spacing w:after="0" w:line="240" w:lineRule="auto"/>
              <w:jc w:val="left"/>
              <w:rPr>
                <w:szCs w:val="17"/>
                <w:lang w:val="en-US"/>
              </w:rPr>
            </w:pPr>
            <w:r w:rsidRPr="00380485">
              <w:rPr>
                <w:szCs w:val="17"/>
                <w:lang w:val="en-US"/>
              </w:rPr>
              <w:t>34</w:t>
            </w:r>
          </w:p>
        </w:tc>
        <w:tc>
          <w:tcPr>
            <w:tcW w:w="321" w:type="dxa"/>
            <w:tcMar>
              <w:top w:w="0" w:type="dxa"/>
              <w:left w:w="108" w:type="dxa"/>
              <w:bottom w:w="0" w:type="dxa"/>
              <w:right w:w="108" w:type="dxa"/>
            </w:tcMar>
            <w:vAlign w:val="center"/>
            <w:hideMark/>
          </w:tcPr>
          <w:p w14:paraId="0F970E1C"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63" w:type="dxa"/>
            <w:noWrap/>
            <w:tcMar>
              <w:top w:w="0" w:type="dxa"/>
              <w:left w:w="108" w:type="dxa"/>
              <w:bottom w:w="0" w:type="dxa"/>
              <w:right w:w="108" w:type="dxa"/>
            </w:tcMar>
            <w:vAlign w:val="center"/>
            <w:hideMark/>
          </w:tcPr>
          <w:p w14:paraId="31050A56" w14:textId="77777777" w:rsidR="004F2F02" w:rsidRPr="00380485" w:rsidRDefault="004F2F02" w:rsidP="00E21AED">
            <w:pPr>
              <w:widowControl w:val="0"/>
              <w:spacing w:after="0" w:line="240" w:lineRule="auto"/>
              <w:jc w:val="left"/>
              <w:rPr>
                <w:szCs w:val="17"/>
                <w:lang w:val="en-US"/>
              </w:rPr>
            </w:pPr>
            <w:r w:rsidRPr="00380485">
              <w:rPr>
                <w:szCs w:val="17"/>
                <w:lang w:val="en-US"/>
              </w:rPr>
              <w:t>54.00</w:t>
            </w:r>
          </w:p>
        </w:tc>
        <w:tc>
          <w:tcPr>
            <w:tcW w:w="339" w:type="dxa"/>
            <w:tcMar>
              <w:top w:w="0" w:type="dxa"/>
              <w:left w:w="108" w:type="dxa"/>
              <w:bottom w:w="0" w:type="dxa"/>
              <w:right w:w="108" w:type="dxa"/>
            </w:tcMar>
            <w:hideMark/>
          </w:tcPr>
          <w:p w14:paraId="296A47A1"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31" w:type="dxa"/>
          </w:tcPr>
          <w:p w14:paraId="6D4AC2C7" w14:textId="77777777" w:rsidR="004F2F02" w:rsidRPr="00380485" w:rsidRDefault="004F2F02" w:rsidP="00E21AED">
            <w:pPr>
              <w:widowControl w:val="0"/>
              <w:spacing w:after="0" w:line="240" w:lineRule="auto"/>
              <w:jc w:val="left"/>
              <w:rPr>
                <w:szCs w:val="17"/>
                <w:lang w:val="en-US"/>
              </w:rPr>
            </w:pPr>
          </w:p>
        </w:tc>
        <w:tc>
          <w:tcPr>
            <w:tcW w:w="604" w:type="dxa"/>
            <w:noWrap/>
            <w:tcMar>
              <w:top w:w="0" w:type="dxa"/>
              <w:left w:w="108" w:type="dxa"/>
              <w:bottom w:w="0" w:type="dxa"/>
              <w:right w:w="108" w:type="dxa"/>
            </w:tcMar>
            <w:vAlign w:val="center"/>
            <w:hideMark/>
          </w:tcPr>
          <w:p w14:paraId="681F3D95" w14:textId="77777777" w:rsidR="004F2F02" w:rsidRPr="00380485" w:rsidRDefault="004F2F02" w:rsidP="00E21AED">
            <w:pPr>
              <w:widowControl w:val="0"/>
              <w:spacing w:after="0" w:line="240" w:lineRule="auto"/>
              <w:jc w:val="left"/>
              <w:rPr>
                <w:szCs w:val="17"/>
                <w:lang w:val="en-US"/>
              </w:rPr>
            </w:pPr>
            <w:r w:rsidRPr="00380485">
              <w:rPr>
                <w:szCs w:val="17"/>
                <w:lang w:val="en-US"/>
              </w:rPr>
              <w:t>136</w:t>
            </w:r>
          </w:p>
        </w:tc>
        <w:tc>
          <w:tcPr>
            <w:tcW w:w="321" w:type="dxa"/>
            <w:tcMar>
              <w:top w:w="0" w:type="dxa"/>
              <w:left w:w="108" w:type="dxa"/>
              <w:bottom w:w="0" w:type="dxa"/>
              <w:right w:w="108" w:type="dxa"/>
            </w:tcMar>
            <w:vAlign w:val="center"/>
            <w:hideMark/>
          </w:tcPr>
          <w:p w14:paraId="118A6F8C"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918" w:type="dxa"/>
            <w:noWrap/>
            <w:tcMar>
              <w:top w:w="0" w:type="dxa"/>
              <w:left w:w="108" w:type="dxa"/>
              <w:bottom w:w="0" w:type="dxa"/>
              <w:right w:w="108" w:type="dxa"/>
            </w:tcMar>
            <w:vAlign w:val="center"/>
            <w:hideMark/>
          </w:tcPr>
          <w:p w14:paraId="06E60F5A" w14:textId="77777777" w:rsidR="004F2F02" w:rsidRPr="00380485" w:rsidRDefault="004F2F02" w:rsidP="00E21AED">
            <w:pPr>
              <w:widowControl w:val="0"/>
              <w:spacing w:after="0" w:line="240" w:lineRule="auto"/>
              <w:jc w:val="left"/>
              <w:rPr>
                <w:szCs w:val="17"/>
                <w:lang w:val="en-US"/>
              </w:rPr>
            </w:pPr>
            <w:r w:rsidRPr="00380485">
              <w:rPr>
                <w:szCs w:val="17"/>
                <w:lang w:val="en-US"/>
              </w:rPr>
              <w:t>52.00</w:t>
            </w:r>
          </w:p>
        </w:tc>
        <w:tc>
          <w:tcPr>
            <w:tcW w:w="419" w:type="dxa"/>
            <w:gridSpan w:val="2"/>
            <w:hideMark/>
          </w:tcPr>
          <w:p w14:paraId="42E799BB"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7C43EDC5" w14:textId="77777777" w:rsidTr="00E21AED">
        <w:trPr>
          <w:gridAfter w:val="1"/>
          <w:wAfter w:w="148" w:type="dxa"/>
        </w:trPr>
        <w:tc>
          <w:tcPr>
            <w:tcW w:w="602" w:type="dxa"/>
            <w:tcMar>
              <w:top w:w="0" w:type="dxa"/>
              <w:left w:w="108" w:type="dxa"/>
              <w:bottom w:w="0" w:type="dxa"/>
              <w:right w:w="108" w:type="dxa"/>
            </w:tcMar>
            <w:vAlign w:val="center"/>
            <w:hideMark/>
          </w:tcPr>
          <w:p w14:paraId="34570833" w14:textId="77777777" w:rsidR="004F2F02" w:rsidRPr="00380485" w:rsidRDefault="004F2F02" w:rsidP="00E21AED">
            <w:pPr>
              <w:widowControl w:val="0"/>
              <w:spacing w:after="0" w:line="240" w:lineRule="auto"/>
              <w:jc w:val="left"/>
              <w:rPr>
                <w:szCs w:val="17"/>
                <w:lang w:val="en-US"/>
              </w:rPr>
            </w:pPr>
            <w:r w:rsidRPr="00380485">
              <w:rPr>
                <w:szCs w:val="17"/>
                <w:lang w:val="en-US"/>
              </w:rPr>
              <w:t>6.</w:t>
            </w:r>
          </w:p>
        </w:tc>
        <w:tc>
          <w:tcPr>
            <w:tcW w:w="704" w:type="dxa"/>
            <w:noWrap/>
            <w:tcMar>
              <w:top w:w="0" w:type="dxa"/>
              <w:left w:w="108" w:type="dxa"/>
              <w:bottom w:w="0" w:type="dxa"/>
              <w:right w:w="108" w:type="dxa"/>
            </w:tcMar>
            <w:vAlign w:val="center"/>
            <w:hideMark/>
          </w:tcPr>
          <w:p w14:paraId="09E251EA" w14:textId="77777777" w:rsidR="004F2F02" w:rsidRPr="00380485" w:rsidRDefault="004F2F02" w:rsidP="00E21AED">
            <w:pPr>
              <w:widowControl w:val="0"/>
              <w:spacing w:after="0" w:line="240" w:lineRule="auto"/>
              <w:jc w:val="left"/>
              <w:rPr>
                <w:szCs w:val="17"/>
                <w:lang w:val="en-US"/>
              </w:rPr>
            </w:pPr>
            <w:r w:rsidRPr="00380485">
              <w:rPr>
                <w:szCs w:val="17"/>
                <w:lang w:val="en-US"/>
              </w:rPr>
              <w:t>34</w:t>
            </w:r>
          </w:p>
        </w:tc>
        <w:tc>
          <w:tcPr>
            <w:tcW w:w="321" w:type="dxa"/>
            <w:tcMar>
              <w:top w:w="0" w:type="dxa"/>
              <w:left w:w="108" w:type="dxa"/>
              <w:bottom w:w="0" w:type="dxa"/>
              <w:right w:w="108" w:type="dxa"/>
            </w:tcMar>
            <w:vAlign w:val="center"/>
            <w:hideMark/>
          </w:tcPr>
          <w:p w14:paraId="4A6D3920"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63" w:type="dxa"/>
            <w:noWrap/>
            <w:tcMar>
              <w:top w:w="0" w:type="dxa"/>
              <w:left w:w="108" w:type="dxa"/>
              <w:bottom w:w="0" w:type="dxa"/>
              <w:right w:w="108" w:type="dxa"/>
            </w:tcMar>
            <w:vAlign w:val="center"/>
            <w:hideMark/>
          </w:tcPr>
          <w:p w14:paraId="5B356687" w14:textId="77777777" w:rsidR="004F2F02" w:rsidRPr="00380485" w:rsidRDefault="004F2F02" w:rsidP="00E21AED">
            <w:pPr>
              <w:widowControl w:val="0"/>
              <w:spacing w:after="0" w:line="240" w:lineRule="auto"/>
              <w:jc w:val="left"/>
              <w:rPr>
                <w:szCs w:val="17"/>
                <w:lang w:val="en-US"/>
              </w:rPr>
            </w:pPr>
            <w:r w:rsidRPr="00380485">
              <w:rPr>
                <w:szCs w:val="17"/>
                <w:lang w:val="en-US"/>
              </w:rPr>
              <w:t>54.00</w:t>
            </w:r>
          </w:p>
        </w:tc>
        <w:tc>
          <w:tcPr>
            <w:tcW w:w="339" w:type="dxa"/>
            <w:tcMar>
              <w:top w:w="0" w:type="dxa"/>
              <w:left w:w="108" w:type="dxa"/>
              <w:bottom w:w="0" w:type="dxa"/>
              <w:right w:w="108" w:type="dxa"/>
            </w:tcMar>
            <w:hideMark/>
          </w:tcPr>
          <w:p w14:paraId="2AAB2415"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31" w:type="dxa"/>
          </w:tcPr>
          <w:p w14:paraId="029407B5" w14:textId="77777777" w:rsidR="004F2F02" w:rsidRPr="00380485" w:rsidRDefault="004F2F02" w:rsidP="00E21AED">
            <w:pPr>
              <w:widowControl w:val="0"/>
              <w:spacing w:after="0" w:line="240" w:lineRule="auto"/>
              <w:jc w:val="left"/>
              <w:rPr>
                <w:szCs w:val="17"/>
                <w:lang w:val="en-US"/>
              </w:rPr>
            </w:pPr>
          </w:p>
        </w:tc>
        <w:tc>
          <w:tcPr>
            <w:tcW w:w="604" w:type="dxa"/>
            <w:noWrap/>
            <w:tcMar>
              <w:top w:w="0" w:type="dxa"/>
              <w:left w:w="108" w:type="dxa"/>
              <w:bottom w:w="0" w:type="dxa"/>
              <w:right w:w="108" w:type="dxa"/>
            </w:tcMar>
            <w:vAlign w:val="center"/>
            <w:hideMark/>
          </w:tcPr>
          <w:p w14:paraId="03F86893" w14:textId="77777777" w:rsidR="004F2F02" w:rsidRPr="00380485" w:rsidRDefault="004F2F02" w:rsidP="00E21AED">
            <w:pPr>
              <w:widowControl w:val="0"/>
              <w:spacing w:after="0" w:line="240" w:lineRule="auto"/>
              <w:jc w:val="left"/>
              <w:rPr>
                <w:szCs w:val="17"/>
                <w:lang w:val="en-US"/>
              </w:rPr>
            </w:pPr>
            <w:r w:rsidRPr="00380485">
              <w:rPr>
                <w:szCs w:val="17"/>
                <w:lang w:val="en-US"/>
              </w:rPr>
              <w:t>136</w:t>
            </w:r>
          </w:p>
        </w:tc>
        <w:tc>
          <w:tcPr>
            <w:tcW w:w="321" w:type="dxa"/>
            <w:tcMar>
              <w:top w:w="0" w:type="dxa"/>
              <w:left w:w="108" w:type="dxa"/>
              <w:bottom w:w="0" w:type="dxa"/>
              <w:right w:w="108" w:type="dxa"/>
            </w:tcMar>
            <w:vAlign w:val="center"/>
            <w:hideMark/>
          </w:tcPr>
          <w:p w14:paraId="6BD07D42"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918" w:type="dxa"/>
            <w:noWrap/>
            <w:tcMar>
              <w:top w:w="0" w:type="dxa"/>
              <w:left w:w="108" w:type="dxa"/>
              <w:bottom w:w="0" w:type="dxa"/>
              <w:right w:w="108" w:type="dxa"/>
            </w:tcMar>
            <w:vAlign w:val="center"/>
            <w:hideMark/>
          </w:tcPr>
          <w:p w14:paraId="3862441B" w14:textId="77777777" w:rsidR="004F2F02" w:rsidRPr="00380485" w:rsidRDefault="004F2F02" w:rsidP="00E21AED">
            <w:pPr>
              <w:widowControl w:val="0"/>
              <w:spacing w:after="0" w:line="240" w:lineRule="auto"/>
              <w:jc w:val="left"/>
              <w:rPr>
                <w:szCs w:val="17"/>
                <w:lang w:val="en-US"/>
              </w:rPr>
            </w:pPr>
            <w:r w:rsidRPr="00380485">
              <w:rPr>
                <w:szCs w:val="17"/>
                <w:lang w:val="en-US"/>
              </w:rPr>
              <w:t>48.50</w:t>
            </w:r>
          </w:p>
        </w:tc>
        <w:tc>
          <w:tcPr>
            <w:tcW w:w="419" w:type="dxa"/>
            <w:gridSpan w:val="2"/>
            <w:hideMark/>
          </w:tcPr>
          <w:p w14:paraId="2CDB832C"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209F3418" w14:textId="77777777" w:rsidTr="00E21AED">
        <w:trPr>
          <w:gridAfter w:val="1"/>
          <w:wAfter w:w="148" w:type="dxa"/>
        </w:trPr>
        <w:tc>
          <w:tcPr>
            <w:tcW w:w="602" w:type="dxa"/>
            <w:tcMar>
              <w:top w:w="0" w:type="dxa"/>
              <w:left w:w="108" w:type="dxa"/>
              <w:bottom w:w="0" w:type="dxa"/>
              <w:right w:w="108" w:type="dxa"/>
            </w:tcMar>
            <w:vAlign w:val="center"/>
            <w:hideMark/>
          </w:tcPr>
          <w:p w14:paraId="5505A703" w14:textId="77777777" w:rsidR="004F2F02" w:rsidRPr="00380485" w:rsidRDefault="004F2F02" w:rsidP="00E21AED">
            <w:pPr>
              <w:widowControl w:val="0"/>
              <w:spacing w:after="0" w:line="240" w:lineRule="auto"/>
              <w:jc w:val="left"/>
              <w:rPr>
                <w:szCs w:val="17"/>
                <w:lang w:val="en-US"/>
              </w:rPr>
            </w:pPr>
            <w:r w:rsidRPr="00380485">
              <w:rPr>
                <w:szCs w:val="17"/>
                <w:lang w:val="en-US"/>
              </w:rPr>
              <w:t>7.</w:t>
            </w:r>
          </w:p>
        </w:tc>
        <w:tc>
          <w:tcPr>
            <w:tcW w:w="704" w:type="dxa"/>
            <w:noWrap/>
            <w:tcMar>
              <w:top w:w="0" w:type="dxa"/>
              <w:left w:w="108" w:type="dxa"/>
              <w:bottom w:w="0" w:type="dxa"/>
              <w:right w:w="108" w:type="dxa"/>
            </w:tcMar>
            <w:vAlign w:val="center"/>
            <w:hideMark/>
          </w:tcPr>
          <w:p w14:paraId="54E4EF16" w14:textId="77777777" w:rsidR="004F2F02" w:rsidRPr="00380485" w:rsidRDefault="004F2F02" w:rsidP="00E21AED">
            <w:pPr>
              <w:widowControl w:val="0"/>
              <w:spacing w:after="0" w:line="240" w:lineRule="auto"/>
              <w:jc w:val="left"/>
              <w:rPr>
                <w:szCs w:val="17"/>
                <w:lang w:val="en-US"/>
              </w:rPr>
            </w:pPr>
            <w:r w:rsidRPr="00380485">
              <w:rPr>
                <w:szCs w:val="17"/>
                <w:lang w:val="en-US"/>
              </w:rPr>
              <w:t>34</w:t>
            </w:r>
          </w:p>
        </w:tc>
        <w:tc>
          <w:tcPr>
            <w:tcW w:w="321" w:type="dxa"/>
            <w:tcMar>
              <w:top w:w="0" w:type="dxa"/>
              <w:left w:w="108" w:type="dxa"/>
              <w:bottom w:w="0" w:type="dxa"/>
              <w:right w:w="108" w:type="dxa"/>
            </w:tcMar>
            <w:vAlign w:val="center"/>
            <w:hideMark/>
          </w:tcPr>
          <w:p w14:paraId="6DB50664"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63" w:type="dxa"/>
            <w:noWrap/>
            <w:tcMar>
              <w:top w:w="0" w:type="dxa"/>
              <w:left w:w="108" w:type="dxa"/>
              <w:bottom w:w="0" w:type="dxa"/>
              <w:right w:w="108" w:type="dxa"/>
            </w:tcMar>
            <w:vAlign w:val="center"/>
            <w:hideMark/>
          </w:tcPr>
          <w:p w14:paraId="54C31DA4" w14:textId="77777777" w:rsidR="004F2F02" w:rsidRPr="00380485" w:rsidRDefault="004F2F02" w:rsidP="00E21AED">
            <w:pPr>
              <w:widowControl w:val="0"/>
              <w:spacing w:after="0" w:line="240" w:lineRule="auto"/>
              <w:jc w:val="left"/>
              <w:rPr>
                <w:szCs w:val="17"/>
                <w:lang w:val="en-US"/>
              </w:rPr>
            </w:pPr>
            <w:r w:rsidRPr="00380485">
              <w:rPr>
                <w:szCs w:val="17"/>
                <w:lang w:val="en-US"/>
              </w:rPr>
              <w:t>49.50</w:t>
            </w:r>
          </w:p>
        </w:tc>
        <w:tc>
          <w:tcPr>
            <w:tcW w:w="339" w:type="dxa"/>
            <w:tcMar>
              <w:top w:w="0" w:type="dxa"/>
              <w:left w:w="108" w:type="dxa"/>
              <w:bottom w:w="0" w:type="dxa"/>
              <w:right w:w="108" w:type="dxa"/>
            </w:tcMar>
            <w:hideMark/>
          </w:tcPr>
          <w:p w14:paraId="5C550B65"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31" w:type="dxa"/>
          </w:tcPr>
          <w:p w14:paraId="45A31455" w14:textId="77777777" w:rsidR="004F2F02" w:rsidRPr="00380485" w:rsidRDefault="004F2F02" w:rsidP="00E21AED">
            <w:pPr>
              <w:widowControl w:val="0"/>
              <w:spacing w:after="0" w:line="240" w:lineRule="auto"/>
              <w:jc w:val="left"/>
              <w:rPr>
                <w:szCs w:val="17"/>
                <w:lang w:val="en-US"/>
              </w:rPr>
            </w:pPr>
          </w:p>
        </w:tc>
        <w:tc>
          <w:tcPr>
            <w:tcW w:w="604" w:type="dxa"/>
            <w:noWrap/>
            <w:tcMar>
              <w:top w:w="0" w:type="dxa"/>
              <w:left w:w="108" w:type="dxa"/>
              <w:bottom w:w="0" w:type="dxa"/>
              <w:right w:w="108" w:type="dxa"/>
            </w:tcMar>
            <w:vAlign w:val="center"/>
            <w:hideMark/>
          </w:tcPr>
          <w:p w14:paraId="1C4FD746" w14:textId="77777777" w:rsidR="004F2F02" w:rsidRPr="00380485" w:rsidRDefault="004F2F02" w:rsidP="00E21AED">
            <w:pPr>
              <w:widowControl w:val="0"/>
              <w:spacing w:after="0" w:line="240" w:lineRule="auto"/>
              <w:jc w:val="left"/>
              <w:rPr>
                <w:szCs w:val="17"/>
                <w:lang w:val="en-US"/>
              </w:rPr>
            </w:pPr>
            <w:r w:rsidRPr="00380485">
              <w:rPr>
                <w:szCs w:val="17"/>
                <w:lang w:val="en-US"/>
              </w:rPr>
              <w:t>136</w:t>
            </w:r>
          </w:p>
        </w:tc>
        <w:tc>
          <w:tcPr>
            <w:tcW w:w="321" w:type="dxa"/>
            <w:tcMar>
              <w:top w:w="0" w:type="dxa"/>
              <w:left w:w="108" w:type="dxa"/>
              <w:bottom w:w="0" w:type="dxa"/>
              <w:right w:w="108" w:type="dxa"/>
            </w:tcMar>
            <w:vAlign w:val="center"/>
            <w:hideMark/>
          </w:tcPr>
          <w:p w14:paraId="3E025C77"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918" w:type="dxa"/>
            <w:noWrap/>
            <w:tcMar>
              <w:top w:w="0" w:type="dxa"/>
              <w:left w:w="108" w:type="dxa"/>
              <w:bottom w:w="0" w:type="dxa"/>
              <w:right w:w="108" w:type="dxa"/>
            </w:tcMar>
            <w:vAlign w:val="center"/>
            <w:hideMark/>
          </w:tcPr>
          <w:p w14:paraId="7BA2185E" w14:textId="77777777" w:rsidR="004F2F02" w:rsidRPr="00380485" w:rsidRDefault="004F2F02" w:rsidP="00E21AED">
            <w:pPr>
              <w:widowControl w:val="0"/>
              <w:spacing w:after="0" w:line="240" w:lineRule="auto"/>
              <w:jc w:val="left"/>
              <w:rPr>
                <w:szCs w:val="17"/>
                <w:lang w:val="en-US"/>
              </w:rPr>
            </w:pPr>
            <w:r w:rsidRPr="00380485">
              <w:rPr>
                <w:szCs w:val="17"/>
                <w:lang w:val="en-US"/>
              </w:rPr>
              <w:t>48.50</w:t>
            </w:r>
          </w:p>
        </w:tc>
        <w:tc>
          <w:tcPr>
            <w:tcW w:w="419" w:type="dxa"/>
            <w:gridSpan w:val="2"/>
            <w:hideMark/>
          </w:tcPr>
          <w:p w14:paraId="148DD7DF"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436491F1" w14:textId="77777777" w:rsidTr="00E21AED">
        <w:trPr>
          <w:gridAfter w:val="1"/>
          <w:wAfter w:w="148" w:type="dxa"/>
        </w:trPr>
        <w:tc>
          <w:tcPr>
            <w:tcW w:w="602" w:type="dxa"/>
            <w:tcMar>
              <w:top w:w="0" w:type="dxa"/>
              <w:left w:w="108" w:type="dxa"/>
              <w:bottom w:w="0" w:type="dxa"/>
              <w:right w:w="108" w:type="dxa"/>
            </w:tcMar>
            <w:vAlign w:val="center"/>
            <w:hideMark/>
          </w:tcPr>
          <w:p w14:paraId="169E4B65" w14:textId="77777777" w:rsidR="004F2F02" w:rsidRPr="00380485" w:rsidRDefault="004F2F02" w:rsidP="00E21AED">
            <w:pPr>
              <w:widowControl w:val="0"/>
              <w:spacing w:after="0" w:line="240" w:lineRule="auto"/>
              <w:jc w:val="left"/>
              <w:rPr>
                <w:szCs w:val="17"/>
                <w:lang w:val="en-US"/>
              </w:rPr>
            </w:pPr>
            <w:r w:rsidRPr="00380485">
              <w:rPr>
                <w:szCs w:val="17"/>
                <w:lang w:val="en-US"/>
              </w:rPr>
              <w:t>8.</w:t>
            </w:r>
          </w:p>
        </w:tc>
        <w:tc>
          <w:tcPr>
            <w:tcW w:w="704" w:type="dxa"/>
            <w:noWrap/>
            <w:tcMar>
              <w:top w:w="0" w:type="dxa"/>
              <w:left w:w="108" w:type="dxa"/>
              <w:bottom w:w="0" w:type="dxa"/>
              <w:right w:w="108" w:type="dxa"/>
            </w:tcMar>
            <w:vAlign w:val="center"/>
            <w:hideMark/>
          </w:tcPr>
          <w:p w14:paraId="51BF30E4" w14:textId="77777777" w:rsidR="004F2F02" w:rsidRPr="00380485" w:rsidRDefault="004F2F02" w:rsidP="00E21AED">
            <w:pPr>
              <w:widowControl w:val="0"/>
              <w:spacing w:after="0" w:line="240" w:lineRule="auto"/>
              <w:jc w:val="left"/>
              <w:rPr>
                <w:szCs w:val="17"/>
                <w:lang w:val="en-US"/>
              </w:rPr>
            </w:pPr>
            <w:r w:rsidRPr="00380485">
              <w:rPr>
                <w:szCs w:val="17"/>
                <w:lang w:val="en-US"/>
              </w:rPr>
              <w:t>34</w:t>
            </w:r>
          </w:p>
        </w:tc>
        <w:tc>
          <w:tcPr>
            <w:tcW w:w="321" w:type="dxa"/>
            <w:tcMar>
              <w:top w:w="0" w:type="dxa"/>
              <w:left w:w="108" w:type="dxa"/>
              <w:bottom w:w="0" w:type="dxa"/>
              <w:right w:w="108" w:type="dxa"/>
            </w:tcMar>
            <w:vAlign w:val="center"/>
            <w:hideMark/>
          </w:tcPr>
          <w:p w14:paraId="2EC37472"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63" w:type="dxa"/>
            <w:noWrap/>
            <w:tcMar>
              <w:top w:w="0" w:type="dxa"/>
              <w:left w:w="108" w:type="dxa"/>
              <w:bottom w:w="0" w:type="dxa"/>
              <w:right w:w="108" w:type="dxa"/>
            </w:tcMar>
            <w:vAlign w:val="center"/>
            <w:hideMark/>
          </w:tcPr>
          <w:p w14:paraId="1B56F62F" w14:textId="77777777" w:rsidR="004F2F02" w:rsidRPr="00380485" w:rsidRDefault="004F2F02" w:rsidP="00E21AED">
            <w:pPr>
              <w:widowControl w:val="0"/>
              <w:spacing w:after="0" w:line="240" w:lineRule="auto"/>
              <w:jc w:val="left"/>
              <w:rPr>
                <w:szCs w:val="17"/>
                <w:lang w:val="en-US"/>
              </w:rPr>
            </w:pPr>
            <w:r w:rsidRPr="00380485">
              <w:rPr>
                <w:szCs w:val="17"/>
                <w:lang w:val="en-US"/>
              </w:rPr>
              <w:t>49.50</w:t>
            </w:r>
          </w:p>
        </w:tc>
        <w:tc>
          <w:tcPr>
            <w:tcW w:w="339" w:type="dxa"/>
            <w:tcMar>
              <w:top w:w="0" w:type="dxa"/>
              <w:left w:w="108" w:type="dxa"/>
              <w:bottom w:w="0" w:type="dxa"/>
              <w:right w:w="108" w:type="dxa"/>
            </w:tcMar>
            <w:hideMark/>
          </w:tcPr>
          <w:p w14:paraId="722F2876"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31" w:type="dxa"/>
          </w:tcPr>
          <w:p w14:paraId="16302A56" w14:textId="77777777" w:rsidR="004F2F02" w:rsidRPr="00380485" w:rsidRDefault="004F2F02" w:rsidP="00E21AED">
            <w:pPr>
              <w:widowControl w:val="0"/>
              <w:spacing w:after="0" w:line="240" w:lineRule="auto"/>
              <w:jc w:val="left"/>
              <w:rPr>
                <w:szCs w:val="17"/>
                <w:lang w:val="en-US"/>
              </w:rPr>
            </w:pPr>
          </w:p>
        </w:tc>
        <w:tc>
          <w:tcPr>
            <w:tcW w:w="604" w:type="dxa"/>
            <w:noWrap/>
            <w:tcMar>
              <w:top w:w="0" w:type="dxa"/>
              <w:left w:w="108" w:type="dxa"/>
              <w:bottom w:w="0" w:type="dxa"/>
              <w:right w:w="108" w:type="dxa"/>
            </w:tcMar>
            <w:vAlign w:val="center"/>
            <w:hideMark/>
          </w:tcPr>
          <w:p w14:paraId="50D4D545" w14:textId="77777777" w:rsidR="004F2F02" w:rsidRPr="00380485" w:rsidRDefault="004F2F02" w:rsidP="00E21AED">
            <w:pPr>
              <w:widowControl w:val="0"/>
              <w:spacing w:after="0" w:line="240" w:lineRule="auto"/>
              <w:jc w:val="left"/>
              <w:rPr>
                <w:szCs w:val="17"/>
                <w:lang w:val="en-US"/>
              </w:rPr>
            </w:pPr>
            <w:r w:rsidRPr="00380485">
              <w:rPr>
                <w:szCs w:val="17"/>
                <w:lang w:val="en-US"/>
              </w:rPr>
              <w:t>136</w:t>
            </w:r>
          </w:p>
        </w:tc>
        <w:tc>
          <w:tcPr>
            <w:tcW w:w="321" w:type="dxa"/>
            <w:tcMar>
              <w:top w:w="0" w:type="dxa"/>
              <w:left w:w="108" w:type="dxa"/>
              <w:bottom w:w="0" w:type="dxa"/>
              <w:right w:w="108" w:type="dxa"/>
            </w:tcMar>
            <w:vAlign w:val="center"/>
            <w:hideMark/>
          </w:tcPr>
          <w:p w14:paraId="1006A278"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918" w:type="dxa"/>
            <w:noWrap/>
            <w:tcMar>
              <w:top w:w="0" w:type="dxa"/>
              <w:left w:w="108" w:type="dxa"/>
              <w:bottom w:w="0" w:type="dxa"/>
              <w:right w:w="108" w:type="dxa"/>
            </w:tcMar>
            <w:vAlign w:val="center"/>
            <w:hideMark/>
          </w:tcPr>
          <w:p w14:paraId="6993865F" w14:textId="77777777" w:rsidR="004F2F02" w:rsidRPr="00380485" w:rsidRDefault="004F2F02" w:rsidP="00E21AED">
            <w:pPr>
              <w:widowControl w:val="0"/>
              <w:spacing w:after="0" w:line="240" w:lineRule="auto"/>
              <w:jc w:val="left"/>
              <w:rPr>
                <w:szCs w:val="17"/>
                <w:lang w:val="en-US"/>
              </w:rPr>
            </w:pPr>
            <w:r w:rsidRPr="00380485">
              <w:rPr>
                <w:szCs w:val="17"/>
                <w:lang w:val="en-US"/>
              </w:rPr>
              <w:t>40.50</w:t>
            </w:r>
          </w:p>
        </w:tc>
        <w:tc>
          <w:tcPr>
            <w:tcW w:w="419" w:type="dxa"/>
            <w:gridSpan w:val="2"/>
            <w:hideMark/>
          </w:tcPr>
          <w:p w14:paraId="5B96CDDE"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109121A8" w14:textId="77777777" w:rsidTr="00E21AED">
        <w:trPr>
          <w:gridAfter w:val="1"/>
          <w:wAfter w:w="148" w:type="dxa"/>
        </w:trPr>
        <w:tc>
          <w:tcPr>
            <w:tcW w:w="602" w:type="dxa"/>
            <w:tcMar>
              <w:top w:w="0" w:type="dxa"/>
              <w:left w:w="108" w:type="dxa"/>
              <w:bottom w:w="0" w:type="dxa"/>
              <w:right w:w="108" w:type="dxa"/>
            </w:tcMar>
            <w:vAlign w:val="center"/>
            <w:hideMark/>
          </w:tcPr>
          <w:p w14:paraId="043FB1A8" w14:textId="77777777" w:rsidR="004F2F02" w:rsidRPr="00380485" w:rsidRDefault="004F2F02" w:rsidP="00E21AED">
            <w:pPr>
              <w:widowControl w:val="0"/>
              <w:spacing w:after="0" w:line="240" w:lineRule="auto"/>
              <w:jc w:val="left"/>
              <w:rPr>
                <w:szCs w:val="17"/>
                <w:lang w:val="en-US"/>
              </w:rPr>
            </w:pPr>
            <w:r w:rsidRPr="00380485">
              <w:rPr>
                <w:szCs w:val="17"/>
                <w:lang w:val="en-US"/>
              </w:rPr>
              <w:t>9.</w:t>
            </w:r>
          </w:p>
        </w:tc>
        <w:tc>
          <w:tcPr>
            <w:tcW w:w="704" w:type="dxa"/>
            <w:noWrap/>
            <w:tcMar>
              <w:top w:w="0" w:type="dxa"/>
              <w:left w:w="108" w:type="dxa"/>
              <w:bottom w:w="0" w:type="dxa"/>
              <w:right w:w="108" w:type="dxa"/>
            </w:tcMar>
            <w:vAlign w:val="center"/>
            <w:hideMark/>
          </w:tcPr>
          <w:p w14:paraId="1A8F2B1D" w14:textId="77777777" w:rsidR="004F2F02" w:rsidRPr="00380485" w:rsidRDefault="004F2F02" w:rsidP="00E21AED">
            <w:pPr>
              <w:widowControl w:val="0"/>
              <w:spacing w:after="0" w:line="240" w:lineRule="auto"/>
              <w:jc w:val="left"/>
              <w:rPr>
                <w:szCs w:val="17"/>
                <w:lang w:val="en-US"/>
              </w:rPr>
            </w:pPr>
            <w:r w:rsidRPr="00380485">
              <w:rPr>
                <w:szCs w:val="17"/>
                <w:lang w:val="en-US"/>
              </w:rPr>
              <w:t>34</w:t>
            </w:r>
          </w:p>
        </w:tc>
        <w:tc>
          <w:tcPr>
            <w:tcW w:w="321" w:type="dxa"/>
            <w:tcMar>
              <w:top w:w="0" w:type="dxa"/>
              <w:left w:w="108" w:type="dxa"/>
              <w:bottom w:w="0" w:type="dxa"/>
              <w:right w:w="108" w:type="dxa"/>
            </w:tcMar>
            <w:vAlign w:val="center"/>
            <w:hideMark/>
          </w:tcPr>
          <w:p w14:paraId="0175AA0A"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63" w:type="dxa"/>
            <w:noWrap/>
            <w:tcMar>
              <w:top w:w="0" w:type="dxa"/>
              <w:left w:w="108" w:type="dxa"/>
              <w:bottom w:w="0" w:type="dxa"/>
              <w:right w:w="108" w:type="dxa"/>
            </w:tcMar>
            <w:vAlign w:val="center"/>
            <w:hideMark/>
          </w:tcPr>
          <w:p w14:paraId="1A090572" w14:textId="77777777" w:rsidR="004F2F02" w:rsidRPr="00380485" w:rsidRDefault="004F2F02" w:rsidP="00E21AED">
            <w:pPr>
              <w:widowControl w:val="0"/>
              <w:spacing w:after="0" w:line="240" w:lineRule="auto"/>
              <w:jc w:val="left"/>
              <w:rPr>
                <w:szCs w:val="17"/>
                <w:lang w:val="en-US"/>
              </w:rPr>
            </w:pPr>
            <w:r w:rsidRPr="00380485">
              <w:rPr>
                <w:szCs w:val="17"/>
                <w:lang w:val="en-US"/>
              </w:rPr>
              <w:t>39.50</w:t>
            </w:r>
          </w:p>
        </w:tc>
        <w:tc>
          <w:tcPr>
            <w:tcW w:w="339" w:type="dxa"/>
            <w:tcMar>
              <w:top w:w="0" w:type="dxa"/>
              <w:left w:w="108" w:type="dxa"/>
              <w:bottom w:w="0" w:type="dxa"/>
              <w:right w:w="108" w:type="dxa"/>
            </w:tcMar>
            <w:hideMark/>
          </w:tcPr>
          <w:p w14:paraId="6722A8A6"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31" w:type="dxa"/>
          </w:tcPr>
          <w:p w14:paraId="37ACE386" w14:textId="77777777" w:rsidR="004F2F02" w:rsidRPr="00380485" w:rsidRDefault="004F2F02" w:rsidP="00E21AED">
            <w:pPr>
              <w:widowControl w:val="0"/>
              <w:spacing w:after="0" w:line="240" w:lineRule="auto"/>
              <w:jc w:val="left"/>
              <w:rPr>
                <w:szCs w:val="17"/>
                <w:lang w:val="en-US"/>
              </w:rPr>
            </w:pPr>
          </w:p>
        </w:tc>
        <w:tc>
          <w:tcPr>
            <w:tcW w:w="604" w:type="dxa"/>
            <w:noWrap/>
            <w:tcMar>
              <w:top w:w="0" w:type="dxa"/>
              <w:left w:w="108" w:type="dxa"/>
              <w:bottom w:w="0" w:type="dxa"/>
              <w:right w:w="108" w:type="dxa"/>
            </w:tcMar>
            <w:vAlign w:val="center"/>
            <w:hideMark/>
          </w:tcPr>
          <w:p w14:paraId="7EA16D88" w14:textId="77777777" w:rsidR="004F2F02" w:rsidRPr="00380485" w:rsidRDefault="004F2F02" w:rsidP="00E21AED">
            <w:pPr>
              <w:widowControl w:val="0"/>
              <w:spacing w:after="0" w:line="240" w:lineRule="auto"/>
              <w:jc w:val="left"/>
              <w:rPr>
                <w:szCs w:val="17"/>
                <w:lang w:val="en-US"/>
              </w:rPr>
            </w:pPr>
            <w:r w:rsidRPr="00380485">
              <w:rPr>
                <w:szCs w:val="17"/>
                <w:lang w:val="en-US"/>
              </w:rPr>
              <w:t>136</w:t>
            </w:r>
          </w:p>
        </w:tc>
        <w:tc>
          <w:tcPr>
            <w:tcW w:w="321" w:type="dxa"/>
            <w:tcMar>
              <w:top w:w="0" w:type="dxa"/>
              <w:left w:w="108" w:type="dxa"/>
              <w:bottom w:w="0" w:type="dxa"/>
              <w:right w:w="108" w:type="dxa"/>
            </w:tcMar>
            <w:vAlign w:val="center"/>
            <w:hideMark/>
          </w:tcPr>
          <w:p w14:paraId="11F40327"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918" w:type="dxa"/>
            <w:noWrap/>
            <w:tcMar>
              <w:top w:w="0" w:type="dxa"/>
              <w:left w:w="108" w:type="dxa"/>
              <w:bottom w:w="0" w:type="dxa"/>
              <w:right w:w="108" w:type="dxa"/>
            </w:tcMar>
            <w:vAlign w:val="center"/>
            <w:hideMark/>
          </w:tcPr>
          <w:p w14:paraId="5929B5AD" w14:textId="77777777" w:rsidR="004F2F02" w:rsidRPr="00380485" w:rsidRDefault="004F2F02" w:rsidP="00E21AED">
            <w:pPr>
              <w:widowControl w:val="0"/>
              <w:spacing w:after="0" w:line="240" w:lineRule="auto"/>
              <w:jc w:val="left"/>
              <w:rPr>
                <w:szCs w:val="17"/>
                <w:lang w:val="en-US"/>
              </w:rPr>
            </w:pPr>
            <w:r w:rsidRPr="00380485">
              <w:rPr>
                <w:szCs w:val="17"/>
                <w:lang w:val="en-US"/>
              </w:rPr>
              <w:t>40.50</w:t>
            </w:r>
          </w:p>
        </w:tc>
        <w:tc>
          <w:tcPr>
            <w:tcW w:w="419" w:type="dxa"/>
            <w:gridSpan w:val="2"/>
            <w:hideMark/>
          </w:tcPr>
          <w:p w14:paraId="302B84C4" w14:textId="77777777" w:rsidR="004F2F02" w:rsidRPr="00380485" w:rsidRDefault="004F2F02" w:rsidP="00E21AED">
            <w:pPr>
              <w:widowControl w:val="0"/>
              <w:spacing w:after="0" w:line="240" w:lineRule="auto"/>
              <w:ind w:right="-1014"/>
              <w:jc w:val="left"/>
              <w:rPr>
                <w:szCs w:val="17"/>
                <w:lang w:val="en-US"/>
              </w:rPr>
            </w:pPr>
            <w:r w:rsidRPr="00380485">
              <w:rPr>
                <w:szCs w:val="17"/>
                <w:lang w:val="en-US"/>
              </w:rPr>
              <w:t xml:space="preserve">E </w:t>
            </w:r>
          </w:p>
        </w:tc>
      </w:tr>
      <w:tr w:rsidR="004F2F02" w:rsidRPr="00380485" w14:paraId="42F515FF" w14:textId="77777777" w:rsidTr="00E21AED">
        <w:tc>
          <w:tcPr>
            <w:tcW w:w="5251" w:type="dxa"/>
            <w:gridSpan w:val="10"/>
            <w:tcMar>
              <w:top w:w="0" w:type="dxa"/>
              <w:left w:w="108" w:type="dxa"/>
              <w:bottom w:w="0" w:type="dxa"/>
              <w:right w:w="108" w:type="dxa"/>
            </w:tcMar>
            <w:vAlign w:val="center"/>
            <w:hideMark/>
          </w:tcPr>
          <w:p w14:paraId="2AC4E454" w14:textId="77777777" w:rsidR="004F2F02" w:rsidRPr="00380485" w:rsidRDefault="004F2F02" w:rsidP="00E21AED">
            <w:pPr>
              <w:widowControl w:val="0"/>
              <w:spacing w:after="0" w:line="240" w:lineRule="auto"/>
              <w:jc w:val="left"/>
              <w:rPr>
                <w:szCs w:val="17"/>
                <w:lang w:val="en-US"/>
              </w:rPr>
            </w:pPr>
            <w:r w:rsidRPr="00380485">
              <w:rPr>
                <w:szCs w:val="17"/>
                <w:lang w:val="en-US"/>
              </w:rPr>
              <w:t>Then back to point 1</w:t>
            </w:r>
          </w:p>
        </w:tc>
        <w:tc>
          <w:tcPr>
            <w:tcW w:w="419" w:type="dxa"/>
            <w:gridSpan w:val="2"/>
          </w:tcPr>
          <w:p w14:paraId="5E782A21" w14:textId="77777777" w:rsidR="004F2F02" w:rsidRPr="00380485" w:rsidRDefault="004F2F02" w:rsidP="00E21AED">
            <w:pPr>
              <w:widowControl w:val="0"/>
              <w:spacing w:after="0" w:line="240" w:lineRule="auto"/>
              <w:ind w:right="-1014"/>
              <w:jc w:val="left"/>
              <w:rPr>
                <w:szCs w:val="17"/>
                <w:lang w:val="en-US"/>
              </w:rPr>
            </w:pPr>
          </w:p>
        </w:tc>
      </w:tr>
    </w:tbl>
    <w:p w14:paraId="4F59A197" w14:textId="77777777" w:rsidR="004F2F02" w:rsidRPr="00380485" w:rsidRDefault="004F2F02" w:rsidP="004F2F02">
      <w:pPr>
        <w:widowControl w:val="0"/>
        <w:spacing w:after="0" w:line="240" w:lineRule="auto"/>
        <w:jc w:val="left"/>
        <w:rPr>
          <w:bCs/>
          <w:szCs w:val="17"/>
          <w:lang w:val="en-US"/>
        </w:rPr>
      </w:pPr>
    </w:p>
    <w:p w14:paraId="54FE46D7" w14:textId="77777777" w:rsidR="004F2F02" w:rsidRPr="00A820A1" w:rsidRDefault="004F2F02" w:rsidP="00875E3A">
      <w:pPr>
        <w:pStyle w:val="GG-body"/>
        <w:numPr>
          <w:ilvl w:val="0"/>
          <w:numId w:val="16"/>
        </w:numPr>
      </w:pPr>
      <w:r w:rsidRPr="00380485">
        <w:t>Except the Illusions closure area, which is defined as the waters contained within the following closure index points:</w:t>
      </w:r>
    </w:p>
    <w:tbl>
      <w:tblPr>
        <w:tblW w:w="5703" w:type="dxa"/>
        <w:tblInd w:w="1276" w:type="dxa"/>
        <w:tblLayout w:type="fixed"/>
        <w:tblLook w:val="04A0" w:firstRow="1" w:lastRow="0" w:firstColumn="1" w:lastColumn="0" w:noHBand="0" w:noVBand="1"/>
      </w:tblPr>
      <w:tblGrid>
        <w:gridCol w:w="567"/>
        <w:gridCol w:w="629"/>
        <w:gridCol w:w="284"/>
        <w:gridCol w:w="850"/>
        <w:gridCol w:w="426"/>
        <w:gridCol w:w="567"/>
        <w:gridCol w:w="708"/>
        <w:gridCol w:w="284"/>
        <w:gridCol w:w="694"/>
        <w:gridCol w:w="538"/>
        <w:gridCol w:w="156"/>
      </w:tblGrid>
      <w:tr w:rsidR="004F2F02" w:rsidRPr="00380485" w14:paraId="06CD1612" w14:textId="77777777" w:rsidTr="008A6BD8">
        <w:trPr>
          <w:gridAfter w:val="1"/>
          <w:wAfter w:w="156" w:type="dxa"/>
        </w:trPr>
        <w:tc>
          <w:tcPr>
            <w:tcW w:w="567" w:type="dxa"/>
            <w:tcBorders>
              <w:top w:val="nil"/>
              <w:left w:val="nil"/>
              <w:bottom w:val="nil"/>
              <w:right w:val="nil"/>
            </w:tcBorders>
            <w:shd w:val="clear" w:color="auto" w:fill="auto"/>
            <w:noWrap/>
            <w:hideMark/>
          </w:tcPr>
          <w:p w14:paraId="39F097FF" w14:textId="77777777" w:rsidR="004F2F02" w:rsidRPr="00380485" w:rsidRDefault="004F2F02" w:rsidP="00E21AED">
            <w:pPr>
              <w:widowControl w:val="0"/>
              <w:spacing w:after="0" w:line="240" w:lineRule="auto"/>
              <w:jc w:val="left"/>
              <w:rPr>
                <w:szCs w:val="17"/>
                <w:lang w:val="en-US"/>
              </w:rPr>
            </w:pPr>
            <w:bookmarkStart w:id="72" w:name="_Hlk161047776"/>
            <w:r w:rsidRPr="00380485">
              <w:rPr>
                <w:szCs w:val="17"/>
                <w:lang w:val="en-US"/>
              </w:rPr>
              <w:t>1.</w:t>
            </w:r>
          </w:p>
        </w:tc>
        <w:tc>
          <w:tcPr>
            <w:tcW w:w="629" w:type="dxa"/>
            <w:tcBorders>
              <w:top w:val="nil"/>
              <w:left w:val="nil"/>
              <w:bottom w:val="nil"/>
              <w:right w:val="nil"/>
            </w:tcBorders>
            <w:shd w:val="clear" w:color="auto" w:fill="auto"/>
            <w:noWrap/>
            <w:hideMark/>
          </w:tcPr>
          <w:p w14:paraId="5E03EF12" w14:textId="77777777" w:rsidR="004F2F02" w:rsidRPr="00380485" w:rsidRDefault="004F2F02" w:rsidP="00E21AED">
            <w:pPr>
              <w:widowControl w:val="0"/>
              <w:spacing w:after="0" w:line="240" w:lineRule="auto"/>
              <w:jc w:val="left"/>
              <w:rPr>
                <w:szCs w:val="17"/>
                <w:lang w:val="en-US"/>
              </w:rPr>
            </w:pPr>
            <w:r w:rsidRPr="00380485">
              <w:rPr>
                <w:szCs w:val="17"/>
                <w:lang w:val="en-US"/>
              </w:rPr>
              <w:t>33</w:t>
            </w:r>
          </w:p>
        </w:tc>
        <w:tc>
          <w:tcPr>
            <w:tcW w:w="284" w:type="dxa"/>
            <w:tcBorders>
              <w:top w:val="nil"/>
              <w:left w:val="nil"/>
              <w:bottom w:val="nil"/>
              <w:right w:val="nil"/>
            </w:tcBorders>
            <w:shd w:val="clear" w:color="auto" w:fill="auto"/>
            <w:noWrap/>
            <w:hideMark/>
          </w:tcPr>
          <w:p w14:paraId="57F772C9"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850" w:type="dxa"/>
            <w:tcBorders>
              <w:top w:val="nil"/>
              <w:left w:val="nil"/>
              <w:bottom w:val="nil"/>
              <w:right w:val="nil"/>
            </w:tcBorders>
            <w:shd w:val="clear" w:color="auto" w:fill="auto"/>
            <w:noWrap/>
            <w:hideMark/>
          </w:tcPr>
          <w:p w14:paraId="4AFB5C6A" w14:textId="77777777" w:rsidR="004F2F02" w:rsidRPr="00380485" w:rsidRDefault="004F2F02" w:rsidP="00E21AED">
            <w:pPr>
              <w:widowControl w:val="0"/>
              <w:spacing w:after="0" w:line="240" w:lineRule="auto"/>
              <w:jc w:val="left"/>
              <w:rPr>
                <w:szCs w:val="17"/>
                <w:lang w:val="en-US"/>
              </w:rPr>
            </w:pPr>
            <w:r w:rsidRPr="00380485">
              <w:rPr>
                <w:szCs w:val="17"/>
                <w:lang w:val="en-US"/>
              </w:rPr>
              <w:t>28.80</w:t>
            </w:r>
          </w:p>
        </w:tc>
        <w:tc>
          <w:tcPr>
            <w:tcW w:w="426" w:type="dxa"/>
            <w:tcBorders>
              <w:top w:val="nil"/>
              <w:left w:val="nil"/>
              <w:bottom w:val="nil"/>
              <w:right w:val="nil"/>
            </w:tcBorders>
          </w:tcPr>
          <w:p w14:paraId="28152EB8"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67" w:type="dxa"/>
            <w:tcBorders>
              <w:top w:val="nil"/>
              <w:left w:val="nil"/>
              <w:bottom w:val="nil"/>
              <w:right w:val="nil"/>
            </w:tcBorders>
            <w:shd w:val="clear" w:color="auto" w:fill="auto"/>
            <w:noWrap/>
          </w:tcPr>
          <w:p w14:paraId="4FAE0503" w14:textId="77777777" w:rsidR="004F2F02" w:rsidRPr="00380485" w:rsidRDefault="004F2F02" w:rsidP="00E21AED">
            <w:pPr>
              <w:widowControl w:val="0"/>
              <w:spacing w:after="0" w:line="240" w:lineRule="auto"/>
              <w:jc w:val="left"/>
              <w:rPr>
                <w:szCs w:val="17"/>
                <w:lang w:val="en-US"/>
              </w:rPr>
            </w:pPr>
          </w:p>
        </w:tc>
        <w:tc>
          <w:tcPr>
            <w:tcW w:w="708" w:type="dxa"/>
            <w:tcBorders>
              <w:top w:val="nil"/>
              <w:left w:val="nil"/>
              <w:bottom w:val="nil"/>
              <w:right w:val="nil"/>
            </w:tcBorders>
            <w:shd w:val="clear" w:color="auto" w:fill="auto"/>
            <w:noWrap/>
            <w:hideMark/>
          </w:tcPr>
          <w:p w14:paraId="62031875" w14:textId="77777777" w:rsidR="004F2F02" w:rsidRPr="00380485" w:rsidRDefault="004F2F02" w:rsidP="00E21AED">
            <w:pPr>
              <w:widowControl w:val="0"/>
              <w:spacing w:after="0" w:line="240" w:lineRule="auto"/>
              <w:jc w:val="left"/>
              <w:rPr>
                <w:szCs w:val="17"/>
                <w:lang w:val="en-US"/>
              </w:rPr>
            </w:pPr>
            <w:r w:rsidRPr="00380485">
              <w:rPr>
                <w:szCs w:val="17"/>
                <w:lang w:val="en-US"/>
              </w:rPr>
              <w:t>137</w:t>
            </w:r>
          </w:p>
        </w:tc>
        <w:tc>
          <w:tcPr>
            <w:tcW w:w="284" w:type="dxa"/>
            <w:tcBorders>
              <w:top w:val="nil"/>
              <w:left w:val="nil"/>
              <w:bottom w:val="nil"/>
              <w:right w:val="nil"/>
            </w:tcBorders>
            <w:shd w:val="clear" w:color="auto" w:fill="auto"/>
            <w:noWrap/>
            <w:hideMark/>
          </w:tcPr>
          <w:p w14:paraId="2BCE2E93"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694" w:type="dxa"/>
            <w:tcBorders>
              <w:top w:val="nil"/>
              <w:left w:val="nil"/>
              <w:bottom w:val="nil"/>
              <w:right w:val="nil"/>
            </w:tcBorders>
            <w:shd w:val="clear" w:color="auto" w:fill="auto"/>
            <w:noWrap/>
            <w:hideMark/>
          </w:tcPr>
          <w:p w14:paraId="1FDD90BA" w14:textId="77777777" w:rsidR="004F2F02" w:rsidRPr="00380485" w:rsidRDefault="004F2F02" w:rsidP="00E21AED">
            <w:pPr>
              <w:widowControl w:val="0"/>
              <w:spacing w:after="0" w:line="240" w:lineRule="auto"/>
              <w:jc w:val="left"/>
              <w:rPr>
                <w:szCs w:val="17"/>
                <w:lang w:val="en-US"/>
              </w:rPr>
            </w:pPr>
            <w:r w:rsidRPr="00380485">
              <w:rPr>
                <w:szCs w:val="17"/>
                <w:lang w:val="en-US"/>
              </w:rPr>
              <w:t>32.2</w:t>
            </w:r>
          </w:p>
        </w:tc>
        <w:tc>
          <w:tcPr>
            <w:tcW w:w="538" w:type="dxa"/>
            <w:tcBorders>
              <w:top w:val="nil"/>
              <w:left w:val="nil"/>
              <w:bottom w:val="nil"/>
              <w:right w:val="nil"/>
            </w:tcBorders>
          </w:tcPr>
          <w:p w14:paraId="1205E273"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07D700A6" w14:textId="77777777" w:rsidTr="008A6BD8">
        <w:trPr>
          <w:gridAfter w:val="1"/>
          <w:wAfter w:w="156" w:type="dxa"/>
        </w:trPr>
        <w:tc>
          <w:tcPr>
            <w:tcW w:w="567" w:type="dxa"/>
            <w:tcBorders>
              <w:top w:val="nil"/>
              <w:left w:val="nil"/>
              <w:bottom w:val="nil"/>
              <w:right w:val="nil"/>
            </w:tcBorders>
            <w:shd w:val="clear" w:color="auto" w:fill="auto"/>
            <w:noWrap/>
            <w:hideMark/>
          </w:tcPr>
          <w:p w14:paraId="04D45E2D" w14:textId="77777777" w:rsidR="004F2F02" w:rsidRPr="00380485" w:rsidRDefault="004F2F02" w:rsidP="00E21AED">
            <w:pPr>
              <w:widowControl w:val="0"/>
              <w:spacing w:after="0" w:line="240" w:lineRule="auto"/>
              <w:jc w:val="left"/>
              <w:rPr>
                <w:szCs w:val="17"/>
                <w:lang w:val="en-US"/>
              </w:rPr>
            </w:pPr>
            <w:r w:rsidRPr="00380485">
              <w:rPr>
                <w:szCs w:val="17"/>
                <w:lang w:val="en-US"/>
              </w:rPr>
              <w:t>2.</w:t>
            </w:r>
          </w:p>
        </w:tc>
        <w:tc>
          <w:tcPr>
            <w:tcW w:w="629" w:type="dxa"/>
            <w:tcBorders>
              <w:top w:val="nil"/>
              <w:left w:val="nil"/>
              <w:bottom w:val="nil"/>
              <w:right w:val="nil"/>
            </w:tcBorders>
            <w:shd w:val="clear" w:color="auto" w:fill="auto"/>
            <w:noWrap/>
            <w:hideMark/>
          </w:tcPr>
          <w:p w14:paraId="622D8936" w14:textId="77777777" w:rsidR="004F2F02" w:rsidRPr="00380485" w:rsidRDefault="004F2F02" w:rsidP="00E21AED">
            <w:pPr>
              <w:widowControl w:val="0"/>
              <w:spacing w:after="0" w:line="240" w:lineRule="auto"/>
              <w:jc w:val="left"/>
              <w:rPr>
                <w:szCs w:val="17"/>
                <w:lang w:val="en-US"/>
              </w:rPr>
            </w:pPr>
            <w:r w:rsidRPr="00380485">
              <w:rPr>
                <w:szCs w:val="17"/>
                <w:lang w:val="en-US"/>
              </w:rPr>
              <w:t>33</w:t>
            </w:r>
          </w:p>
        </w:tc>
        <w:tc>
          <w:tcPr>
            <w:tcW w:w="284" w:type="dxa"/>
            <w:tcBorders>
              <w:top w:val="nil"/>
              <w:left w:val="nil"/>
              <w:bottom w:val="nil"/>
              <w:right w:val="nil"/>
            </w:tcBorders>
            <w:shd w:val="clear" w:color="auto" w:fill="auto"/>
            <w:noWrap/>
            <w:hideMark/>
          </w:tcPr>
          <w:p w14:paraId="07F5C48C"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850" w:type="dxa"/>
            <w:tcBorders>
              <w:top w:val="nil"/>
              <w:left w:val="nil"/>
              <w:bottom w:val="nil"/>
              <w:right w:val="nil"/>
            </w:tcBorders>
            <w:shd w:val="clear" w:color="auto" w:fill="auto"/>
            <w:noWrap/>
            <w:hideMark/>
          </w:tcPr>
          <w:p w14:paraId="7A81DFDC" w14:textId="77777777" w:rsidR="004F2F02" w:rsidRPr="00380485" w:rsidRDefault="004F2F02" w:rsidP="00E21AED">
            <w:pPr>
              <w:widowControl w:val="0"/>
              <w:spacing w:after="0" w:line="240" w:lineRule="auto"/>
              <w:jc w:val="left"/>
              <w:rPr>
                <w:szCs w:val="17"/>
                <w:lang w:val="en-US"/>
              </w:rPr>
            </w:pPr>
            <w:r w:rsidRPr="00380485">
              <w:rPr>
                <w:szCs w:val="17"/>
                <w:lang w:val="en-US"/>
              </w:rPr>
              <w:t>28.30</w:t>
            </w:r>
          </w:p>
        </w:tc>
        <w:tc>
          <w:tcPr>
            <w:tcW w:w="426" w:type="dxa"/>
            <w:tcBorders>
              <w:top w:val="nil"/>
              <w:left w:val="nil"/>
              <w:bottom w:val="nil"/>
              <w:right w:val="nil"/>
            </w:tcBorders>
          </w:tcPr>
          <w:p w14:paraId="6375F32E"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67" w:type="dxa"/>
            <w:tcBorders>
              <w:top w:val="nil"/>
              <w:left w:val="nil"/>
              <w:bottom w:val="nil"/>
              <w:right w:val="nil"/>
            </w:tcBorders>
            <w:shd w:val="clear" w:color="auto" w:fill="auto"/>
            <w:noWrap/>
          </w:tcPr>
          <w:p w14:paraId="3EFF1A15" w14:textId="77777777" w:rsidR="004F2F02" w:rsidRPr="00380485" w:rsidRDefault="004F2F02" w:rsidP="00E21AED">
            <w:pPr>
              <w:widowControl w:val="0"/>
              <w:spacing w:after="0" w:line="240" w:lineRule="auto"/>
              <w:jc w:val="left"/>
              <w:rPr>
                <w:szCs w:val="17"/>
                <w:lang w:val="en-US"/>
              </w:rPr>
            </w:pPr>
          </w:p>
        </w:tc>
        <w:tc>
          <w:tcPr>
            <w:tcW w:w="708" w:type="dxa"/>
            <w:tcBorders>
              <w:top w:val="nil"/>
              <w:left w:val="nil"/>
              <w:bottom w:val="nil"/>
              <w:right w:val="nil"/>
            </w:tcBorders>
            <w:shd w:val="clear" w:color="auto" w:fill="auto"/>
            <w:noWrap/>
            <w:hideMark/>
          </w:tcPr>
          <w:p w14:paraId="5B986075" w14:textId="77777777" w:rsidR="004F2F02" w:rsidRPr="00380485" w:rsidRDefault="004F2F02" w:rsidP="00E21AED">
            <w:pPr>
              <w:widowControl w:val="0"/>
              <w:spacing w:after="0" w:line="240" w:lineRule="auto"/>
              <w:jc w:val="left"/>
              <w:rPr>
                <w:szCs w:val="17"/>
                <w:lang w:val="en-US"/>
              </w:rPr>
            </w:pPr>
            <w:r w:rsidRPr="00380485">
              <w:rPr>
                <w:szCs w:val="17"/>
                <w:lang w:val="en-US"/>
              </w:rPr>
              <w:t>137</w:t>
            </w:r>
          </w:p>
        </w:tc>
        <w:tc>
          <w:tcPr>
            <w:tcW w:w="284" w:type="dxa"/>
            <w:tcBorders>
              <w:top w:val="nil"/>
              <w:left w:val="nil"/>
              <w:bottom w:val="nil"/>
              <w:right w:val="nil"/>
            </w:tcBorders>
            <w:shd w:val="clear" w:color="auto" w:fill="auto"/>
            <w:noWrap/>
            <w:hideMark/>
          </w:tcPr>
          <w:p w14:paraId="7FB9579E"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694" w:type="dxa"/>
            <w:tcBorders>
              <w:top w:val="nil"/>
              <w:left w:val="nil"/>
              <w:bottom w:val="nil"/>
              <w:right w:val="nil"/>
            </w:tcBorders>
            <w:shd w:val="clear" w:color="auto" w:fill="auto"/>
            <w:noWrap/>
            <w:hideMark/>
          </w:tcPr>
          <w:p w14:paraId="046356EB" w14:textId="77777777" w:rsidR="004F2F02" w:rsidRPr="00380485" w:rsidRDefault="004F2F02" w:rsidP="00E21AED">
            <w:pPr>
              <w:widowControl w:val="0"/>
              <w:spacing w:after="0" w:line="240" w:lineRule="auto"/>
              <w:jc w:val="left"/>
              <w:rPr>
                <w:szCs w:val="17"/>
                <w:lang w:val="en-US"/>
              </w:rPr>
            </w:pPr>
            <w:r w:rsidRPr="00380485">
              <w:rPr>
                <w:szCs w:val="17"/>
                <w:lang w:val="en-US"/>
              </w:rPr>
              <w:t>33.2</w:t>
            </w:r>
          </w:p>
        </w:tc>
        <w:tc>
          <w:tcPr>
            <w:tcW w:w="538" w:type="dxa"/>
            <w:tcBorders>
              <w:top w:val="nil"/>
              <w:left w:val="nil"/>
              <w:bottom w:val="nil"/>
              <w:right w:val="nil"/>
            </w:tcBorders>
          </w:tcPr>
          <w:p w14:paraId="720A1510"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635101E5" w14:textId="77777777" w:rsidTr="008A6BD8">
        <w:trPr>
          <w:gridAfter w:val="1"/>
          <w:wAfter w:w="156" w:type="dxa"/>
        </w:trPr>
        <w:tc>
          <w:tcPr>
            <w:tcW w:w="567" w:type="dxa"/>
            <w:tcBorders>
              <w:top w:val="nil"/>
              <w:left w:val="nil"/>
              <w:bottom w:val="nil"/>
              <w:right w:val="nil"/>
            </w:tcBorders>
            <w:shd w:val="clear" w:color="auto" w:fill="auto"/>
            <w:noWrap/>
            <w:hideMark/>
          </w:tcPr>
          <w:p w14:paraId="5E40A144" w14:textId="77777777" w:rsidR="004F2F02" w:rsidRPr="00380485" w:rsidRDefault="004F2F02" w:rsidP="00E21AED">
            <w:pPr>
              <w:widowControl w:val="0"/>
              <w:spacing w:after="0" w:line="240" w:lineRule="auto"/>
              <w:jc w:val="left"/>
              <w:rPr>
                <w:szCs w:val="17"/>
                <w:lang w:val="en-US"/>
              </w:rPr>
            </w:pPr>
            <w:r w:rsidRPr="00380485">
              <w:rPr>
                <w:szCs w:val="17"/>
                <w:lang w:val="en-US"/>
              </w:rPr>
              <w:t>3.</w:t>
            </w:r>
          </w:p>
        </w:tc>
        <w:tc>
          <w:tcPr>
            <w:tcW w:w="629" w:type="dxa"/>
            <w:tcBorders>
              <w:top w:val="nil"/>
              <w:left w:val="nil"/>
              <w:bottom w:val="nil"/>
              <w:right w:val="nil"/>
            </w:tcBorders>
            <w:shd w:val="clear" w:color="auto" w:fill="auto"/>
            <w:noWrap/>
            <w:hideMark/>
          </w:tcPr>
          <w:p w14:paraId="70779A0C" w14:textId="77777777" w:rsidR="004F2F02" w:rsidRPr="00380485" w:rsidRDefault="004F2F02" w:rsidP="00E21AED">
            <w:pPr>
              <w:widowControl w:val="0"/>
              <w:spacing w:after="0" w:line="240" w:lineRule="auto"/>
              <w:jc w:val="left"/>
              <w:rPr>
                <w:szCs w:val="17"/>
                <w:lang w:val="en-US"/>
              </w:rPr>
            </w:pPr>
            <w:r w:rsidRPr="00380485">
              <w:rPr>
                <w:szCs w:val="17"/>
                <w:lang w:val="en-US"/>
              </w:rPr>
              <w:t>33</w:t>
            </w:r>
          </w:p>
        </w:tc>
        <w:tc>
          <w:tcPr>
            <w:tcW w:w="284" w:type="dxa"/>
            <w:tcBorders>
              <w:top w:val="nil"/>
              <w:left w:val="nil"/>
              <w:bottom w:val="nil"/>
              <w:right w:val="nil"/>
            </w:tcBorders>
            <w:shd w:val="clear" w:color="auto" w:fill="auto"/>
            <w:noWrap/>
            <w:hideMark/>
          </w:tcPr>
          <w:p w14:paraId="375DB13A"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850" w:type="dxa"/>
            <w:tcBorders>
              <w:top w:val="nil"/>
              <w:left w:val="nil"/>
              <w:bottom w:val="nil"/>
              <w:right w:val="nil"/>
            </w:tcBorders>
            <w:shd w:val="clear" w:color="auto" w:fill="auto"/>
            <w:noWrap/>
            <w:hideMark/>
          </w:tcPr>
          <w:p w14:paraId="2064C315" w14:textId="77777777" w:rsidR="004F2F02" w:rsidRPr="00380485" w:rsidRDefault="004F2F02" w:rsidP="00E21AED">
            <w:pPr>
              <w:widowControl w:val="0"/>
              <w:spacing w:after="0" w:line="240" w:lineRule="auto"/>
              <w:jc w:val="left"/>
              <w:rPr>
                <w:szCs w:val="17"/>
                <w:lang w:val="en-US"/>
              </w:rPr>
            </w:pPr>
            <w:r w:rsidRPr="00380485">
              <w:rPr>
                <w:szCs w:val="17"/>
                <w:lang w:val="en-US"/>
              </w:rPr>
              <w:t>28.85</w:t>
            </w:r>
          </w:p>
        </w:tc>
        <w:tc>
          <w:tcPr>
            <w:tcW w:w="426" w:type="dxa"/>
            <w:tcBorders>
              <w:top w:val="nil"/>
              <w:left w:val="nil"/>
              <w:bottom w:val="nil"/>
              <w:right w:val="nil"/>
            </w:tcBorders>
          </w:tcPr>
          <w:p w14:paraId="549CBB45"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67" w:type="dxa"/>
            <w:tcBorders>
              <w:top w:val="nil"/>
              <w:left w:val="nil"/>
              <w:bottom w:val="nil"/>
              <w:right w:val="nil"/>
            </w:tcBorders>
            <w:shd w:val="clear" w:color="auto" w:fill="auto"/>
            <w:noWrap/>
          </w:tcPr>
          <w:p w14:paraId="1BC91A37" w14:textId="77777777" w:rsidR="004F2F02" w:rsidRPr="00380485" w:rsidRDefault="004F2F02" w:rsidP="00E21AED">
            <w:pPr>
              <w:widowControl w:val="0"/>
              <w:spacing w:after="0" w:line="240" w:lineRule="auto"/>
              <w:jc w:val="left"/>
              <w:rPr>
                <w:szCs w:val="17"/>
                <w:lang w:val="en-US"/>
              </w:rPr>
            </w:pPr>
          </w:p>
        </w:tc>
        <w:tc>
          <w:tcPr>
            <w:tcW w:w="708" w:type="dxa"/>
            <w:tcBorders>
              <w:top w:val="nil"/>
              <w:left w:val="nil"/>
              <w:bottom w:val="nil"/>
              <w:right w:val="nil"/>
            </w:tcBorders>
            <w:shd w:val="clear" w:color="auto" w:fill="auto"/>
            <w:noWrap/>
            <w:hideMark/>
          </w:tcPr>
          <w:p w14:paraId="0CFF62C9" w14:textId="77777777" w:rsidR="004F2F02" w:rsidRPr="00380485" w:rsidRDefault="004F2F02" w:rsidP="00E21AED">
            <w:pPr>
              <w:widowControl w:val="0"/>
              <w:spacing w:after="0" w:line="240" w:lineRule="auto"/>
              <w:jc w:val="left"/>
              <w:rPr>
                <w:szCs w:val="17"/>
                <w:lang w:val="en-US"/>
              </w:rPr>
            </w:pPr>
            <w:r w:rsidRPr="00380485">
              <w:rPr>
                <w:szCs w:val="17"/>
                <w:lang w:val="en-US"/>
              </w:rPr>
              <w:t>137</w:t>
            </w:r>
          </w:p>
        </w:tc>
        <w:tc>
          <w:tcPr>
            <w:tcW w:w="284" w:type="dxa"/>
            <w:tcBorders>
              <w:top w:val="nil"/>
              <w:left w:val="nil"/>
              <w:bottom w:val="nil"/>
              <w:right w:val="nil"/>
            </w:tcBorders>
            <w:shd w:val="clear" w:color="auto" w:fill="auto"/>
            <w:noWrap/>
            <w:hideMark/>
          </w:tcPr>
          <w:p w14:paraId="3C7D7257"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694" w:type="dxa"/>
            <w:tcBorders>
              <w:top w:val="nil"/>
              <w:left w:val="nil"/>
              <w:bottom w:val="nil"/>
              <w:right w:val="nil"/>
            </w:tcBorders>
            <w:shd w:val="clear" w:color="auto" w:fill="auto"/>
            <w:noWrap/>
            <w:hideMark/>
          </w:tcPr>
          <w:p w14:paraId="33984BB9" w14:textId="77777777" w:rsidR="004F2F02" w:rsidRPr="00380485" w:rsidRDefault="004F2F02" w:rsidP="00E21AED">
            <w:pPr>
              <w:widowControl w:val="0"/>
              <w:spacing w:after="0" w:line="240" w:lineRule="auto"/>
              <w:jc w:val="left"/>
              <w:rPr>
                <w:szCs w:val="17"/>
                <w:lang w:val="en-US"/>
              </w:rPr>
            </w:pPr>
            <w:r w:rsidRPr="00380485">
              <w:rPr>
                <w:szCs w:val="17"/>
                <w:lang w:val="en-US"/>
              </w:rPr>
              <w:t>33.5</w:t>
            </w:r>
          </w:p>
        </w:tc>
        <w:tc>
          <w:tcPr>
            <w:tcW w:w="538" w:type="dxa"/>
            <w:tcBorders>
              <w:top w:val="nil"/>
              <w:left w:val="nil"/>
              <w:bottom w:val="nil"/>
              <w:right w:val="nil"/>
            </w:tcBorders>
          </w:tcPr>
          <w:p w14:paraId="749DC30F"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66F6DB7A" w14:textId="77777777" w:rsidTr="008A6BD8">
        <w:trPr>
          <w:gridAfter w:val="1"/>
          <w:wAfter w:w="156" w:type="dxa"/>
        </w:trPr>
        <w:tc>
          <w:tcPr>
            <w:tcW w:w="567" w:type="dxa"/>
            <w:tcBorders>
              <w:top w:val="nil"/>
              <w:left w:val="nil"/>
              <w:bottom w:val="nil"/>
              <w:right w:val="nil"/>
            </w:tcBorders>
            <w:shd w:val="clear" w:color="auto" w:fill="auto"/>
            <w:noWrap/>
            <w:hideMark/>
          </w:tcPr>
          <w:p w14:paraId="35C29A50" w14:textId="77777777" w:rsidR="004F2F02" w:rsidRPr="00380485" w:rsidRDefault="004F2F02" w:rsidP="00E21AED">
            <w:pPr>
              <w:widowControl w:val="0"/>
              <w:spacing w:after="0" w:line="240" w:lineRule="auto"/>
              <w:jc w:val="left"/>
              <w:rPr>
                <w:szCs w:val="17"/>
                <w:lang w:val="en-US"/>
              </w:rPr>
            </w:pPr>
            <w:r w:rsidRPr="00380485">
              <w:rPr>
                <w:szCs w:val="17"/>
                <w:lang w:val="en-US"/>
              </w:rPr>
              <w:t>4.</w:t>
            </w:r>
          </w:p>
        </w:tc>
        <w:tc>
          <w:tcPr>
            <w:tcW w:w="629" w:type="dxa"/>
            <w:tcBorders>
              <w:top w:val="nil"/>
              <w:left w:val="nil"/>
              <w:bottom w:val="nil"/>
              <w:right w:val="nil"/>
            </w:tcBorders>
            <w:shd w:val="clear" w:color="auto" w:fill="auto"/>
            <w:noWrap/>
            <w:hideMark/>
          </w:tcPr>
          <w:p w14:paraId="05A6CD07" w14:textId="77777777" w:rsidR="004F2F02" w:rsidRPr="00380485" w:rsidRDefault="004F2F02" w:rsidP="00E21AED">
            <w:pPr>
              <w:widowControl w:val="0"/>
              <w:spacing w:after="0" w:line="240" w:lineRule="auto"/>
              <w:jc w:val="left"/>
              <w:rPr>
                <w:szCs w:val="17"/>
                <w:lang w:val="en-US"/>
              </w:rPr>
            </w:pPr>
            <w:r w:rsidRPr="00380485">
              <w:rPr>
                <w:szCs w:val="17"/>
                <w:lang w:val="en-US"/>
              </w:rPr>
              <w:t>33</w:t>
            </w:r>
          </w:p>
        </w:tc>
        <w:tc>
          <w:tcPr>
            <w:tcW w:w="284" w:type="dxa"/>
            <w:tcBorders>
              <w:top w:val="nil"/>
              <w:left w:val="nil"/>
              <w:bottom w:val="nil"/>
              <w:right w:val="nil"/>
            </w:tcBorders>
            <w:shd w:val="clear" w:color="auto" w:fill="auto"/>
            <w:noWrap/>
            <w:hideMark/>
          </w:tcPr>
          <w:p w14:paraId="6B143079"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850" w:type="dxa"/>
            <w:tcBorders>
              <w:top w:val="nil"/>
              <w:left w:val="nil"/>
              <w:bottom w:val="nil"/>
              <w:right w:val="nil"/>
            </w:tcBorders>
            <w:shd w:val="clear" w:color="auto" w:fill="auto"/>
            <w:noWrap/>
            <w:hideMark/>
          </w:tcPr>
          <w:p w14:paraId="0094953C" w14:textId="77777777" w:rsidR="004F2F02" w:rsidRPr="00380485" w:rsidRDefault="004F2F02" w:rsidP="00E21AED">
            <w:pPr>
              <w:widowControl w:val="0"/>
              <w:spacing w:after="0" w:line="240" w:lineRule="auto"/>
              <w:jc w:val="left"/>
              <w:rPr>
                <w:szCs w:val="17"/>
                <w:lang w:val="en-US"/>
              </w:rPr>
            </w:pPr>
            <w:r w:rsidRPr="00380485">
              <w:rPr>
                <w:szCs w:val="17"/>
                <w:lang w:val="en-US"/>
              </w:rPr>
              <w:t>29.40</w:t>
            </w:r>
          </w:p>
        </w:tc>
        <w:tc>
          <w:tcPr>
            <w:tcW w:w="426" w:type="dxa"/>
            <w:tcBorders>
              <w:top w:val="nil"/>
              <w:left w:val="nil"/>
              <w:bottom w:val="nil"/>
              <w:right w:val="nil"/>
            </w:tcBorders>
          </w:tcPr>
          <w:p w14:paraId="5F2DDB43"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567" w:type="dxa"/>
            <w:tcBorders>
              <w:top w:val="nil"/>
              <w:left w:val="nil"/>
              <w:bottom w:val="nil"/>
              <w:right w:val="nil"/>
            </w:tcBorders>
            <w:shd w:val="clear" w:color="auto" w:fill="auto"/>
            <w:noWrap/>
          </w:tcPr>
          <w:p w14:paraId="7D418995" w14:textId="77777777" w:rsidR="004F2F02" w:rsidRPr="00380485" w:rsidRDefault="004F2F02" w:rsidP="00E21AED">
            <w:pPr>
              <w:widowControl w:val="0"/>
              <w:spacing w:after="0" w:line="240" w:lineRule="auto"/>
              <w:jc w:val="left"/>
              <w:rPr>
                <w:szCs w:val="17"/>
                <w:lang w:val="en-US"/>
              </w:rPr>
            </w:pPr>
          </w:p>
        </w:tc>
        <w:tc>
          <w:tcPr>
            <w:tcW w:w="708" w:type="dxa"/>
            <w:tcBorders>
              <w:top w:val="nil"/>
              <w:left w:val="nil"/>
              <w:bottom w:val="nil"/>
              <w:right w:val="nil"/>
            </w:tcBorders>
            <w:shd w:val="clear" w:color="auto" w:fill="auto"/>
            <w:noWrap/>
            <w:hideMark/>
          </w:tcPr>
          <w:p w14:paraId="5648022D" w14:textId="77777777" w:rsidR="004F2F02" w:rsidRPr="00380485" w:rsidRDefault="004F2F02" w:rsidP="00E21AED">
            <w:pPr>
              <w:widowControl w:val="0"/>
              <w:spacing w:after="0" w:line="240" w:lineRule="auto"/>
              <w:jc w:val="left"/>
              <w:rPr>
                <w:szCs w:val="17"/>
                <w:lang w:val="en-US"/>
              </w:rPr>
            </w:pPr>
            <w:r w:rsidRPr="00380485">
              <w:rPr>
                <w:szCs w:val="17"/>
                <w:lang w:val="en-US"/>
              </w:rPr>
              <w:t>137</w:t>
            </w:r>
          </w:p>
        </w:tc>
        <w:tc>
          <w:tcPr>
            <w:tcW w:w="284" w:type="dxa"/>
            <w:tcBorders>
              <w:top w:val="nil"/>
              <w:left w:val="nil"/>
              <w:bottom w:val="nil"/>
              <w:right w:val="nil"/>
            </w:tcBorders>
            <w:shd w:val="clear" w:color="auto" w:fill="auto"/>
            <w:noWrap/>
            <w:hideMark/>
          </w:tcPr>
          <w:p w14:paraId="23886BAA"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694" w:type="dxa"/>
            <w:tcBorders>
              <w:top w:val="nil"/>
              <w:left w:val="nil"/>
              <w:bottom w:val="nil"/>
              <w:right w:val="nil"/>
            </w:tcBorders>
            <w:shd w:val="clear" w:color="auto" w:fill="auto"/>
            <w:noWrap/>
            <w:hideMark/>
          </w:tcPr>
          <w:p w14:paraId="43972123" w14:textId="77777777" w:rsidR="004F2F02" w:rsidRPr="00380485" w:rsidRDefault="004F2F02" w:rsidP="00E21AED">
            <w:pPr>
              <w:widowControl w:val="0"/>
              <w:spacing w:after="0" w:line="240" w:lineRule="auto"/>
              <w:jc w:val="left"/>
              <w:rPr>
                <w:szCs w:val="17"/>
                <w:lang w:val="en-US"/>
              </w:rPr>
            </w:pPr>
            <w:r w:rsidRPr="00380485">
              <w:rPr>
                <w:szCs w:val="17"/>
                <w:lang w:val="en-US"/>
              </w:rPr>
              <w:t>32.5</w:t>
            </w:r>
          </w:p>
        </w:tc>
        <w:tc>
          <w:tcPr>
            <w:tcW w:w="538" w:type="dxa"/>
            <w:tcBorders>
              <w:top w:val="nil"/>
              <w:left w:val="nil"/>
              <w:bottom w:val="nil"/>
              <w:right w:val="nil"/>
            </w:tcBorders>
          </w:tcPr>
          <w:p w14:paraId="17DF2764"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135C27A3" w14:textId="77777777" w:rsidTr="008A6BD8">
        <w:tc>
          <w:tcPr>
            <w:tcW w:w="5703" w:type="dxa"/>
            <w:gridSpan w:val="11"/>
            <w:tcBorders>
              <w:top w:val="nil"/>
              <w:left w:val="nil"/>
              <w:bottom w:val="nil"/>
              <w:right w:val="nil"/>
            </w:tcBorders>
          </w:tcPr>
          <w:p w14:paraId="274EC158" w14:textId="77777777" w:rsidR="004F2F02" w:rsidRPr="00380485" w:rsidRDefault="004F2F02" w:rsidP="00E21AED">
            <w:pPr>
              <w:widowControl w:val="0"/>
              <w:spacing w:after="0" w:line="240" w:lineRule="auto"/>
              <w:jc w:val="left"/>
              <w:rPr>
                <w:szCs w:val="17"/>
                <w:lang w:val="en-US"/>
              </w:rPr>
            </w:pPr>
            <w:r w:rsidRPr="00380485">
              <w:rPr>
                <w:szCs w:val="17"/>
                <w:lang w:val="en-US"/>
              </w:rPr>
              <w:t>Then back to point 1</w:t>
            </w:r>
          </w:p>
        </w:tc>
      </w:tr>
      <w:bookmarkEnd w:id="72"/>
    </w:tbl>
    <w:p w14:paraId="51694373" w14:textId="77777777" w:rsidR="004F2F02" w:rsidRPr="00380485" w:rsidRDefault="004F2F02" w:rsidP="004F2F02">
      <w:pPr>
        <w:widowControl w:val="0"/>
        <w:spacing w:after="0" w:line="240" w:lineRule="auto"/>
        <w:jc w:val="left"/>
        <w:rPr>
          <w:szCs w:val="17"/>
          <w:lang w:val="en-US"/>
        </w:rPr>
      </w:pPr>
    </w:p>
    <w:p w14:paraId="4E4D6533" w14:textId="77777777" w:rsidR="004F2F02" w:rsidRPr="00A820A1" w:rsidRDefault="004F2F02" w:rsidP="00875E3A">
      <w:pPr>
        <w:pStyle w:val="GG-body"/>
        <w:numPr>
          <w:ilvl w:val="0"/>
          <w:numId w:val="16"/>
        </w:numPr>
      </w:pPr>
      <w:r w:rsidRPr="00380485">
        <w:t>Except the Jurassic Park closure area, which is defined as the waters contained within the following closure index points:</w:t>
      </w:r>
    </w:p>
    <w:tbl>
      <w:tblPr>
        <w:tblW w:w="0" w:type="auto"/>
        <w:tblInd w:w="896" w:type="dxa"/>
        <w:tblLayout w:type="fixed"/>
        <w:tblLook w:val="04A0" w:firstRow="1" w:lastRow="0" w:firstColumn="1" w:lastColumn="0" w:noHBand="0" w:noVBand="1"/>
      </w:tblPr>
      <w:tblGrid>
        <w:gridCol w:w="957"/>
        <w:gridCol w:w="602"/>
        <w:gridCol w:w="284"/>
        <w:gridCol w:w="850"/>
        <w:gridCol w:w="367"/>
        <w:gridCol w:w="626"/>
        <w:gridCol w:w="709"/>
        <w:gridCol w:w="286"/>
        <w:gridCol w:w="722"/>
        <w:gridCol w:w="568"/>
        <w:gridCol w:w="31"/>
      </w:tblGrid>
      <w:tr w:rsidR="004F2F02" w:rsidRPr="00380485" w14:paraId="66D016FA" w14:textId="77777777" w:rsidTr="008A6BD8">
        <w:trPr>
          <w:gridAfter w:val="1"/>
          <w:wAfter w:w="31" w:type="dxa"/>
        </w:trPr>
        <w:tc>
          <w:tcPr>
            <w:tcW w:w="957" w:type="dxa"/>
          </w:tcPr>
          <w:p w14:paraId="0A3027E1" w14:textId="77777777" w:rsidR="004F2F02" w:rsidRPr="00380485" w:rsidRDefault="004F2F02" w:rsidP="00875E3A">
            <w:pPr>
              <w:widowControl w:val="0"/>
              <w:numPr>
                <w:ilvl w:val="0"/>
                <w:numId w:val="14"/>
              </w:numPr>
              <w:spacing w:after="0" w:line="240" w:lineRule="auto"/>
              <w:contextualSpacing/>
              <w:jc w:val="left"/>
              <w:rPr>
                <w:szCs w:val="17"/>
                <w:lang w:val="en-US"/>
              </w:rPr>
            </w:pPr>
          </w:p>
        </w:tc>
        <w:tc>
          <w:tcPr>
            <w:tcW w:w="602" w:type="dxa"/>
          </w:tcPr>
          <w:p w14:paraId="747687C0" w14:textId="77777777" w:rsidR="004F2F02" w:rsidRPr="00380485" w:rsidRDefault="004F2F02" w:rsidP="00E21AED">
            <w:pPr>
              <w:widowControl w:val="0"/>
              <w:spacing w:after="0" w:line="240" w:lineRule="auto"/>
              <w:jc w:val="left"/>
              <w:rPr>
                <w:szCs w:val="17"/>
                <w:lang w:val="en-US"/>
              </w:rPr>
            </w:pPr>
            <w:r w:rsidRPr="00380485">
              <w:rPr>
                <w:szCs w:val="17"/>
                <w:lang w:val="en-US"/>
              </w:rPr>
              <w:t>33</w:t>
            </w:r>
          </w:p>
        </w:tc>
        <w:tc>
          <w:tcPr>
            <w:tcW w:w="284" w:type="dxa"/>
          </w:tcPr>
          <w:p w14:paraId="0242C69E"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850" w:type="dxa"/>
          </w:tcPr>
          <w:p w14:paraId="56CA443C" w14:textId="77777777" w:rsidR="004F2F02" w:rsidRPr="00380485" w:rsidRDefault="004F2F02" w:rsidP="00E21AED">
            <w:pPr>
              <w:widowControl w:val="0"/>
              <w:spacing w:after="0" w:line="240" w:lineRule="auto"/>
              <w:jc w:val="left"/>
              <w:rPr>
                <w:szCs w:val="17"/>
                <w:lang w:val="en-US"/>
              </w:rPr>
            </w:pPr>
            <w:r w:rsidRPr="00380485">
              <w:rPr>
                <w:szCs w:val="17"/>
                <w:lang w:val="en-US"/>
              </w:rPr>
              <w:t>54.90</w:t>
            </w:r>
          </w:p>
        </w:tc>
        <w:tc>
          <w:tcPr>
            <w:tcW w:w="367" w:type="dxa"/>
          </w:tcPr>
          <w:p w14:paraId="28A88B6A"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626" w:type="dxa"/>
          </w:tcPr>
          <w:p w14:paraId="64F93547" w14:textId="77777777" w:rsidR="004F2F02" w:rsidRPr="00380485" w:rsidRDefault="004F2F02" w:rsidP="00E21AED">
            <w:pPr>
              <w:widowControl w:val="0"/>
              <w:spacing w:after="0" w:line="240" w:lineRule="auto"/>
              <w:jc w:val="left"/>
              <w:rPr>
                <w:szCs w:val="17"/>
                <w:lang w:val="en-US"/>
              </w:rPr>
            </w:pPr>
          </w:p>
        </w:tc>
        <w:tc>
          <w:tcPr>
            <w:tcW w:w="709" w:type="dxa"/>
          </w:tcPr>
          <w:p w14:paraId="477DC17B" w14:textId="77777777" w:rsidR="004F2F02" w:rsidRPr="00380485" w:rsidRDefault="004F2F02" w:rsidP="00E21AED">
            <w:pPr>
              <w:widowControl w:val="0"/>
              <w:spacing w:after="0" w:line="240" w:lineRule="auto"/>
              <w:jc w:val="left"/>
              <w:rPr>
                <w:szCs w:val="17"/>
                <w:lang w:val="en-US"/>
              </w:rPr>
            </w:pPr>
            <w:r w:rsidRPr="00380485">
              <w:rPr>
                <w:szCs w:val="17"/>
                <w:lang w:val="en-US"/>
              </w:rPr>
              <w:t>137</w:t>
            </w:r>
          </w:p>
        </w:tc>
        <w:tc>
          <w:tcPr>
            <w:tcW w:w="286" w:type="dxa"/>
          </w:tcPr>
          <w:p w14:paraId="3E74599C"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22" w:type="dxa"/>
          </w:tcPr>
          <w:p w14:paraId="109E8BEB" w14:textId="77777777" w:rsidR="004F2F02" w:rsidRPr="00380485" w:rsidRDefault="004F2F02" w:rsidP="00E21AED">
            <w:pPr>
              <w:widowControl w:val="0"/>
              <w:spacing w:after="0" w:line="240" w:lineRule="auto"/>
              <w:jc w:val="left"/>
              <w:rPr>
                <w:szCs w:val="17"/>
                <w:lang w:val="en-US"/>
              </w:rPr>
            </w:pPr>
            <w:r w:rsidRPr="00380485">
              <w:rPr>
                <w:szCs w:val="17"/>
                <w:lang w:val="en-US"/>
              </w:rPr>
              <w:t>17.60</w:t>
            </w:r>
          </w:p>
        </w:tc>
        <w:tc>
          <w:tcPr>
            <w:tcW w:w="568" w:type="dxa"/>
          </w:tcPr>
          <w:p w14:paraId="2D6A6C79"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4076A9EF" w14:textId="77777777" w:rsidTr="008A6BD8">
        <w:trPr>
          <w:gridAfter w:val="1"/>
          <w:wAfter w:w="31" w:type="dxa"/>
        </w:trPr>
        <w:tc>
          <w:tcPr>
            <w:tcW w:w="957" w:type="dxa"/>
          </w:tcPr>
          <w:p w14:paraId="580E576D" w14:textId="77777777" w:rsidR="004F2F02" w:rsidRPr="00380485" w:rsidRDefault="004F2F02" w:rsidP="00875E3A">
            <w:pPr>
              <w:widowControl w:val="0"/>
              <w:numPr>
                <w:ilvl w:val="0"/>
                <w:numId w:val="14"/>
              </w:numPr>
              <w:spacing w:after="0" w:line="240" w:lineRule="auto"/>
              <w:contextualSpacing/>
              <w:jc w:val="left"/>
              <w:rPr>
                <w:szCs w:val="17"/>
                <w:lang w:val="en-US"/>
              </w:rPr>
            </w:pPr>
          </w:p>
        </w:tc>
        <w:tc>
          <w:tcPr>
            <w:tcW w:w="602" w:type="dxa"/>
          </w:tcPr>
          <w:p w14:paraId="393CCBF0" w14:textId="77777777" w:rsidR="004F2F02" w:rsidRPr="00380485" w:rsidRDefault="004F2F02" w:rsidP="00E21AED">
            <w:pPr>
              <w:widowControl w:val="0"/>
              <w:spacing w:after="0" w:line="240" w:lineRule="auto"/>
              <w:jc w:val="left"/>
              <w:rPr>
                <w:szCs w:val="17"/>
                <w:lang w:val="en-US"/>
              </w:rPr>
            </w:pPr>
            <w:r w:rsidRPr="00380485">
              <w:rPr>
                <w:szCs w:val="17"/>
                <w:lang w:val="en-US"/>
              </w:rPr>
              <w:t>33</w:t>
            </w:r>
          </w:p>
        </w:tc>
        <w:tc>
          <w:tcPr>
            <w:tcW w:w="284" w:type="dxa"/>
          </w:tcPr>
          <w:p w14:paraId="6C6879C5"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850" w:type="dxa"/>
          </w:tcPr>
          <w:p w14:paraId="7F14749F" w14:textId="77777777" w:rsidR="004F2F02" w:rsidRPr="00380485" w:rsidRDefault="004F2F02" w:rsidP="00E21AED">
            <w:pPr>
              <w:widowControl w:val="0"/>
              <w:spacing w:after="0" w:line="240" w:lineRule="auto"/>
              <w:jc w:val="left"/>
              <w:rPr>
                <w:szCs w:val="17"/>
                <w:lang w:val="en-US"/>
              </w:rPr>
            </w:pPr>
            <w:r w:rsidRPr="00380485">
              <w:rPr>
                <w:szCs w:val="17"/>
                <w:lang w:val="en-US"/>
              </w:rPr>
              <w:t>54.40</w:t>
            </w:r>
          </w:p>
        </w:tc>
        <w:tc>
          <w:tcPr>
            <w:tcW w:w="367" w:type="dxa"/>
          </w:tcPr>
          <w:p w14:paraId="4ECAF3EB"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626" w:type="dxa"/>
          </w:tcPr>
          <w:p w14:paraId="5AFC5776" w14:textId="77777777" w:rsidR="004F2F02" w:rsidRPr="00380485" w:rsidRDefault="004F2F02" w:rsidP="00E21AED">
            <w:pPr>
              <w:widowControl w:val="0"/>
              <w:spacing w:after="0" w:line="240" w:lineRule="auto"/>
              <w:jc w:val="left"/>
              <w:rPr>
                <w:szCs w:val="17"/>
                <w:lang w:val="en-US"/>
              </w:rPr>
            </w:pPr>
          </w:p>
        </w:tc>
        <w:tc>
          <w:tcPr>
            <w:tcW w:w="709" w:type="dxa"/>
          </w:tcPr>
          <w:p w14:paraId="1DB42296" w14:textId="77777777" w:rsidR="004F2F02" w:rsidRPr="00380485" w:rsidRDefault="004F2F02" w:rsidP="00E21AED">
            <w:pPr>
              <w:widowControl w:val="0"/>
              <w:spacing w:after="0" w:line="240" w:lineRule="auto"/>
              <w:jc w:val="left"/>
              <w:rPr>
                <w:szCs w:val="17"/>
                <w:lang w:val="en-US"/>
              </w:rPr>
            </w:pPr>
            <w:r w:rsidRPr="00380485">
              <w:rPr>
                <w:szCs w:val="17"/>
                <w:lang w:val="en-US"/>
              </w:rPr>
              <w:t>137</w:t>
            </w:r>
          </w:p>
        </w:tc>
        <w:tc>
          <w:tcPr>
            <w:tcW w:w="286" w:type="dxa"/>
          </w:tcPr>
          <w:p w14:paraId="229F8A5E"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22" w:type="dxa"/>
          </w:tcPr>
          <w:p w14:paraId="5D8C02A0" w14:textId="77777777" w:rsidR="004F2F02" w:rsidRPr="00380485" w:rsidRDefault="004F2F02" w:rsidP="00E21AED">
            <w:pPr>
              <w:widowControl w:val="0"/>
              <w:spacing w:after="0" w:line="240" w:lineRule="auto"/>
              <w:jc w:val="left"/>
              <w:rPr>
                <w:szCs w:val="17"/>
                <w:lang w:val="en-US"/>
              </w:rPr>
            </w:pPr>
            <w:r w:rsidRPr="00380485">
              <w:rPr>
                <w:szCs w:val="17"/>
                <w:lang w:val="en-US"/>
              </w:rPr>
              <w:t>19.40</w:t>
            </w:r>
          </w:p>
        </w:tc>
        <w:tc>
          <w:tcPr>
            <w:tcW w:w="568" w:type="dxa"/>
          </w:tcPr>
          <w:p w14:paraId="5F4DA318"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71248E4D" w14:textId="77777777" w:rsidTr="008A6BD8">
        <w:trPr>
          <w:gridAfter w:val="1"/>
          <w:wAfter w:w="31" w:type="dxa"/>
        </w:trPr>
        <w:tc>
          <w:tcPr>
            <w:tcW w:w="957" w:type="dxa"/>
          </w:tcPr>
          <w:p w14:paraId="236203FA" w14:textId="77777777" w:rsidR="004F2F02" w:rsidRPr="00380485" w:rsidRDefault="004F2F02" w:rsidP="00875E3A">
            <w:pPr>
              <w:widowControl w:val="0"/>
              <w:numPr>
                <w:ilvl w:val="0"/>
                <w:numId w:val="14"/>
              </w:numPr>
              <w:spacing w:after="0" w:line="240" w:lineRule="auto"/>
              <w:contextualSpacing/>
              <w:jc w:val="left"/>
              <w:rPr>
                <w:szCs w:val="17"/>
                <w:lang w:val="en-US"/>
              </w:rPr>
            </w:pPr>
          </w:p>
        </w:tc>
        <w:tc>
          <w:tcPr>
            <w:tcW w:w="602" w:type="dxa"/>
          </w:tcPr>
          <w:p w14:paraId="023F529C" w14:textId="77777777" w:rsidR="004F2F02" w:rsidRPr="00380485" w:rsidRDefault="004F2F02" w:rsidP="00E21AED">
            <w:pPr>
              <w:widowControl w:val="0"/>
              <w:spacing w:after="0" w:line="240" w:lineRule="auto"/>
              <w:jc w:val="left"/>
              <w:rPr>
                <w:szCs w:val="17"/>
                <w:lang w:val="en-US"/>
              </w:rPr>
            </w:pPr>
            <w:r w:rsidRPr="00380485">
              <w:rPr>
                <w:szCs w:val="17"/>
                <w:lang w:val="en-US"/>
              </w:rPr>
              <w:t>33</w:t>
            </w:r>
          </w:p>
        </w:tc>
        <w:tc>
          <w:tcPr>
            <w:tcW w:w="284" w:type="dxa"/>
          </w:tcPr>
          <w:p w14:paraId="5250D468"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850" w:type="dxa"/>
          </w:tcPr>
          <w:p w14:paraId="01F17A4C" w14:textId="77777777" w:rsidR="004F2F02" w:rsidRPr="00380485" w:rsidRDefault="004F2F02" w:rsidP="00E21AED">
            <w:pPr>
              <w:widowControl w:val="0"/>
              <w:spacing w:after="0" w:line="240" w:lineRule="auto"/>
              <w:jc w:val="left"/>
              <w:rPr>
                <w:szCs w:val="17"/>
                <w:lang w:val="en-US"/>
              </w:rPr>
            </w:pPr>
            <w:r w:rsidRPr="00380485">
              <w:rPr>
                <w:szCs w:val="17"/>
                <w:lang w:val="en-US"/>
              </w:rPr>
              <w:t>54.70</w:t>
            </w:r>
          </w:p>
        </w:tc>
        <w:tc>
          <w:tcPr>
            <w:tcW w:w="367" w:type="dxa"/>
          </w:tcPr>
          <w:p w14:paraId="27ED57EE"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626" w:type="dxa"/>
          </w:tcPr>
          <w:p w14:paraId="57530048" w14:textId="77777777" w:rsidR="004F2F02" w:rsidRPr="00380485" w:rsidRDefault="004F2F02" w:rsidP="00E21AED">
            <w:pPr>
              <w:widowControl w:val="0"/>
              <w:spacing w:after="0" w:line="240" w:lineRule="auto"/>
              <w:jc w:val="left"/>
              <w:rPr>
                <w:szCs w:val="17"/>
                <w:lang w:val="en-US"/>
              </w:rPr>
            </w:pPr>
          </w:p>
        </w:tc>
        <w:tc>
          <w:tcPr>
            <w:tcW w:w="709" w:type="dxa"/>
          </w:tcPr>
          <w:p w14:paraId="263EAB31" w14:textId="77777777" w:rsidR="004F2F02" w:rsidRPr="00380485" w:rsidRDefault="004F2F02" w:rsidP="00E21AED">
            <w:pPr>
              <w:widowControl w:val="0"/>
              <w:spacing w:after="0" w:line="240" w:lineRule="auto"/>
              <w:jc w:val="left"/>
              <w:rPr>
                <w:szCs w:val="17"/>
                <w:lang w:val="en-US"/>
              </w:rPr>
            </w:pPr>
            <w:r w:rsidRPr="00380485">
              <w:rPr>
                <w:szCs w:val="17"/>
                <w:lang w:val="en-US"/>
              </w:rPr>
              <w:t>137</w:t>
            </w:r>
          </w:p>
        </w:tc>
        <w:tc>
          <w:tcPr>
            <w:tcW w:w="286" w:type="dxa"/>
          </w:tcPr>
          <w:p w14:paraId="4D3A32E5"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22" w:type="dxa"/>
          </w:tcPr>
          <w:p w14:paraId="4CBF4898" w14:textId="77777777" w:rsidR="004F2F02" w:rsidRPr="00380485" w:rsidRDefault="004F2F02" w:rsidP="00E21AED">
            <w:pPr>
              <w:widowControl w:val="0"/>
              <w:spacing w:after="0" w:line="240" w:lineRule="auto"/>
              <w:jc w:val="left"/>
              <w:rPr>
                <w:szCs w:val="17"/>
                <w:lang w:val="en-US"/>
              </w:rPr>
            </w:pPr>
            <w:r w:rsidRPr="00380485">
              <w:rPr>
                <w:szCs w:val="17"/>
                <w:lang w:val="en-US"/>
              </w:rPr>
              <w:t>19.60</w:t>
            </w:r>
          </w:p>
        </w:tc>
        <w:tc>
          <w:tcPr>
            <w:tcW w:w="568" w:type="dxa"/>
          </w:tcPr>
          <w:p w14:paraId="6150BB0B"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45A9FCE4" w14:textId="77777777" w:rsidTr="008A6BD8">
        <w:trPr>
          <w:gridAfter w:val="1"/>
          <w:wAfter w:w="31" w:type="dxa"/>
        </w:trPr>
        <w:tc>
          <w:tcPr>
            <w:tcW w:w="957" w:type="dxa"/>
          </w:tcPr>
          <w:p w14:paraId="22742319" w14:textId="77777777" w:rsidR="004F2F02" w:rsidRPr="00380485" w:rsidRDefault="004F2F02" w:rsidP="00875E3A">
            <w:pPr>
              <w:widowControl w:val="0"/>
              <w:numPr>
                <w:ilvl w:val="0"/>
                <w:numId w:val="14"/>
              </w:numPr>
              <w:spacing w:after="0" w:line="240" w:lineRule="auto"/>
              <w:contextualSpacing/>
              <w:jc w:val="left"/>
              <w:rPr>
                <w:szCs w:val="17"/>
                <w:lang w:val="en-US"/>
              </w:rPr>
            </w:pPr>
          </w:p>
        </w:tc>
        <w:tc>
          <w:tcPr>
            <w:tcW w:w="602" w:type="dxa"/>
          </w:tcPr>
          <w:p w14:paraId="5C734B20" w14:textId="77777777" w:rsidR="004F2F02" w:rsidRPr="00380485" w:rsidRDefault="004F2F02" w:rsidP="00E21AED">
            <w:pPr>
              <w:widowControl w:val="0"/>
              <w:spacing w:after="0" w:line="240" w:lineRule="auto"/>
              <w:jc w:val="left"/>
              <w:rPr>
                <w:szCs w:val="17"/>
                <w:lang w:val="en-US"/>
              </w:rPr>
            </w:pPr>
            <w:r w:rsidRPr="00380485">
              <w:rPr>
                <w:szCs w:val="17"/>
                <w:lang w:val="en-US"/>
              </w:rPr>
              <w:t>33</w:t>
            </w:r>
          </w:p>
        </w:tc>
        <w:tc>
          <w:tcPr>
            <w:tcW w:w="284" w:type="dxa"/>
          </w:tcPr>
          <w:p w14:paraId="4E15EAAF"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850" w:type="dxa"/>
          </w:tcPr>
          <w:p w14:paraId="39D9102B" w14:textId="77777777" w:rsidR="004F2F02" w:rsidRPr="00380485" w:rsidRDefault="004F2F02" w:rsidP="00E21AED">
            <w:pPr>
              <w:widowControl w:val="0"/>
              <w:spacing w:after="0" w:line="240" w:lineRule="auto"/>
              <w:jc w:val="left"/>
              <w:rPr>
                <w:szCs w:val="17"/>
                <w:lang w:val="en-US"/>
              </w:rPr>
            </w:pPr>
            <w:r w:rsidRPr="00380485">
              <w:rPr>
                <w:szCs w:val="17"/>
                <w:lang w:val="en-US"/>
              </w:rPr>
              <w:t>55.20</w:t>
            </w:r>
          </w:p>
        </w:tc>
        <w:tc>
          <w:tcPr>
            <w:tcW w:w="367" w:type="dxa"/>
          </w:tcPr>
          <w:p w14:paraId="574E1E3B" w14:textId="77777777" w:rsidR="004F2F02" w:rsidRPr="00380485" w:rsidRDefault="004F2F02" w:rsidP="00E21AED">
            <w:pPr>
              <w:widowControl w:val="0"/>
              <w:spacing w:after="0" w:line="240" w:lineRule="auto"/>
              <w:jc w:val="left"/>
              <w:rPr>
                <w:szCs w:val="17"/>
                <w:lang w:val="en-US"/>
              </w:rPr>
            </w:pPr>
            <w:r w:rsidRPr="00380485">
              <w:rPr>
                <w:szCs w:val="17"/>
                <w:lang w:val="en-US"/>
              </w:rPr>
              <w:t>S</w:t>
            </w:r>
          </w:p>
        </w:tc>
        <w:tc>
          <w:tcPr>
            <w:tcW w:w="626" w:type="dxa"/>
          </w:tcPr>
          <w:p w14:paraId="6AEAAAC0" w14:textId="77777777" w:rsidR="004F2F02" w:rsidRPr="00380485" w:rsidRDefault="004F2F02" w:rsidP="00E21AED">
            <w:pPr>
              <w:widowControl w:val="0"/>
              <w:spacing w:after="0" w:line="240" w:lineRule="auto"/>
              <w:jc w:val="left"/>
              <w:rPr>
                <w:szCs w:val="17"/>
                <w:lang w:val="en-US"/>
              </w:rPr>
            </w:pPr>
          </w:p>
        </w:tc>
        <w:tc>
          <w:tcPr>
            <w:tcW w:w="709" w:type="dxa"/>
          </w:tcPr>
          <w:p w14:paraId="47A5887A" w14:textId="77777777" w:rsidR="004F2F02" w:rsidRPr="00380485" w:rsidRDefault="004F2F02" w:rsidP="00E21AED">
            <w:pPr>
              <w:widowControl w:val="0"/>
              <w:spacing w:after="0" w:line="240" w:lineRule="auto"/>
              <w:jc w:val="left"/>
              <w:rPr>
                <w:szCs w:val="17"/>
                <w:lang w:val="en-US"/>
              </w:rPr>
            </w:pPr>
            <w:r w:rsidRPr="00380485">
              <w:rPr>
                <w:szCs w:val="17"/>
                <w:lang w:val="en-US"/>
              </w:rPr>
              <w:t>137</w:t>
            </w:r>
          </w:p>
        </w:tc>
        <w:tc>
          <w:tcPr>
            <w:tcW w:w="286" w:type="dxa"/>
          </w:tcPr>
          <w:p w14:paraId="34718C8F" w14:textId="77777777" w:rsidR="004F2F02" w:rsidRPr="00380485" w:rsidRDefault="004F2F02" w:rsidP="00E21AED">
            <w:pPr>
              <w:widowControl w:val="0"/>
              <w:spacing w:after="0" w:line="240" w:lineRule="auto"/>
              <w:jc w:val="left"/>
              <w:rPr>
                <w:szCs w:val="17"/>
                <w:lang w:val="en-US"/>
              </w:rPr>
            </w:pPr>
            <w:r w:rsidRPr="00380485">
              <w:rPr>
                <w:szCs w:val="17"/>
                <w:lang w:val="en-US"/>
              </w:rPr>
              <w:t>°</w:t>
            </w:r>
          </w:p>
        </w:tc>
        <w:tc>
          <w:tcPr>
            <w:tcW w:w="722" w:type="dxa"/>
          </w:tcPr>
          <w:p w14:paraId="032A146F" w14:textId="77777777" w:rsidR="004F2F02" w:rsidRPr="00380485" w:rsidRDefault="004F2F02" w:rsidP="00E21AED">
            <w:pPr>
              <w:widowControl w:val="0"/>
              <w:spacing w:after="0" w:line="240" w:lineRule="auto"/>
              <w:jc w:val="left"/>
              <w:rPr>
                <w:szCs w:val="17"/>
                <w:lang w:val="en-US"/>
              </w:rPr>
            </w:pPr>
            <w:r w:rsidRPr="00380485">
              <w:rPr>
                <w:szCs w:val="17"/>
                <w:lang w:val="en-US"/>
              </w:rPr>
              <w:t>17.80</w:t>
            </w:r>
          </w:p>
        </w:tc>
        <w:tc>
          <w:tcPr>
            <w:tcW w:w="568" w:type="dxa"/>
          </w:tcPr>
          <w:p w14:paraId="005E8892" w14:textId="77777777" w:rsidR="004F2F02" w:rsidRPr="00380485" w:rsidRDefault="004F2F02" w:rsidP="00E21AED">
            <w:pPr>
              <w:widowControl w:val="0"/>
              <w:spacing w:after="0" w:line="240" w:lineRule="auto"/>
              <w:jc w:val="left"/>
              <w:rPr>
                <w:szCs w:val="17"/>
                <w:lang w:val="en-US"/>
              </w:rPr>
            </w:pPr>
            <w:r w:rsidRPr="00380485">
              <w:rPr>
                <w:szCs w:val="17"/>
                <w:lang w:val="en-US"/>
              </w:rPr>
              <w:t>E</w:t>
            </w:r>
          </w:p>
        </w:tc>
      </w:tr>
      <w:tr w:rsidR="004F2F02" w:rsidRPr="00380485" w14:paraId="2D0797A5" w14:textId="77777777" w:rsidTr="008A6BD8">
        <w:tc>
          <w:tcPr>
            <w:tcW w:w="6002" w:type="dxa"/>
            <w:gridSpan w:val="11"/>
          </w:tcPr>
          <w:p w14:paraId="25579BFA" w14:textId="77777777" w:rsidR="004F2F02" w:rsidRPr="00380485" w:rsidRDefault="004F2F02" w:rsidP="00E21AED">
            <w:pPr>
              <w:widowControl w:val="0"/>
              <w:spacing w:after="0" w:line="240" w:lineRule="auto"/>
              <w:ind w:left="746" w:hanging="398"/>
              <w:rPr>
                <w:rFonts w:eastAsia="Arial"/>
                <w:szCs w:val="17"/>
                <w:lang w:val="en-US"/>
              </w:rPr>
            </w:pPr>
            <w:r w:rsidRPr="00380485">
              <w:rPr>
                <w:rFonts w:eastAsia="Arial"/>
                <w:szCs w:val="17"/>
                <w:lang w:val="en-US"/>
              </w:rPr>
              <w:t>Then back to point 1</w:t>
            </w:r>
          </w:p>
        </w:tc>
      </w:tr>
    </w:tbl>
    <w:p w14:paraId="175155E8" w14:textId="77777777" w:rsidR="004F2F02" w:rsidRPr="00380485" w:rsidRDefault="004F2F02" w:rsidP="004F2F02">
      <w:pPr>
        <w:widowControl w:val="0"/>
        <w:spacing w:after="0" w:line="240" w:lineRule="auto"/>
        <w:ind w:left="476" w:hanging="358"/>
        <w:jc w:val="left"/>
        <w:rPr>
          <w:rFonts w:eastAsia="Arial"/>
          <w:b/>
          <w:bCs/>
          <w:szCs w:val="17"/>
          <w:lang w:val="en-US"/>
        </w:rPr>
      </w:pPr>
    </w:p>
    <w:p w14:paraId="26596B44" w14:textId="77777777" w:rsidR="004F2F02" w:rsidRPr="00A820A1" w:rsidRDefault="004F2F02" w:rsidP="00875E3A">
      <w:pPr>
        <w:pStyle w:val="GG-body"/>
        <w:numPr>
          <w:ilvl w:val="0"/>
          <w:numId w:val="16"/>
        </w:numPr>
      </w:pPr>
      <w:r w:rsidRPr="00380485">
        <w:t>Except the Estelle Star closure area, which is defined as the waters contained within the following closure index points:</w:t>
      </w:r>
    </w:p>
    <w:tbl>
      <w:tblPr>
        <w:tblW w:w="0" w:type="auto"/>
        <w:tblInd w:w="910" w:type="dxa"/>
        <w:tblLayout w:type="fixed"/>
        <w:tblLook w:val="04A0" w:firstRow="1" w:lastRow="0" w:firstColumn="1" w:lastColumn="0" w:noHBand="0" w:noVBand="1"/>
      </w:tblPr>
      <w:tblGrid>
        <w:gridCol w:w="851"/>
        <w:gridCol w:w="461"/>
        <w:gridCol w:w="531"/>
        <w:gridCol w:w="850"/>
        <w:gridCol w:w="567"/>
        <w:gridCol w:w="284"/>
        <w:gridCol w:w="577"/>
        <w:gridCol w:w="557"/>
        <w:gridCol w:w="567"/>
        <w:gridCol w:w="452"/>
      </w:tblGrid>
      <w:tr w:rsidR="004F2F02" w:rsidRPr="00380485" w14:paraId="73B3F71F" w14:textId="77777777" w:rsidTr="008A6BD8">
        <w:tc>
          <w:tcPr>
            <w:tcW w:w="851" w:type="dxa"/>
          </w:tcPr>
          <w:p w14:paraId="4F74DC34" w14:textId="77777777" w:rsidR="004F2F02" w:rsidRPr="00380485" w:rsidRDefault="004F2F02" w:rsidP="00875E3A">
            <w:pPr>
              <w:widowControl w:val="0"/>
              <w:numPr>
                <w:ilvl w:val="0"/>
                <w:numId w:val="17"/>
              </w:numPr>
              <w:spacing w:after="0" w:line="240" w:lineRule="auto"/>
              <w:contextualSpacing/>
              <w:jc w:val="left"/>
              <w:rPr>
                <w:szCs w:val="17"/>
                <w:lang w:val="en-US"/>
              </w:rPr>
            </w:pPr>
          </w:p>
        </w:tc>
        <w:tc>
          <w:tcPr>
            <w:tcW w:w="461" w:type="dxa"/>
            <w:vAlign w:val="center"/>
          </w:tcPr>
          <w:p w14:paraId="5130A230" w14:textId="77777777" w:rsidR="004F2F02" w:rsidRPr="00380485" w:rsidRDefault="004F2F02" w:rsidP="00E21AED">
            <w:pPr>
              <w:widowControl w:val="0"/>
              <w:spacing w:after="0" w:line="240" w:lineRule="auto"/>
              <w:ind w:left="-18" w:hanging="198"/>
              <w:jc w:val="right"/>
              <w:rPr>
                <w:color w:val="000000"/>
                <w:szCs w:val="17"/>
                <w:lang w:val="en-US"/>
              </w:rPr>
            </w:pPr>
            <w:r w:rsidRPr="00380485">
              <w:rPr>
                <w:color w:val="000000"/>
                <w:szCs w:val="17"/>
                <w:lang w:val="en-US"/>
              </w:rPr>
              <w:t>33</w:t>
            </w:r>
          </w:p>
        </w:tc>
        <w:tc>
          <w:tcPr>
            <w:tcW w:w="531" w:type="dxa"/>
            <w:vAlign w:val="center"/>
          </w:tcPr>
          <w:p w14:paraId="51CAE979" w14:textId="77777777" w:rsidR="004F2F02" w:rsidRPr="00380485" w:rsidRDefault="004F2F02" w:rsidP="00E21AED">
            <w:pPr>
              <w:widowControl w:val="0"/>
              <w:spacing w:after="0" w:line="240" w:lineRule="auto"/>
              <w:jc w:val="right"/>
              <w:rPr>
                <w:color w:val="000000"/>
                <w:szCs w:val="17"/>
                <w:lang w:val="en-US"/>
              </w:rPr>
            </w:pPr>
            <w:r w:rsidRPr="00380485">
              <w:rPr>
                <w:color w:val="000000"/>
                <w:szCs w:val="17"/>
                <w:lang w:val="en-US"/>
              </w:rPr>
              <w:t>°</w:t>
            </w:r>
          </w:p>
        </w:tc>
        <w:tc>
          <w:tcPr>
            <w:tcW w:w="850" w:type="dxa"/>
            <w:vAlign w:val="center"/>
          </w:tcPr>
          <w:p w14:paraId="706B9F38" w14:textId="77777777" w:rsidR="004F2F02" w:rsidRPr="00380485" w:rsidRDefault="004F2F02" w:rsidP="00E21AED">
            <w:pPr>
              <w:widowControl w:val="0"/>
              <w:spacing w:after="0" w:line="240" w:lineRule="auto"/>
              <w:ind w:left="-9"/>
              <w:jc w:val="left"/>
              <w:rPr>
                <w:color w:val="000000"/>
                <w:szCs w:val="17"/>
                <w:lang w:val="en-US"/>
              </w:rPr>
            </w:pPr>
            <w:r w:rsidRPr="00380485">
              <w:rPr>
                <w:color w:val="000000"/>
                <w:szCs w:val="17"/>
                <w:lang w:val="en-US"/>
              </w:rPr>
              <w:t>58.8</w:t>
            </w:r>
          </w:p>
        </w:tc>
        <w:tc>
          <w:tcPr>
            <w:tcW w:w="567" w:type="dxa"/>
            <w:vAlign w:val="center"/>
          </w:tcPr>
          <w:p w14:paraId="6BC8267F" w14:textId="77777777" w:rsidR="004F2F02" w:rsidRPr="00380485" w:rsidRDefault="004F2F02" w:rsidP="00E21AED">
            <w:pPr>
              <w:widowControl w:val="0"/>
              <w:spacing w:after="0" w:line="240" w:lineRule="auto"/>
              <w:jc w:val="left"/>
              <w:rPr>
                <w:color w:val="000000"/>
                <w:szCs w:val="17"/>
                <w:lang w:val="en-US"/>
              </w:rPr>
            </w:pPr>
            <w:r w:rsidRPr="00380485">
              <w:rPr>
                <w:color w:val="000000"/>
                <w:szCs w:val="17"/>
                <w:lang w:val="en-US"/>
              </w:rPr>
              <w:t>S</w:t>
            </w:r>
          </w:p>
        </w:tc>
        <w:tc>
          <w:tcPr>
            <w:tcW w:w="284" w:type="dxa"/>
            <w:vAlign w:val="center"/>
          </w:tcPr>
          <w:p w14:paraId="7879B96A" w14:textId="77777777" w:rsidR="004F2F02" w:rsidRPr="00380485" w:rsidRDefault="004F2F02" w:rsidP="00E21AED">
            <w:pPr>
              <w:widowControl w:val="0"/>
              <w:spacing w:after="0" w:line="240" w:lineRule="auto"/>
              <w:jc w:val="left"/>
              <w:rPr>
                <w:color w:val="000000"/>
                <w:szCs w:val="17"/>
                <w:lang w:val="en-US"/>
              </w:rPr>
            </w:pPr>
          </w:p>
        </w:tc>
        <w:tc>
          <w:tcPr>
            <w:tcW w:w="577" w:type="dxa"/>
            <w:vAlign w:val="center"/>
          </w:tcPr>
          <w:p w14:paraId="70CB0B45" w14:textId="77777777" w:rsidR="004F2F02" w:rsidRPr="00380485" w:rsidRDefault="004F2F02" w:rsidP="00E21AED">
            <w:pPr>
              <w:widowControl w:val="0"/>
              <w:spacing w:after="0" w:line="240" w:lineRule="auto"/>
              <w:jc w:val="right"/>
              <w:rPr>
                <w:color w:val="000000"/>
                <w:szCs w:val="17"/>
                <w:lang w:val="en-US"/>
              </w:rPr>
            </w:pPr>
            <w:r w:rsidRPr="00380485">
              <w:rPr>
                <w:color w:val="000000"/>
                <w:szCs w:val="17"/>
                <w:lang w:val="en-US"/>
              </w:rPr>
              <w:t>136</w:t>
            </w:r>
          </w:p>
        </w:tc>
        <w:tc>
          <w:tcPr>
            <w:tcW w:w="557" w:type="dxa"/>
            <w:vAlign w:val="center"/>
          </w:tcPr>
          <w:p w14:paraId="387C4855" w14:textId="77777777" w:rsidR="004F2F02" w:rsidRPr="00380485" w:rsidRDefault="004F2F02" w:rsidP="00E21AED">
            <w:pPr>
              <w:widowControl w:val="0"/>
              <w:spacing w:after="0" w:line="240" w:lineRule="auto"/>
              <w:jc w:val="right"/>
              <w:rPr>
                <w:color w:val="000000"/>
                <w:szCs w:val="17"/>
                <w:lang w:val="en-US"/>
              </w:rPr>
            </w:pPr>
            <w:r w:rsidRPr="00380485">
              <w:rPr>
                <w:color w:val="000000"/>
                <w:szCs w:val="17"/>
                <w:lang w:val="en-US"/>
              </w:rPr>
              <w:t>°</w:t>
            </w:r>
          </w:p>
        </w:tc>
        <w:tc>
          <w:tcPr>
            <w:tcW w:w="567" w:type="dxa"/>
            <w:vAlign w:val="center"/>
          </w:tcPr>
          <w:p w14:paraId="12EFBEDF" w14:textId="77777777" w:rsidR="004F2F02" w:rsidRPr="00380485" w:rsidRDefault="004F2F02" w:rsidP="00E21AED">
            <w:pPr>
              <w:widowControl w:val="0"/>
              <w:spacing w:after="0" w:line="240" w:lineRule="auto"/>
              <w:jc w:val="right"/>
              <w:rPr>
                <w:color w:val="000000"/>
                <w:szCs w:val="17"/>
                <w:lang w:val="en-US"/>
              </w:rPr>
            </w:pPr>
            <w:r w:rsidRPr="00380485">
              <w:rPr>
                <w:color w:val="000000"/>
                <w:szCs w:val="17"/>
                <w:lang w:val="en-US"/>
              </w:rPr>
              <w:t>49.8</w:t>
            </w:r>
          </w:p>
        </w:tc>
        <w:tc>
          <w:tcPr>
            <w:tcW w:w="452" w:type="dxa"/>
          </w:tcPr>
          <w:p w14:paraId="127A2A43" w14:textId="77777777" w:rsidR="004F2F02" w:rsidRPr="00380485" w:rsidRDefault="004F2F02" w:rsidP="00E21AED">
            <w:pPr>
              <w:widowControl w:val="0"/>
              <w:spacing w:after="0" w:line="240" w:lineRule="auto"/>
              <w:jc w:val="right"/>
              <w:rPr>
                <w:szCs w:val="17"/>
                <w:lang w:val="en-US"/>
              </w:rPr>
            </w:pPr>
            <w:r w:rsidRPr="00380485">
              <w:rPr>
                <w:szCs w:val="17"/>
                <w:lang w:val="en-US"/>
              </w:rPr>
              <w:t>E</w:t>
            </w:r>
          </w:p>
        </w:tc>
      </w:tr>
      <w:tr w:rsidR="004F2F02" w:rsidRPr="00380485" w14:paraId="33BAA01D" w14:textId="77777777" w:rsidTr="008A6BD8">
        <w:tc>
          <w:tcPr>
            <w:tcW w:w="851" w:type="dxa"/>
          </w:tcPr>
          <w:p w14:paraId="5A1C5599" w14:textId="77777777" w:rsidR="004F2F02" w:rsidRPr="00380485" w:rsidRDefault="004F2F02" w:rsidP="00875E3A">
            <w:pPr>
              <w:widowControl w:val="0"/>
              <w:numPr>
                <w:ilvl w:val="0"/>
                <w:numId w:val="17"/>
              </w:numPr>
              <w:spacing w:after="0" w:line="240" w:lineRule="auto"/>
              <w:contextualSpacing/>
              <w:jc w:val="left"/>
              <w:rPr>
                <w:szCs w:val="17"/>
                <w:lang w:val="en-US"/>
              </w:rPr>
            </w:pPr>
          </w:p>
        </w:tc>
        <w:tc>
          <w:tcPr>
            <w:tcW w:w="461" w:type="dxa"/>
            <w:vAlign w:val="center"/>
          </w:tcPr>
          <w:p w14:paraId="0C0CB9CF" w14:textId="77777777" w:rsidR="004F2F02" w:rsidRPr="00380485" w:rsidRDefault="004F2F02" w:rsidP="00E21AED">
            <w:pPr>
              <w:widowControl w:val="0"/>
              <w:spacing w:after="0" w:line="240" w:lineRule="auto"/>
              <w:ind w:left="-18" w:hanging="198"/>
              <w:jc w:val="right"/>
              <w:rPr>
                <w:color w:val="000000"/>
                <w:szCs w:val="17"/>
                <w:lang w:val="en-US"/>
              </w:rPr>
            </w:pPr>
            <w:r w:rsidRPr="00380485">
              <w:rPr>
                <w:color w:val="000000"/>
                <w:szCs w:val="17"/>
                <w:lang w:val="en-US"/>
              </w:rPr>
              <w:t>33</w:t>
            </w:r>
          </w:p>
        </w:tc>
        <w:tc>
          <w:tcPr>
            <w:tcW w:w="531" w:type="dxa"/>
            <w:vAlign w:val="center"/>
          </w:tcPr>
          <w:p w14:paraId="5F40EAE7" w14:textId="77777777" w:rsidR="004F2F02" w:rsidRPr="00380485" w:rsidRDefault="004F2F02" w:rsidP="00E21AED">
            <w:pPr>
              <w:widowControl w:val="0"/>
              <w:spacing w:after="0" w:line="240" w:lineRule="auto"/>
              <w:jc w:val="right"/>
              <w:rPr>
                <w:color w:val="000000"/>
                <w:szCs w:val="17"/>
                <w:lang w:val="en-US"/>
              </w:rPr>
            </w:pPr>
            <w:r w:rsidRPr="00380485">
              <w:rPr>
                <w:color w:val="000000"/>
                <w:szCs w:val="17"/>
                <w:lang w:val="en-US"/>
              </w:rPr>
              <w:t>°</w:t>
            </w:r>
          </w:p>
        </w:tc>
        <w:tc>
          <w:tcPr>
            <w:tcW w:w="850" w:type="dxa"/>
            <w:vAlign w:val="center"/>
          </w:tcPr>
          <w:p w14:paraId="58807C4E" w14:textId="77777777" w:rsidR="004F2F02" w:rsidRPr="00380485" w:rsidRDefault="004F2F02" w:rsidP="00E21AED">
            <w:pPr>
              <w:widowControl w:val="0"/>
              <w:spacing w:after="0" w:line="240" w:lineRule="auto"/>
              <w:ind w:left="-9"/>
              <w:jc w:val="left"/>
              <w:rPr>
                <w:color w:val="000000"/>
                <w:szCs w:val="17"/>
                <w:lang w:val="en-US"/>
              </w:rPr>
            </w:pPr>
            <w:r w:rsidRPr="00380485">
              <w:rPr>
                <w:color w:val="000000"/>
                <w:szCs w:val="17"/>
                <w:lang w:val="en-US"/>
              </w:rPr>
              <w:t>58.2</w:t>
            </w:r>
          </w:p>
        </w:tc>
        <w:tc>
          <w:tcPr>
            <w:tcW w:w="567" w:type="dxa"/>
            <w:vAlign w:val="center"/>
          </w:tcPr>
          <w:p w14:paraId="542D94C0" w14:textId="77777777" w:rsidR="004F2F02" w:rsidRPr="00380485" w:rsidRDefault="004F2F02" w:rsidP="00E21AED">
            <w:pPr>
              <w:widowControl w:val="0"/>
              <w:spacing w:after="0" w:line="240" w:lineRule="auto"/>
              <w:jc w:val="left"/>
              <w:rPr>
                <w:color w:val="000000"/>
                <w:szCs w:val="17"/>
                <w:lang w:val="en-US"/>
              </w:rPr>
            </w:pPr>
            <w:r w:rsidRPr="00380485">
              <w:rPr>
                <w:color w:val="000000"/>
                <w:szCs w:val="17"/>
                <w:lang w:val="en-US"/>
              </w:rPr>
              <w:t>S</w:t>
            </w:r>
          </w:p>
        </w:tc>
        <w:tc>
          <w:tcPr>
            <w:tcW w:w="284" w:type="dxa"/>
            <w:vAlign w:val="center"/>
          </w:tcPr>
          <w:p w14:paraId="73B07079" w14:textId="77777777" w:rsidR="004F2F02" w:rsidRPr="00380485" w:rsidRDefault="004F2F02" w:rsidP="00E21AED">
            <w:pPr>
              <w:widowControl w:val="0"/>
              <w:spacing w:after="0" w:line="240" w:lineRule="auto"/>
              <w:jc w:val="left"/>
              <w:rPr>
                <w:color w:val="000000"/>
                <w:szCs w:val="17"/>
                <w:lang w:val="en-US"/>
              </w:rPr>
            </w:pPr>
          </w:p>
        </w:tc>
        <w:tc>
          <w:tcPr>
            <w:tcW w:w="577" w:type="dxa"/>
            <w:vAlign w:val="center"/>
          </w:tcPr>
          <w:p w14:paraId="52D7D348" w14:textId="77777777" w:rsidR="004F2F02" w:rsidRPr="00380485" w:rsidRDefault="004F2F02" w:rsidP="00E21AED">
            <w:pPr>
              <w:widowControl w:val="0"/>
              <w:spacing w:after="0" w:line="240" w:lineRule="auto"/>
              <w:jc w:val="right"/>
              <w:rPr>
                <w:color w:val="000000"/>
                <w:szCs w:val="17"/>
                <w:lang w:val="en-US"/>
              </w:rPr>
            </w:pPr>
            <w:r w:rsidRPr="00380485">
              <w:rPr>
                <w:color w:val="000000"/>
                <w:szCs w:val="17"/>
                <w:lang w:val="en-US"/>
              </w:rPr>
              <w:t>136</w:t>
            </w:r>
          </w:p>
        </w:tc>
        <w:tc>
          <w:tcPr>
            <w:tcW w:w="557" w:type="dxa"/>
            <w:vAlign w:val="center"/>
          </w:tcPr>
          <w:p w14:paraId="3CD15EC7" w14:textId="77777777" w:rsidR="004F2F02" w:rsidRPr="00380485" w:rsidRDefault="004F2F02" w:rsidP="00E21AED">
            <w:pPr>
              <w:widowControl w:val="0"/>
              <w:spacing w:after="0" w:line="240" w:lineRule="auto"/>
              <w:jc w:val="right"/>
              <w:rPr>
                <w:color w:val="000000"/>
                <w:szCs w:val="17"/>
                <w:lang w:val="en-US"/>
              </w:rPr>
            </w:pPr>
            <w:r w:rsidRPr="00380485">
              <w:rPr>
                <w:color w:val="000000"/>
                <w:szCs w:val="17"/>
                <w:lang w:val="en-US"/>
              </w:rPr>
              <w:t>°</w:t>
            </w:r>
          </w:p>
        </w:tc>
        <w:tc>
          <w:tcPr>
            <w:tcW w:w="567" w:type="dxa"/>
            <w:vAlign w:val="center"/>
          </w:tcPr>
          <w:p w14:paraId="472DC82B" w14:textId="77777777" w:rsidR="004F2F02" w:rsidRPr="00380485" w:rsidRDefault="004F2F02" w:rsidP="00E21AED">
            <w:pPr>
              <w:widowControl w:val="0"/>
              <w:spacing w:after="0" w:line="240" w:lineRule="auto"/>
              <w:jc w:val="right"/>
              <w:rPr>
                <w:color w:val="000000"/>
                <w:szCs w:val="17"/>
                <w:lang w:val="en-US"/>
              </w:rPr>
            </w:pPr>
            <w:r w:rsidRPr="00380485">
              <w:rPr>
                <w:color w:val="000000"/>
                <w:szCs w:val="17"/>
                <w:lang w:val="en-US"/>
              </w:rPr>
              <w:t>51</w:t>
            </w:r>
          </w:p>
        </w:tc>
        <w:tc>
          <w:tcPr>
            <w:tcW w:w="452" w:type="dxa"/>
          </w:tcPr>
          <w:p w14:paraId="4264E539" w14:textId="77777777" w:rsidR="004F2F02" w:rsidRPr="00380485" w:rsidRDefault="004F2F02" w:rsidP="00E21AED">
            <w:pPr>
              <w:widowControl w:val="0"/>
              <w:spacing w:after="0" w:line="240" w:lineRule="auto"/>
              <w:jc w:val="right"/>
              <w:rPr>
                <w:szCs w:val="17"/>
                <w:lang w:val="en-US"/>
              </w:rPr>
            </w:pPr>
            <w:r w:rsidRPr="00380485">
              <w:rPr>
                <w:szCs w:val="17"/>
                <w:lang w:val="en-US"/>
              </w:rPr>
              <w:t>E</w:t>
            </w:r>
          </w:p>
        </w:tc>
      </w:tr>
      <w:tr w:rsidR="004F2F02" w:rsidRPr="00380485" w14:paraId="12941E53" w14:textId="77777777" w:rsidTr="008A6BD8">
        <w:tc>
          <w:tcPr>
            <w:tcW w:w="851" w:type="dxa"/>
          </w:tcPr>
          <w:p w14:paraId="199D3B4D" w14:textId="77777777" w:rsidR="004F2F02" w:rsidRPr="00380485" w:rsidRDefault="004F2F02" w:rsidP="00875E3A">
            <w:pPr>
              <w:widowControl w:val="0"/>
              <w:numPr>
                <w:ilvl w:val="0"/>
                <w:numId w:val="17"/>
              </w:numPr>
              <w:spacing w:after="0" w:line="240" w:lineRule="auto"/>
              <w:contextualSpacing/>
              <w:jc w:val="left"/>
              <w:rPr>
                <w:szCs w:val="17"/>
                <w:lang w:val="en-US"/>
              </w:rPr>
            </w:pPr>
          </w:p>
        </w:tc>
        <w:tc>
          <w:tcPr>
            <w:tcW w:w="461" w:type="dxa"/>
            <w:vAlign w:val="center"/>
          </w:tcPr>
          <w:p w14:paraId="3FF8A661" w14:textId="77777777" w:rsidR="004F2F02" w:rsidRPr="00380485" w:rsidRDefault="004F2F02" w:rsidP="00E21AED">
            <w:pPr>
              <w:widowControl w:val="0"/>
              <w:spacing w:after="0" w:line="240" w:lineRule="auto"/>
              <w:ind w:left="-18" w:hanging="198"/>
              <w:jc w:val="right"/>
              <w:rPr>
                <w:color w:val="000000"/>
                <w:szCs w:val="17"/>
                <w:lang w:val="en-US"/>
              </w:rPr>
            </w:pPr>
            <w:r w:rsidRPr="00380485">
              <w:rPr>
                <w:color w:val="000000"/>
                <w:szCs w:val="17"/>
                <w:lang w:val="en-US"/>
              </w:rPr>
              <w:t>33</w:t>
            </w:r>
          </w:p>
        </w:tc>
        <w:tc>
          <w:tcPr>
            <w:tcW w:w="531" w:type="dxa"/>
            <w:vAlign w:val="center"/>
          </w:tcPr>
          <w:p w14:paraId="4113B3ED" w14:textId="77777777" w:rsidR="004F2F02" w:rsidRPr="00380485" w:rsidRDefault="004F2F02" w:rsidP="00E21AED">
            <w:pPr>
              <w:widowControl w:val="0"/>
              <w:spacing w:after="0" w:line="240" w:lineRule="auto"/>
              <w:jc w:val="right"/>
              <w:rPr>
                <w:color w:val="000000"/>
                <w:szCs w:val="17"/>
                <w:lang w:val="en-US"/>
              </w:rPr>
            </w:pPr>
            <w:r w:rsidRPr="00380485">
              <w:rPr>
                <w:color w:val="000000"/>
                <w:szCs w:val="17"/>
                <w:lang w:val="en-US"/>
              </w:rPr>
              <w:t>°</w:t>
            </w:r>
          </w:p>
        </w:tc>
        <w:tc>
          <w:tcPr>
            <w:tcW w:w="850" w:type="dxa"/>
            <w:vAlign w:val="center"/>
          </w:tcPr>
          <w:p w14:paraId="2BEA5906" w14:textId="77777777" w:rsidR="004F2F02" w:rsidRPr="00380485" w:rsidRDefault="004F2F02" w:rsidP="00E21AED">
            <w:pPr>
              <w:widowControl w:val="0"/>
              <w:spacing w:after="0" w:line="240" w:lineRule="auto"/>
              <w:ind w:left="-9"/>
              <w:jc w:val="left"/>
              <w:rPr>
                <w:color w:val="000000"/>
                <w:szCs w:val="17"/>
                <w:lang w:val="en-US"/>
              </w:rPr>
            </w:pPr>
            <w:r w:rsidRPr="00380485">
              <w:rPr>
                <w:color w:val="000000"/>
                <w:szCs w:val="17"/>
                <w:lang w:val="en-US"/>
              </w:rPr>
              <w:t>59.1</w:t>
            </w:r>
          </w:p>
        </w:tc>
        <w:tc>
          <w:tcPr>
            <w:tcW w:w="567" w:type="dxa"/>
            <w:vAlign w:val="center"/>
          </w:tcPr>
          <w:p w14:paraId="5866116C" w14:textId="77777777" w:rsidR="004F2F02" w:rsidRPr="00380485" w:rsidRDefault="004F2F02" w:rsidP="00E21AED">
            <w:pPr>
              <w:widowControl w:val="0"/>
              <w:spacing w:after="0" w:line="240" w:lineRule="auto"/>
              <w:jc w:val="left"/>
              <w:rPr>
                <w:color w:val="000000"/>
                <w:szCs w:val="17"/>
                <w:lang w:val="en-US"/>
              </w:rPr>
            </w:pPr>
            <w:r w:rsidRPr="00380485">
              <w:rPr>
                <w:color w:val="000000"/>
                <w:szCs w:val="17"/>
                <w:lang w:val="en-US"/>
              </w:rPr>
              <w:t>S</w:t>
            </w:r>
          </w:p>
        </w:tc>
        <w:tc>
          <w:tcPr>
            <w:tcW w:w="284" w:type="dxa"/>
            <w:vAlign w:val="center"/>
          </w:tcPr>
          <w:p w14:paraId="5EB738B2" w14:textId="77777777" w:rsidR="004F2F02" w:rsidRPr="00380485" w:rsidRDefault="004F2F02" w:rsidP="00E21AED">
            <w:pPr>
              <w:widowControl w:val="0"/>
              <w:spacing w:after="0" w:line="240" w:lineRule="auto"/>
              <w:jc w:val="left"/>
              <w:rPr>
                <w:color w:val="000000"/>
                <w:szCs w:val="17"/>
                <w:lang w:val="en-US"/>
              </w:rPr>
            </w:pPr>
          </w:p>
        </w:tc>
        <w:tc>
          <w:tcPr>
            <w:tcW w:w="577" w:type="dxa"/>
            <w:vAlign w:val="center"/>
          </w:tcPr>
          <w:p w14:paraId="3606E40C" w14:textId="77777777" w:rsidR="004F2F02" w:rsidRPr="00380485" w:rsidRDefault="004F2F02" w:rsidP="00E21AED">
            <w:pPr>
              <w:widowControl w:val="0"/>
              <w:spacing w:after="0" w:line="240" w:lineRule="auto"/>
              <w:jc w:val="right"/>
              <w:rPr>
                <w:color w:val="000000"/>
                <w:szCs w:val="17"/>
                <w:lang w:val="en-US"/>
              </w:rPr>
            </w:pPr>
            <w:r w:rsidRPr="00380485">
              <w:rPr>
                <w:color w:val="000000"/>
                <w:szCs w:val="17"/>
                <w:lang w:val="en-US"/>
              </w:rPr>
              <w:t>136</w:t>
            </w:r>
          </w:p>
        </w:tc>
        <w:tc>
          <w:tcPr>
            <w:tcW w:w="557" w:type="dxa"/>
            <w:vAlign w:val="center"/>
          </w:tcPr>
          <w:p w14:paraId="416782F7" w14:textId="77777777" w:rsidR="004F2F02" w:rsidRPr="00380485" w:rsidRDefault="004F2F02" w:rsidP="00E21AED">
            <w:pPr>
              <w:widowControl w:val="0"/>
              <w:spacing w:after="0" w:line="240" w:lineRule="auto"/>
              <w:jc w:val="right"/>
              <w:rPr>
                <w:color w:val="000000"/>
                <w:szCs w:val="17"/>
                <w:lang w:val="en-US"/>
              </w:rPr>
            </w:pPr>
            <w:r w:rsidRPr="00380485">
              <w:rPr>
                <w:color w:val="000000"/>
                <w:szCs w:val="17"/>
                <w:lang w:val="en-US"/>
              </w:rPr>
              <w:t>°</w:t>
            </w:r>
          </w:p>
        </w:tc>
        <w:tc>
          <w:tcPr>
            <w:tcW w:w="567" w:type="dxa"/>
            <w:vAlign w:val="center"/>
          </w:tcPr>
          <w:p w14:paraId="3B181912" w14:textId="77777777" w:rsidR="004F2F02" w:rsidRPr="00380485" w:rsidRDefault="004F2F02" w:rsidP="00E21AED">
            <w:pPr>
              <w:widowControl w:val="0"/>
              <w:spacing w:after="0" w:line="240" w:lineRule="auto"/>
              <w:jc w:val="right"/>
              <w:rPr>
                <w:color w:val="000000"/>
                <w:szCs w:val="17"/>
                <w:lang w:val="en-US"/>
              </w:rPr>
            </w:pPr>
            <w:r w:rsidRPr="00380485">
              <w:rPr>
                <w:color w:val="000000"/>
                <w:szCs w:val="17"/>
                <w:lang w:val="en-US"/>
              </w:rPr>
              <w:t>51.7</w:t>
            </w:r>
          </w:p>
        </w:tc>
        <w:tc>
          <w:tcPr>
            <w:tcW w:w="452" w:type="dxa"/>
          </w:tcPr>
          <w:p w14:paraId="26868B20" w14:textId="77777777" w:rsidR="004F2F02" w:rsidRPr="00380485" w:rsidRDefault="004F2F02" w:rsidP="00E21AED">
            <w:pPr>
              <w:widowControl w:val="0"/>
              <w:spacing w:after="0" w:line="240" w:lineRule="auto"/>
              <w:jc w:val="right"/>
              <w:rPr>
                <w:szCs w:val="17"/>
                <w:lang w:val="en-US"/>
              </w:rPr>
            </w:pPr>
            <w:r w:rsidRPr="00380485">
              <w:rPr>
                <w:szCs w:val="17"/>
                <w:lang w:val="en-US"/>
              </w:rPr>
              <w:t>E</w:t>
            </w:r>
          </w:p>
        </w:tc>
      </w:tr>
      <w:tr w:rsidR="004F2F02" w:rsidRPr="00380485" w14:paraId="0008B597" w14:textId="77777777" w:rsidTr="008A6BD8">
        <w:tc>
          <w:tcPr>
            <w:tcW w:w="851" w:type="dxa"/>
          </w:tcPr>
          <w:p w14:paraId="575C0582" w14:textId="77777777" w:rsidR="004F2F02" w:rsidRPr="00380485" w:rsidRDefault="004F2F02" w:rsidP="00875E3A">
            <w:pPr>
              <w:widowControl w:val="0"/>
              <w:numPr>
                <w:ilvl w:val="0"/>
                <w:numId w:val="17"/>
              </w:numPr>
              <w:spacing w:after="0" w:line="240" w:lineRule="auto"/>
              <w:contextualSpacing/>
              <w:jc w:val="left"/>
              <w:rPr>
                <w:szCs w:val="17"/>
                <w:lang w:val="en-US"/>
              </w:rPr>
            </w:pPr>
          </w:p>
        </w:tc>
        <w:tc>
          <w:tcPr>
            <w:tcW w:w="461" w:type="dxa"/>
            <w:vAlign w:val="center"/>
          </w:tcPr>
          <w:p w14:paraId="004C1E47" w14:textId="77777777" w:rsidR="004F2F02" w:rsidRPr="00380485" w:rsidRDefault="004F2F02" w:rsidP="00E21AED">
            <w:pPr>
              <w:widowControl w:val="0"/>
              <w:spacing w:after="0" w:line="240" w:lineRule="auto"/>
              <w:ind w:left="-18" w:hanging="198"/>
              <w:jc w:val="right"/>
              <w:rPr>
                <w:color w:val="000000"/>
                <w:szCs w:val="17"/>
                <w:lang w:val="en-US"/>
              </w:rPr>
            </w:pPr>
            <w:r w:rsidRPr="00380485">
              <w:rPr>
                <w:color w:val="000000"/>
                <w:szCs w:val="17"/>
                <w:lang w:val="en-US"/>
              </w:rPr>
              <w:t>33</w:t>
            </w:r>
          </w:p>
        </w:tc>
        <w:tc>
          <w:tcPr>
            <w:tcW w:w="531" w:type="dxa"/>
            <w:vAlign w:val="center"/>
          </w:tcPr>
          <w:p w14:paraId="0332394D" w14:textId="77777777" w:rsidR="004F2F02" w:rsidRPr="00380485" w:rsidRDefault="004F2F02" w:rsidP="00E21AED">
            <w:pPr>
              <w:widowControl w:val="0"/>
              <w:spacing w:after="0" w:line="240" w:lineRule="auto"/>
              <w:jc w:val="right"/>
              <w:rPr>
                <w:color w:val="000000"/>
                <w:szCs w:val="17"/>
                <w:lang w:val="en-US"/>
              </w:rPr>
            </w:pPr>
            <w:r w:rsidRPr="00380485">
              <w:rPr>
                <w:color w:val="000000"/>
                <w:szCs w:val="17"/>
                <w:lang w:val="en-US"/>
              </w:rPr>
              <w:t>°</w:t>
            </w:r>
          </w:p>
        </w:tc>
        <w:tc>
          <w:tcPr>
            <w:tcW w:w="850" w:type="dxa"/>
            <w:vAlign w:val="center"/>
          </w:tcPr>
          <w:p w14:paraId="38CCF898" w14:textId="77777777" w:rsidR="004F2F02" w:rsidRPr="00380485" w:rsidRDefault="004F2F02" w:rsidP="00E21AED">
            <w:pPr>
              <w:widowControl w:val="0"/>
              <w:spacing w:after="0" w:line="240" w:lineRule="auto"/>
              <w:ind w:left="-9"/>
              <w:jc w:val="left"/>
              <w:rPr>
                <w:color w:val="000000"/>
                <w:szCs w:val="17"/>
                <w:lang w:val="en-US"/>
              </w:rPr>
            </w:pPr>
            <w:r w:rsidRPr="00380485">
              <w:rPr>
                <w:color w:val="000000"/>
                <w:szCs w:val="17"/>
                <w:lang w:val="en-US"/>
              </w:rPr>
              <w:t>59.8</w:t>
            </w:r>
          </w:p>
        </w:tc>
        <w:tc>
          <w:tcPr>
            <w:tcW w:w="567" w:type="dxa"/>
            <w:vAlign w:val="center"/>
          </w:tcPr>
          <w:p w14:paraId="2A69BB38" w14:textId="77777777" w:rsidR="004F2F02" w:rsidRPr="00380485" w:rsidRDefault="004F2F02" w:rsidP="00E21AED">
            <w:pPr>
              <w:widowControl w:val="0"/>
              <w:spacing w:after="0" w:line="240" w:lineRule="auto"/>
              <w:jc w:val="left"/>
              <w:rPr>
                <w:color w:val="000000"/>
                <w:szCs w:val="17"/>
                <w:lang w:val="en-US"/>
              </w:rPr>
            </w:pPr>
            <w:r w:rsidRPr="00380485">
              <w:rPr>
                <w:color w:val="000000"/>
                <w:szCs w:val="17"/>
                <w:lang w:val="en-US"/>
              </w:rPr>
              <w:t>S</w:t>
            </w:r>
          </w:p>
        </w:tc>
        <w:tc>
          <w:tcPr>
            <w:tcW w:w="284" w:type="dxa"/>
            <w:vAlign w:val="center"/>
          </w:tcPr>
          <w:p w14:paraId="35402F5B" w14:textId="77777777" w:rsidR="004F2F02" w:rsidRPr="00380485" w:rsidRDefault="004F2F02" w:rsidP="00E21AED">
            <w:pPr>
              <w:widowControl w:val="0"/>
              <w:spacing w:after="0" w:line="240" w:lineRule="auto"/>
              <w:jc w:val="left"/>
              <w:rPr>
                <w:color w:val="000000"/>
                <w:szCs w:val="17"/>
                <w:lang w:val="en-US"/>
              </w:rPr>
            </w:pPr>
          </w:p>
        </w:tc>
        <w:tc>
          <w:tcPr>
            <w:tcW w:w="577" w:type="dxa"/>
            <w:vAlign w:val="center"/>
          </w:tcPr>
          <w:p w14:paraId="7A6591FE" w14:textId="77777777" w:rsidR="004F2F02" w:rsidRPr="00380485" w:rsidRDefault="004F2F02" w:rsidP="00E21AED">
            <w:pPr>
              <w:widowControl w:val="0"/>
              <w:spacing w:after="0" w:line="240" w:lineRule="auto"/>
              <w:jc w:val="right"/>
              <w:rPr>
                <w:color w:val="000000"/>
                <w:szCs w:val="17"/>
                <w:lang w:val="en-US"/>
              </w:rPr>
            </w:pPr>
            <w:r w:rsidRPr="00380485">
              <w:rPr>
                <w:color w:val="000000"/>
                <w:szCs w:val="17"/>
                <w:lang w:val="en-US"/>
              </w:rPr>
              <w:t>136</w:t>
            </w:r>
          </w:p>
        </w:tc>
        <w:tc>
          <w:tcPr>
            <w:tcW w:w="557" w:type="dxa"/>
            <w:vAlign w:val="center"/>
          </w:tcPr>
          <w:p w14:paraId="259EB89B" w14:textId="77777777" w:rsidR="004F2F02" w:rsidRPr="00380485" w:rsidRDefault="004F2F02" w:rsidP="00E21AED">
            <w:pPr>
              <w:widowControl w:val="0"/>
              <w:spacing w:after="0" w:line="240" w:lineRule="auto"/>
              <w:jc w:val="right"/>
              <w:rPr>
                <w:color w:val="000000"/>
                <w:szCs w:val="17"/>
                <w:lang w:val="en-US"/>
              </w:rPr>
            </w:pPr>
            <w:r w:rsidRPr="00380485">
              <w:rPr>
                <w:color w:val="000000"/>
                <w:szCs w:val="17"/>
                <w:lang w:val="en-US"/>
              </w:rPr>
              <w:t>°</w:t>
            </w:r>
          </w:p>
        </w:tc>
        <w:tc>
          <w:tcPr>
            <w:tcW w:w="567" w:type="dxa"/>
            <w:vAlign w:val="center"/>
          </w:tcPr>
          <w:p w14:paraId="551CEB8C" w14:textId="77777777" w:rsidR="004F2F02" w:rsidRPr="00380485" w:rsidRDefault="004F2F02" w:rsidP="00E21AED">
            <w:pPr>
              <w:widowControl w:val="0"/>
              <w:spacing w:after="0" w:line="240" w:lineRule="auto"/>
              <w:jc w:val="right"/>
              <w:rPr>
                <w:color w:val="000000"/>
                <w:szCs w:val="17"/>
                <w:lang w:val="en-US"/>
              </w:rPr>
            </w:pPr>
            <w:r w:rsidRPr="00380485">
              <w:rPr>
                <w:color w:val="000000"/>
                <w:szCs w:val="17"/>
                <w:lang w:val="en-US"/>
              </w:rPr>
              <w:t>50.4</w:t>
            </w:r>
          </w:p>
        </w:tc>
        <w:tc>
          <w:tcPr>
            <w:tcW w:w="452" w:type="dxa"/>
          </w:tcPr>
          <w:p w14:paraId="51854083" w14:textId="77777777" w:rsidR="004F2F02" w:rsidRPr="00380485" w:rsidRDefault="004F2F02" w:rsidP="00E21AED">
            <w:pPr>
              <w:widowControl w:val="0"/>
              <w:spacing w:after="0" w:line="240" w:lineRule="auto"/>
              <w:jc w:val="right"/>
              <w:rPr>
                <w:szCs w:val="17"/>
                <w:lang w:val="en-US"/>
              </w:rPr>
            </w:pPr>
            <w:r w:rsidRPr="00380485">
              <w:rPr>
                <w:szCs w:val="17"/>
                <w:lang w:val="en-US"/>
              </w:rPr>
              <w:t>E</w:t>
            </w:r>
          </w:p>
        </w:tc>
      </w:tr>
      <w:tr w:rsidR="004F2F02" w:rsidRPr="00380485" w14:paraId="32ADA8C6" w14:textId="77777777" w:rsidTr="008A6BD8">
        <w:trPr>
          <w:gridAfter w:val="1"/>
          <w:wAfter w:w="452" w:type="dxa"/>
        </w:trPr>
        <w:tc>
          <w:tcPr>
            <w:tcW w:w="5245" w:type="dxa"/>
            <w:gridSpan w:val="9"/>
          </w:tcPr>
          <w:p w14:paraId="692B06B8" w14:textId="77777777" w:rsidR="004F2F02" w:rsidRPr="00380485" w:rsidRDefault="004F2F02" w:rsidP="008A6BD8">
            <w:pPr>
              <w:widowControl w:val="0"/>
              <w:spacing w:after="0" w:line="240" w:lineRule="auto"/>
              <w:ind w:left="426" w:hanging="86"/>
              <w:rPr>
                <w:rFonts w:eastAsia="Arial"/>
                <w:szCs w:val="17"/>
                <w:lang w:val="en-US"/>
              </w:rPr>
            </w:pPr>
            <w:r w:rsidRPr="00380485">
              <w:rPr>
                <w:rFonts w:eastAsia="Arial"/>
                <w:szCs w:val="17"/>
                <w:lang w:val="en-US"/>
              </w:rPr>
              <w:t>Then back to point 1</w:t>
            </w:r>
          </w:p>
        </w:tc>
      </w:tr>
    </w:tbl>
    <w:p w14:paraId="4B307292" w14:textId="77777777" w:rsidR="004F2F02" w:rsidRPr="00202F8E" w:rsidRDefault="004F2F02" w:rsidP="004F2F02">
      <w:pPr>
        <w:pStyle w:val="GG-body"/>
      </w:pPr>
    </w:p>
    <w:p w14:paraId="1CA81F30" w14:textId="77777777" w:rsidR="004F2F02" w:rsidRPr="0018324E" w:rsidRDefault="004F2F02" w:rsidP="004F2F02">
      <w:pPr>
        <w:pStyle w:val="GG-body"/>
        <w:spacing w:before="120"/>
        <w:jc w:val="center"/>
        <w:rPr>
          <w:smallCaps/>
        </w:rPr>
      </w:pPr>
      <w:r w:rsidRPr="0018324E">
        <w:rPr>
          <w:smallCaps/>
        </w:rPr>
        <w:t>Schedule 2</w:t>
      </w:r>
    </w:p>
    <w:p w14:paraId="78C1273C" w14:textId="77777777" w:rsidR="004F2F02" w:rsidRPr="0018324E" w:rsidRDefault="004F2F02" w:rsidP="004F2F02">
      <w:pPr>
        <w:pStyle w:val="GG-body"/>
        <w:tabs>
          <w:tab w:val="left" w:pos="5831"/>
        </w:tabs>
      </w:pPr>
      <w:r w:rsidRPr="005745ED">
        <w:rPr>
          <w:lang w:val="en-US"/>
        </w:rPr>
        <w:t>Commencing at sunset on 11 March 2024 and ending at sunrise on the 20 March 2024</w:t>
      </w:r>
      <w:r>
        <w:t>.</w:t>
      </w:r>
    </w:p>
    <w:p w14:paraId="250B2ED8" w14:textId="77777777" w:rsidR="004F2F02" w:rsidRPr="0018324E" w:rsidRDefault="004F2F02" w:rsidP="004F2F02">
      <w:pPr>
        <w:pStyle w:val="GG-body"/>
        <w:jc w:val="center"/>
        <w:rPr>
          <w:smallCaps/>
        </w:rPr>
      </w:pPr>
      <w:r w:rsidRPr="0018324E">
        <w:rPr>
          <w:smallCaps/>
        </w:rPr>
        <w:t>Schedule 3</w:t>
      </w:r>
    </w:p>
    <w:p w14:paraId="3910ECA9" w14:textId="77777777" w:rsidR="004F2F02" w:rsidRPr="005745ED" w:rsidRDefault="004F2F02" w:rsidP="00873CB6">
      <w:pPr>
        <w:pStyle w:val="GG-body"/>
        <w:numPr>
          <w:ilvl w:val="0"/>
          <w:numId w:val="19"/>
        </w:numPr>
        <w:ind w:left="284" w:hanging="284"/>
        <w:rPr>
          <w:lang w:val="en-US"/>
        </w:rPr>
      </w:pPr>
      <w:r w:rsidRPr="00202F8E">
        <w:rPr>
          <w:lang w:val="en-US"/>
        </w:rPr>
        <w:t xml:space="preserve">Each </w:t>
      </w:r>
      <w:r w:rsidRPr="005745ED">
        <w:rPr>
          <w:lang w:val="en-US"/>
        </w:rPr>
        <w:t>The coordinates in Schedule 1 are defined as degrees decimal minutes and are based on the World Geodetic System 1984 (WGS 84).</w:t>
      </w:r>
    </w:p>
    <w:p w14:paraId="5953E137" w14:textId="77777777" w:rsidR="004F2F02" w:rsidRPr="005745ED" w:rsidRDefault="004F2F02" w:rsidP="00875E3A">
      <w:pPr>
        <w:pStyle w:val="GG-body"/>
        <w:numPr>
          <w:ilvl w:val="0"/>
          <w:numId w:val="19"/>
        </w:numPr>
        <w:ind w:left="284" w:hanging="284"/>
        <w:rPr>
          <w:lang w:val="en-US"/>
        </w:rPr>
      </w:pPr>
      <w:r w:rsidRPr="005745ED">
        <w:rPr>
          <w:lang w:val="en-US"/>
        </w:rPr>
        <w:t xml:space="preserve">No fishing activity may be undertaken between the prescribed times of sunrise and sunset for Adelaide (as published in the South Australian Government Gazette pursuant to the requirements of the </w:t>
      </w:r>
      <w:r w:rsidRPr="005745ED">
        <w:rPr>
          <w:i/>
          <w:lang w:val="en-US"/>
        </w:rPr>
        <w:t>Proof of Sunrise and Sunset Act 1923</w:t>
      </w:r>
      <w:r w:rsidRPr="005745ED">
        <w:rPr>
          <w:lang w:val="en-US"/>
        </w:rPr>
        <w:t>) during the period specified in Schedule 2.</w:t>
      </w:r>
    </w:p>
    <w:p w14:paraId="01F3E250" w14:textId="77777777" w:rsidR="004F2F02" w:rsidRPr="005745ED" w:rsidRDefault="004F2F02" w:rsidP="00875E3A">
      <w:pPr>
        <w:pStyle w:val="GG-body"/>
        <w:numPr>
          <w:ilvl w:val="0"/>
          <w:numId w:val="19"/>
        </w:numPr>
        <w:ind w:left="284" w:hanging="284"/>
        <w:rPr>
          <w:lang w:val="en-US"/>
        </w:rPr>
      </w:pPr>
      <w:r w:rsidRPr="005745ED">
        <w:rPr>
          <w:lang w:val="en-US"/>
        </w:rPr>
        <w:t>Fishing must cease:</w:t>
      </w:r>
    </w:p>
    <w:p w14:paraId="043DB6B0" w14:textId="77777777" w:rsidR="004F2F02" w:rsidRPr="005745ED" w:rsidRDefault="004F2F02" w:rsidP="00875E3A">
      <w:pPr>
        <w:pStyle w:val="GG-body"/>
        <w:numPr>
          <w:ilvl w:val="0"/>
          <w:numId w:val="18"/>
        </w:numPr>
        <w:ind w:left="709" w:hanging="283"/>
        <w:rPr>
          <w:lang w:val="en-US"/>
        </w:rPr>
      </w:pPr>
      <w:r w:rsidRPr="005745ED">
        <w:rPr>
          <w:lang w:val="en-US"/>
        </w:rPr>
        <w:t xml:space="preserve">in the fishing area known as Northern &amp; Inshore </w:t>
      </w:r>
      <w:proofErr w:type="spellStart"/>
      <w:r w:rsidRPr="005745ED">
        <w:rPr>
          <w:lang w:val="en-US"/>
        </w:rPr>
        <w:t>Wallaroo</w:t>
      </w:r>
      <w:proofErr w:type="spellEnd"/>
      <w:r w:rsidRPr="005745ED">
        <w:rPr>
          <w:lang w:val="en-US"/>
        </w:rPr>
        <w:t xml:space="preserve"> (the ‘Mid/North Gulf’ area, as described on page 40 of the Management Plan for the South Australian Commercial Spencer Gulf Prawn Fishery October 2020) if the average catch per vessel, per night (based on the best information available to the committee at sea) drops below 500kg or after three nights (whichever comes first); and</w:t>
      </w:r>
    </w:p>
    <w:p w14:paraId="4E962414" w14:textId="77777777" w:rsidR="004F2F02" w:rsidRPr="005745ED" w:rsidRDefault="004F2F02" w:rsidP="00875E3A">
      <w:pPr>
        <w:pStyle w:val="GG-body"/>
        <w:numPr>
          <w:ilvl w:val="0"/>
          <w:numId w:val="18"/>
        </w:numPr>
        <w:ind w:left="709" w:hanging="283"/>
        <w:rPr>
          <w:lang w:val="en-US"/>
        </w:rPr>
      </w:pPr>
      <w:r w:rsidRPr="005745ED">
        <w:rPr>
          <w:lang w:val="en-US"/>
        </w:rPr>
        <w:t xml:space="preserve">in the fishing area known as Southern </w:t>
      </w:r>
      <w:proofErr w:type="spellStart"/>
      <w:r w:rsidRPr="005745ED">
        <w:rPr>
          <w:lang w:val="en-US"/>
        </w:rPr>
        <w:t>Wallaroo</w:t>
      </w:r>
      <w:proofErr w:type="spellEnd"/>
      <w:r w:rsidRPr="005745ED">
        <w:rPr>
          <w:lang w:val="en-US"/>
        </w:rPr>
        <w:t xml:space="preserve"> &amp; North End (the ‘Mid/North Gulf’ area) if the average catch per vessel, per night (based on the best information available to the committee at sea) drops below 500kg or after five nights (whichever comes first); and</w:t>
      </w:r>
    </w:p>
    <w:p w14:paraId="70F2EF31" w14:textId="77777777" w:rsidR="004F2F02" w:rsidRPr="005745ED" w:rsidRDefault="004F2F02" w:rsidP="00875E3A">
      <w:pPr>
        <w:pStyle w:val="GG-body"/>
        <w:numPr>
          <w:ilvl w:val="0"/>
          <w:numId w:val="18"/>
        </w:numPr>
        <w:ind w:left="709" w:hanging="283"/>
        <w:rPr>
          <w:lang w:val="en-US"/>
        </w:rPr>
      </w:pPr>
      <w:r w:rsidRPr="005745ED">
        <w:rPr>
          <w:lang w:val="en-US"/>
        </w:rPr>
        <w:t>in the fishing area known as the ‘Southern Gulf’ area (as described on page 40 of the Management Plan for the South Australian Commercial Spencer Gulf Prawn Fishery October 2020) if the average catch per vessel over two consecutive nights (based on the best information available to the committee at sea) falls below 350kg.</w:t>
      </w:r>
    </w:p>
    <w:p w14:paraId="32CF16D9" w14:textId="77777777" w:rsidR="004F2F02" w:rsidRPr="005745ED" w:rsidRDefault="004F2F02" w:rsidP="00875E3A">
      <w:pPr>
        <w:pStyle w:val="GG-body"/>
        <w:numPr>
          <w:ilvl w:val="0"/>
          <w:numId w:val="19"/>
        </w:numPr>
        <w:ind w:left="284" w:hanging="284"/>
        <w:rPr>
          <w:lang w:val="en-US"/>
        </w:rPr>
      </w:pPr>
      <w:r w:rsidRPr="005745ED">
        <w:rPr>
          <w:lang w:val="en-US"/>
        </w:rPr>
        <w:lastRenderedPageBreak/>
        <w:t>Based on the best information available from the fleet, fishing must cease in an area in the Mid/North Gulf if the average prawn bucket count exceeds 240 prawns per 7kg; or in an area in the Southern Gulf if the average prawn bucket count exceeds 260 prawns per 7kg.</w:t>
      </w:r>
    </w:p>
    <w:p w14:paraId="4DAC59F9" w14:textId="77777777" w:rsidR="004F2F02" w:rsidRPr="005745ED" w:rsidRDefault="004F2F02" w:rsidP="00875E3A">
      <w:pPr>
        <w:pStyle w:val="GG-body"/>
        <w:numPr>
          <w:ilvl w:val="0"/>
          <w:numId w:val="19"/>
        </w:numPr>
        <w:ind w:left="284" w:hanging="284"/>
        <w:rPr>
          <w:lang w:val="en-US"/>
        </w:rPr>
      </w:pPr>
      <w:r w:rsidRPr="005745ED">
        <w:rPr>
          <w:lang w:val="en-US"/>
        </w:rPr>
        <w:t xml:space="preserve">No fishing activity may occur without the </w:t>
      </w:r>
      <w:proofErr w:type="spellStart"/>
      <w:r w:rsidRPr="005745ED">
        <w:rPr>
          <w:lang w:val="en-US"/>
        </w:rPr>
        <w:t>authorisation</w:t>
      </w:r>
      <w:proofErr w:type="spellEnd"/>
      <w:r w:rsidRPr="005745ED">
        <w:rPr>
          <w:lang w:val="en-US"/>
        </w:rPr>
        <w:t xml:space="preserve"> of Coordinator at Sea, Ashley Lukin, or other nominated Coordinator at Sea appointed by the Spencer Gulf and West Coast Prawn Association.</w:t>
      </w:r>
    </w:p>
    <w:p w14:paraId="680488CF" w14:textId="77777777" w:rsidR="004F2F02" w:rsidRPr="005745ED" w:rsidRDefault="004F2F02" w:rsidP="00875E3A">
      <w:pPr>
        <w:pStyle w:val="GG-body"/>
        <w:numPr>
          <w:ilvl w:val="0"/>
          <w:numId w:val="19"/>
        </w:numPr>
        <w:ind w:left="284" w:hanging="284"/>
        <w:rPr>
          <w:lang w:val="en-US"/>
        </w:rPr>
      </w:pPr>
      <w:r w:rsidRPr="005745ED">
        <w:rPr>
          <w:lang w:val="en-US"/>
        </w:rPr>
        <w:t xml:space="preserve">The </w:t>
      </w:r>
      <w:proofErr w:type="spellStart"/>
      <w:r w:rsidRPr="005745ED">
        <w:rPr>
          <w:lang w:val="en-US"/>
        </w:rPr>
        <w:t>authorisation</w:t>
      </w:r>
      <w:proofErr w:type="spellEnd"/>
      <w:r w:rsidRPr="005745ED">
        <w:rPr>
          <w:lang w:val="en-US"/>
        </w:rPr>
        <w:t xml:space="preserve"> of the Coordinator at Sea must be in writing, signed and record the day, date, and permitted fishing area within the waters of Schedule 1 in the form of a notice sent to the fishing fleet or vary an earlier </w:t>
      </w:r>
      <w:proofErr w:type="spellStart"/>
      <w:r w:rsidRPr="005745ED">
        <w:rPr>
          <w:lang w:val="en-US"/>
        </w:rPr>
        <w:t>authorisation</w:t>
      </w:r>
      <w:proofErr w:type="spellEnd"/>
      <w:r w:rsidRPr="005745ED">
        <w:rPr>
          <w:lang w:val="en-US"/>
        </w:rPr>
        <w:t xml:space="preserve"> issued by the Coordinator at Sea.</w:t>
      </w:r>
    </w:p>
    <w:p w14:paraId="110167DC" w14:textId="77777777" w:rsidR="004F2F02" w:rsidRPr="005745ED" w:rsidRDefault="004F2F02" w:rsidP="00875E3A">
      <w:pPr>
        <w:pStyle w:val="GG-body"/>
        <w:numPr>
          <w:ilvl w:val="0"/>
          <w:numId w:val="19"/>
        </w:numPr>
        <w:ind w:left="284" w:hanging="284"/>
        <w:rPr>
          <w:lang w:val="en-US"/>
        </w:rPr>
      </w:pPr>
      <w:r w:rsidRPr="005745ED">
        <w:rPr>
          <w:lang w:val="en-US"/>
        </w:rPr>
        <w:t xml:space="preserve">The Coordinator at Sea must cause a copy of any </w:t>
      </w:r>
      <w:proofErr w:type="spellStart"/>
      <w:r w:rsidRPr="005745ED">
        <w:rPr>
          <w:lang w:val="en-US"/>
        </w:rPr>
        <w:t>authorisation</w:t>
      </w:r>
      <w:proofErr w:type="spellEnd"/>
      <w:r w:rsidRPr="005745ED">
        <w:rPr>
          <w:lang w:val="en-US"/>
        </w:rPr>
        <w:t xml:space="preserve"> for fishing activity or variation of same, made under this notice to be emailed to the Prawn Fisheries Manager immediately after it is made.</w:t>
      </w:r>
    </w:p>
    <w:p w14:paraId="7DFA23A8" w14:textId="77777777" w:rsidR="004F2F02" w:rsidRPr="00202F8E" w:rsidRDefault="004F2F02" w:rsidP="00875E3A">
      <w:pPr>
        <w:pStyle w:val="GG-body"/>
        <w:numPr>
          <w:ilvl w:val="0"/>
          <w:numId w:val="19"/>
        </w:numPr>
        <w:ind w:left="284" w:hanging="284"/>
        <w:rPr>
          <w:lang w:val="en-US"/>
        </w:rPr>
      </w:pPr>
      <w:r w:rsidRPr="005745ED">
        <w:rPr>
          <w:lang w:val="en-US"/>
        </w:rPr>
        <w:t xml:space="preserve">The Spencer Gulf and West Coast Prawn Association must keep records of all </w:t>
      </w:r>
      <w:proofErr w:type="spellStart"/>
      <w:r w:rsidRPr="005745ED">
        <w:rPr>
          <w:lang w:val="en-US"/>
        </w:rPr>
        <w:t>authorisations</w:t>
      </w:r>
      <w:proofErr w:type="spellEnd"/>
      <w:r w:rsidRPr="005745ED">
        <w:rPr>
          <w:lang w:val="en-US"/>
        </w:rPr>
        <w:t xml:space="preserve"> issued pursuant to this notice</w:t>
      </w:r>
      <w:r w:rsidRPr="00202F8E">
        <w:rPr>
          <w:lang w:val="en-US"/>
        </w:rPr>
        <w:t>.</w:t>
      </w:r>
    </w:p>
    <w:p w14:paraId="0036E1D7" w14:textId="77777777" w:rsidR="004F2F02" w:rsidRPr="005745ED" w:rsidRDefault="004F2F02" w:rsidP="004F2F02">
      <w:pPr>
        <w:pStyle w:val="GG-SDated"/>
      </w:pPr>
      <w:r>
        <w:t>Dated: 11 March 2024</w:t>
      </w:r>
    </w:p>
    <w:p w14:paraId="5482A7AE" w14:textId="77777777" w:rsidR="004F2F02" w:rsidRPr="005745ED" w:rsidRDefault="004F2F02" w:rsidP="004F2F02">
      <w:pPr>
        <w:pStyle w:val="GG-SName"/>
      </w:pPr>
      <w:r w:rsidRPr="005745ED">
        <w:t>Ashley Lukin</w:t>
      </w:r>
    </w:p>
    <w:p w14:paraId="3367AF5B" w14:textId="77777777" w:rsidR="004F2F02" w:rsidRPr="005745ED" w:rsidRDefault="004F2F02" w:rsidP="004F2F02">
      <w:pPr>
        <w:pStyle w:val="GG-Signature"/>
      </w:pPr>
      <w:r w:rsidRPr="005745ED">
        <w:t>Coordinator at Sea, Spencer Gulf &amp; West Coast Prawn Association Inc.</w:t>
      </w:r>
    </w:p>
    <w:p w14:paraId="2BBF0290" w14:textId="77777777" w:rsidR="004F2F02" w:rsidRDefault="004F2F02" w:rsidP="004F2F02">
      <w:pPr>
        <w:pStyle w:val="GG-Signature"/>
      </w:pPr>
      <w:r w:rsidRPr="005745ED">
        <w:t>Delegate of the Minister for Primary Industries and Regional Development.</w:t>
      </w:r>
    </w:p>
    <w:p w14:paraId="59D2133F" w14:textId="77777777" w:rsidR="004F2F02" w:rsidRDefault="004F2F02" w:rsidP="004F2F02">
      <w:pPr>
        <w:pStyle w:val="GG-Signature"/>
        <w:pBdr>
          <w:bottom w:val="single" w:sz="4" w:space="1" w:color="auto"/>
        </w:pBdr>
        <w:spacing w:line="52" w:lineRule="exact"/>
        <w:jc w:val="center"/>
      </w:pPr>
    </w:p>
    <w:p w14:paraId="58EBD169" w14:textId="77777777" w:rsidR="004F2F02" w:rsidRDefault="004F2F02" w:rsidP="004F2F0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0E567EB1" w14:textId="77777777" w:rsidR="008A6BD8" w:rsidRDefault="008A6BD8" w:rsidP="008A6BD8">
      <w:pPr>
        <w:pStyle w:val="GG-Title1"/>
      </w:pPr>
      <w:r>
        <w:t>Fisheries Management (Prawn Fisheries) Regulations 2017</w:t>
      </w:r>
    </w:p>
    <w:p w14:paraId="27470818" w14:textId="77777777" w:rsidR="008A6BD8" w:rsidRDefault="008A6BD8" w:rsidP="008A6BD8">
      <w:pPr>
        <w:pStyle w:val="GG-Title3"/>
      </w:pPr>
      <w:r w:rsidRPr="0018324E">
        <w:t xml:space="preserve">Amended March 2024 </w:t>
      </w:r>
      <w:r>
        <w:t>Fishing for</w:t>
      </w:r>
      <w:r w:rsidRPr="0018324E">
        <w:t xml:space="preserve"> the West Coast Prawn Fishery</w:t>
      </w:r>
    </w:p>
    <w:p w14:paraId="6B0E589B" w14:textId="77777777" w:rsidR="008A6BD8" w:rsidRDefault="008A6BD8" w:rsidP="008A6BD8">
      <w:pPr>
        <w:pStyle w:val="GG-body"/>
        <w:rPr>
          <w:smallCaps/>
        </w:rPr>
      </w:pPr>
      <w:r w:rsidRPr="00202F8E">
        <w:t xml:space="preserve">TAKE notice that pursuant to regulation 10 of the </w:t>
      </w:r>
      <w:r w:rsidRPr="00202F8E">
        <w:rPr>
          <w:i/>
          <w:iCs/>
        </w:rPr>
        <w:t>Fisheries Management (Prawn Fisheries) Regulations 2017</w:t>
      </w:r>
      <w:r w:rsidRPr="00202F8E">
        <w:t xml:space="preserve">, the notice dated 22 September 2023 on page 3296 of the </w:t>
      </w:r>
      <w:r w:rsidRPr="00202F8E">
        <w:rPr>
          <w:i/>
          <w:iCs/>
        </w:rPr>
        <w:t>South Australian Government Gazette</w:t>
      </w:r>
      <w:r w:rsidRPr="00202F8E">
        <w:t xml:space="preserve"> of 28 September 2023, prohibiting fishing activities in the West Coast Prawn Fishery is HEREBY varied such that it will not be unlawful for a person fishing pursuant to a West Coast Prawn Fishery licence to use prawn trawl nets in the areas specified in Schedule 1, during the period specified in Schedule 2, and under the conditions specified in Schedule 3</w:t>
      </w:r>
      <w:r>
        <w:t>.</w:t>
      </w:r>
    </w:p>
    <w:p w14:paraId="206A34FC" w14:textId="77777777" w:rsidR="008A6BD8" w:rsidRDefault="008A6BD8" w:rsidP="008A6BD8">
      <w:pPr>
        <w:pStyle w:val="GG-body"/>
        <w:jc w:val="center"/>
        <w:rPr>
          <w:smallCaps/>
        </w:rPr>
      </w:pPr>
      <w:r w:rsidRPr="0018324E">
        <w:rPr>
          <w:smallCaps/>
        </w:rPr>
        <w:t>Schedul</w:t>
      </w:r>
      <w:r>
        <w:rPr>
          <w:smallCaps/>
        </w:rPr>
        <w:t>e 1</w:t>
      </w:r>
    </w:p>
    <w:p w14:paraId="257F78FF" w14:textId="77777777" w:rsidR="008A6BD8" w:rsidRPr="00202F8E" w:rsidRDefault="008A6BD8" w:rsidP="008A6BD8">
      <w:pPr>
        <w:pStyle w:val="GG-body"/>
      </w:pPr>
      <w:r w:rsidRPr="00202F8E">
        <w:rPr>
          <w:lang w:val="en-US"/>
        </w:rPr>
        <w:t xml:space="preserve">The waters of the West Coast Prawn Fishery excluding </w:t>
      </w:r>
      <w:proofErr w:type="spellStart"/>
      <w:r w:rsidRPr="00202F8E">
        <w:rPr>
          <w:lang w:val="en-US"/>
        </w:rPr>
        <w:t>Ceduna</w:t>
      </w:r>
      <w:proofErr w:type="spellEnd"/>
      <w:r w:rsidRPr="00202F8E">
        <w:rPr>
          <w:lang w:val="en-US"/>
        </w:rPr>
        <w:t xml:space="preserve"> as defined in the West Coast Prawn Fishery Harvest Strategy</w:t>
      </w:r>
      <w:r>
        <w:rPr>
          <w:lang w:val="en-US"/>
        </w:rPr>
        <w:t>.</w:t>
      </w:r>
    </w:p>
    <w:p w14:paraId="26519320" w14:textId="77777777" w:rsidR="008A6BD8" w:rsidRPr="0018324E" w:rsidRDefault="008A6BD8" w:rsidP="008A6BD8">
      <w:pPr>
        <w:pStyle w:val="GG-body"/>
        <w:spacing w:before="120"/>
        <w:jc w:val="center"/>
        <w:rPr>
          <w:smallCaps/>
        </w:rPr>
      </w:pPr>
      <w:r w:rsidRPr="0018324E">
        <w:rPr>
          <w:smallCaps/>
        </w:rPr>
        <w:t>Schedule 2</w:t>
      </w:r>
    </w:p>
    <w:p w14:paraId="2285E6DA" w14:textId="77777777" w:rsidR="008A6BD8" w:rsidRPr="0018324E" w:rsidRDefault="008A6BD8" w:rsidP="008A6BD8">
      <w:pPr>
        <w:pStyle w:val="GG-body"/>
        <w:tabs>
          <w:tab w:val="left" w:pos="5831"/>
        </w:tabs>
      </w:pPr>
      <w:r w:rsidRPr="00202F8E">
        <w:rPr>
          <w:lang w:val="en-US"/>
        </w:rPr>
        <w:t>Commencing at sunset on 8 March 2024 and ending at sunrise on 19 March 2024</w:t>
      </w:r>
      <w:r>
        <w:t>.</w:t>
      </w:r>
    </w:p>
    <w:p w14:paraId="05F603D4" w14:textId="77777777" w:rsidR="008A6BD8" w:rsidRPr="0018324E" w:rsidRDefault="008A6BD8" w:rsidP="008A6BD8">
      <w:pPr>
        <w:pStyle w:val="GG-body"/>
        <w:jc w:val="center"/>
        <w:rPr>
          <w:smallCaps/>
        </w:rPr>
      </w:pPr>
      <w:r w:rsidRPr="0018324E">
        <w:rPr>
          <w:smallCaps/>
        </w:rPr>
        <w:t>Schedule 3</w:t>
      </w:r>
    </w:p>
    <w:p w14:paraId="49FD8C32" w14:textId="77777777" w:rsidR="008A6BD8" w:rsidRPr="00202F8E" w:rsidRDefault="008A6BD8" w:rsidP="00875E3A">
      <w:pPr>
        <w:pStyle w:val="GG-body"/>
        <w:numPr>
          <w:ilvl w:val="0"/>
          <w:numId w:val="10"/>
        </w:numPr>
        <w:ind w:left="284" w:hanging="284"/>
        <w:rPr>
          <w:lang w:val="en-US"/>
        </w:rPr>
      </w:pPr>
      <w:r w:rsidRPr="00202F8E">
        <w:rPr>
          <w:lang w:val="en-US"/>
        </w:rPr>
        <w:t xml:space="preserve">Each </w:t>
      </w:r>
      <w:proofErr w:type="spellStart"/>
      <w:r w:rsidRPr="00202F8E">
        <w:rPr>
          <w:lang w:val="en-US"/>
        </w:rPr>
        <w:t>licence</w:t>
      </w:r>
      <w:proofErr w:type="spellEnd"/>
      <w:r w:rsidRPr="00202F8E">
        <w:rPr>
          <w:lang w:val="en-US"/>
        </w:rPr>
        <w:t xml:space="preserve"> holder of a fishing </w:t>
      </w:r>
      <w:proofErr w:type="spellStart"/>
      <w:r w:rsidRPr="00202F8E">
        <w:rPr>
          <w:lang w:val="en-US"/>
        </w:rPr>
        <w:t>licence</w:t>
      </w:r>
      <w:proofErr w:type="spellEnd"/>
      <w:r w:rsidRPr="00202F8E">
        <w:rPr>
          <w:lang w:val="en-US"/>
        </w:rPr>
        <w:t xml:space="preserve"> undertaking fishing activities pursuant to this notice must ensure that a representative sample of catch (a 'bucket count') is taken at least 3 times per night during the fishing activity.</w:t>
      </w:r>
    </w:p>
    <w:p w14:paraId="1EF82C23" w14:textId="77777777" w:rsidR="008A6BD8" w:rsidRPr="00202F8E" w:rsidRDefault="008A6BD8" w:rsidP="00875E3A">
      <w:pPr>
        <w:pStyle w:val="GG-body"/>
        <w:numPr>
          <w:ilvl w:val="0"/>
          <w:numId w:val="10"/>
        </w:numPr>
        <w:ind w:left="284" w:hanging="284"/>
        <w:rPr>
          <w:lang w:val="en-US"/>
        </w:rPr>
      </w:pPr>
      <w:r w:rsidRPr="00202F8E">
        <w:rPr>
          <w:lang w:val="en-US"/>
        </w:rPr>
        <w:t>Each 'bucket count' sample must be accurately weighed to 7kg where possible and the total number of prawns contained in the bucket must be recorded on the daily catch and effort return.</w:t>
      </w:r>
    </w:p>
    <w:p w14:paraId="31C2099E" w14:textId="77777777" w:rsidR="008A6BD8" w:rsidRDefault="008A6BD8" w:rsidP="00875E3A">
      <w:pPr>
        <w:pStyle w:val="GG-body"/>
        <w:numPr>
          <w:ilvl w:val="0"/>
          <w:numId w:val="10"/>
        </w:numPr>
        <w:ind w:left="284" w:hanging="284"/>
      </w:pPr>
      <w:r w:rsidRPr="00202F8E">
        <w:rPr>
          <w:lang w:val="en-US"/>
        </w:rPr>
        <w:t>Fishing must cease if one of the following limits is reached</w:t>
      </w:r>
      <w:r>
        <w:t>:</w:t>
      </w:r>
    </w:p>
    <w:p w14:paraId="7BF7B023" w14:textId="77777777" w:rsidR="008A6BD8" w:rsidRPr="00202F8E" w:rsidRDefault="008A6BD8" w:rsidP="00875E3A">
      <w:pPr>
        <w:pStyle w:val="GG-body"/>
        <w:numPr>
          <w:ilvl w:val="0"/>
          <w:numId w:val="11"/>
        </w:numPr>
        <w:spacing w:after="0"/>
        <w:ind w:left="709" w:hanging="294"/>
      </w:pPr>
      <w:r w:rsidRPr="00202F8E">
        <w:t>A total of 14 nights of fishing are completed.</w:t>
      </w:r>
    </w:p>
    <w:p w14:paraId="682D2254" w14:textId="77777777" w:rsidR="008A6BD8" w:rsidRPr="00202F8E" w:rsidRDefault="008A6BD8" w:rsidP="00875E3A">
      <w:pPr>
        <w:pStyle w:val="GG-body"/>
        <w:numPr>
          <w:ilvl w:val="0"/>
          <w:numId w:val="11"/>
        </w:numPr>
        <w:spacing w:after="0"/>
        <w:ind w:left="709" w:hanging="294"/>
      </w:pPr>
      <w:r w:rsidRPr="00202F8E">
        <w:t>The average catch per vessel, per night (for all 3 vessels) drops below 300 kg for two consecutive nights.</w:t>
      </w:r>
    </w:p>
    <w:p w14:paraId="268AD4D9" w14:textId="77777777" w:rsidR="008A6BD8" w:rsidRPr="00202F8E" w:rsidRDefault="008A6BD8" w:rsidP="00875E3A">
      <w:pPr>
        <w:pStyle w:val="GG-body"/>
        <w:numPr>
          <w:ilvl w:val="0"/>
          <w:numId w:val="11"/>
        </w:numPr>
        <w:spacing w:after="0"/>
        <w:ind w:left="709" w:hanging="294"/>
      </w:pPr>
      <w:r w:rsidRPr="00202F8E">
        <w:t>The average 'bucket count' for all vessels exceeds 240 prawns per 7kg bucket on any single fishing night in the Coffin Bay area.</w:t>
      </w:r>
    </w:p>
    <w:p w14:paraId="371444A0" w14:textId="77777777" w:rsidR="008A6BD8" w:rsidRPr="00202F8E" w:rsidRDefault="008A6BD8" w:rsidP="00875E3A">
      <w:pPr>
        <w:pStyle w:val="GG-body"/>
        <w:numPr>
          <w:ilvl w:val="0"/>
          <w:numId w:val="11"/>
        </w:numPr>
        <w:spacing w:after="0"/>
        <w:ind w:left="709" w:hanging="294"/>
      </w:pPr>
      <w:r w:rsidRPr="00202F8E">
        <w:t>The average 'bucket count' for all vessels exceeds 250 prawns per 7kg bucket on any single fishing night in the Venus Bay area.</w:t>
      </w:r>
    </w:p>
    <w:p w14:paraId="1F998605" w14:textId="77777777" w:rsidR="008A6BD8" w:rsidRPr="00202F8E" w:rsidRDefault="008A6BD8" w:rsidP="00875E3A">
      <w:pPr>
        <w:pStyle w:val="GG-body"/>
        <w:numPr>
          <w:ilvl w:val="0"/>
          <w:numId w:val="11"/>
        </w:numPr>
        <w:spacing w:after="0"/>
        <w:ind w:left="709" w:hanging="294"/>
      </w:pPr>
      <w:r w:rsidRPr="00202F8E">
        <w:t xml:space="preserve">The average 'bucket count' for all vessels exceeds 270 prawns per 7kg bucket on any single fishing night in the </w:t>
      </w:r>
      <w:proofErr w:type="spellStart"/>
      <w:r w:rsidRPr="00202F8E">
        <w:t>Corvisart</w:t>
      </w:r>
      <w:proofErr w:type="spellEnd"/>
      <w:r w:rsidRPr="00202F8E">
        <w:t xml:space="preserve"> Bay area.</w:t>
      </w:r>
    </w:p>
    <w:p w14:paraId="5FB723C3" w14:textId="77777777" w:rsidR="008A6BD8" w:rsidRPr="00202F8E" w:rsidRDefault="008A6BD8" w:rsidP="00875E3A">
      <w:pPr>
        <w:pStyle w:val="GG-body"/>
        <w:numPr>
          <w:ilvl w:val="0"/>
          <w:numId w:val="11"/>
        </w:numPr>
        <w:ind w:left="709" w:hanging="294"/>
      </w:pPr>
      <w:r w:rsidRPr="00202F8E">
        <w:t xml:space="preserve">The average catch for all three vessels exceeds the 6 tonne catch cap in the </w:t>
      </w:r>
      <w:proofErr w:type="spellStart"/>
      <w:r w:rsidRPr="00202F8E">
        <w:t>Corvisart</w:t>
      </w:r>
      <w:proofErr w:type="spellEnd"/>
      <w:r w:rsidRPr="00202F8E">
        <w:t xml:space="preserve"> Bay area. </w:t>
      </w:r>
    </w:p>
    <w:p w14:paraId="0FE3E7A7" w14:textId="77777777" w:rsidR="008A6BD8" w:rsidRPr="00202F8E" w:rsidRDefault="008A6BD8" w:rsidP="00875E3A">
      <w:pPr>
        <w:pStyle w:val="GG-body"/>
        <w:numPr>
          <w:ilvl w:val="0"/>
          <w:numId w:val="10"/>
        </w:numPr>
        <w:ind w:left="284" w:hanging="284"/>
        <w:rPr>
          <w:lang w:val="en-US"/>
        </w:rPr>
      </w:pPr>
      <w:r w:rsidRPr="00202F8E">
        <w:rPr>
          <w:lang w:val="en-US"/>
        </w:rPr>
        <w:t xml:space="preserve">Each </w:t>
      </w:r>
      <w:proofErr w:type="spellStart"/>
      <w:r w:rsidRPr="00202F8E">
        <w:rPr>
          <w:lang w:val="en-US"/>
        </w:rPr>
        <w:t>licence</w:t>
      </w:r>
      <w:proofErr w:type="spellEnd"/>
      <w:r w:rsidRPr="00202F8E">
        <w:rPr>
          <w:lang w:val="en-US"/>
        </w:rPr>
        <w:t xml:space="preserv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for all vessels operating in the fishery from the previous </w:t>
      </w:r>
      <w:proofErr w:type="spellStart"/>
      <w:r w:rsidRPr="00202F8E">
        <w:rPr>
          <w:lang w:val="en-US"/>
        </w:rPr>
        <w:t>nights</w:t>
      </w:r>
      <w:proofErr w:type="spellEnd"/>
      <w:r w:rsidRPr="00202F8E">
        <w:rPr>
          <w:lang w:val="en-US"/>
        </w:rPr>
        <w:t xml:space="preserve"> fishing: </w:t>
      </w:r>
    </w:p>
    <w:p w14:paraId="353AB627" w14:textId="77777777" w:rsidR="008A6BD8" w:rsidRPr="00A823C9" w:rsidRDefault="008A6BD8" w:rsidP="00875E3A">
      <w:pPr>
        <w:pStyle w:val="GG-body"/>
        <w:numPr>
          <w:ilvl w:val="0"/>
          <w:numId w:val="12"/>
        </w:numPr>
        <w:spacing w:after="0"/>
        <w:ind w:hanging="294"/>
      </w:pPr>
      <w:r>
        <w:t>average</w:t>
      </w:r>
      <w:r w:rsidRPr="00A823C9">
        <w:t xml:space="preserve"> </w:t>
      </w:r>
      <w:r>
        <w:t xml:space="preserve">prawn </w:t>
      </w:r>
      <w:proofErr w:type="gramStart"/>
      <w:r>
        <w:t>catch</w:t>
      </w:r>
      <w:proofErr w:type="gramEnd"/>
      <w:r>
        <w:t>;</w:t>
      </w:r>
      <w:r w:rsidRPr="00A823C9">
        <w:t xml:space="preserve"> </w:t>
      </w:r>
      <w:r>
        <w:t>and</w:t>
      </w:r>
      <w:r w:rsidRPr="00A823C9">
        <w:t xml:space="preserve"> </w:t>
      </w:r>
    </w:p>
    <w:p w14:paraId="286AD0C2" w14:textId="77777777" w:rsidR="008A6BD8" w:rsidRDefault="008A6BD8" w:rsidP="00875E3A">
      <w:pPr>
        <w:pStyle w:val="GG-body"/>
        <w:numPr>
          <w:ilvl w:val="0"/>
          <w:numId w:val="12"/>
        </w:numPr>
        <w:ind w:left="709" w:hanging="294"/>
      </w:pPr>
      <w:r>
        <w:t>the</w:t>
      </w:r>
      <w:r w:rsidRPr="00A823C9">
        <w:t xml:space="preserve"> </w:t>
      </w:r>
      <w:r>
        <w:t>average</w:t>
      </w:r>
      <w:r w:rsidRPr="00A823C9">
        <w:t xml:space="preserve"> </w:t>
      </w:r>
      <w:r>
        <w:t>prawn</w:t>
      </w:r>
      <w:r w:rsidRPr="00A823C9">
        <w:t xml:space="preserve"> </w:t>
      </w:r>
      <w:r>
        <w:t>'bucket</w:t>
      </w:r>
      <w:r w:rsidRPr="00A823C9">
        <w:t xml:space="preserve"> </w:t>
      </w:r>
      <w:r>
        <w:t>count'</w:t>
      </w:r>
      <w:r w:rsidRPr="00A823C9">
        <w:t xml:space="preserve"> </w:t>
      </w:r>
    </w:p>
    <w:p w14:paraId="24D76D1B" w14:textId="77777777" w:rsidR="008A6BD8" w:rsidRPr="00202F8E" w:rsidRDefault="008A6BD8" w:rsidP="00875E3A">
      <w:pPr>
        <w:pStyle w:val="GG-body"/>
        <w:numPr>
          <w:ilvl w:val="0"/>
          <w:numId w:val="10"/>
        </w:numPr>
        <w:ind w:left="284" w:hanging="284"/>
        <w:rPr>
          <w:lang w:val="en-US"/>
        </w:rPr>
      </w:pPr>
      <w:r w:rsidRPr="00202F8E">
        <w:rPr>
          <w:lang w:val="en-US"/>
        </w:rPr>
        <w:t xml:space="preserve">No fishing activity may be undertaken after the expiration of 30 minutes from the prescribed time of sunrise and no fishing activity may be undertaken before the prescribed time of sunset for Adelaide (as published in the </w:t>
      </w:r>
      <w:r w:rsidRPr="00202F8E">
        <w:rPr>
          <w:i/>
          <w:iCs/>
          <w:lang w:val="en-US"/>
        </w:rPr>
        <w:t>South Australian Government Gazette</w:t>
      </w:r>
      <w:r w:rsidRPr="00202F8E">
        <w:rPr>
          <w:lang w:val="en-US"/>
        </w:rPr>
        <w:t xml:space="preserve"> pursuant to the requirements of the </w:t>
      </w:r>
      <w:r w:rsidRPr="00202F8E">
        <w:rPr>
          <w:i/>
          <w:iCs/>
          <w:lang w:val="en-US"/>
        </w:rPr>
        <w:t>Proof of Sunrise and Sunset Act 1923</w:t>
      </w:r>
      <w:r w:rsidRPr="00202F8E">
        <w:rPr>
          <w:lang w:val="en-US"/>
        </w:rPr>
        <w:t>) during the period specified in Schedule 2.</w:t>
      </w:r>
    </w:p>
    <w:p w14:paraId="77817B59" w14:textId="77777777" w:rsidR="008A6BD8" w:rsidRDefault="008A6BD8" w:rsidP="008A6BD8">
      <w:pPr>
        <w:pStyle w:val="GG-body"/>
      </w:pPr>
      <w:r>
        <w:t>Dated: 8 March 2024</w:t>
      </w:r>
    </w:p>
    <w:p w14:paraId="3D65FDAB" w14:textId="77777777" w:rsidR="008A6BD8" w:rsidRDefault="008A6BD8" w:rsidP="008A6BD8">
      <w:pPr>
        <w:pStyle w:val="GG-SName"/>
      </w:pPr>
      <w:r>
        <w:t>Steve Shanks</w:t>
      </w:r>
    </w:p>
    <w:p w14:paraId="0CC1582D" w14:textId="77777777" w:rsidR="008A6BD8" w:rsidRDefault="008A6BD8" w:rsidP="008A6BD8">
      <w:pPr>
        <w:pStyle w:val="GG-Signature"/>
      </w:pPr>
      <w:r>
        <w:t>A/Prawn Fishery Manager</w:t>
      </w:r>
    </w:p>
    <w:p w14:paraId="70605BA9" w14:textId="77777777" w:rsidR="008A6BD8" w:rsidRDefault="008A6BD8" w:rsidP="008A6BD8">
      <w:pPr>
        <w:pStyle w:val="GG-Signature"/>
      </w:pPr>
      <w:r>
        <w:t>Delegate of the Minister for Primary Industries and Regional Development</w:t>
      </w:r>
    </w:p>
    <w:p w14:paraId="3BA94DC4" w14:textId="77777777" w:rsidR="008A6BD8" w:rsidRDefault="008A6BD8" w:rsidP="008A6BD8">
      <w:pPr>
        <w:pStyle w:val="GG-Signature"/>
        <w:pBdr>
          <w:bottom w:val="single" w:sz="4" w:space="1" w:color="auto"/>
        </w:pBdr>
        <w:spacing w:line="52" w:lineRule="exact"/>
        <w:jc w:val="center"/>
      </w:pPr>
    </w:p>
    <w:p w14:paraId="69193D47" w14:textId="77777777" w:rsidR="008A6BD8" w:rsidRPr="00CA6986" w:rsidRDefault="008A6BD8" w:rsidP="008A6BD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1286A695" w14:textId="77777777" w:rsidR="008A6BD8" w:rsidRDefault="008A6BD8" w:rsidP="008A6BD8">
      <w:pPr>
        <w:pStyle w:val="GG-Title1"/>
      </w:pPr>
      <w:r>
        <w:t>Fisheries Management (Prawn Fisheries) Regulations 2017</w:t>
      </w:r>
    </w:p>
    <w:p w14:paraId="52B14F9C" w14:textId="77777777" w:rsidR="008A6BD8" w:rsidRDefault="008A6BD8" w:rsidP="008A6BD8">
      <w:pPr>
        <w:pStyle w:val="GG-Title3"/>
      </w:pPr>
      <w:r w:rsidRPr="0018324E">
        <w:t>Amended March 2024 Survey in the West Coast Prawn Fishery</w:t>
      </w:r>
    </w:p>
    <w:p w14:paraId="7747F753" w14:textId="77777777" w:rsidR="008A6BD8" w:rsidRDefault="008A6BD8" w:rsidP="008A6BD8">
      <w:pPr>
        <w:pStyle w:val="GG-body"/>
      </w:pPr>
      <w:r w:rsidRPr="0018324E">
        <w:t xml:space="preserve">TAKE notice that pursuant to regulation 10 of the </w:t>
      </w:r>
      <w:r w:rsidRPr="0018324E">
        <w:rPr>
          <w:i/>
          <w:iCs/>
        </w:rPr>
        <w:t>Fisheries Management (Prawn Fisheries) Regulations 2017</w:t>
      </w:r>
      <w:r w:rsidRPr="0018324E">
        <w:t xml:space="preserve">, the notice dated 22 September 2023 on page 3296 of the South Australian Government Gazette of 28 September 2023, prohibiting fishing activities in the West Coast Prawn Fishery is HEREBY varied such that it will not apply to the holders of a West Coast Prawn Fishery licence issued pursuant to the </w:t>
      </w:r>
      <w:r w:rsidRPr="0018324E">
        <w:rPr>
          <w:i/>
          <w:iCs/>
        </w:rPr>
        <w:t>Fisheries Management (Prawn Fisheries) Regulations 2017</w:t>
      </w:r>
      <w:r w:rsidRPr="0018324E">
        <w:t xml:space="preserve"> listed in Schedule 1 or their register master insofar as they may use prawn trawl nets in accordance with the conditions of their fishery licence for the purpose of undertaking a prawn survey during the period specified in Schedule 2, subject to the conditions contained in Schedule 3 unless this notice is varied or revoked</w:t>
      </w:r>
      <w:r>
        <w:t>.</w:t>
      </w:r>
    </w:p>
    <w:p w14:paraId="1EE81B53" w14:textId="77777777" w:rsidR="008A6BD8" w:rsidRPr="0018324E" w:rsidRDefault="008A6BD8" w:rsidP="008A6BD8">
      <w:pPr>
        <w:pStyle w:val="GG-body"/>
        <w:jc w:val="center"/>
        <w:rPr>
          <w:smallCaps/>
        </w:rPr>
      </w:pPr>
      <w:r w:rsidRPr="0018324E">
        <w:rPr>
          <w:smallCaps/>
        </w:rPr>
        <w:t>Schedul</w:t>
      </w:r>
      <w:r>
        <w:rPr>
          <w:smallCaps/>
        </w:rPr>
        <w:t>e 1</w:t>
      </w:r>
    </w:p>
    <w:tbl>
      <w:tblPr>
        <w:tblW w:w="4770" w:type="pct"/>
        <w:tblBorders>
          <w:top w:val="single" w:sz="4" w:space="0" w:color="auto"/>
          <w:bottom w:val="single" w:sz="4" w:space="0" w:color="auto"/>
        </w:tblBorders>
        <w:tblLook w:val="0000" w:firstRow="0" w:lastRow="0" w:firstColumn="0" w:lastColumn="0" w:noHBand="0" w:noVBand="0"/>
      </w:tblPr>
      <w:tblGrid>
        <w:gridCol w:w="1841"/>
        <w:gridCol w:w="3542"/>
        <w:gridCol w:w="1558"/>
        <w:gridCol w:w="1983"/>
      </w:tblGrid>
      <w:tr w:rsidR="008A6BD8" w:rsidRPr="0018324E" w14:paraId="0E24B597" w14:textId="77777777" w:rsidTr="00E21AED">
        <w:trPr>
          <w:trHeight w:val="20"/>
        </w:trPr>
        <w:tc>
          <w:tcPr>
            <w:tcW w:w="1031" w:type="pct"/>
            <w:tcBorders>
              <w:top w:val="single" w:sz="4" w:space="0" w:color="auto"/>
              <w:bottom w:val="single" w:sz="4" w:space="0" w:color="auto"/>
            </w:tcBorders>
          </w:tcPr>
          <w:p w14:paraId="496CEF7B" w14:textId="77777777" w:rsidR="008A6BD8" w:rsidRPr="0018324E" w:rsidRDefault="008A6BD8" w:rsidP="00E21AED">
            <w:pPr>
              <w:pStyle w:val="GG-body"/>
              <w:spacing w:before="40" w:after="40"/>
              <w:rPr>
                <w:b/>
                <w:bCs/>
              </w:rPr>
            </w:pPr>
            <w:r w:rsidRPr="0018324E">
              <w:rPr>
                <w:b/>
                <w:bCs/>
              </w:rPr>
              <w:t>Licence Number</w:t>
            </w:r>
          </w:p>
        </w:tc>
        <w:tc>
          <w:tcPr>
            <w:tcW w:w="1984" w:type="pct"/>
            <w:tcBorders>
              <w:top w:val="single" w:sz="4" w:space="0" w:color="auto"/>
              <w:bottom w:val="single" w:sz="4" w:space="0" w:color="auto"/>
            </w:tcBorders>
          </w:tcPr>
          <w:p w14:paraId="732C2197" w14:textId="77777777" w:rsidR="008A6BD8" w:rsidRPr="0018324E" w:rsidRDefault="008A6BD8" w:rsidP="00E21AED">
            <w:pPr>
              <w:pStyle w:val="GG-body"/>
              <w:spacing w:before="40" w:after="40"/>
              <w:rPr>
                <w:b/>
                <w:bCs/>
              </w:rPr>
            </w:pPr>
            <w:r w:rsidRPr="0018324E">
              <w:rPr>
                <w:b/>
                <w:bCs/>
              </w:rPr>
              <w:t>Licence Holder / Master</w:t>
            </w:r>
          </w:p>
        </w:tc>
        <w:tc>
          <w:tcPr>
            <w:tcW w:w="873" w:type="pct"/>
            <w:tcBorders>
              <w:top w:val="single" w:sz="4" w:space="0" w:color="auto"/>
              <w:bottom w:val="single" w:sz="4" w:space="0" w:color="auto"/>
            </w:tcBorders>
          </w:tcPr>
          <w:p w14:paraId="7F118ADF" w14:textId="77777777" w:rsidR="008A6BD8" w:rsidRPr="0018324E" w:rsidRDefault="008A6BD8" w:rsidP="00E21AED">
            <w:pPr>
              <w:pStyle w:val="GG-body"/>
              <w:spacing w:before="40" w:after="40"/>
              <w:rPr>
                <w:b/>
                <w:bCs/>
              </w:rPr>
            </w:pPr>
            <w:r w:rsidRPr="0018324E">
              <w:rPr>
                <w:b/>
                <w:bCs/>
              </w:rPr>
              <w:t>Boat Name</w:t>
            </w:r>
          </w:p>
        </w:tc>
        <w:tc>
          <w:tcPr>
            <w:tcW w:w="1111" w:type="pct"/>
            <w:tcBorders>
              <w:top w:val="single" w:sz="4" w:space="0" w:color="auto"/>
              <w:bottom w:val="single" w:sz="4" w:space="0" w:color="auto"/>
            </w:tcBorders>
          </w:tcPr>
          <w:p w14:paraId="5F09984D" w14:textId="77777777" w:rsidR="008A6BD8" w:rsidRPr="0018324E" w:rsidRDefault="008A6BD8" w:rsidP="00E21AED">
            <w:pPr>
              <w:pStyle w:val="GG-body"/>
              <w:spacing w:before="40" w:after="40"/>
              <w:rPr>
                <w:b/>
                <w:bCs/>
              </w:rPr>
            </w:pPr>
            <w:r w:rsidRPr="0018324E">
              <w:rPr>
                <w:b/>
                <w:bCs/>
              </w:rPr>
              <w:t>Trawl Survey Area</w:t>
            </w:r>
          </w:p>
        </w:tc>
      </w:tr>
      <w:tr w:rsidR="008A6BD8" w:rsidRPr="0018324E" w14:paraId="5876DC62" w14:textId="77777777" w:rsidTr="00E21AED">
        <w:trPr>
          <w:trHeight w:val="20"/>
        </w:trPr>
        <w:tc>
          <w:tcPr>
            <w:tcW w:w="1031" w:type="pct"/>
            <w:tcBorders>
              <w:top w:val="single" w:sz="4" w:space="0" w:color="auto"/>
              <w:bottom w:val="single" w:sz="4" w:space="0" w:color="auto"/>
            </w:tcBorders>
          </w:tcPr>
          <w:p w14:paraId="31571FBF" w14:textId="77777777" w:rsidR="008A6BD8" w:rsidRPr="0018324E" w:rsidRDefault="008A6BD8" w:rsidP="00E21AED">
            <w:pPr>
              <w:pStyle w:val="GG-body"/>
              <w:spacing w:before="20" w:after="20"/>
            </w:pPr>
            <w:r w:rsidRPr="0018324E">
              <w:t>D02</w:t>
            </w:r>
          </w:p>
        </w:tc>
        <w:tc>
          <w:tcPr>
            <w:tcW w:w="1984" w:type="pct"/>
            <w:tcBorders>
              <w:top w:val="single" w:sz="4" w:space="0" w:color="auto"/>
              <w:bottom w:val="single" w:sz="4" w:space="0" w:color="auto"/>
            </w:tcBorders>
          </w:tcPr>
          <w:p w14:paraId="7669BD92" w14:textId="77777777" w:rsidR="008A6BD8" w:rsidRPr="0018324E" w:rsidRDefault="008A6BD8" w:rsidP="00E21AED">
            <w:pPr>
              <w:pStyle w:val="GG-body"/>
              <w:spacing w:before="20" w:after="20"/>
            </w:pPr>
            <w:proofErr w:type="spellStart"/>
            <w:r w:rsidRPr="0018324E">
              <w:t>Kontias</w:t>
            </w:r>
            <w:proofErr w:type="spellEnd"/>
            <w:r w:rsidRPr="0018324E">
              <w:t xml:space="preserve"> Developments /Danny Reid</w:t>
            </w:r>
          </w:p>
        </w:tc>
        <w:tc>
          <w:tcPr>
            <w:tcW w:w="873" w:type="pct"/>
            <w:tcBorders>
              <w:top w:val="single" w:sz="4" w:space="0" w:color="auto"/>
              <w:bottom w:val="single" w:sz="4" w:space="0" w:color="auto"/>
            </w:tcBorders>
          </w:tcPr>
          <w:p w14:paraId="519A8C6A" w14:textId="77777777" w:rsidR="008A6BD8" w:rsidRPr="0018324E" w:rsidRDefault="008A6BD8" w:rsidP="00E21AED">
            <w:pPr>
              <w:pStyle w:val="GG-body"/>
              <w:spacing w:before="20" w:after="20"/>
            </w:pPr>
            <w:r w:rsidRPr="0018324E">
              <w:t>Lincoln Lady</w:t>
            </w:r>
          </w:p>
        </w:tc>
        <w:tc>
          <w:tcPr>
            <w:tcW w:w="1111" w:type="pct"/>
            <w:tcBorders>
              <w:top w:val="single" w:sz="4" w:space="0" w:color="auto"/>
              <w:bottom w:val="single" w:sz="4" w:space="0" w:color="auto"/>
            </w:tcBorders>
          </w:tcPr>
          <w:p w14:paraId="31099A72" w14:textId="77777777" w:rsidR="008A6BD8" w:rsidRPr="0018324E" w:rsidRDefault="008A6BD8" w:rsidP="00E21AED">
            <w:pPr>
              <w:pStyle w:val="GG-body"/>
              <w:spacing w:before="20" w:after="20"/>
            </w:pPr>
            <w:r w:rsidRPr="0018324E">
              <w:t>Venus Bay</w:t>
            </w:r>
          </w:p>
        </w:tc>
      </w:tr>
    </w:tbl>
    <w:p w14:paraId="62F174B1" w14:textId="77777777" w:rsidR="008A6BD8" w:rsidRPr="0018324E" w:rsidRDefault="008A6BD8" w:rsidP="008A6BD8">
      <w:pPr>
        <w:pStyle w:val="GG-body"/>
        <w:spacing w:before="120"/>
        <w:jc w:val="center"/>
        <w:rPr>
          <w:smallCaps/>
        </w:rPr>
      </w:pPr>
      <w:r w:rsidRPr="0018324E">
        <w:rPr>
          <w:smallCaps/>
        </w:rPr>
        <w:t>Schedule 2</w:t>
      </w:r>
    </w:p>
    <w:p w14:paraId="64168304" w14:textId="53BABDCE" w:rsidR="008A6BD8" w:rsidRDefault="008A6BD8" w:rsidP="008A6BD8">
      <w:pPr>
        <w:pStyle w:val="GG-body"/>
        <w:tabs>
          <w:tab w:val="left" w:pos="5831"/>
        </w:tabs>
      </w:pPr>
      <w:r w:rsidRPr="0018324E">
        <w:t>Commencing at sunset on 7 March 2024 and ending at sunrise on 8 March 2024</w:t>
      </w:r>
      <w:r>
        <w:t>.</w:t>
      </w:r>
    </w:p>
    <w:p w14:paraId="3E106B1E" w14:textId="77777777" w:rsidR="008A6BD8" w:rsidRDefault="008A6BD8">
      <w:pPr>
        <w:spacing w:after="0" w:line="240" w:lineRule="auto"/>
        <w:jc w:val="left"/>
        <w:rPr>
          <w:rFonts w:eastAsia="Times New Roman"/>
          <w:szCs w:val="17"/>
        </w:rPr>
      </w:pPr>
      <w:r>
        <w:br w:type="page"/>
      </w:r>
    </w:p>
    <w:p w14:paraId="4EAD0CB0" w14:textId="77777777" w:rsidR="008A6BD8" w:rsidRPr="0018324E" w:rsidRDefault="008A6BD8" w:rsidP="008A6BD8">
      <w:pPr>
        <w:pStyle w:val="GG-body"/>
        <w:jc w:val="center"/>
        <w:rPr>
          <w:smallCaps/>
        </w:rPr>
      </w:pPr>
      <w:r w:rsidRPr="0018324E">
        <w:rPr>
          <w:smallCaps/>
        </w:rPr>
        <w:lastRenderedPageBreak/>
        <w:t>Schedule 3</w:t>
      </w:r>
    </w:p>
    <w:p w14:paraId="5FCCACC7" w14:textId="77777777" w:rsidR="008A6BD8" w:rsidRPr="0018324E" w:rsidRDefault="008A6BD8" w:rsidP="00875E3A">
      <w:pPr>
        <w:pStyle w:val="GG-body"/>
        <w:numPr>
          <w:ilvl w:val="0"/>
          <w:numId w:val="20"/>
        </w:numPr>
        <w:ind w:left="284" w:hanging="284"/>
      </w:pPr>
      <w:r w:rsidRPr="0018324E">
        <w:t xml:space="preserve">The licence holder listed in Schedule </w:t>
      </w:r>
      <w:proofErr w:type="gramStart"/>
      <w:r w:rsidRPr="0018324E">
        <w:t>1</w:t>
      </w:r>
      <w:proofErr w:type="gramEnd"/>
      <w:r w:rsidRPr="0018324E">
        <w:t xml:space="preserve"> or their registered master must operate within the trawl survey area nominated in the table in Schedule 1.</w:t>
      </w:r>
    </w:p>
    <w:p w14:paraId="4A0D3D43" w14:textId="77777777" w:rsidR="008A6BD8" w:rsidRPr="0018324E" w:rsidRDefault="008A6BD8" w:rsidP="00875E3A">
      <w:pPr>
        <w:pStyle w:val="GG-body"/>
        <w:numPr>
          <w:ilvl w:val="0"/>
          <w:numId w:val="20"/>
        </w:numPr>
        <w:ind w:left="284" w:hanging="284"/>
      </w:pPr>
      <w:r w:rsidRPr="0018324E">
        <w:t xml:space="preserve">For the purposes of this notice the trawl survey areas cannot include any waters of a habitat protection zone or a sanctuary zone of a marine park established under the </w:t>
      </w:r>
      <w:r w:rsidRPr="0018324E">
        <w:rPr>
          <w:i/>
          <w:iCs/>
        </w:rPr>
        <w:t>Marine Parks Act 2007</w:t>
      </w:r>
      <w:r w:rsidRPr="0018324E">
        <w:t>.</w:t>
      </w:r>
    </w:p>
    <w:p w14:paraId="78F40D8D" w14:textId="77777777" w:rsidR="008A6BD8" w:rsidRPr="0018324E" w:rsidRDefault="008A6BD8" w:rsidP="00875E3A">
      <w:pPr>
        <w:pStyle w:val="GG-body"/>
        <w:numPr>
          <w:ilvl w:val="0"/>
          <w:numId w:val="20"/>
        </w:numPr>
        <w:ind w:left="284" w:hanging="284"/>
      </w:pPr>
      <w:r w:rsidRPr="0018324E">
        <w:t>The registered master must keep a ‘skippers log’ to record catch information during the survey.</w:t>
      </w:r>
    </w:p>
    <w:p w14:paraId="45B8CEBC" w14:textId="77777777" w:rsidR="008A6BD8" w:rsidRPr="0018324E" w:rsidRDefault="008A6BD8" w:rsidP="00875E3A">
      <w:pPr>
        <w:pStyle w:val="GG-body"/>
        <w:numPr>
          <w:ilvl w:val="0"/>
          <w:numId w:val="20"/>
        </w:numPr>
        <w:ind w:left="284" w:hanging="284"/>
      </w:pPr>
      <w:r w:rsidRPr="0018324E">
        <w:t>All fish, other than King Prawns, Southern Calamari, Gould’s Squid, Scallops, Octopus and Balmain Bugs taken during the exempted activity for survey purposes, are to be returned to the water immediately after capture.</w:t>
      </w:r>
    </w:p>
    <w:p w14:paraId="5DDFED85" w14:textId="77777777" w:rsidR="008A6BD8" w:rsidRPr="0018324E" w:rsidRDefault="008A6BD8" w:rsidP="00875E3A">
      <w:pPr>
        <w:pStyle w:val="GG-body"/>
        <w:numPr>
          <w:ilvl w:val="0"/>
          <w:numId w:val="20"/>
        </w:numPr>
        <w:ind w:left="284" w:hanging="284"/>
      </w:pPr>
      <w:r w:rsidRPr="0018324E">
        <w:t xml:space="preserve">The licence holders listed in Schedule </w:t>
      </w:r>
      <w:proofErr w:type="gramStart"/>
      <w:r w:rsidRPr="0018324E">
        <w:t>1</w:t>
      </w:r>
      <w:proofErr w:type="gramEnd"/>
      <w:r w:rsidRPr="0018324E">
        <w:t xml:space="preserve"> or their registered master must comply with all regulations and conditions that apply to fishing activities undertaken pursuant to their licence, in addition to the conditions imposed by this exemption.</w:t>
      </w:r>
    </w:p>
    <w:p w14:paraId="72A7DE61" w14:textId="77777777" w:rsidR="008A6BD8" w:rsidRPr="0018324E" w:rsidRDefault="008A6BD8" w:rsidP="00875E3A">
      <w:pPr>
        <w:pStyle w:val="GG-body"/>
        <w:numPr>
          <w:ilvl w:val="0"/>
          <w:numId w:val="20"/>
        </w:numPr>
        <w:ind w:left="284" w:hanging="284"/>
      </w:pPr>
      <w:r w:rsidRPr="0018324E">
        <w:t xml:space="preserve">While engaged in fishing activities or unloading the survey catch, the licence holder listed in Schedule </w:t>
      </w:r>
      <w:proofErr w:type="gramStart"/>
      <w:r w:rsidRPr="0018324E">
        <w:t>1</w:t>
      </w:r>
      <w:proofErr w:type="gramEnd"/>
      <w:r w:rsidRPr="0018324E">
        <w:t xml:space="preserve"> or their register master must have a copy of this notice on board the boat or near his person. This notice must be produced to a Fisheries Officer if requested.</w:t>
      </w:r>
    </w:p>
    <w:p w14:paraId="2D0B31FD" w14:textId="77777777" w:rsidR="008A6BD8" w:rsidRPr="0018324E" w:rsidRDefault="008A6BD8" w:rsidP="00875E3A">
      <w:pPr>
        <w:pStyle w:val="GG-body"/>
        <w:numPr>
          <w:ilvl w:val="0"/>
          <w:numId w:val="20"/>
        </w:numPr>
        <w:ind w:left="284" w:hanging="284"/>
      </w:pPr>
      <w:r w:rsidRPr="0018324E">
        <w:t xml:space="preserve">The licence holders listed in Schedule </w:t>
      </w:r>
      <w:proofErr w:type="gramStart"/>
      <w:r w:rsidRPr="0018324E">
        <w:t>1</w:t>
      </w:r>
      <w:proofErr w:type="gramEnd"/>
      <w:r w:rsidRPr="0018324E">
        <w:t xml:space="preserve"> or their registered master must not contravene or fail to comply with the </w:t>
      </w:r>
      <w:r w:rsidRPr="0018324E">
        <w:rPr>
          <w:i/>
          <w:iCs/>
        </w:rPr>
        <w:t>Fisheries Management Act 2007</w:t>
      </w:r>
      <w:r w:rsidRPr="0018324E">
        <w:t>, or any other regulations made under that Act except where specifically exempted by this notice.</w:t>
      </w:r>
    </w:p>
    <w:p w14:paraId="21898F67" w14:textId="77777777" w:rsidR="008A6BD8" w:rsidRDefault="008A6BD8" w:rsidP="008A6BD8">
      <w:pPr>
        <w:pStyle w:val="GG-body"/>
      </w:pPr>
      <w:r w:rsidRPr="0018324E">
        <w:t xml:space="preserve">This notice does not purport to override the provisions or operation of any other Act including, but not limited to, the </w:t>
      </w:r>
      <w:r w:rsidRPr="0018324E">
        <w:rPr>
          <w:i/>
          <w:iCs/>
        </w:rPr>
        <w:t>Marine Parks Act 2007</w:t>
      </w:r>
      <w:r w:rsidRPr="0018324E">
        <w:t>. The notice holder and his agents must comply with any relevant regulations, permits, requirements and directions from the Department for Environment and Water when undertaking activities within a marine park</w:t>
      </w:r>
      <w:r>
        <w:t>.</w:t>
      </w:r>
    </w:p>
    <w:p w14:paraId="354F29C0" w14:textId="77777777" w:rsidR="008A6BD8" w:rsidRDefault="008A6BD8" w:rsidP="008A6BD8">
      <w:pPr>
        <w:pStyle w:val="GG-body"/>
      </w:pPr>
      <w:r>
        <w:t>Dated: 7 March 2024</w:t>
      </w:r>
    </w:p>
    <w:p w14:paraId="39018198" w14:textId="77777777" w:rsidR="008A6BD8" w:rsidRDefault="008A6BD8" w:rsidP="008A6BD8">
      <w:pPr>
        <w:pStyle w:val="GG-SName"/>
      </w:pPr>
      <w:r>
        <w:t>Steve Shanks</w:t>
      </w:r>
    </w:p>
    <w:p w14:paraId="09D56BB4" w14:textId="77777777" w:rsidR="008A6BD8" w:rsidRDefault="008A6BD8" w:rsidP="008A6BD8">
      <w:pPr>
        <w:pStyle w:val="GG-Signature"/>
      </w:pPr>
      <w:r>
        <w:t>A/Prawn Fishery Manager</w:t>
      </w:r>
    </w:p>
    <w:p w14:paraId="5B9196CE" w14:textId="77777777" w:rsidR="008A6BD8" w:rsidRDefault="008A6BD8" w:rsidP="008A6BD8">
      <w:pPr>
        <w:pStyle w:val="GG-Signature"/>
      </w:pPr>
      <w:r>
        <w:t>Delegate of the Minister for Primary Industries and Regional Development</w:t>
      </w:r>
    </w:p>
    <w:p w14:paraId="7B53426F" w14:textId="77777777" w:rsidR="008A6BD8" w:rsidRDefault="008A6BD8" w:rsidP="008A6BD8">
      <w:pPr>
        <w:pStyle w:val="GG-Signature"/>
        <w:pBdr>
          <w:bottom w:val="single" w:sz="4" w:space="1" w:color="auto"/>
        </w:pBdr>
        <w:spacing w:line="52" w:lineRule="exact"/>
        <w:jc w:val="center"/>
      </w:pPr>
    </w:p>
    <w:p w14:paraId="0F06AE1D" w14:textId="77777777" w:rsidR="004F2F02" w:rsidRDefault="004F2F02" w:rsidP="004F2F0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75BB09A5" w14:textId="77777777" w:rsidR="008A6BD8" w:rsidRDefault="008A6BD8" w:rsidP="008A6BD8">
      <w:pPr>
        <w:pStyle w:val="GG-Title1"/>
      </w:pPr>
      <w:r>
        <w:t>Fisheries Management (Prawn Fisheries) Regulations 2017</w:t>
      </w:r>
    </w:p>
    <w:p w14:paraId="236DFB06" w14:textId="77777777" w:rsidR="008A6BD8" w:rsidRDefault="008A6BD8" w:rsidP="008A6BD8">
      <w:pPr>
        <w:pStyle w:val="GG-Title3"/>
      </w:pPr>
      <w:r w:rsidRPr="0074273D">
        <w:rPr>
          <w:bCs/>
          <w:iCs/>
        </w:rPr>
        <w:t xml:space="preserve">Revocation notice: March 2024 West Coast Prawn Fishery </w:t>
      </w:r>
      <w:r>
        <w:rPr>
          <w:bCs/>
          <w:iCs/>
        </w:rPr>
        <w:t>F</w:t>
      </w:r>
      <w:r w:rsidRPr="0074273D">
        <w:rPr>
          <w:bCs/>
          <w:iCs/>
        </w:rPr>
        <w:t xml:space="preserve">ishing </w:t>
      </w:r>
      <w:r>
        <w:rPr>
          <w:bCs/>
          <w:iCs/>
        </w:rPr>
        <w:t>R</w:t>
      </w:r>
      <w:r w:rsidRPr="0074273D">
        <w:rPr>
          <w:bCs/>
          <w:iCs/>
        </w:rPr>
        <w:t>un</w:t>
      </w:r>
    </w:p>
    <w:p w14:paraId="4D43E73A" w14:textId="77777777" w:rsidR="008A6BD8" w:rsidRDefault="008A6BD8" w:rsidP="008A6BD8">
      <w:pPr>
        <w:pStyle w:val="GG-body"/>
      </w:pPr>
      <w:r w:rsidRPr="0074273D">
        <w:t xml:space="preserve">TAKE NOTE that the notice made under Section 10 of the </w:t>
      </w:r>
      <w:r w:rsidRPr="0074273D">
        <w:rPr>
          <w:i/>
          <w:iCs/>
        </w:rPr>
        <w:t xml:space="preserve">Fisheries Management (Prawn Fisheries) Regulations 2017 </w:t>
      </w:r>
      <w:r w:rsidRPr="0074273D">
        <w:t xml:space="preserve">dated 1 March 2024, on page 389 of the South Australian Government Gazette of 7 March 2024, being the second notice on this page, referring to the March 2024 fishing in the West Coast Prawn Fishery, is hereby revoked pursuant to Section 10(1)(b) of the </w:t>
      </w:r>
      <w:r w:rsidRPr="0074273D">
        <w:rPr>
          <w:i/>
          <w:iCs/>
        </w:rPr>
        <w:t>Fisheries Management (Prawn Fisheries) Regulations 2017</w:t>
      </w:r>
      <w:r w:rsidRPr="0074273D">
        <w:t xml:space="preserve"> effective as of 7 March 2024</w:t>
      </w:r>
      <w:r>
        <w:t>.</w:t>
      </w:r>
    </w:p>
    <w:p w14:paraId="410A71F0" w14:textId="77777777" w:rsidR="008A6BD8" w:rsidRDefault="008A6BD8" w:rsidP="008A6BD8">
      <w:pPr>
        <w:pStyle w:val="GG-body"/>
      </w:pPr>
      <w:r>
        <w:t>Dated: 7 March 2024</w:t>
      </w:r>
    </w:p>
    <w:p w14:paraId="48C1E42C" w14:textId="77777777" w:rsidR="008A6BD8" w:rsidRDefault="008A6BD8" w:rsidP="008A6BD8">
      <w:pPr>
        <w:pStyle w:val="GG-SName"/>
      </w:pPr>
      <w:r>
        <w:t>Steve Shanks</w:t>
      </w:r>
    </w:p>
    <w:p w14:paraId="515B399C" w14:textId="77777777" w:rsidR="008A6BD8" w:rsidRDefault="008A6BD8" w:rsidP="008A6BD8">
      <w:pPr>
        <w:pStyle w:val="GG-Signature"/>
      </w:pPr>
      <w:r>
        <w:t>A/Prawn Fishery Manager</w:t>
      </w:r>
    </w:p>
    <w:p w14:paraId="33BDF668" w14:textId="77777777" w:rsidR="008A6BD8" w:rsidRDefault="008A6BD8" w:rsidP="008A6BD8">
      <w:pPr>
        <w:pStyle w:val="GG-Signature"/>
      </w:pPr>
      <w:r>
        <w:t>Delegate of the Minister for Agriculture, Food and Fisheries</w:t>
      </w:r>
    </w:p>
    <w:p w14:paraId="19A2BA5E" w14:textId="77777777" w:rsidR="008A6BD8" w:rsidRDefault="008A6BD8" w:rsidP="008A6BD8">
      <w:pPr>
        <w:pStyle w:val="GG-Signature"/>
        <w:pBdr>
          <w:bottom w:val="single" w:sz="4" w:space="1" w:color="auto"/>
        </w:pBdr>
        <w:spacing w:line="52" w:lineRule="exact"/>
        <w:jc w:val="center"/>
      </w:pPr>
    </w:p>
    <w:p w14:paraId="786713CF" w14:textId="77777777" w:rsidR="008A6BD8" w:rsidRDefault="008A6BD8" w:rsidP="008A6BD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35105F94" w14:textId="77777777" w:rsidR="008A6BD8" w:rsidRDefault="008A6BD8" w:rsidP="008A6BD8">
      <w:pPr>
        <w:pStyle w:val="GG-Title1"/>
      </w:pPr>
      <w:r>
        <w:t>Fisheries Management (Prawn Fisheries) Regulations 2017</w:t>
      </w:r>
    </w:p>
    <w:p w14:paraId="502F8A9B" w14:textId="77777777" w:rsidR="008A6BD8" w:rsidRDefault="008A6BD8" w:rsidP="008A6BD8">
      <w:pPr>
        <w:pStyle w:val="GG-Title3"/>
      </w:pPr>
      <w:r w:rsidRPr="002C439C">
        <w:rPr>
          <w:bCs/>
          <w:iCs/>
        </w:rPr>
        <w:t>Revocation notice: Survey in the West Coast Prawn Fishery</w:t>
      </w:r>
    </w:p>
    <w:p w14:paraId="4AE52DFB" w14:textId="77777777" w:rsidR="008A6BD8" w:rsidRDefault="008A6BD8" w:rsidP="008A6BD8">
      <w:pPr>
        <w:pStyle w:val="GG-body"/>
      </w:pPr>
      <w:r w:rsidRPr="002C439C">
        <w:t xml:space="preserve">TAKE NOTE that the notice made under Section 10 of the </w:t>
      </w:r>
      <w:r w:rsidRPr="002C439C">
        <w:rPr>
          <w:i/>
          <w:iCs/>
        </w:rPr>
        <w:t xml:space="preserve">Fisheries Management (Prawn Fisheries) Regulations 2017 </w:t>
      </w:r>
      <w:r w:rsidRPr="002C439C">
        <w:t xml:space="preserve">dated 1 March 2024, on page 389 of the South Australian Government Gazette of 7 March 2024, being the third notice on this page, referring to the March 2024 survey in the West Coast Prawn Fishery, is hereby revoked pursuant to Section 10 (1)(b) of the </w:t>
      </w:r>
      <w:r w:rsidRPr="002C439C">
        <w:rPr>
          <w:i/>
          <w:iCs/>
        </w:rPr>
        <w:t>Fisheries Management (Prawn Fisheries) Regulations 2017</w:t>
      </w:r>
      <w:r w:rsidRPr="002C439C">
        <w:t xml:space="preserve"> effective as of 7 March 2024</w:t>
      </w:r>
      <w:r>
        <w:t>.</w:t>
      </w:r>
    </w:p>
    <w:p w14:paraId="5521CF92" w14:textId="77777777" w:rsidR="008A6BD8" w:rsidRDefault="008A6BD8" w:rsidP="008A6BD8">
      <w:pPr>
        <w:pStyle w:val="GG-body"/>
      </w:pPr>
      <w:r>
        <w:t>Dated: 7 March 2024</w:t>
      </w:r>
    </w:p>
    <w:p w14:paraId="0D2508A2" w14:textId="77777777" w:rsidR="008A6BD8" w:rsidRDefault="008A6BD8" w:rsidP="008A6BD8">
      <w:pPr>
        <w:pStyle w:val="GG-SName"/>
      </w:pPr>
      <w:r>
        <w:t>Steve Shanks</w:t>
      </w:r>
    </w:p>
    <w:p w14:paraId="60C8D43D" w14:textId="77777777" w:rsidR="008A6BD8" w:rsidRDefault="008A6BD8" w:rsidP="008A6BD8">
      <w:pPr>
        <w:pStyle w:val="GG-Signature"/>
      </w:pPr>
      <w:r>
        <w:t>A/Prawn Fishery Manager</w:t>
      </w:r>
    </w:p>
    <w:p w14:paraId="6DC6B7E7" w14:textId="441895FF" w:rsidR="008A6BD8" w:rsidRDefault="008A6BD8" w:rsidP="008A6BD8">
      <w:pPr>
        <w:pStyle w:val="GG-Signature"/>
      </w:pPr>
      <w:r>
        <w:t>Delegate of the Minister for Agriculture, Food and Fisheries</w:t>
      </w:r>
    </w:p>
    <w:p w14:paraId="58CFED33" w14:textId="77777777" w:rsidR="008A6BD8" w:rsidRDefault="008A6BD8" w:rsidP="008A6BD8">
      <w:pPr>
        <w:pStyle w:val="GG-Signature"/>
        <w:pBdr>
          <w:bottom w:val="single" w:sz="4" w:space="1" w:color="auto"/>
        </w:pBdr>
        <w:spacing w:line="52" w:lineRule="exact"/>
        <w:jc w:val="center"/>
      </w:pPr>
    </w:p>
    <w:p w14:paraId="0D5538FF" w14:textId="77777777" w:rsidR="008A6BD8" w:rsidRDefault="008A6BD8" w:rsidP="008A6BD8">
      <w:pPr>
        <w:pStyle w:val="GG-Signature"/>
        <w:pBdr>
          <w:top w:val="single" w:sz="4" w:space="1" w:color="auto"/>
        </w:pBdr>
        <w:spacing w:before="34" w:line="14" w:lineRule="exact"/>
        <w:jc w:val="center"/>
      </w:pPr>
    </w:p>
    <w:p w14:paraId="397B10B9" w14:textId="77777777" w:rsidR="008A6BD8" w:rsidRPr="00CA6986" w:rsidRDefault="008A6BD8" w:rsidP="008A6BD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5BBB06BC" w14:textId="77777777" w:rsidR="008A6BD8" w:rsidRPr="008A6BD8" w:rsidRDefault="008A6BD8" w:rsidP="007935A2">
      <w:pPr>
        <w:pStyle w:val="Heading2"/>
      </w:pPr>
      <w:bookmarkStart w:id="73" w:name="_Toc161314769"/>
      <w:r w:rsidRPr="008A6BD8">
        <w:t>Fisheries Management Act 2007</w:t>
      </w:r>
      <w:bookmarkEnd w:id="73"/>
    </w:p>
    <w:p w14:paraId="30FE3603" w14:textId="77777777" w:rsidR="008A6BD8" w:rsidRPr="008A6BD8" w:rsidRDefault="008A6BD8" w:rsidP="008A6BD8">
      <w:pPr>
        <w:jc w:val="center"/>
        <w:rPr>
          <w:smallCaps/>
          <w:szCs w:val="17"/>
        </w:rPr>
      </w:pPr>
      <w:r w:rsidRPr="008A6BD8">
        <w:rPr>
          <w:smallCaps/>
          <w:szCs w:val="17"/>
        </w:rPr>
        <w:t>Section 115</w:t>
      </w:r>
    </w:p>
    <w:p w14:paraId="236AD128" w14:textId="77777777" w:rsidR="008A6BD8" w:rsidRPr="008A6BD8" w:rsidRDefault="008A6BD8" w:rsidP="008A6BD8">
      <w:pPr>
        <w:jc w:val="center"/>
        <w:rPr>
          <w:i/>
          <w:szCs w:val="17"/>
        </w:rPr>
      </w:pPr>
      <w:r w:rsidRPr="008A6BD8">
        <w:rPr>
          <w:i/>
          <w:szCs w:val="17"/>
        </w:rPr>
        <w:t>Exemption No. ME9903297</w:t>
      </w:r>
    </w:p>
    <w:p w14:paraId="53E6AA9F" w14:textId="77777777" w:rsidR="008A6BD8" w:rsidRPr="008A6BD8" w:rsidRDefault="008A6BD8" w:rsidP="008A6BD8">
      <w:pPr>
        <w:rPr>
          <w:rFonts w:eastAsia="Times New Roman"/>
          <w:smallCaps/>
          <w:szCs w:val="17"/>
        </w:rPr>
      </w:pPr>
      <w:r w:rsidRPr="008A6BD8">
        <w:rPr>
          <w:rFonts w:eastAsia="Times New Roman"/>
          <w:szCs w:val="17"/>
          <w:lang w:val="en-GB"/>
        </w:rPr>
        <w:t xml:space="preserve">TAKE NOTICE that pursuant to section 115 of the </w:t>
      </w:r>
      <w:r w:rsidRPr="008A6BD8">
        <w:rPr>
          <w:rFonts w:eastAsia="Times New Roman"/>
          <w:i/>
          <w:szCs w:val="17"/>
          <w:lang w:val="en-GB"/>
        </w:rPr>
        <w:t>Fisheries Management Act 2007</w:t>
      </w:r>
      <w:r w:rsidRPr="008A6BD8">
        <w:rPr>
          <w:rFonts w:eastAsia="Times New Roman"/>
          <w:szCs w:val="17"/>
          <w:lang w:val="en-GB"/>
        </w:rPr>
        <w:t xml:space="preserve"> (the Act), Professor Sabine Dittmann (the ‘exemption holder’) of Flinders University, Sturt Road, Bedford Park, and her nominated agents, are exempt from Section 70 of the </w:t>
      </w:r>
      <w:r w:rsidRPr="008A6BD8">
        <w:rPr>
          <w:rFonts w:eastAsia="Times New Roman"/>
          <w:i/>
          <w:szCs w:val="17"/>
          <w:lang w:val="en-GB"/>
        </w:rPr>
        <w:t>Fisheries Management Act 2007,</w:t>
      </w:r>
      <w:r w:rsidRPr="008A6BD8">
        <w:rPr>
          <w:rFonts w:eastAsia="Times New Roman"/>
          <w:szCs w:val="17"/>
          <w:lang w:val="en-GB"/>
        </w:rPr>
        <w:t xml:space="preserve"> Regulation 5(a) and clauses 42, 74, 113(1)(a) and 116 of Schedule 6 of the</w:t>
      </w:r>
      <w:r w:rsidRPr="008A6BD8">
        <w:rPr>
          <w:rFonts w:eastAsia="Times New Roman"/>
          <w:i/>
          <w:szCs w:val="17"/>
          <w:lang w:val="en-GB"/>
        </w:rPr>
        <w:t xml:space="preserve"> Fisheries Management (General) Regulations 2017 </w:t>
      </w:r>
      <w:r w:rsidRPr="008A6BD8">
        <w:rPr>
          <w:rFonts w:eastAsia="Times New Roman"/>
          <w:szCs w:val="17"/>
          <w:lang w:val="en-GB"/>
        </w:rPr>
        <w:t>in the waters specified in Schedule 1 but only insofar as they are for the purposes of activities specified in Schedule 2, using the gear specified in Schedule 3, (the 'exempted activity'), subject to the conditions specified in Schedule 4, from 9 March 2024 until 8 March 2025, unless varied or revoked earlier</w:t>
      </w:r>
      <w:r w:rsidRPr="008A6BD8">
        <w:rPr>
          <w:rFonts w:eastAsia="Times New Roman"/>
          <w:szCs w:val="17"/>
        </w:rPr>
        <w:t>.</w:t>
      </w:r>
    </w:p>
    <w:p w14:paraId="532C6D5A" w14:textId="77777777" w:rsidR="008A6BD8" w:rsidRPr="008A6BD8" w:rsidRDefault="008A6BD8" w:rsidP="008A6BD8">
      <w:pPr>
        <w:jc w:val="center"/>
        <w:rPr>
          <w:rFonts w:eastAsia="Times New Roman"/>
          <w:smallCaps/>
          <w:szCs w:val="17"/>
        </w:rPr>
      </w:pPr>
      <w:r w:rsidRPr="008A6BD8">
        <w:rPr>
          <w:rFonts w:eastAsia="Times New Roman"/>
          <w:smallCaps/>
          <w:szCs w:val="17"/>
        </w:rPr>
        <w:t>Schedule 1</w:t>
      </w:r>
    </w:p>
    <w:p w14:paraId="6A6BFC7F" w14:textId="77777777" w:rsidR="008A6BD8" w:rsidRPr="008A6BD8" w:rsidRDefault="008A6BD8" w:rsidP="008A6BD8">
      <w:pPr>
        <w:rPr>
          <w:rFonts w:eastAsia="Times New Roman"/>
          <w:szCs w:val="17"/>
        </w:rPr>
      </w:pPr>
      <w:r w:rsidRPr="008A6BD8">
        <w:rPr>
          <w:rFonts w:eastAsia="Times New Roman"/>
          <w:szCs w:val="17"/>
          <w:lang w:val="en-GB"/>
        </w:rPr>
        <w:t xml:space="preserve">All waters of South Australia, including the River Murray Protection Area, excluding aquatic reserves </w:t>
      </w:r>
      <w:r w:rsidRPr="008A6BD8">
        <w:rPr>
          <w:rFonts w:eastAsia="Times New Roman"/>
          <w:szCs w:val="17"/>
        </w:rPr>
        <w:t>(unless otherwise authorised under the Act)</w:t>
      </w:r>
      <w:r w:rsidRPr="008A6BD8">
        <w:rPr>
          <w:rFonts w:eastAsia="Times New Roman"/>
          <w:szCs w:val="17"/>
          <w:lang w:val="en-GB"/>
        </w:rPr>
        <w:t xml:space="preserve"> and sanctuary and restricted access zones of marine parks (unless otherwise authorised under the </w:t>
      </w:r>
      <w:r w:rsidRPr="008A6BD8">
        <w:rPr>
          <w:rFonts w:eastAsia="Times New Roman"/>
          <w:i/>
          <w:szCs w:val="17"/>
          <w:lang w:val="en-GB"/>
        </w:rPr>
        <w:t>Marine Parks Act 2007</w:t>
      </w:r>
      <w:r w:rsidRPr="008A6BD8">
        <w:rPr>
          <w:rFonts w:eastAsia="Times New Roman"/>
          <w:szCs w:val="17"/>
          <w:lang w:val="en-GB"/>
        </w:rPr>
        <w:t xml:space="preserve">) and the Adelaide Dolphin Sanctuary </w:t>
      </w:r>
      <w:r w:rsidRPr="008A6BD8">
        <w:rPr>
          <w:rFonts w:eastAsia="Times New Roman"/>
          <w:szCs w:val="17"/>
        </w:rPr>
        <w:t xml:space="preserve">(unless otherwise authorised by the Minister’s delegate under the </w:t>
      </w:r>
      <w:r w:rsidRPr="008A6BD8">
        <w:rPr>
          <w:rFonts w:eastAsia="Times New Roman"/>
          <w:i/>
          <w:iCs/>
          <w:szCs w:val="17"/>
        </w:rPr>
        <w:t>Adelaide Dolphin Sanctuary Act 2005</w:t>
      </w:r>
      <w:r w:rsidRPr="008A6BD8">
        <w:rPr>
          <w:rFonts w:eastAsia="Times New Roman"/>
          <w:szCs w:val="17"/>
          <w:lang w:val="en-US"/>
        </w:rPr>
        <w:t>.</w:t>
      </w:r>
    </w:p>
    <w:p w14:paraId="4BC27611" w14:textId="77777777" w:rsidR="008A6BD8" w:rsidRPr="008A6BD8" w:rsidRDefault="008A6BD8" w:rsidP="008A6BD8">
      <w:pPr>
        <w:spacing w:before="120"/>
        <w:jc w:val="center"/>
        <w:rPr>
          <w:rFonts w:eastAsia="Times New Roman"/>
          <w:smallCaps/>
          <w:szCs w:val="17"/>
        </w:rPr>
      </w:pPr>
      <w:r w:rsidRPr="008A6BD8">
        <w:rPr>
          <w:rFonts w:eastAsia="Times New Roman"/>
          <w:smallCaps/>
          <w:szCs w:val="17"/>
        </w:rPr>
        <w:t>Schedule 2</w:t>
      </w:r>
    </w:p>
    <w:p w14:paraId="7E385386" w14:textId="77777777" w:rsidR="008A6BD8" w:rsidRPr="008A6BD8" w:rsidRDefault="008A6BD8" w:rsidP="008A6BD8">
      <w:pPr>
        <w:tabs>
          <w:tab w:val="left" w:pos="5831"/>
        </w:tabs>
        <w:rPr>
          <w:rFonts w:eastAsia="Times New Roman"/>
          <w:szCs w:val="17"/>
          <w:lang w:val="en-GB"/>
        </w:rPr>
      </w:pPr>
      <w:r w:rsidRPr="008A6BD8">
        <w:rPr>
          <w:rFonts w:eastAsia="Times New Roman"/>
          <w:szCs w:val="17"/>
          <w:lang w:val="en-GB"/>
        </w:rPr>
        <w:t>The research activities entitled:</w:t>
      </w:r>
    </w:p>
    <w:p w14:paraId="51E9245B" w14:textId="77777777" w:rsidR="008A6BD8" w:rsidRPr="008A6BD8" w:rsidRDefault="008A6BD8" w:rsidP="00875E3A">
      <w:pPr>
        <w:numPr>
          <w:ilvl w:val="0"/>
          <w:numId w:val="21"/>
        </w:numPr>
        <w:tabs>
          <w:tab w:val="left" w:pos="5831"/>
        </w:tabs>
        <w:ind w:left="426" w:hanging="284"/>
        <w:rPr>
          <w:rFonts w:eastAsia="Times New Roman"/>
          <w:szCs w:val="17"/>
          <w:lang w:val="en-GB"/>
        </w:rPr>
      </w:pPr>
      <w:r w:rsidRPr="008A6BD8">
        <w:rPr>
          <w:rFonts w:eastAsia="Times New Roman"/>
          <w:szCs w:val="17"/>
          <w:lang w:val="en-GB"/>
        </w:rPr>
        <w:t xml:space="preserve">Ecological assessments in the Coorong - Long-term monitoring of benthic macroinvertebrates as part of ‘The Living Murray Condition Monitoring’ and “Healthy Coorong – Healthy Basin” Program. </w:t>
      </w:r>
    </w:p>
    <w:p w14:paraId="78248774" w14:textId="77777777" w:rsidR="008A6BD8" w:rsidRPr="008A6BD8" w:rsidRDefault="008A6BD8" w:rsidP="00875E3A">
      <w:pPr>
        <w:numPr>
          <w:ilvl w:val="0"/>
          <w:numId w:val="21"/>
        </w:numPr>
        <w:tabs>
          <w:tab w:val="left" w:pos="5831"/>
        </w:tabs>
        <w:ind w:left="426" w:hanging="284"/>
        <w:rPr>
          <w:rFonts w:eastAsia="Times New Roman"/>
          <w:szCs w:val="17"/>
          <w:lang w:val="en-GB"/>
        </w:rPr>
      </w:pPr>
      <w:r w:rsidRPr="008A6BD8">
        <w:rPr>
          <w:rFonts w:eastAsia="Times New Roman"/>
          <w:szCs w:val="17"/>
          <w:lang w:val="en-GB"/>
        </w:rPr>
        <w:t>Mudflat biodiversity and condition monitoring in Gulf St Vincent, South Australia.</w:t>
      </w:r>
    </w:p>
    <w:p w14:paraId="2C6D6986" w14:textId="77777777" w:rsidR="008A6BD8" w:rsidRPr="008A6BD8" w:rsidRDefault="008A6BD8" w:rsidP="00875E3A">
      <w:pPr>
        <w:numPr>
          <w:ilvl w:val="0"/>
          <w:numId w:val="21"/>
        </w:numPr>
        <w:tabs>
          <w:tab w:val="left" w:pos="5831"/>
        </w:tabs>
        <w:ind w:left="426" w:hanging="284"/>
        <w:rPr>
          <w:rFonts w:eastAsia="Times New Roman"/>
          <w:szCs w:val="17"/>
        </w:rPr>
      </w:pPr>
      <w:r w:rsidRPr="008A6BD8">
        <w:rPr>
          <w:rFonts w:eastAsia="Times New Roman"/>
          <w:szCs w:val="17"/>
        </w:rPr>
        <w:t>Biodiversity benefits of Blue Carbon ecosystem restoration in upper Gulf St Vincent, South Australia.</w:t>
      </w:r>
    </w:p>
    <w:p w14:paraId="7C76013C" w14:textId="79779492" w:rsidR="008A6BD8" w:rsidRDefault="008A6BD8" w:rsidP="00875E3A">
      <w:pPr>
        <w:numPr>
          <w:ilvl w:val="0"/>
          <w:numId w:val="21"/>
        </w:numPr>
        <w:tabs>
          <w:tab w:val="left" w:pos="5831"/>
        </w:tabs>
        <w:ind w:left="426" w:hanging="284"/>
        <w:rPr>
          <w:rFonts w:eastAsia="Times New Roman"/>
          <w:szCs w:val="17"/>
          <w:lang w:val="en-GB"/>
        </w:rPr>
      </w:pPr>
      <w:r w:rsidRPr="008A6BD8">
        <w:rPr>
          <w:rFonts w:eastAsia="Times New Roman"/>
          <w:szCs w:val="17"/>
          <w:lang w:val="en-GB"/>
        </w:rPr>
        <w:t>Assessing the ecosystem health of Coffin Bay through sediment and benthic sampling.</w:t>
      </w:r>
    </w:p>
    <w:p w14:paraId="7B8BAC95" w14:textId="77777777" w:rsidR="008A6BD8" w:rsidRDefault="008A6BD8">
      <w:pPr>
        <w:spacing w:after="0" w:line="240" w:lineRule="auto"/>
        <w:jc w:val="left"/>
        <w:rPr>
          <w:rFonts w:eastAsia="Times New Roman"/>
          <w:szCs w:val="17"/>
          <w:lang w:val="en-GB"/>
        </w:rPr>
      </w:pPr>
      <w:r>
        <w:rPr>
          <w:rFonts w:eastAsia="Times New Roman"/>
          <w:szCs w:val="17"/>
          <w:lang w:val="en-GB"/>
        </w:rPr>
        <w:br w:type="page"/>
      </w:r>
    </w:p>
    <w:p w14:paraId="561A468B" w14:textId="77777777" w:rsidR="008A6BD8" w:rsidRPr="008A6BD8" w:rsidRDefault="008A6BD8" w:rsidP="008A6BD8">
      <w:pPr>
        <w:jc w:val="center"/>
        <w:rPr>
          <w:rFonts w:eastAsia="Times New Roman"/>
          <w:smallCaps/>
          <w:szCs w:val="17"/>
        </w:rPr>
      </w:pPr>
      <w:r w:rsidRPr="008A6BD8">
        <w:rPr>
          <w:rFonts w:eastAsia="Times New Roman"/>
          <w:smallCaps/>
          <w:szCs w:val="17"/>
        </w:rPr>
        <w:lastRenderedPageBreak/>
        <w:t>Schedule 3</w:t>
      </w:r>
    </w:p>
    <w:p w14:paraId="49112421" w14:textId="77777777" w:rsidR="008A6BD8" w:rsidRPr="008A6BD8" w:rsidRDefault="008A6BD8" w:rsidP="00875E3A">
      <w:pPr>
        <w:numPr>
          <w:ilvl w:val="0"/>
          <w:numId w:val="22"/>
        </w:numPr>
        <w:tabs>
          <w:tab w:val="left" w:pos="5831"/>
        </w:tabs>
        <w:spacing w:after="0"/>
        <w:ind w:left="426" w:hanging="284"/>
        <w:rPr>
          <w:rFonts w:eastAsia="Times New Roman"/>
          <w:b/>
          <w:szCs w:val="17"/>
          <w:lang w:val="en-GB"/>
        </w:rPr>
      </w:pPr>
      <w:r w:rsidRPr="008A6BD8">
        <w:rPr>
          <w:rFonts w:eastAsia="Times New Roman"/>
          <w:szCs w:val="17"/>
          <w:lang w:val="en-GB"/>
        </w:rPr>
        <w:t xml:space="preserve">10 x Plastic Corer, </w:t>
      </w:r>
      <w:proofErr w:type="gramStart"/>
      <w:r w:rsidRPr="008A6BD8">
        <w:rPr>
          <w:rFonts w:eastAsia="Times New Roman"/>
          <w:szCs w:val="17"/>
          <w:lang w:val="en-GB"/>
        </w:rPr>
        <w:t>Hand Held</w:t>
      </w:r>
      <w:proofErr w:type="gramEnd"/>
      <w:r w:rsidRPr="008A6BD8">
        <w:rPr>
          <w:rFonts w:eastAsia="Times New Roman"/>
          <w:szCs w:val="17"/>
          <w:lang w:val="en-GB"/>
        </w:rPr>
        <w:t>, PVC: 10 cm diameter, 20 cm height</w:t>
      </w:r>
    </w:p>
    <w:p w14:paraId="31A3D377" w14:textId="77777777" w:rsidR="008A6BD8" w:rsidRPr="008A6BD8" w:rsidRDefault="008A6BD8" w:rsidP="00875E3A">
      <w:pPr>
        <w:numPr>
          <w:ilvl w:val="0"/>
          <w:numId w:val="22"/>
        </w:numPr>
        <w:tabs>
          <w:tab w:val="left" w:pos="5831"/>
        </w:tabs>
        <w:spacing w:after="0"/>
        <w:ind w:left="426" w:hanging="284"/>
        <w:rPr>
          <w:rFonts w:eastAsia="Times New Roman"/>
          <w:b/>
          <w:szCs w:val="17"/>
          <w:lang w:val="en-GB"/>
        </w:rPr>
      </w:pPr>
      <w:r w:rsidRPr="008A6BD8">
        <w:rPr>
          <w:rFonts w:eastAsia="Times New Roman"/>
          <w:szCs w:val="17"/>
          <w:lang w:val="en-GB"/>
        </w:rPr>
        <w:t>1 x Ekman Grab: 15 cm x 15 cm, 20 cm height</w:t>
      </w:r>
    </w:p>
    <w:p w14:paraId="74F44F06" w14:textId="77777777" w:rsidR="008A6BD8" w:rsidRPr="008A6BD8" w:rsidRDefault="008A6BD8" w:rsidP="00875E3A">
      <w:pPr>
        <w:numPr>
          <w:ilvl w:val="0"/>
          <w:numId w:val="22"/>
        </w:numPr>
        <w:tabs>
          <w:tab w:val="left" w:pos="5831"/>
        </w:tabs>
        <w:spacing w:after="0"/>
        <w:ind w:left="426" w:hanging="284"/>
        <w:rPr>
          <w:rFonts w:eastAsia="Times New Roman"/>
          <w:b/>
          <w:szCs w:val="17"/>
          <w:lang w:val="en-GB"/>
        </w:rPr>
      </w:pPr>
      <w:r w:rsidRPr="008A6BD8">
        <w:rPr>
          <w:rFonts w:eastAsia="Times New Roman"/>
          <w:szCs w:val="17"/>
          <w:lang w:val="en-GB"/>
        </w:rPr>
        <w:t>10 x Emergence Traps: 20 cm by 20 cm</w:t>
      </w:r>
    </w:p>
    <w:p w14:paraId="5B888E5E" w14:textId="77777777" w:rsidR="008A6BD8" w:rsidRPr="008A6BD8" w:rsidRDefault="008A6BD8" w:rsidP="00875E3A">
      <w:pPr>
        <w:numPr>
          <w:ilvl w:val="0"/>
          <w:numId w:val="22"/>
        </w:numPr>
        <w:tabs>
          <w:tab w:val="left" w:pos="5831"/>
        </w:tabs>
        <w:spacing w:after="0"/>
        <w:ind w:left="426" w:hanging="284"/>
        <w:rPr>
          <w:rFonts w:eastAsia="Times New Roman"/>
          <w:szCs w:val="17"/>
          <w:lang w:val="en-GB"/>
        </w:rPr>
      </w:pPr>
      <w:r w:rsidRPr="008A6BD8">
        <w:rPr>
          <w:rFonts w:eastAsia="Times New Roman"/>
          <w:szCs w:val="17"/>
          <w:lang w:val="en-GB"/>
        </w:rPr>
        <w:t>12 x Fyke Nets: 3 m wing, 5.6 m funnel, 0.6 m hoop diameter, 8 mm mesh size</w:t>
      </w:r>
    </w:p>
    <w:p w14:paraId="20CA8949" w14:textId="77777777" w:rsidR="008A6BD8" w:rsidRPr="008A6BD8" w:rsidRDefault="008A6BD8" w:rsidP="00875E3A">
      <w:pPr>
        <w:numPr>
          <w:ilvl w:val="0"/>
          <w:numId w:val="22"/>
        </w:numPr>
        <w:tabs>
          <w:tab w:val="left" w:pos="5831"/>
        </w:tabs>
        <w:spacing w:after="0"/>
        <w:ind w:left="426" w:hanging="284"/>
        <w:rPr>
          <w:rFonts w:eastAsia="Times New Roman"/>
          <w:szCs w:val="17"/>
          <w:lang w:val="en-GB"/>
        </w:rPr>
      </w:pPr>
      <w:r w:rsidRPr="008A6BD8">
        <w:rPr>
          <w:rFonts w:eastAsia="Times New Roman"/>
          <w:szCs w:val="17"/>
          <w:lang w:val="en-GB"/>
        </w:rPr>
        <w:t>1 x Sweep Net (</w:t>
      </w:r>
      <w:proofErr w:type="gramStart"/>
      <w:r w:rsidRPr="008A6BD8">
        <w:rPr>
          <w:rFonts w:eastAsia="Times New Roman"/>
          <w:szCs w:val="17"/>
          <w:lang w:val="en-GB"/>
        </w:rPr>
        <w:t>hand held</w:t>
      </w:r>
      <w:proofErr w:type="gramEnd"/>
      <w:r w:rsidRPr="008A6BD8">
        <w:rPr>
          <w:rFonts w:eastAsia="Times New Roman"/>
          <w:szCs w:val="17"/>
          <w:lang w:val="en-GB"/>
        </w:rPr>
        <w:t xml:space="preserve"> butterfly net): 45cm diameter, 1mm mesh size</w:t>
      </w:r>
    </w:p>
    <w:p w14:paraId="150186E5" w14:textId="77777777" w:rsidR="008A6BD8" w:rsidRPr="008A6BD8" w:rsidRDefault="008A6BD8" w:rsidP="00875E3A">
      <w:pPr>
        <w:numPr>
          <w:ilvl w:val="0"/>
          <w:numId w:val="22"/>
        </w:numPr>
        <w:tabs>
          <w:tab w:val="left" w:pos="5831"/>
        </w:tabs>
        <w:spacing w:after="0"/>
        <w:ind w:left="426" w:hanging="284"/>
        <w:rPr>
          <w:rFonts w:eastAsia="Times New Roman"/>
          <w:szCs w:val="17"/>
          <w:lang w:val="en-GB"/>
        </w:rPr>
      </w:pPr>
      <w:r w:rsidRPr="008A6BD8">
        <w:rPr>
          <w:rFonts w:eastAsia="Times New Roman"/>
          <w:szCs w:val="17"/>
          <w:lang w:val="en-GB"/>
        </w:rPr>
        <w:t>12 x Box Traps: 47 cm length, 25 cm width, 2-3 mm mesh size</w:t>
      </w:r>
    </w:p>
    <w:p w14:paraId="76A0BCB4" w14:textId="77777777" w:rsidR="008A6BD8" w:rsidRPr="008A6BD8" w:rsidRDefault="008A6BD8" w:rsidP="00875E3A">
      <w:pPr>
        <w:numPr>
          <w:ilvl w:val="0"/>
          <w:numId w:val="22"/>
        </w:numPr>
        <w:tabs>
          <w:tab w:val="left" w:pos="5831"/>
        </w:tabs>
        <w:spacing w:after="0"/>
        <w:ind w:left="426" w:hanging="284"/>
        <w:rPr>
          <w:rFonts w:eastAsia="Times New Roman"/>
          <w:szCs w:val="17"/>
          <w:lang w:val="en-GB"/>
        </w:rPr>
      </w:pPr>
      <w:r w:rsidRPr="008A6BD8">
        <w:rPr>
          <w:rFonts w:eastAsia="Times New Roman"/>
          <w:szCs w:val="17"/>
          <w:lang w:val="en-GB"/>
        </w:rPr>
        <w:t xml:space="preserve">8 x UBRUV/BRUV (Remote underwater video): 35 cm x 35 cm </w:t>
      </w:r>
    </w:p>
    <w:p w14:paraId="0F744A77" w14:textId="77777777" w:rsidR="008A6BD8" w:rsidRPr="008A6BD8" w:rsidRDefault="008A6BD8" w:rsidP="00875E3A">
      <w:pPr>
        <w:numPr>
          <w:ilvl w:val="0"/>
          <w:numId w:val="22"/>
        </w:numPr>
        <w:tabs>
          <w:tab w:val="left" w:pos="5831"/>
        </w:tabs>
        <w:ind w:left="426" w:hanging="284"/>
        <w:rPr>
          <w:rFonts w:eastAsia="Times New Roman"/>
          <w:szCs w:val="17"/>
          <w:lang w:val="en-GB"/>
        </w:rPr>
      </w:pPr>
      <w:r w:rsidRPr="008A6BD8">
        <w:rPr>
          <w:rFonts w:eastAsia="Times New Roman"/>
          <w:szCs w:val="17"/>
          <w:lang w:val="en-GB"/>
        </w:rPr>
        <w:t>2 x Underwater Imaging Sonar: 12.5 cm (L) x 12.2 cm (W) x 6.2 cm (H)</w:t>
      </w:r>
    </w:p>
    <w:p w14:paraId="7B59817B" w14:textId="77777777" w:rsidR="008A6BD8" w:rsidRPr="008A6BD8" w:rsidRDefault="008A6BD8" w:rsidP="008A6BD8">
      <w:pPr>
        <w:jc w:val="center"/>
        <w:rPr>
          <w:rFonts w:eastAsia="Times New Roman"/>
          <w:smallCaps/>
          <w:szCs w:val="17"/>
        </w:rPr>
      </w:pPr>
      <w:r w:rsidRPr="008A6BD8">
        <w:rPr>
          <w:rFonts w:eastAsia="Times New Roman"/>
          <w:smallCaps/>
          <w:szCs w:val="17"/>
        </w:rPr>
        <w:t>Schedule 4</w:t>
      </w:r>
    </w:p>
    <w:p w14:paraId="33C94C1D" w14:textId="77777777" w:rsidR="008A6BD8" w:rsidRPr="008A6BD8" w:rsidRDefault="008A6BD8" w:rsidP="00875E3A">
      <w:pPr>
        <w:numPr>
          <w:ilvl w:val="0"/>
          <w:numId w:val="25"/>
        </w:numPr>
        <w:ind w:left="284" w:hanging="284"/>
        <w:rPr>
          <w:rFonts w:eastAsia="Times New Roman"/>
          <w:szCs w:val="17"/>
        </w:rPr>
      </w:pPr>
      <w:r w:rsidRPr="008A6BD8">
        <w:rPr>
          <w:rFonts w:eastAsia="Times New Roman"/>
          <w:szCs w:val="17"/>
        </w:rPr>
        <w:t xml:space="preserve">The nominated agents of the exemption holder are: </w:t>
      </w:r>
    </w:p>
    <w:p w14:paraId="4C79B4E6" w14:textId="77777777" w:rsidR="008A6BD8" w:rsidRPr="008A6BD8" w:rsidRDefault="008A6BD8" w:rsidP="00875E3A">
      <w:pPr>
        <w:numPr>
          <w:ilvl w:val="0"/>
          <w:numId w:val="22"/>
        </w:numPr>
        <w:tabs>
          <w:tab w:val="left" w:pos="5831"/>
        </w:tabs>
        <w:spacing w:after="0"/>
        <w:ind w:left="709" w:hanging="284"/>
        <w:rPr>
          <w:rFonts w:eastAsia="Times New Roman"/>
          <w:szCs w:val="17"/>
          <w:lang w:val="en-GB"/>
        </w:rPr>
      </w:pPr>
      <w:r w:rsidRPr="008A6BD8">
        <w:rPr>
          <w:rFonts w:eastAsia="Times New Roman"/>
          <w:szCs w:val="17"/>
          <w:lang w:val="en-GB"/>
        </w:rPr>
        <w:t>Laura Schroder – Flinders University</w:t>
      </w:r>
    </w:p>
    <w:p w14:paraId="741DB684" w14:textId="77777777" w:rsidR="008A6BD8" w:rsidRPr="008A6BD8" w:rsidRDefault="008A6BD8" w:rsidP="00875E3A">
      <w:pPr>
        <w:numPr>
          <w:ilvl w:val="0"/>
          <w:numId w:val="22"/>
        </w:numPr>
        <w:tabs>
          <w:tab w:val="left" w:pos="5831"/>
        </w:tabs>
        <w:spacing w:after="0"/>
        <w:ind w:left="709" w:hanging="284"/>
        <w:rPr>
          <w:rFonts w:eastAsia="Times New Roman"/>
          <w:szCs w:val="17"/>
          <w:lang w:val="en-GB"/>
        </w:rPr>
      </w:pPr>
      <w:r w:rsidRPr="008A6BD8">
        <w:rPr>
          <w:rFonts w:eastAsia="Times New Roman"/>
          <w:szCs w:val="17"/>
          <w:lang w:val="en-GB"/>
        </w:rPr>
        <w:t>Kieren Beaumont – Flinders University</w:t>
      </w:r>
    </w:p>
    <w:p w14:paraId="32EFD36D" w14:textId="77777777" w:rsidR="008A6BD8" w:rsidRPr="008A6BD8" w:rsidRDefault="008A6BD8" w:rsidP="00875E3A">
      <w:pPr>
        <w:numPr>
          <w:ilvl w:val="0"/>
          <w:numId w:val="22"/>
        </w:numPr>
        <w:tabs>
          <w:tab w:val="left" w:pos="5831"/>
        </w:tabs>
        <w:spacing w:after="0"/>
        <w:ind w:left="709" w:hanging="284"/>
        <w:rPr>
          <w:rFonts w:eastAsia="Times New Roman"/>
          <w:szCs w:val="17"/>
          <w:lang w:val="en-GB"/>
        </w:rPr>
      </w:pPr>
      <w:r w:rsidRPr="008A6BD8">
        <w:rPr>
          <w:rFonts w:eastAsia="Times New Roman"/>
          <w:szCs w:val="17"/>
          <w:lang w:val="en-GB"/>
        </w:rPr>
        <w:t>Anthony Newbery – Flinders University</w:t>
      </w:r>
    </w:p>
    <w:p w14:paraId="358EBE9C" w14:textId="77777777" w:rsidR="008A6BD8" w:rsidRPr="008A6BD8" w:rsidRDefault="008A6BD8" w:rsidP="00875E3A">
      <w:pPr>
        <w:numPr>
          <w:ilvl w:val="0"/>
          <w:numId w:val="22"/>
        </w:numPr>
        <w:tabs>
          <w:tab w:val="left" w:pos="5831"/>
        </w:tabs>
        <w:spacing w:after="0"/>
        <w:ind w:left="709" w:hanging="284"/>
        <w:rPr>
          <w:rFonts w:eastAsia="Times New Roman"/>
          <w:szCs w:val="17"/>
          <w:lang w:val="en-GB"/>
        </w:rPr>
      </w:pPr>
      <w:r w:rsidRPr="008A6BD8">
        <w:rPr>
          <w:rFonts w:eastAsia="Times New Roman"/>
          <w:szCs w:val="17"/>
          <w:lang w:val="en-GB"/>
        </w:rPr>
        <w:t>Noah Morris – Flinders University</w:t>
      </w:r>
    </w:p>
    <w:p w14:paraId="4033417C" w14:textId="77777777" w:rsidR="008A6BD8" w:rsidRPr="008A6BD8" w:rsidRDefault="008A6BD8" w:rsidP="00875E3A">
      <w:pPr>
        <w:numPr>
          <w:ilvl w:val="0"/>
          <w:numId w:val="22"/>
        </w:numPr>
        <w:tabs>
          <w:tab w:val="left" w:pos="5831"/>
        </w:tabs>
        <w:spacing w:after="0"/>
        <w:ind w:left="709" w:hanging="284"/>
        <w:rPr>
          <w:rFonts w:eastAsia="Times New Roman"/>
          <w:szCs w:val="17"/>
          <w:lang w:val="en-GB"/>
        </w:rPr>
      </w:pPr>
      <w:r w:rsidRPr="008A6BD8">
        <w:rPr>
          <w:rFonts w:eastAsia="Times New Roman"/>
          <w:szCs w:val="17"/>
          <w:lang w:val="en-GB"/>
        </w:rPr>
        <w:t xml:space="preserve">James </w:t>
      </w:r>
      <w:proofErr w:type="spellStart"/>
      <w:r w:rsidRPr="008A6BD8">
        <w:rPr>
          <w:rFonts w:eastAsia="Times New Roman"/>
          <w:szCs w:val="17"/>
          <w:lang w:val="en-GB"/>
        </w:rPr>
        <w:t>Stangoulis</w:t>
      </w:r>
      <w:proofErr w:type="spellEnd"/>
      <w:r w:rsidRPr="008A6BD8">
        <w:rPr>
          <w:rFonts w:eastAsia="Times New Roman"/>
          <w:szCs w:val="17"/>
          <w:lang w:val="en-GB"/>
        </w:rPr>
        <w:t xml:space="preserve"> – Flinders University</w:t>
      </w:r>
    </w:p>
    <w:p w14:paraId="09641196" w14:textId="77777777" w:rsidR="008A6BD8" w:rsidRPr="008A6BD8" w:rsidRDefault="008A6BD8" w:rsidP="00875E3A">
      <w:pPr>
        <w:numPr>
          <w:ilvl w:val="0"/>
          <w:numId w:val="22"/>
        </w:numPr>
        <w:tabs>
          <w:tab w:val="left" w:pos="5831"/>
        </w:tabs>
        <w:spacing w:after="0"/>
        <w:ind w:left="709" w:hanging="284"/>
        <w:rPr>
          <w:rFonts w:eastAsia="Times New Roman"/>
          <w:szCs w:val="17"/>
          <w:lang w:val="en-GB"/>
        </w:rPr>
      </w:pPr>
      <w:r w:rsidRPr="008A6BD8">
        <w:rPr>
          <w:rFonts w:eastAsia="Times New Roman"/>
          <w:szCs w:val="17"/>
          <w:lang w:val="en-GB"/>
        </w:rPr>
        <w:t>Troy Gaston – University of Newcastle</w:t>
      </w:r>
    </w:p>
    <w:p w14:paraId="5F034B4E" w14:textId="77777777" w:rsidR="008A6BD8" w:rsidRPr="008A6BD8" w:rsidRDefault="008A6BD8" w:rsidP="00875E3A">
      <w:pPr>
        <w:numPr>
          <w:ilvl w:val="0"/>
          <w:numId w:val="22"/>
        </w:numPr>
        <w:tabs>
          <w:tab w:val="left" w:pos="5831"/>
        </w:tabs>
        <w:spacing w:after="0"/>
        <w:ind w:left="709" w:hanging="284"/>
        <w:rPr>
          <w:rFonts w:eastAsia="Times New Roman"/>
          <w:szCs w:val="17"/>
          <w:lang w:val="en-GB"/>
        </w:rPr>
      </w:pPr>
      <w:proofErr w:type="spellStart"/>
      <w:r w:rsidRPr="008A6BD8">
        <w:rPr>
          <w:rFonts w:eastAsia="Times New Roman"/>
          <w:szCs w:val="17"/>
          <w:lang w:val="en-GB"/>
        </w:rPr>
        <w:t>Qifeng</w:t>
      </w:r>
      <w:proofErr w:type="spellEnd"/>
      <w:r w:rsidRPr="008A6BD8">
        <w:rPr>
          <w:rFonts w:eastAsia="Times New Roman"/>
          <w:szCs w:val="17"/>
          <w:lang w:val="en-GB"/>
        </w:rPr>
        <w:t xml:space="preserve"> Ye – SARDI</w:t>
      </w:r>
    </w:p>
    <w:p w14:paraId="1C6CE8CC" w14:textId="77777777" w:rsidR="008A6BD8" w:rsidRPr="008A6BD8" w:rsidRDefault="008A6BD8" w:rsidP="00875E3A">
      <w:pPr>
        <w:numPr>
          <w:ilvl w:val="0"/>
          <w:numId w:val="22"/>
        </w:numPr>
        <w:tabs>
          <w:tab w:val="left" w:pos="5831"/>
        </w:tabs>
        <w:ind w:left="709" w:hanging="284"/>
        <w:rPr>
          <w:rFonts w:eastAsia="Times New Roman"/>
          <w:szCs w:val="17"/>
          <w:lang w:val="en-GB"/>
        </w:rPr>
      </w:pPr>
      <w:r w:rsidRPr="008A6BD8">
        <w:rPr>
          <w:rFonts w:eastAsia="Times New Roman"/>
          <w:szCs w:val="17"/>
          <w:lang w:val="en-GB"/>
        </w:rPr>
        <w:t>David Short – SARDI</w:t>
      </w:r>
    </w:p>
    <w:p w14:paraId="192B9E72" w14:textId="77777777" w:rsidR="008A6BD8" w:rsidRPr="008A6BD8" w:rsidRDefault="008A6BD8" w:rsidP="006D199F">
      <w:pPr>
        <w:spacing w:after="70"/>
        <w:ind w:left="284"/>
        <w:rPr>
          <w:rFonts w:eastAsia="Times New Roman"/>
          <w:szCs w:val="17"/>
          <w:lang w:val="en-GB"/>
        </w:rPr>
      </w:pPr>
      <w:r w:rsidRPr="008A6BD8">
        <w:rPr>
          <w:rFonts w:eastAsia="Times New Roman"/>
          <w:szCs w:val="17"/>
          <w:lang w:val="en-GB"/>
        </w:rPr>
        <w:t xml:space="preserve">The nominated agents may be assisted by research assistants and students under their direct supervision. </w:t>
      </w:r>
    </w:p>
    <w:p w14:paraId="396A4811" w14:textId="77777777" w:rsidR="008A6BD8" w:rsidRPr="008A6BD8" w:rsidRDefault="008A6BD8" w:rsidP="00875E3A">
      <w:pPr>
        <w:numPr>
          <w:ilvl w:val="0"/>
          <w:numId w:val="25"/>
        </w:numPr>
        <w:spacing w:after="70"/>
        <w:ind w:left="284" w:hanging="284"/>
        <w:rPr>
          <w:rFonts w:eastAsia="Times New Roman"/>
          <w:szCs w:val="17"/>
        </w:rPr>
      </w:pPr>
      <w:r w:rsidRPr="008A6BD8">
        <w:rPr>
          <w:rFonts w:eastAsia="Times New Roman"/>
          <w:szCs w:val="17"/>
        </w:rPr>
        <w:t xml:space="preserve">The exemption holder will be deemed responsible for the conduct of all persons conducting the research activities under this notice. Any person conducting research activities under this exemption must have been provided with a copy of this </w:t>
      </w:r>
      <w:proofErr w:type="gramStart"/>
      <w:r w:rsidRPr="008A6BD8">
        <w:rPr>
          <w:rFonts w:eastAsia="Times New Roman"/>
          <w:szCs w:val="17"/>
        </w:rPr>
        <w:t>notice, and</w:t>
      </w:r>
      <w:proofErr w:type="gramEnd"/>
      <w:r w:rsidRPr="008A6BD8">
        <w:rPr>
          <w:rFonts w:eastAsia="Times New Roman"/>
          <w:szCs w:val="17"/>
        </w:rPr>
        <w:t xml:space="preserve"> have signed it to confirm that they have read, understood it, and agreed to act in accordance with the conditions under it.</w:t>
      </w:r>
    </w:p>
    <w:p w14:paraId="3D5B870C" w14:textId="77777777" w:rsidR="008A6BD8" w:rsidRPr="008A6BD8" w:rsidRDefault="008A6BD8" w:rsidP="00875E3A">
      <w:pPr>
        <w:numPr>
          <w:ilvl w:val="0"/>
          <w:numId w:val="25"/>
        </w:numPr>
        <w:spacing w:after="70"/>
        <w:ind w:left="284" w:hanging="284"/>
        <w:rPr>
          <w:rFonts w:eastAsia="Times New Roman"/>
          <w:szCs w:val="17"/>
        </w:rPr>
      </w:pPr>
      <w:r w:rsidRPr="008A6BD8">
        <w:rPr>
          <w:rFonts w:eastAsia="Times New Roman"/>
          <w:szCs w:val="17"/>
        </w:rPr>
        <w:t>Any equipment used to collect and hold marine organisms during the exempted activity must be decontaminated prior to and after undertaking the research activities.</w:t>
      </w:r>
    </w:p>
    <w:p w14:paraId="7B58AD26" w14:textId="77777777" w:rsidR="008A6BD8" w:rsidRPr="008A6BD8" w:rsidRDefault="008A6BD8" w:rsidP="00875E3A">
      <w:pPr>
        <w:numPr>
          <w:ilvl w:val="0"/>
          <w:numId w:val="25"/>
        </w:numPr>
        <w:ind w:left="284" w:hanging="284"/>
        <w:rPr>
          <w:rFonts w:eastAsia="Times New Roman"/>
          <w:szCs w:val="17"/>
        </w:rPr>
      </w:pPr>
      <w:r w:rsidRPr="008A6BD8">
        <w:rPr>
          <w:rFonts w:eastAsia="Times New Roman"/>
          <w:szCs w:val="17"/>
        </w:rPr>
        <w:t>The exemption holder and their nominated agents may only retain the following fish species as part of the exempted activity:</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3118"/>
        <w:gridCol w:w="2261"/>
      </w:tblGrid>
      <w:tr w:rsidR="008A6BD8" w:rsidRPr="008A6BD8" w14:paraId="24FB1069" w14:textId="77777777" w:rsidTr="00E21AED">
        <w:tc>
          <w:tcPr>
            <w:tcW w:w="3255" w:type="dxa"/>
            <w:tcBorders>
              <w:top w:val="single" w:sz="4" w:space="0" w:color="auto"/>
              <w:bottom w:val="single" w:sz="4" w:space="0" w:color="auto"/>
            </w:tcBorders>
          </w:tcPr>
          <w:p w14:paraId="13F78A30" w14:textId="77777777" w:rsidR="008A6BD8" w:rsidRPr="008A6BD8" w:rsidRDefault="008A6BD8" w:rsidP="008A6BD8">
            <w:pPr>
              <w:spacing w:before="40" w:after="40"/>
              <w:rPr>
                <w:b/>
                <w:bCs/>
                <w:szCs w:val="17"/>
              </w:rPr>
            </w:pPr>
            <w:r w:rsidRPr="008A6BD8">
              <w:rPr>
                <w:b/>
                <w:bCs/>
                <w:szCs w:val="17"/>
              </w:rPr>
              <w:t>Common name</w:t>
            </w:r>
          </w:p>
        </w:tc>
        <w:tc>
          <w:tcPr>
            <w:tcW w:w="3118" w:type="dxa"/>
            <w:tcBorders>
              <w:top w:val="single" w:sz="4" w:space="0" w:color="auto"/>
              <w:bottom w:val="single" w:sz="4" w:space="0" w:color="auto"/>
            </w:tcBorders>
          </w:tcPr>
          <w:p w14:paraId="1A7CFED3" w14:textId="77777777" w:rsidR="008A6BD8" w:rsidRPr="008A6BD8" w:rsidRDefault="008A6BD8" w:rsidP="008A6BD8">
            <w:pPr>
              <w:spacing w:before="40" w:after="40"/>
              <w:rPr>
                <w:b/>
                <w:bCs/>
                <w:szCs w:val="17"/>
              </w:rPr>
            </w:pPr>
            <w:r w:rsidRPr="008A6BD8">
              <w:rPr>
                <w:b/>
                <w:bCs/>
                <w:szCs w:val="17"/>
              </w:rPr>
              <w:t>Scientific name</w:t>
            </w:r>
          </w:p>
        </w:tc>
        <w:tc>
          <w:tcPr>
            <w:tcW w:w="2261" w:type="dxa"/>
            <w:tcBorders>
              <w:top w:val="single" w:sz="4" w:space="0" w:color="auto"/>
              <w:bottom w:val="single" w:sz="4" w:space="0" w:color="auto"/>
            </w:tcBorders>
          </w:tcPr>
          <w:p w14:paraId="48489EA6" w14:textId="77777777" w:rsidR="008A6BD8" w:rsidRPr="008A6BD8" w:rsidRDefault="008A6BD8" w:rsidP="008A6BD8">
            <w:pPr>
              <w:spacing w:before="40" w:after="40"/>
              <w:rPr>
                <w:b/>
                <w:bCs/>
                <w:szCs w:val="17"/>
              </w:rPr>
            </w:pPr>
            <w:r w:rsidRPr="008A6BD8">
              <w:rPr>
                <w:b/>
                <w:bCs/>
                <w:szCs w:val="17"/>
              </w:rPr>
              <w:t xml:space="preserve">Quantity (up to) </w:t>
            </w:r>
          </w:p>
        </w:tc>
      </w:tr>
      <w:tr w:rsidR="008A6BD8" w:rsidRPr="008A6BD8" w14:paraId="7A77C46A" w14:textId="77777777" w:rsidTr="00E21AED">
        <w:tc>
          <w:tcPr>
            <w:tcW w:w="3255" w:type="dxa"/>
            <w:tcBorders>
              <w:top w:val="single" w:sz="4" w:space="0" w:color="auto"/>
            </w:tcBorders>
          </w:tcPr>
          <w:p w14:paraId="4EB15845" w14:textId="77777777" w:rsidR="008A6BD8" w:rsidRPr="008A6BD8" w:rsidRDefault="008A6BD8" w:rsidP="008A6BD8">
            <w:pPr>
              <w:spacing w:before="20" w:after="20"/>
              <w:rPr>
                <w:szCs w:val="17"/>
              </w:rPr>
            </w:pPr>
            <w:r w:rsidRPr="008A6BD8">
              <w:rPr>
                <w:szCs w:val="17"/>
              </w:rPr>
              <w:t xml:space="preserve">Small-mouth </w:t>
            </w:r>
            <w:proofErr w:type="spellStart"/>
            <w:r w:rsidRPr="008A6BD8">
              <w:rPr>
                <w:szCs w:val="17"/>
              </w:rPr>
              <w:t>Hardyhead</w:t>
            </w:r>
            <w:proofErr w:type="spellEnd"/>
          </w:p>
        </w:tc>
        <w:tc>
          <w:tcPr>
            <w:tcW w:w="3118" w:type="dxa"/>
            <w:tcBorders>
              <w:top w:val="single" w:sz="4" w:space="0" w:color="auto"/>
            </w:tcBorders>
          </w:tcPr>
          <w:p w14:paraId="04943DE4" w14:textId="77777777" w:rsidR="008A6BD8" w:rsidRPr="008A6BD8" w:rsidRDefault="008A6BD8" w:rsidP="008A6BD8">
            <w:pPr>
              <w:spacing w:before="20" w:after="20"/>
              <w:rPr>
                <w:i/>
                <w:iCs/>
                <w:szCs w:val="17"/>
                <w:lang w:val="en-GB"/>
              </w:rPr>
            </w:pPr>
            <w:proofErr w:type="spellStart"/>
            <w:r w:rsidRPr="008A6BD8">
              <w:rPr>
                <w:i/>
                <w:iCs/>
                <w:szCs w:val="17"/>
                <w:lang w:val="en-GB"/>
              </w:rPr>
              <w:t>Atherinosoma</w:t>
            </w:r>
            <w:proofErr w:type="spellEnd"/>
            <w:r w:rsidRPr="008A6BD8">
              <w:rPr>
                <w:i/>
                <w:iCs/>
                <w:szCs w:val="17"/>
                <w:lang w:val="en-GB"/>
              </w:rPr>
              <w:t xml:space="preserve"> </w:t>
            </w:r>
            <w:proofErr w:type="spellStart"/>
            <w:r w:rsidRPr="008A6BD8">
              <w:rPr>
                <w:i/>
                <w:iCs/>
                <w:szCs w:val="17"/>
                <w:lang w:val="en-GB"/>
              </w:rPr>
              <w:t>microstoma</w:t>
            </w:r>
            <w:proofErr w:type="spellEnd"/>
          </w:p>
        </w:tc>
        <w:tc>
          <w:tcPr>
            <w:tcW w:w="2261" w:type="dxa"/>
            <w:tcBorders>
              <w:top w:val="single" w:sz="4" w:space="0" w:color="auto"/>
            </w:tcBorders>
          </w:tcPr>
          <w:p w14:paraId="4616F9BE" w14:textId="77777777" w:rsidR="008A6BD8" w:rsidRPr="008A6BD8" w:rsidRDefault="008A6BD8" w:rsidP="008A6BD8">
            <w:pPr>
              <w:spacing w:before="20" w:after="20"/>
              <w:rPr>
                <w:szCs w:val="17"/>
              </w:rPr>
            </w:pPr>
            <w:r w:rsidRPr="008A6BD8">
              <w:rPr>
                <w:szCs w:val="17"/>
              </w:rPr>
              <w:t>135</w:t>
            </w:r>
          </w:p>
        </w:tc>
      </w:tr>
      <w:tr w:rsidR="008A6BD8" w:rsidRPr="008A6BD8" w14:paraId="3EC1B226" w14:textId="77777777" w:rsidTr="00E21AED">
        <w:tc>
          <w:tcPr>
            <w:tcW w:w="3255" w:type="dxa"/>
          </w:tcPr>
          <w:p w14:paraId="5FB700E8" w14:textId="77777777" w:rsidR="008A6BD8" w:rsidRPr="008A6BD8" w:rsidRDefault="008A6BD8" w:rsidP="008A6BD8">
            <w:pPr>
              <w:spacing w:before="20" w:after="20"/>
              <w:rPr>
                <w:szCs w:val="17"/>
              </w:rPr>
            </w:pPr>
            <w:r w:rsidRPr="008A6BD8">
              <w:rPr>
                <w:szCs w:val="17"/>
              </w:rPr>
              <w:t>Yellow-eyed Mullet</w:t>
            </w:r>
          </w:p>
        </w:tc>
        <w:tc>
          <w:tcPr>
            <w:tcW w:w="3118" w:type="dxa"/>
          </w:tcPr>
          <w:p w14:paraId="0AAA9B6D" w14:textId="77777777" w:rsidR="008A6BD8" w:rsidRPr="008A6BD8" w:rsidRDefault="008A6BD8" w:rsidP="008A6BD8">
            <w:pPr>
              <w:spacing w:before="20" w:after="20"/>
              <w:rPr>
                <w:i/>
                <w:iCs/>
                <w:szCs w:val="17"/>
              </w:rPr>
            </w:pPr>
            <w:proofErr w:type="spellStart"/>
            <w:r w:rsidRPr="008A6BD8">
              <w:rPr>
                <w:i/>
                <w:iCs/>
                <w:szCs w:val="17"/>
              </w:rPr>
              <w:t>Aldrichetta</w:t>
            </w:r>
            <w:proofErr w:type="spellEnd"/>
            <w:r w:rsidRPr="008A6BD8">
              <w:rPr>
                <w:i/>
                <w:iCs/>
                <w:szCs w:val="17"/>
              </w:rPr>
              <w:t xml:space="preserve"> </w:t>
            </w:r>
            <w:proofErr w:type="spellStart"/>
            <w:r w:rsidRPr="008A6BD8">
              <w:rPr>
                <w:i/>
                <w:iCs/>
                <w:szCs w:val="17"/>
              </w:rPr>
              <w:t>forsteri</w:t>
            </w:r>
            <w:proofErr w:type="spellEnd"/>
          </w:p>
        </w:tc>
        <w:tc>
          <w:tcPr>
            <w:tcW w:w="2261" w:type="dxa"/>
          </w:tcPr>
          <w:p w14:paraId="4E196197" w14:textId="77777777" w:rsidR="008A6BD8" w:rsidRPr="008A6BD8" w:rsidRDefault="008A6BD8" w:rsidP="008A6BD8">
            <w:pPr>
              <w:spacing w:before="20" w:after="20"/>
              <w:rPr>
                <w:szCs w:val="17"/>
              </w:rPr>
            </w:pPr>
            <w:r w:rsidRPr="008A6BD8">
              <w:rPr>
                <w:szCs w:val="17"/>
              </w:rPr>
              <w:t>135</w:t>
            </w:r>
          </w:p>
        </w:tc>
      </w:tr>
      <w:tr w:rsidR="008A6BD8" w:rsidRPr="008A6BD8" w14:paraId="6225A3B6" w14:textId="77777777" w:rsidTr="00E21AED">
        <w:tc>
          <w:tcPr>
            <w:tcW w:w="3255" w:type="dxa"/>
          </w:tcPr>
          <w:p w14:paraId="27DC42E8" w14:textId="77777777" w:rsidR="008A6BD8" w:rsidRPr="008A6BD8" w:rsidRDefault="008A6BD8" w:rsidP="008A6BD8">
            <w:pPr>
              <w:spacing w:before="20" w:after="20"/>
              <w:rPr>
                <w:szCs w:val="17"/>
              </w:rPr>
            </w:pPr>
            <w:proofErr w:type="spellStart"/>
            <w:r w:rsidRPr="008A6BD8">
              <w:rPr>
                <w:szCs w:val="17"/>
              </w:rPr>
              <w:t>Congoli</w:t>
            </w:r>
            <w:proofErr w:type="spellEnd"/>
          </w:p>
        </w:tc>
        <w:tc>
          <w:tcPr>
            <w:tcW w:w="3118" w:type="dxa"/>
          </w:tcPr>
          <w:p w14:paraId="47FF95B9" w14:textId="77777777" w:rsidR="008A6BD8" w:rsidRPr="008A6BD8" w:rsidRDefault="008A6BD8" w:rsidP="008A6BD8">
            <w:pPr>
              <w:spacing w:before="20" w:after="20"/>
              <w:rPr>
                <w:i/>
                <w:iCs/>
                <w:szCs w:val="17"/>
              </w:rPr>
            </w:pPr>
            <w:proofErr w:type="spellStart"/>
            <w:r w:rsidRPr="008A6BD8">
              <w:rPr>
                <w:i/>
                <w:iCs/>
                <w:szCs w:val="17"/>
              </w:rPr>
              <w:t>Pseudaphritis</w:t>
            </w:r>
            <w:proofErr w:type="spellEnd"/>
            <w:r w:rsidRPr="008A6BD8">
              <w:rPr>
                <w:i/>
                <w:iCs/>
                <w:szCs w:val="17"/>
              </w:rPr>
              <w:t xml:space="preserve"> </w:t>
            </w:r>
            <w:proofErr w:type="spellStart"/>
            <w:r w:rsidRPr="008A6BD8">
              <w:rPr>
                <w:i/>
                <w:iCs/>
                <w:szCs w:val="17"/>
              </w:rPr>
              <w:t>urvillii</w:t>
            </w:r>
            <w:proofErr w:type="spellEnd"/>
          </w:p>
        </w:tc>
        <w:tc>
          <w:tcPr>
            <w:tcW w:w="2261" w:type="dxa"/>
          </w:tcPr>
          <w:p w14:paraId="331FB313" w14:textId="77777777" w:rsidR="008A6BD8" w:rsidRPr="008A6BD8" w:rsidRDefault="008A6BD8" w:rsidP="008A6BD8">
            <w:pPr>
              <w:spacing w:before="20" w:after="20"/>
              <w:rPr>
                <w:szCs w:val="17"/>
              </w:rPr>
            </w:pPr>
            <w:r w:rsidRPr="008A6BD8">
              <w:rPr>
                <w:szCs w:val="17"/>
              </w:rPr>
              <w:t>45</w:t>
            </w:r>
          </w:p>
        </w:tc>
      </w:tr>
      <w:tr w:rsidR="008A6BD8" w:rsidRPr="008A6BD8" w14:paraId="38E50E55" w14:textId="77777777" w:rsidTr="00E21AED">
        <w:tc>
          <w:tcPr>
            <w:tcW w:w="3255" w:type="dxa"/>
          </w:tcPr>
          <w:p w14:paraId="590665B7" w14:textId="77777777" w:rsidR="008A6BD8" w:rsidRPr="008A6BD8" w:rsidRDefault="008A6BD8" w:rsidP="008A6BD8">
            <w:pPr>
              <w:spacing w:before="20" w:after="20"/>
              <w:rPr>
                <w:szCs w:val="17"/>
              </w:rPr>
            </w:pPr>
            <w:r w:rsidRPr="008A6BD8">
              <w:rPr>
                <w:szCs w:val="17"/>
              </w:rPr>
              <w:t>Black Bream</w:t>
            </w:r>
          </w:p>
        </w:tc>
        <w:tc>
          <w:tcPr>
            <w:tcW w:w="3118" w:type="dxa"/>
          </w:tcPr>
          <w:p w14:paraId="65790D32" w14:textId="77777777" w:rsidR="008A6BD8" w:rsidRPr="008A6BD8" w:rsidRDefault="008A6BD8" w:rsidP="008A6BD8">
            <w:pPr>
              <w:spacing w:before="20" w:after="20"/>
              <w:rPr>
                <w:i/>
                <w:iCs/>
                <w:szCs w:val="17"/>
              </w:rPr>
            </w:pPr>
            <w:proofErr w:type="spellStart"/>
            <w:r w:rsidRPr="008A6BD8">
              <w:rPr>
                <w:i/>
                <w:iCs/>
                <w:szCs w:val="17"/>
              </w:rPr>
              <w:t>Acanthopagrus</w:t>
            </w:r>
            <w:proofErr w:type="spellEnd"/>
            <w:r w:rsidRPr="008A6BD8">
              <w:rPr>
                <w:i/>
                <w:iCs/>
                <w:szCs w:val="17"/>
              </w:rPr>
              <w:t xml:space="preserve"> </w:t>
            </w:r>
            <w:proofErr w:type="spellStart"/>
            <w:r w:rsidRPr="008A6BD8">
              <w:rPr>
                <w:i/>
                <w:iCs/>
                <w:szCs w:val="17"/>
              </w:rPr>
              <w:t>butcheri</w:t>
            </w:r>
            <w:proofErr w:type="spellEnd"/>
          </w:p>
        </w:tc>
        <w:tc>
          <w:tcPr>
            <w:tcW w:w="2261" w:type="dxa"/>
          </w:tcPr>
          <w:p w14:paraId="6FFC30B2" w14:textId="77777777" w:rsidR="008A6BD8" w:rsidRPr="008A6BD8" w:rsidRDefault="008A6BD8" w:rsidP="008A6BD8">
            <w:pPr>
              <w:spacing w:before="20" w:after="20"/>
              <w:rPr>
                <w:szCs w:val="17"/>
              </w:rPr>
            </w:pPr>
            <w:r w:rsidRPr="008A6BD8">
              <w:rPr>
                <w:szCs w:val="17"/>
              </w:rPr>
              <w:t>45</w:t>
            </w:r>
          </w:p>
        </w:tc>
      </w:tr>
      <w:tr w:rsidR="008A6BD8" w:rsidRPr="008A6BD8" w14:paraId="1A274CA3" w14:textId="77777777" w:rsidTr="00E21AED">
        <w:tc>
          <w:tcPr>
            <w:tcW w:w="3255" w:type="dxa"/>
          </w:tcPr>
          <w:p w14:paraId="46639B7C" w14:textId="77777777" w:rsidR="008A6BD8" w:rsidRPr="008A6BD8" w:rsidRDefault="008A6BD8" w:rsidP="008A6BD8">
            <w:pPr>
              <w:spacing w:before="20" w:after="20"/>
              <w:rPr>
                <w:szCs w:val="17"/>
              </w:rPr>
            </w:pPr>
            <w:r w:rsidRPr="008A6BD8">
              <w:rPr>
                <w:szCs w:val="17"/>
              </w:rPr>
              <w:t>King George Whiting</w:t>
            </w:r>
          </w:p>
        </w:tc>
        <w:tc>
          <w:tcPr>
            <w:tcW w:w="3118" w:type="dxa"/>
          </w:tcPr>
          <w:p w14:paraId="7650BE42" w14:textId="77777777" w:rsidR="008A6BD8" w:rsidRPr="008A6BD8" w:rsidRDefault="008A6BD8" w:rsidP="008A6BD8">
            <w:pPr>
              <w:spacing w:before="20" w:after="20"/>
              <w:rPr>
                <w:i/>
                <w:iCs/>
                <w:szCs w:val="17"/>
              </w:rPr>
            </w:pPr>
            <w:proofErr w:type="spellStart"/>
            <w:r w:rsidRPr="008A6BD8">
              <w:rPr>
                <w:i/>
                <w:iCs/>
                <w:szCs w:val="17"/>
              </w:rPr>
              <w:t>Sillginodes</w:t>
            </w:r>
            <w:proofErr w:type="spellEnd"/>
            <w:r w:rsidRPr="008A6BD8">
              <w:rPr>
                <w:i/>
                <w:iCs/>
                <w:szCs w:val="17"/>
              </w:rPr>
              <w:t xml:space="preserve"> punctatus</w:t>
            </w:r>
          </w:p>
        </w:tc>
        <w:tc>
          <w:tcPr>
            <w:tcW w:w="2261" w:type="dxa"/>
          </w:tcPr>
          <w:p w14:paraId="129FDE7E" w14:textId="77777777" w:rsidR="008A6BD8" w:rsidRPr="008A6BD8" w:rsidRDefault="008A6BD8" w:rsidP="008A6BD8">
            <w:pPr>
              <w:spacing w:before="20" w:after="20"/>
              <w:rPr>
                <w:szCs w:val="17"/>
              </w:rPr>
            </w:pPr>
            <w:r w:rsidRPr="008A6BD8">
              <w:rPr>
                <w:szCs w:val="17"/>
              </w:rPr>
              <w:t>45</w:t>
            </w:r>
          </w:p>
        </w:tc>
      </w:tr>
      <w:tr w:rsidR="008A6BD8" w:rsidRPr="008A6BD8" w14:paraId="4CF87B6D" w14:textId="77777777" w:rsidTr="00E21AED">
        <w:tc>
          <w:tcPr>
            <w:tcW w:w="3255" w:type="dxa"/>
            <w:tcBorders>
              <w:bottom w:val="single" w:sz="4" w:space="0" w:color="auto"/>
            </w:tcBorders>
          </w:tcPr>
          <w:p w14:paraId="70B3B9EA" w14:textId="77777777" w:rsidR="008A6BD8" w:rsidRPr="008A6BD8" w:rsidRDefault="008A6BD8" w:rsidP="008A6BD8">
            <w:pPr>
              <w:spacing w:before="20" w:after="20"/>
              <w:rPr>
                <w:szCs w:val="17"/>
              </w:rPr>
            </w:pPr>
            <w:r w:rsidRPr="008A6BD8">
              <w:rPr>
                <w:szCs w:val="17"/>
              </w:rPr>
              <w:t>Mulloway</w:t>
            </w:r>
          </w:p>
        </w:tc>
        <w:tc>
          <w:tcPr>
            <w:tcW w:w="3118" w:type="dxa"/>
            <w:tcBorders>
              <w:bottom w:val="single" w:sz="4" w:space="0" w:color="auto"/>
            </w:tcBorders>
          </w:tcPr>
          <w:p w14:paraId="39F048C2" w14:textId="77777777" w:rsidR="008A6BD8" w:rsidRPr="008A6BD8" w:rsidRDefault="008A6BD8" w:rsidP="008A6BD8">
            <w:pPr>
              <w:spacing w:before="20" w:after="20"/>
              <w:rPr>
                <w:i/>
                <w:iCs/>
                <w:szCs w:val="17"/>
              </w:rPr>
            </w:pPr>
            <w:proofErr w:type="spellStart"/>
            <w:r w:rsidRPr="008A6BD8">
              <w:rPr>
                <w:i/>
                <w:iCs/>
                <w:szCs w:val="17"/>
              </w:rPr>
              <w:t>Argyrosomus</w:t>
            </w:r>
            <w:proofErr w:type="spellEnd"/>
            <w:r w:rsidRPr="008A6BD8">
              <w:rPr>
                <w:i/>
                <w:iCs/>
                <w:szCs w:val="17"/>
              </w:rPr>
              <w:t xml:space="preserve"> japonicus</w:t>
            </w:r>
          </w:p>
        </w:tc>
        <w:tc>
          <w:tcPr>
            <w:tcW w:w="2261" w:type="dxa"/>
            <w:tcBorders>
              <w:bottom w:val="single" w:sz="4" w:space="0" w:color="auto"/>
            </w:tcBorders>
          </w:tcPr>
          <w:p w14:paraId="522412F7" w14:textId="77777777" w:rsidR="008A6BD8" w:rsidRPr="008A6BD8" w:rsidRDefault="008A6BD8" w:rsidP="008A6BD8">
            <w:pPr>
              <w:spacing w:before="20" w:after="20"/>
              <w:rPr>
                <w:szCs w:val="17"/>
              </w:rPr>
            </w:pPr>
            <w:r w:rsidRPr="008A6BD8">
              <w:rPr>
                <w:szCs w:val="17"/>
              </w:rPr>
              <w:t>45</w:t>
            </w:r>
          </w:p>
        </w:tc>
      </w:tr>
    </w:tbl>
    <w:p w14:paraId="73A3DB70" w14:textId="77777777" w:rsidR="008A6BD8" w:rsidRPr="008A6BD8" w:rsidRDefault="008A6BD8" w:rsidP="00875E3A">
      <w:pPr>
        <w:numPr>
          <w:ilvl w:val="0"/>
          <w:numId w:val="25"/>
        </w:numPr>
        <w:spacing w:before="120" w:after="70"/>
        <w:ind w:left="284" w:hanging="284"/>
        <w:rPr>
          <w:rFonts w:eastAsia="Times New Roman"/>
          <w:szCs w:val="17"/>
        </w:rPr>
      </w:pPr>
      <w:r w:rsidRPr="008A6BD8">
        <w:rPr>
          <w:rFonts w:eastAsia="Times New Roman"/>
          <w:szCs w:val="17"/>
        </w:rPr>
        <w:t xml:space="preserve">The exemption holder and their nominated agents may retain invertebrate species but only so far as they are relevant to a research project listed in Schedule 2.  </w:t>
      </w:r>
    </w:p>
    <w:p w14:paraId="70264588" w14:textId="77777777" w:rsidR="008A6BD8" w:rsidRPr="008A6BD8" w:rsidRDefault="008A6BD8" w:rsidP="00875E3A">
      <w:pPr>
        <w:numPr>
          <w:ilvl w:val="0"/>
          <w:numId w:val="25"/>
        </w:numPr>
        <w:spacing w:after="70"/>
        <w:ind w:left="284" w:hanging="284"/>
        <w:rPr>
          <w:rFonts w:eastAsia="Times New Roman"/>
          <w:szCs w:val="17"/>
        </w:rPr>
      </w:pPr>
      <w:r w:rsidRPr="008A6BD8">
        <w:rPr>
          <w:rFonts w:eastAsia="Times New Roman"/>
          <w:szCs w:val="17"/>
        </w:rPr>
        <w:t>All species caught pursuant to this notice that are not being collected for scientific, education or research purposes must be returned to the water as soon as practicable, except for species declared as noxious under the Act. Noxious species must not be returned to the water and must be humanely destroyed.</w:t>
      </w:r>
    </w:p>
    <w:p w14:paraId="07465757" w14:textId="77777777" w:rsidR="008A6BD8" w:rsidRPr="008A6BD8" w:rsidRDefault="008A6BD8" w:rsidP="00875E3A">
      <w:pPr>
        <w:numPr>
          <w:ilvl w:val="0"/>
          <w:numId w:val="25"/>
        </w:numPr>
        <w:spacing w:after="70"/>
        <w:ind w:left="284" w:hanging="284"/>
        <w:rPr>
          <w:rFonts w:eastAsia="Times New Roman"/>
          <w:szCs w:val="17"/>
        </w:rPr>
      </w:pPr>
      <w:bookmarkStart w:id="74" w:name="_Hlk160613249"/>
      <w:r w:rsidRPr="008A6BD8">
        <w:rPr>
          <w:rFonts w:eastAsia="Times New Roman"/>
          <w:szCs w:val="17"/>
        </w:rPr>
        <w:t xml:space="preserve">The exemption holder and their nominated agents may only take, possess, or control exotic organisms or noxious species in conjunction with a Ministerial permit issued under section 78 of the </w:t>
      </w:r>
      <w:r w:rsidRPr="008A6BD8">
        <w:rPr>
          <w:rFonts w:eastAsia="Times New Roman"/>
          <w:i/>
          <w:iCs/>
          <w:szCs w:val="17"/>
        </w:rPr>
        <w:t>Fisheries Management Act 2007</w:t>
      </w:r>
      <w:bookmarkEnd w:id="74"/>
      <w:r w:rsidRPr="008A6BD8">
        <w:rPr>
          <w:rFonts w:eastAsia="Times New Roman"/>
          <w:szCs w:val="17"/>
        </w:rPr>
        <w:t xml:space="preserve">. </w:t>
      </w:r>
    </w:p>
    <w:p w14:paraId="30914B7F" w14:textId="77777777" w:rsidR="008A6BD8" w:rsidRPr="008A6BD8" w:rsidRDefault="008A6BD8" w:rsidP="00875E3A">
      <w:pPr>
        <w:numPr>
          <w:ilvl w:val="0"/>
          <w:numId w:val="25"/>
        </w:numPr>
        <w:spacing w:after="70"/>
        <w:ind w:left="284" w:hanging="284"/>
        <w:rPr>
          <w:rFonts w:eastAsia="Times New Roman"/>
          <w:szCs w:val="17"/>
        </w:rPr>
      </w:pPr>
      <w:r w:rsidRPr="008A6BD8">
        <w:rPr>
          <w:rFonts w:eastAsia="Times New Roman"/>
          <w:szCs w:val="17"/>
        </w:rPr>
        <w:t>All protected species incidentally taken while undertaking the exempted activity must be returned to the water as soon as practicable. Protected species must not be retained.</w:t>
      </w:r>
    </w:p>
    <w:p w14:paraId="510A0507" w14:textId="77777777" w:rsidR="008A6BD8" w:rsidRPr="008A6BD8" w:rsidRDefault="008A6BD8" w:rsidP="00875E3A">
      <w:pPr>
        <w:numPr>
          <w:ilvl w:val="0"/>
          <w:numId w:val="25"/>
        </w:numPr>
        <w:spacing w:after="70"/>
        <w:ind w:left="284" w:hanging="284"/>
        <w:rPr>
          <w:rFonts w:eastAsia="Times New Roman"/>
          <w:szCs w:val="17"/>
        </w:rPr>
      </w:pPr>
      <w:r w:rsidRPr="008A6BD8">
        <w:rPr>
          <w:rFonts w:eastAsia="Times New Roman"/>
          <w:szCs w:val="17"/>
        </w:rPr>
        <w:t>Fyke nets and emergence traps must be retrieved at least every 15 hours.</w:t>
      </w:r>
    </w:p>
    <w:p w14:paraId="086FB8BC" w14:textId="77777777" w:rsidR="008A6BD8" w:rsidRPr="008A6BD8" w:rsidRDefault="008A6BD8" w:rsidP="00875E3A">
      <w:pPr>
        <w:numPr>
          <w:ilvl w:val="0"/>
          <w:numId w:val="25"/>
        </w:numPr>
        <w:spacing w:after="70"/>
        <w:ind w:left="284" w:hanging="284"/>
        <w:rPr>
          <w:rFonts w:eastAsia="Times New Roman"/>
          <w:szCs w:val="17"/>
        </w:rPr>
      </w:pPr>
      <w:r w:rsidRPr="008A6BD8">
        <w:rPr>
          <w:rFonts w:eastAsia="Times New Roman"/>
          <w:szCs w:val="17"/>
        </w:rPr>
        <w:t xml:space="preserve">The specimens collected by the exemption holder are for scientific, education or research purposes only and must not be sold or consumed. </w:t>
      </w:r>
    </w:p>
    <w:p w14:paraId="410EB9F2" w14:textId="77777777" w:rsidR="008A6BD8" w:rsidRPr="008A6BD8" w:rsidRDefault="008A6BD8" w:rsidP="00875E3A">
      <w:pPr>
        <w:numPr>
          <w:ilvl w:val="0"/>
          <w:numId w:val="25"/>
        </w:numPr>
        <w:spacing w:after="70"/>
        <w:ind w:left="284" w:hanging="284"/>
        <w:rPr>
          <w:rFonts w:eastAsia="Times New Roman"/>
          <w:szCs w:val="17"/>
        </w:rPr>
      </w:pPr>
      <w:r w:rsidRPr="008A6BD8">
        <w:rPr>
          <w:rFonts w:eastAsia="Times New Roman"/>
          <w:szCs w:val="17"/>
        </w:rPr>
        <w:t xml:space="preserve">The Ministerial exemption holder must not collect specimens for aquaculture research purposes pursuant to this notice. </w:t>
      </w:r>
    </w:p>
    <w:p w14:paraId="6D0054D9" w14:textId="77777777" w:rsidR="008A6BD8" w:rsidRPr="008A6BD8" w:rsidRDefault="008A6BD8" w:rsidP="00875E3A">
      <w:pPr>
        <w:numPr>
          <w:ilvl w:val="0"/>
          <w:numId w:val="25"/>
        </w:numPr>
        <w:spacing w:after="70"/>
        <w:ind w:left="284" w:hanging="284"/>
        <w:rPr>
          <w:rFonts w:eastAsia="Times New Roman"/>
          <w:szCs w:val="17"/>
        </w:rPr>
      </w:pPr>
      <w:r w:rsidRPr="008A6BD8">
        <w:rPr>
          <w:rFonts w:eastAsia="Times New Roman"/>
          <w:szCs w:val="17"/>
        </w:rPr>
        <w:t>Specimens collected pursuant to this notice must not be released into waters of the State once they have been kept separate to their natural environment.</w:t>
      </w:r>
    </w:p>
    <w:p w14:paraId="40C4042A" w14:textId="77777777" w:rsidR="008A6BD8" w:rsidRPr="008A6BD8" w:rsidRDefault="008A6BD8" w:rsidP="00875E3A">
      <w:pPr>
        <w:numPr>
          <w:ilvl w:val="0"/>
          <w:numId w:val="25"/>
        </w:numPr>
        <w:spacing w:after="70"/>
        <w:ind w:left="284" w:hanging="284"/>
        <w:rPr>
          <w:rFonts w:eastAsia="Times New Roman"/>
          <w:szCs w:val="17"/>
        </w:rPr>
      </w:pPr>
      <w:r w:rsidRPr="008A6BD8">
        <w:rPr>
          <w:rFonts w:eastAsia="Times New Roman"/>
          <w:szCs w:val="17"/>
        </w:rPr>
        <w:t>The Ministerial exemption holder or agents must not conduct any other fishing activity, including recreational fishing whilst undertaking the exempted activity.</w:t>
      </w:r>
    </w:p>
    <w:p w14:paraId="3AE0987F" w14:textId="77777777" w:rsidR="008A6BD8" w:rsidRPr="008A6BD8" w:rsidRDefault="008A6BD8" w:rsidP="00875E3A">
      <w:pPr>
        <w:numPr>
          <w:ilvl w:val="0"/>
          <w:numId w:val="25"/>
        </w:numPr>
        <w:spacing w:after="70"/>
        <w:ind w:left="284" w:hanging="284"/>
        <w:rPr>
          <w:rFonts w:eastAsia="Times New Roman"/>
          <w:szCs w:val="17"/>
        </w:rPr>
      </w:pPr>
      <w:r w:rsidRPr="008A6BD8">
        <w:rPr>
          <w:rFonts w:eastAsia="Times New Roman"/>
          <w:szCs w:val="17"/>
        </w:rPr>
        <w:t xml:space="preserve">The exemption holder and their nominated agents may only engage in research activities in an aquatic reserve in conjunction with a Ministerial permit issued under sections 76 or 77 of the </w:t>
      </w:r>
      <w:r w:rsidRPr="008A6BD8">
        <w:rPr>
          <w:rFonts w:eastAsia="Times New Roman"/>
          <w:i/>
          <w:iCs/>
          <w:szCs w:val="17"/>
        </w:rPr>
        <w:t>Fisheries Management Act 2007</w:t>
      </w:r>
      <w:r w:rsidRPr="008A6BD8">
        <w:rPr>
          <w:rFonts w:eastAsia="Times New Roman"/>
          <w:szCs w:val="17"/>
        </w:rPr>
        <w:t>.</w:t>
      </w:r>
    </w:p>
    <w:p w14:paraId="554726CA" w14:textId="77777777" w:rsidR="008A6BD8" w:rsidRPr="008A6BD8" w:rsidRDefault="008A6BD8" w:rsidP="00875E3A">
      <w:pPr>
        <w:numPr>
          <w:ilvl w:val="0"/>
          <w:numId w:val="25"/>
        </w:numPr>
        <w:spacing w:after="70"/>
        <w:ind w:left="284" w:hanging="284"/>
        <w:rPr>
          <w:rFonts w:eastAsia="Times New Roman"/>
          <w:szCs w:val="17"/>
        </w:rPr>
      </w:pPr>
      <w:bookmarkStart w:id="75" w:name="_Hlk82684069"/>
      <w:r w:rsidRPr="008A6BD8">
        <w:rPr>
          <w:rFonts w:eastAsia="Times New Roman"/>
          <w:szCs w:val="17"/>
        </w:rPr>
        <w:t xml:space="preserve">Before commencing any exempted activity under this notice within the Adelaide Dolphin Sanctuary, the exemption holder or her agents must provide notification of intended dates and times of the activity to: </w:t>
      </w:r>
    </w:p>
    <w:p w14:paraId="25A7E761" w14:textId="77777777" w:rsidR="008A6BD8" w:rsidRPr="008A6BD8" w:rsidRDefault="008A6BD8" w:rsidP="00875E3A">
      <w:pPr>
        <w:numPr>
          <w:ilvl w:val="0"/>
          <w:numId w:val="23"/>
        </w:numPr>
        <w:spacing w:after="70"/>
        <w:ind w:left="709" w:hanging="294"/>
        <w:rPr>
          <w:rFonts w:eastAsia="Times New Roman"/>
          <w:bCs/>
          <w:szCs w:val="17"/>
        </w:rPr>
      </w:pPr>
      <w:r w:rsidRPr="008A6BD8">
        <w:rPr>
          <w:rFonts w:eastAsia="Times New Roman"/>
          <w:bCs/>
          <w:szCs w:val="17"/>
        </w:rPr>
        <w:t xml:space="preserve">Jon Emmett, Regional Coordinator Marine Parks: </w:t>
      </w:r>
      <w:hyperlink r:id="rId33" w:history="1">
        <w:r w:rsidRPr="008A6BD8">
          <w:rPr>
            <w:rFonts w:eastAsia="Times New Roman"/>
            <w:bCs/>
            <w:color w:val="0563C1" w:themeColor="hyperlink"/>
            <w:szCs w:val="17"/>
            <w:u w:val="single"/>
          </w:rPr>
          <w:t>jon.emmett@sa.gov.au</w:t>
        </w:r>
      </w:hyperlink>
      <w:bookmarkEnd w:id="75"/>
    </w:p>
    <w:p w14:paraId="35643F78" w14:textId="77777777" w:rsidR="008A6BD8" w:rsidRPr="008A6BD8" w:rsidRDefault="008A6BD8" w:rsidP="00875E3A">
      <w:pPr>
        <w:numPr>
          <w:ilvl w:val="0"/>
          <w:numId w:val="25"/>
        </w:numPr>
        <w:spacing w:after="70"/>
        <w:ind w:left="284" w:hanging="284"/>
        <w:rPr>
          <w:rFonts w:eastAsia="Times New Roman"/>
          <w:szCs w:val="17"/>
        </w:rPr>
      </w:pPr>
      <w:r w:rsidRPr="008A6BD8">
        <w:rPr>
          <w:rFonts w:eastAsia="Times New Roman"/>
          <w:szCs w:val="17"/>
        </w:rPr>
        <w:t xml:space="preserve">At least 1 hour before conducting an exempted activity, the exemption holder or nominated agent must contact the Department of Primary Industries and Regions (PIRSA) Fishwatch on </w:t>
      </w:r>
      <w:r w:rsidRPr="008A6BD8">
        <w:rPr>
          <w:rFonts w:eastAsia="Times New Roman"/>
          <w:b/>
          <w:bCs/>
          <w:szCs w:val="17"/>
        </w:rPr>
        <w:t>1800 065 522</w:t>
      </w:r>
      <w:r w:rsidRPr="008A6BD8">
        <w:rPr>
          <w:rFonts w:eastAsia="Times New Roman"/>
          <w:szCs w:val="17"/>
        </w:rPr>
        <w:t xml:space="preserve"> and answer a series of questions about the exempted activity. The exemption holder or nominated agent will need to have a copy of this notice in their possession at the time of making the call and be able to provide information about the area and time of the exempted activity, the specific gear to be used, vehicles and/or boats involved, the number of permit holders undertaking the exempted activity and other related questions.</w:t>
      </w:r>
    </w:p>
    <w:p w14:paraId="61E3A027" w14:textId="77777777" w:rsidR="008A6BD8" w:rsidRPr="008A6BD8" w:rsidRDefault="008A6BD8" w:rsidP="00875E3A">
      <w:pPr>
        <w:numPr>
          <w:ilvl w:val="0"/>
          <w:numId w:val="25"/>
        </w:numPr>
        <w:spacing w:after="70"/>
        <w:ind w:left="284" w:hanging="284"/>
        <w:rPr>
          <w:rFonts w:eastAsia="Times New Roman"/>
          <w:szCs w:val="17"/>
        </w:rPr>
      </w:pPr>
      <w:r w:rsidRPr="008A6BD8">
        <w:rPr>
          <w:rFonts w:eastAsia="Times New Roman"/>
          <w:szCs w:val="17"/>
        </w:rPr>
        <w:t>The exemption holder must provide a report in writing detailing the activities carried out pursuant to this notice to PIRSA, Fisheries and Aquaculture (GPO Box 1625, ADELAIDE SA 5001) within 14 days of the activity being completed with the following details:</w:t>
      </w:r>
    </w:p>
    <w:p w14:paraId="7483F5E5" w14:textId="77777777" w:rsidR="008A6BD8" w:rsidRPr="008A6BD8" w:rsidRDefault="008A6BD8" w:rsidP="00875E3A">
      <w:pPr>
        <w:numPr>
          <w:ilvl w:val="0"/>
          <w:numId w:val="24"/>
        </w:numPr>
        <w:spacing w:after="0"/>
        <w:ind w:hanging="294"/>
        <w:rPr>
          <w:rFonts w:eastAsia="Times New Roman"/>
          <w:szCs w:val="17"/>
          <w:lang w:val="en-GB"/>
        </w:rPr>
      </w:pPr>
      <w:r w:rsidRPr="008A6BD8">
        <w:rPr>
          <w:rFonts w:eastAsia="Times New Roman"/>
          <w:szCs w:val="17"/>
          <w:lang w:val="en-GB"/>
        </w:rPr>
        <w:t xml:space="preserve">the date and location of </w:t>
      </w:r>
      <w:proofErr w:type="gramStart"/>
      <w:r w:rsidRPr="008A6BD8">
        <w:rPr>
          <w:rFonts w:eastAsia="Times New Roman"/>
          <w:szCs w:val="17"/>
          <w:lang w:val="en-GB"/>
        </w:rPr>
        <w:t>sampling;</w:t>
      </w:r>
      <w:proofErr w:type="gramEnd"/>
    </w:p>
    <w:p w14:paraId="057D4A75" w14:textId="77777777" w:rsidR="008A6BD8" w:rsidRPr="008A6BD8" w:rsidRDefault="008A6BD8" w:rsidP="00875E3A">
      <w:pPr>
        <w:numPr>
          <w:ilvl w:val="0"/>
          <w:numId w:val="24"/>
        </w:numPr>
        <w:spacing w:after="0"/>
        <w:ind w:hanging="294"/>
        <w:rPr>
          <w:rFonts w:eastAsia="Times New Roman"/>
          <w:szCs w:val="17"/>
          <w:lang w:val="en-GB"/>
        </w:rPr>
      </w:pPr>
      <w:r w:rsidRPr="008A6BD8">
        <w:rPr>
          <w:rFonts w:eastAsia="Times New Roman"/>
          <w:szCs w:val="17"/>
          <w:lang w:val="en-GB"/>
        </w:rPr>
        <w:t xml:space="preserve">the gear </w:t>
      </w:r>
      <w:proofErr w:type="gramStart"/>
      <w:r w:rsidRPr="008A6BD8">
        <w:rPr>
          <w:rFonts w:eastAsia="Times New Roman"/>
          <w:szCs w:val="17"/>
          <w:lang w:val="en-GB"/>
        </w:rPr>
        <w:t>used;</w:t>
      </w:r>
      <w:proofErr w:type="gramEnd"/>
    </w:p>
    <w:p w14:paraId="329E0C26" w14:textId="77777777" w:rsidR="008A6BD8" w:rsidRPr="008A6BD8" w:rsidRDefault="008A6BD8" w:rsidP="00875E3A">
      <w:pPr>
        <w:numPr>
          <w:ilvl w:val="0"/>
          <w:numId w:val="24"/>
        </w:numPr>
        <w:spacing w:after="0"/>
        <w:ind w:hanging="294"/>
        <w:rPr>
          <w:rFonts w:eastAsia="Times New Roman"/>
          <w:szCs w:val="17"/>
          <w:lang w:val="en-GB"/>
        </w:rPr>
      </w:pPr>
      <w:r w:rsidRPr="008A6BD8">
        <w:rPr>
          <w:rFonts w:eastAsia="Times New Roman"/>
          <w:szCs w:val="17"/>
          <w:lang w:val="en-GB"/>
        </w:rPr>
        <w:t xml:space="preserve">the number and description of all species caught and their </w:t>
      </w:r>
      <w:proofErr w:type="gramStart"/>
      <w:r w:rsidRPr="008A6BD8">
        <w:rPr>
          <w:rFonts w:eastAsia="Times New Roman"/>
          <w:szCs w:val="17"/>
          <w:lang w:val="en-GB"/>
        </w:rPr>
        <w:t>fate;</w:t>
      </w:r>
      <w:proofErr w:type="gramEnd"/>
    </w:p>
    <w:p w14:paraId="7444D6A2" w14:textId="77777777" w:rsidR="008A6BD8" w:rsidRPr="008A6BD8" w:rsidRDefault="008A6BD8" w:rsidP="00875E3A">
      <w:pPr>
        <w:numPr>
          <w:ilvl w:val="0"/>
          <w:numId w:val="24"/>
        </w:numPr>
        <w:spacing w:after="0"/>
        <w:ind w:hanging="294"/>
        <w:rPr>
          <w:rFonts w:eastAsia="Times New Roman"/>
          <w:szCs w:val="17"/>
          <w:lang w:val="en-GB"/>
        </w:rPr>
      </w:pPr>
      <w:r w:rsidRPr="008A6BD8">
        <w:rPr>
          <w:rFonts w:eastAsia="Times New Roman"/>
          <w:szCs w:val="17"/>
          <w:lang w:val="en-GB"/>
        </w:rPr>
        <w:t xml:space="preserve">the number and description of any samples/biopsies </w:t>
      </w:r>
      <w:proofErr w:type="gramStart"/>
      <w:r w:rsidRPr="008A6BD8">
        <w:rPr>
          <w:rFonts w:eastAsia="Times New Roman"/>
          <w:szCs w:val="17"/>
          <w:lang w:val="en-GB"/>
        </w:rPr>
        <w:t>collected;</w:t>
      </w:r>
      <w:proofErr w:type="gramEnd"/>
    </w:p>
    <w:p w14:paraId="0FEAF3F9" w14:textId="77777777" w:rsidR="008A6BD8" w:rsidRPr="008A6BD8" w:rsidRDefault="008A6BD8" w:rsidP="00875E3A">
      <w:pPr>
        <w:numPr>
          <w:ilvl w:val="0"/>
          <w:numId w:val="24"/>
        </w:numPr>
        <w:spacing w:after="0"/>
        <w:ind w:hanging="294"/>
        <w:rPr>
          <w:rFonts w:eastAsia="Times New Roman"/>
          <w:szCs w:val="17"/>
          <w:lang w:val="en-GB"/>
        </w:rPr>
      </w:pPr>
      <w:r w:rsidRPr="008A6BD8">
        <w:rPr>
          <w:rFonts w:eastAsia="Times New Roman"/>
          <w:szCs w:val="17"/>
          <w:lang w:val="en-GB"/>
        </w:rPr>
        <w:t>any interactions with protected species and their fate; and</w:t>
      </w:r>
    </w:p>
    <w:p w14:paraId="439E5952" w14:textId="77777777" w:rsidR="008A6BD8" w:rsidRPr="008A6BD8" w:rsidRDefault="008A6BD8" w:rsidP="00875E3A">
      <w:pPr>
        <w:numPr>
          <w:ilvl w:val="0"/>
          <w:numId w:val="24"/>
        </w:numPr>
        <w:ind w:hanging="294"/>
        <w:rPr>
          <w:rFonts w:eastAsia="Times New Roman"/>
          <w:szCs w:val="17"/>
          <w:lang w:val="en-GB"/>
        </w:rPr>
      </w:pPr>
      <w:r w:rsidRPr="008A6BD8">
        <w:rPr>
          <w:rFonts w:eastAsia="Times New Roman"/>
          <w:szCs w:val="17"/>
          <w:lang w:val="en-GB"/>
        </w:rPr>
        <w:t xml:space="preserve">any other information regarding size, breeding or anything deemed relevant or of interest that </w:t>
      </w:r>
      <w:proofErr w:type="gramStart"/>
      <w:r w:rsidRPr="008A6BD8">
        <w:rPr>
          <w:rFonts w:eastAsia="Times New Roman"/>
          <w:szCs w:val="17"/>
          <w:lang w:val="en-GB"/>
        </w:rPr>
        <w:t>is able to</w:t>
      </w:r>
      <w:proofErr w:type="gramEnd"/>
      <w:r w:rsidRPr="008A6BD8">
        <w:rPr>
          <w:rFonts w:eastAsia="Times New Roman"/>
          <w:szCs w:val="17"/>
          <w:lang w:val="en-GB"/>
        </w:rPr>
        <w:t xml:space="preserve"> be volunteered.</w:t>
      </w:r>
    </w:p>
    <w:p w14:paraId="2CD56BAB" w14:textId="77777777" w:rsidR="008A6BD8" w:rsidRPr="008A6BD8" w:rsidRDefault="008A6BD8" w:rsidP="00875E3A">
      <w:pPr>
        <w:numPr>
          <w:ilvl w:val="0"/>
          <w:numId w:val="25"/>
        </w:numPr>
        <w:ind w:left="284" w:hanging="284"/>
        <w:rPr>
          <w:rFonts w:eastAsia="Times New Roman"/>
          <w:szCs w:val="17"/>
        </w:rPr>
      </w:pPr>
      <w:r w:rsidRPr="008A6BD8">
        <w:rPr>
          <w:rFonts w:eastAsia="Times New Roman"/>
          <w:szCs w:val="17"/>
        </w:rPr>
        <w:lastRenderedPageBreak/>
        <w:t xml:space="preserve">While engaging in the exempted activity, the exemption holder and nominated agents must be in possession of a signed copy of this exemption. Such exemption must be produced to a PIRSA Fisheries Officer if requested.  </w:t>
      </w:r>
    </w:p>
    <w:p w14:paraId="12904089" w14:textId="77777777" w:rsidR="008A6BD8" w:rsidRPr="008A6BD8" w:rsidRDefault="008A6BD8" w:rsidP="00875E3A">
      <w:pPr>
        <w:numPr>
          <w:ilvl w:val="0"/>
          <w:numId w:val="25"/>
        </w:numPr>
        <w:ind w:left="284" w:hanging="284"/>
        <w:rPr>
          <w:rFonts w:eastAsia="Times New Roman"/>
          <w:szCs w:val="17"/>
        </w:rPr>
      </w:pPr>
      <w:r w:rsidRPr="008A6BD8">
        <w:rPr>
          <w:rFonts w:eastAsia="Times New Roman"/>
          <w:szCs w:val="17"/>
        </w:rPr>
        <w:t xml:space="preserve">The exemption holder, or agent must not contravene or fail to comply with the </w:t>
      </w:r>
      <w:proofErr w:type="gramStart"/>
      <w:r w:rsidRPr="008A6BD8">
        <w:rPr>
          <w:rFonts w:eastAsia="Times New Roman"/>
          <w:szCs w:val="17"/>
        </w:rPr>
        <w:t>Act</w:t>
      </w:r>
      <w:proofErr w:type="gramEnd"/>
      <w:r w:rsidRPr="008A6BD8">
        <w:rPr>
          <w:rFonts w:eastAsia="Times New Roman"/>
          <w:szCs w:val="17"/>
        </w:rPr>
        <w:t xml:space="preserve"> or any regulations made under the Act, except where specifically exempted by this notice.</w:t>
      </w:r>
    </w:p>
    <w:p w14:paraId="43089133" w14:textId="77777777" w:rsidR="008A6BD8" w:rsidRPr="008A6BD8" w:rsidRDefault="008A6BD8" w:rsidP="008A6BD8">
      <w:pPr>
        <w:rPr>
          <w:rFonts w:eastAsia="Times New Roman"/>
          <w:szCs w:val="17"/>
          <w:lang w:val="en-US"/>
        </w:rPr>
      </w:pPr>
      <w:r w:rsidRPr="008A6BD8">
        <w:rPr>
          <w:rFonts w:eastAsia="Times New Roman"/>
          <w:szCs w:val="17"/>
        </w:rPr>
        <w:t xml:space="preserve">This notice does not purport to override the provisions or operation of any other Act including, but not limited to, the </w:t>
      </w:r>
      <w:r w:rsidRPr="008A6BD8">
        <w:rPr>
          <w:rFonts w:eastAsia="Times New Roman"/>
          <w:i/>
          <w:szCs w:val="17"/>
        </w:rPr>
        <w:t>Marine Parks Act 2007</w:t>
      </w:r>
      <w:r w:rsidRPr="008A6BD8">
        <w:rPr>
          <w:rFonts w:eastAsia="Times New Roman"/>
          <w:szCs w:val="17"/>
        </w:rPr>
        <w:t xml:space="preserve">, the </w:t>
      </w:r>
      <w:r w:rsidRPr="008A6BD8">
        <w:rPr>
          <w:rFonts w:eastAsia="Times New Roman"/>
          <w:i/>
          <w:szCs w:val="17"/>
        </w:rPr>
        <w:t>River Murray Act 2003</w:t>
      </w:r>
      <w:r w:rsidRPr="008A6BD8">
        <w:rPr>
          <w:rFonts w:eastAsia="Times New Roman"/>
          <w:szCs w:val="17"/>
        </w:rPr>
        <w:t xml:space="preserve"> or the </w:t>
      </w:r>
      <w:r w:rsidRPr="008A6BD8">
        <w:rPr>
          <w:rFonts w:eastAsia="Times New Roman"/>
          <w:i/>
          <w:iCs/>
          <w:szCs w:val="17"/>
        </w:rPr>
        <w:t xml:space="preserve">Adelaide Dolphin Sanctuary Act 2005. </w:t>
      </w:r>
      <w:r w:rsidRPr="008A6BD8">
        <w:rPr>
          <w:rFonts w:eastAsia="Times New Roman"/>
          <w:szCs w:val="17"/>
        </w:rPr>
        <w:t>The exemption holder and her agents must comply with any relevant regulations, permits, requirements and directions from the Department for Environment and Water when undertaking activities within a marine park</w:t>
      </w:r>
      <w:r w:rsidRPr="008A6BD8">
        <w:rPr>
          <w:rFonts w:eastAsia="Times New Roman"/>
          <w:szCs w:val="17"/>
          <w:lang w:val="en-US"/>
        </w:rPr>
        <w:t>.</w:t>
      </w:r>
    </w:p>
    <w:p w14:paraId="3AB72BAB" w14:textId="77777777" w:rsidR="008A6BD8" w:rsidRPr="008A6BD8" w:rsidRDefault="008A6BD8" w:rsidP="008A6BD8">
      <w:pPr>
        <w:rPr>
          <w:rFonts w:eastAsia="Times New Roman"/>
          <w:szCs w:val="17"/>
        </w:rPr>
      </w:pPr>
      <w:r w:rsidRPr="008A6BD8">
        <w:rPr>
          <w:rFonts w:eastAsia="Times New Roman"/>
          <w:szCs w:val="17"/>
        </w:rPr>
        <w:t>Dated: 8 March 2024</w:t>
      </w:r>
    </w:p>
    <w:p w14:paraId="2013064E" w14:textId="77777777" w:rsidR="008A6BD8" w:rsidRPr="008A6BD8" w:rsidRDefault="008A6BD8" w:rsidP="008A6BD8">
      <w:pPr>
        <w:spacing w:after="0"/>
        <w:jc w:val="right"/>
        <w:rPr>
          <w:rFonts w:eastAsia="Times New Roman"/>
          <w:smallCaps/>
          <w:szCs w:val="20"/>
        </w:rPr>
      </w:pPr>
      <w:r w:rsidRPr="008A6BD8">
        <w:rPr>
          <w:rFonts w:eastAsia="Times New Roman"/>
          <w:smallCaps/>
          <w:szCs w:val="20"/>
        </w:rPr>
        <w:t>Prof Gavin Begg</w:t>
      </w:r>
    </w:p>
    <w:p w14:paraId="14E5A73E" w14:textId="77777777" w:rsidR="008A6BD8" w:rsidRPr="008A6BD8" w:rsidRDefault="008A6BD8" w:rsidP="008A6BD8">
      <w:pPr>
        <w:spacing w:after="0"/>
        <w:jc w:val="right"/>
        <w:rPr>
          <w:rFonts w:eastAsia="Times New Roman"/>
          <w:szCs w:val="17"/>
        </w:rPr>
      </w:pPr>
      <w:r w:rsidRPr="008A6BD8">
        <w:rPr>
          <w:rFonts w:eastAsia="Times New Roman"/>
          <w:szCs w:val="17"/>
        </w:rPr>
        <w:t>Executive Director</w:t>
      </w:r>
    </w:p>
    <w:p w14:paraId="494DC53F" w14:textId="77777777" w:rsidR="008A6BD8" w:rsidRPr="008A6BD8" w:rsidRDefault="008A6BD8" w:rsidP="008A6BD8">
      <w:pPr>
        <w:spacing w:after="0"/>
        <w:jc w:val="right"/>
        <w:rPr>
          <w:rFonts w:eastAsia="Times New Roman"/>
          <w:szCs w:val="17"/>
        </w:rPr>
      </w:pPr>
      <w:r w:rsidRPr="008A6BD8">
        <w:rPr>
          <w:rFonts w:eastAsia="Times New Roman"/>
          <w:szCs w:val="17"/>
        </w:rPr>
        <w:t>Fisheries and Aquaculture</w:t>
      </w:r>
    </w:p>
    <w:p w14:paraId="4794E5EA" w14:textId="77777777" w:rsidR="008A6BD8" w:rsidRPr="008A6BD8" w:rsidRDefault="008A6BD8" w:rsidP="008A6BD8">
      <w:pPr>
        <w:spacing w:after="0"/>
        <w:jc w:val="right"/>
        <w:rPr>
          <w:rFonts w:eastAsia="Times New Roman"/>
          <w:szCs w:val="17"/>
        </w:rPr>
      </w:pPr>
      <w:r w:rsidRPr="008A6BD8">
        <w:rPr>
          <w:rFonts w:eastAsia="Times New Roman"/>
          <w:szCs w:val="17"/>
        </w:rPr>
        <w:t>Delegate of the Minister for Primary Industries and Regional Development</w:t>
      </w:r>
    </w:p>
    <w:p w14:paraId="36452EA8" w14:textId="77777777" w:rsidR="008A6BD8" w:rsidRPr="008A6BD8" w:rsidRDefault="008A6BD8" w:rsidP="008A6BD8">
      <w:pPr>
        <w:pBdr>
          <w:bottom w:val="single" w:sz="4" w:space="1" w:color="auto"/>
        </w:pBdr>
        <w:spacing w:after="0" w:line="52" w:lineRule="exact"/>
        <w:jc w:val="center"/>
        <w:rPr>
          <w:rFonts w:eastAsia="Times New Roman"/>
          <w:szCs w:val="17"/>
        </w:rPr>
      </w:pPr>
    </w:p>
    <w:p w14:paraId="171BA50C" w14:textId="77777777" w:rsidR="008A6BD8" w:rsidRPr="008A6BD8" w:rsidRDefault="008A6BD8" w:rsidP="008A6BD8">
      <w:pPr>
        <w:pBdr>
          <w:top w:val="single" w:sz="4" w:space="1" w:color="auto"/>
        </w:pBdr>
        <w:spacing w:before="34" w:after="0" w:line="14" w:lineRule="exact"/>
        <w:jc w:val="center"/>
        <w:rPr>
          <w:rFonts w:eastAsia="Times New Roman"/>
          <w:szCs w:val="17"/>
        </w:rPr>
      </w:pPr>
    </w:p>
    <w:p w14:paraId="1A9771D0" w14:textId="77777777" w:rsidR="008A6BD8" w:rsidRPr="008A6BD8" w:rsidRDefault="008A6BD8" w:rsidP="008A6BD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3709E158" w14:textId="77777777" w:rsidR="006D199F" w:rsidRPr="006D199F" w:rsidRDefault="006D199F" w:rsidP="003C116D">
      <w:pPr>
        <w:pStyle w:val="Heading2"/>
      </w:pPr>
      <w:bookmarkStart w:id="76" w:name="_Toc161314770"/>
      <w:r w:rsidRPr="006D199F">
        <w:t>Geographical Names Act 1991</w:t>
      </w:r>
      <w:bookmarkEnd w:id="76"/>
    </w:p>
    <w:p w14:paraId="1116AD8F" w14:textId="77777777" w:rsidR="006D199F" w:rsidRPr="006D199F" w:rsidRDefault="006D199F" w:rsidP="006D199F">
      <w:pPr>
        <w:jc w:val="center"/>
        <w:rPr>
          <w:i/>
          <w:szCs w:val="17"/>
        </w:rPr>
      </w:pPr>
      <w:r w:rsidRPr="006D199F">
        <w:rPr>
          <w:i/>
          <w:szCs w:val="17"/>
        </w:rPr>
        <w:t>Notice to Alter the Boundary of a Place</w:t>
      </w:r>
    </w:p>
    <w:p w14:paraId="2E0D1075" w14:textId="77777777" w:rsidR="006D199F" w:rsidRPr="006D199F" w:rsidRDefault="006D199F" w:rsidP="006D199F">
      <w:pPr>
        <w:rPr>
          <w:rFonts w:eastAsia="Times New Roman"/>
          <w:szCs w:val="17"/>
        </w:rPr>
      </w:pPr>
      <w:r w:rsidRPr="006D199F">
        <w:rPr>
          <w:rFonts w:eastAsia="Times New Roman"/>
          <w:szCs w:val="17"/>
        </w:rPr>
        <w:t xml:space="preserve">NOTICE is hereby given that, pursuant to section 11B(1)(b) of the </w:t>
      </w:r>
      <w:r w:rsidRPr="006D199F">
        <w:rPr>
          <w:rFonts w:eastAsia="Times New Roman"/>
          <w:i/>
          <w:iCs/>
          <w:szCs w:val="17"/>
        </w:rPr>
        <w:t>Geographical Names Act 1991</w:t>
      </w:r>
      <w:r w:rsidRPr="006D199F">
        <w:rPr>
          <w:rFonts w:eastAsia="Times New Roman"/>
          <w:szCs w:val="17"/>
        </w:rPr>
        <w:t xml:space="preserve">, I, BRADLEY SLAPE, Surveyor-General and Delegate appointed by the Honourable Nick Champion MP, Minister for Planning, Minister of the Crown to whom the administration of the </w:t>
      </w:r>
      <w:r w:rsidRPr="006D199F">
        <w:rPr>
          <w:rFonts w:eastAsia="Times New Roman"/>
          <w:i/>
          <w:szCs w:val="17"/>
        </w:rPr>
        <w:t>Geographical Names Act 1991</w:t>
      </w:r>
      <w:r w:rsidRPr="006D199F">
        <w:rPr>
          <w:rFonts w:eastAsia="Times New Roman"/>
          <w:szCs w:val="17"/>
        </w:rPr>
        <w:t xml:space="preserve"> is committed, DO HEREBY:</w:t>
      </w:r>
      <w:bookmarkStart w:id="77" w:name="_Hlk118287920"/>
    </w:p>
    <w:p w14:paraId="463D133F" w14:textId="77777777" w:rsidR="006D199F" w:rsidRPr="006D199F" w:rsidRDefault="006D199F" w:rsidP="00875E3A">
      <w:pPr>
        <w:widowControl w:val="0"/>
        <w:numPr>
          <w:ilvl w:val="0"/>
          <w:numId w:val="26"/>
        </w:numPr>
        <w:spacing w:line="240" w:lineRule="auto"/>
        <w:ind w:left="567" w:hanging="283"/>
        <w:rPr>
          <w:sz w:val="16"/>
          <w:szCs w:val="24"/>
        </w:rPr>
      </w:pPr>
      <w:r w:rsidRPr="006D199F">
        <w:rPr>
          <w:sz w:val="16"/>
          <w:szCs w:val="24"/>
        </w:rPr>
        <w:t xml:space="preserve">Alter the locality boundary between Mount Compass and </w:t>
      </w:r>
      <w:proofErr w:type="spellStart"/>
      <w:r w:rsidRPr="006D199F">
        <w:rPr>
          <w:sz w:val="16"/>
          <w:szCs w:val="24"/>
        </w:rPr>
        <w:t>Nangkita</w:t>
      </w:r>
      <w:proofErr w:type="spellEnd"/>
      <w:r w:rsidRPr="006D199F">
        <w:rPr>
          <w:sz w:val="16"/>
          <w:szCs w:val="24"/>
        </w:rPr>
        <w:t xml:space="preserve"> to exclude that area marked (</w:t>
      </w:r>
      <w:r w:rsidRPr="006D199F">
        <w:rPr>
          <w:b/>
          <w:bCs/>
          <w:sz w:val="16"/>
          <w:szCs w:val="24"/>
        </w:rPr>
        <w:t>A</w:t>
      </w:r>
      <w:r w:rsidRPr="006D199F">
        <w:rPr>
          <w:sz w:val="16"/>
          <w:szCs w:val="24"/>
        </w:rPr>
        <w:t>), highlighted in green as shown</w:t>
      </w:r>
      <w:r w:rsidRPr="006D199F">
        <w:rPr>
          <w:b/>
          <w:bCs/>
          <w:sz w:val="16"/>
          <w:szCs w:val="24"/>
        </w:rPr>
        <w:t xml:space="preserve"> </w:t>
      </w:r>
      <w:r w:rsidRPr="006D199F">
        <w:rPr>
          <w:sz w:val="16"/>
          <w:szCs w:val="24"/>
        </w:rPr>
        <w:t xml:space="preserve">on the plan, from the bounded locality of </w:t>
      </w:r>
      <w:r w:rsidRPr="006D199F">
        <w:rPr>
          <w:b/>
          <w:bCs/>
          <w:sz w:val="16"/>
          <w:szCs w:val="24"/>
        </w:rPr>
        <w:t>MOUNT COMPASS</w:t>
      </w:r>
      <w:r w:rsidRPr="006D199F">
        <w:rPr>
          <w:sz w:val="16"/>
          <w:szCs w:val="24"/>
        </w:rPr>
        <w:t xml:space="preserve"> and include that area in the locality of</w:t>
      </w:r>
      <w:r w:rsidRPr="006D199F">
        <w:rPr>
          <w:b/>
          <w:bCs/>
          <w:sz w:val="16"/>
          <w:szCs w:val="24"/>
        </w:rPr>
        <w:t xml:space="preserve"> NANGKITA</w:t>
      </w:r>
      <w:r w:rsidRPr="006D199F">
        <w:rPr>
          <w:sz w:val="16"/>
          <w:szCs w:val="24"/>
        </w:rPr>
        <w:t>.</w:t>
      </w:r>
    </w:p>
    <w:p w14:paraId="30184150" w14:textId="77777777" w:rsidR="006D199F" w:rsidRPr="006D199F" w:rsidRDefault="006D199F" w:rsidP="00875E3A">
      <w:pPr>
        <w:widowControl w:val="0"/>
        <w:numPr>
          <w:ilvl w:val="0"/>
          <w:numId w:val="26"/>
        </w:numPr>
        <w:spacing w:line="240" w:lineRule="auto"/>
        <w:ind w:left="567" w:hanging="283"/>
        <w:rPr>
          <w:sz w:val="16"/>
          <w:szCs w:val="24"/>
        </w:rPr>
      </w:pPr>
      <w:r w:rsidRPr="006D199F">
        <w:rPr>
          <w:sz w:val="16"/>
          <w:szCs w:val="24"/>
        </w:rPr>
        <w:t xml:space="preserve">Alter the locality boundary between Mount Compass and </w:t>
      </w:r>
      <w:proofErr w:type="spellStart"/>
      <w:r w:rsidRPr="006D199F">
        <w:rPr>
          <w:sz w:val="16"/>
          <w:szCs w:val="24"/>
        </w:rPr>
        <w:t>Nangkita</w:t>
      </w:r>
      <w:proofErr w:type="spellEnd"/>
      <w:r w:rsidRPr="006D199F">
        <w:rPr>
          <w:sz w:val="16"/>
          <w:szCs w:val="24"/>
        </w:rPr>
        <w:t xml:space="preserve"> to exclude that area marked (</w:t>
      </w:r>
      <w:r w:rsidRPr="006D199F">
        <w:rPr>
          <w:b/>
          <w:bCs/>
          <w:sz w:val="16"/>
          <w:szCs w:val="24"/>
        </w:rPr>
        <w:t>B</w:t>
      </w:r>
      <w:r w:rsidRPr="006D199F">
        <w:rPr>
          <w:sz w:val="16"/>
          <w:szCs w:val="24"/>
        </w:rPr>
        <w:t xml:space="preserve">), highlighted in orange as shown on the plan, from the bounded locality of </w:t>
      </w:r>
      <w:r w:rsidRPr="006D199F">
        <w:rPr>
          <w:b/>
          <w:bCs/>
          <w:sz w:val="16"/>
          <w:szCs w:val="24"/>
        </w:rPr>
        <w:t>NANGKITA</w:t>
      </w:r>
      <w:r w:rsidRPr="006D199F">
        <w:rPr>
          <w:sz w:val="16"/>
          <w:szCs w:val="24"/>
        </w:rPr>
        <w:t xml:space="preserve"> and include that area in the locality of </w:t>
      </w:r>
      <w:r w:rsidRPr="006D199F">
        <w:rPr>
          <w:b/>
          <w:bCs/>
          <w:sz w:val="16"/>
          <w:szCs w:val="24"/>
        </w:rPr>
        <w:t>MOUNT COMPASS</w:t>
      </w:r>
      <w:r w:rsidRPr="006D199F">
        <w:rPr>
          <w:sz w:val="16"/>
          <w:szCs w:val="24"/>
        </w:rPr>
        <w:t>.</w:t>
      </w:r>
    </w:p>
    <w:bookmarkEnd w:id="77"/>
    <w:p w14:paraId="2D8E6358" w14:textId="77777777" w:rsidR="006D199F" w:rsidRPr="006D199F" w:rsidRDefault="006D199F" w:rsidP="006D199F">
      <w:pPr>
        <w:widowControl w:val="0"/>
        <w:spacing w:line="240" w:lineRule="auto"/>
        <w:rPr>
          <w:rFonts w:eastAsia="Times New Roman"/>
          <w:szCs w:val="17"/>
        </w:rPr>
      </w:pPr>
      <w:r w:rsidRPr="006D199F">
        <w:rPr>
          <w:rFonts w:eastAsia="Times New Roman"/>
          <w:szCs w:val="17"/>
        </w:rPr>
        <w:t xml:space="preserve">This notice is to take effect immediately upon its publication in the </w:t>
      </w:r>
      <w:r w:rsidRPr="006D199F">
        <w:rPr>
          <w:rFonts w:eastAsia="Times New Roman"/>
          <w:i/>
          <w:iCs/>
          <w:szCs w:val="17"/>
        </w:rPr>
        <w:t>Government Gazette</w:t>
      </w:r>
      <w:r w:rsidRPr="006D199F">
        <w:rPr>
          <w:rFonts w:eastAsia="Times New Roman"/>
          <w:szCs w:val="17"/>
        </w:rPr>
        <w:t>.</w:t>
      </w:r>
    </w:p>
    <w:p w14:paraId="4A85F32C" w14:textId="77777777" w:rsidR="006D199F" w:rsidRPr="006D199F" w:rsidRDefault="006D199F" w:rsidP="006D199F">
      <w:pPr>
        <w:widowControl w:val="0"/>
        <w:spacing w:after="120" w:line="240" w:lineRule="auto"/>
        <w:jc w:val="center"/>
        <w:rPr>
          <w:rFonts w:eastAsia="Times New Roman"/>
          <w:noProof/>
          <w:szCs w:val="17"/>
        </w:rPr>
      </w:pPr>
      <w:r w:rsidRPr="006D199F">
        <w:rPr>
          <w:rFonts w:eastAsia="Times New Roman"/>
          <w:noProof/>
          <w:sz w:val="22"/>
        </w:rPr>
        <w:drawing>
          <wp:inline distT="0" distB="0" distL="0" distR="0" wp14:anchorId="225C8BD7" wp14:editId="79522315">
            <wp:extent cx="5943600" cy="4204335"/>
            <wp:effectExtent l="0" t="0" r="0" b="5715"/>
            <wp:docPr id="1730454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204335"/>
                    </a:xfrm>
                    <a:prstGeom prst="rect">
                      <a:avLst/>
                    </a:prstGeom>
                    <a:noFill/>
                    <a:ln>
                      <a:noFill/>
                    </a:ln>
                  </pic:spPr>
                </pic:pic>
              </a:graphicData>
            </a:graphic>
          </wp:inline>
        </w:drawing>
      </w:r>
    </w:p>
    <w:p w14:paraId="0FCEAE69" w14:textId="77777777" w:rsidR="006D199F" w:rsidRPr="006D199F" w:rsidRDefault="006D199F" w:rsidP="006D199F">
      <w:pPr>
        <w:spacing w:after="0"/>
        <w:rPr>
          <w:rFonts w:eastAsia="Times New Roman"/>
          <w:szCs w:val="17"/>
        </w:rPr>
      </w:pPr>
      <w:r w:rsidRPr="006D199F">
        <w:rPr>
          <w:rFonts w:eastAsia="Times New Roman"/>
          <w:szCs w:val="17"/>
        </w:rPr>
        <w:t>Dated: 14 March 2024</w:t>
      </w:r>
    </w:p>
    <w:p w14:paraId="0705BA4E" w14:textId="77777777" w:rsidR="006D199F" w:rsidRPr="006D199F" w:rsidRDefault="006D199F" w:rsidP="006D199F">
      <w:pPr>
        <w:spacing w:after="0"/>
        <w:jc w:val="right"/>
        <w:rPr>
          <w:rFonts w:eastAsia="Times New Roman"/>
          <w:smallCaps/>
          <w:szCs w:val="20"/>
        </w:rPr>
      </w:pPr>
      <w:r w:rsidRPr="006D199F">
        <w:rPr>
          <w:rFonts w:eastAsia="Times New Roman"/>
          <w:smallCaps/>
          <w:szCs w:val="20"/>
        </w:rPr>
        <w:t>B. J. Slape</w:t>
      </w:r>
    </w:p>
    <w:p w14:paraId="01C8F2BE" w14:textId="77777777" w:rsidR="006D199F" w:rsidRPr="006D199F" w:rsidRDefault="006D199F" w:rsidP="006D199F">
      <w:pPr>
        <w:spacing w:after="0"/>
        <w:jc w:val="right"/>
        <w:rPr>
          <w:rFonts w:eastAsia="Times New Roman"/>
          <w:szCs w:val="17"/>
        </w:rPr>
      </w:pPr>
      <w:r w:rsidRPr="006D199F">
        <w:rPr>
          <w:rFonts w:eastAsia="Times New Roman"/>
          <w:szCs w:val="17"/>
        </w:rPr>
        <w:t>Surveyor-General</w:t>
      </w:r>
    </w:p>
    <w:p w14:paraId="1515238A" w14:textId="77777777" w:rsidR="006D199F" w:rsidRPr="006D199F" w:rsidRDefault="006D199F" w:rsidP="006D199F">
      <w:pPr>
        <w:spacing w:after="0"/>
        <w:jc w:val="left"/>
        <w:rPr>
          <w:rFonts w:eastAsia="Times New Roman"/>
          <w:szCs w:val="17"/>
        </w:rPr>
      </w:pPr>
      <w:r w:rsidRPr="006D199F">
        <w:rPr>
          <w:rFonts w:eastAsia="Times New Roman"/>
          <w:bCs/>
          <w:szCs w:val="17"/>
        </w:rPr>
        <w:t>DTI: 2021/03842/01</w:t>
      </w:r>
    </w:p>
    <w:p w14:paraId="670127AB" w14:textId="77777777" w:rsidR="006D199F" w:rsidRPr="006D199F" w:rsidRDefault="006D199F" w:rsidP="006D199F">
      <w:pPr>
        <w:pBdr>
          <w:bottom w:val="single" w:sz="4" w:space="1" w:color="auto"/>
        </w:pBdr>
        <w:spacing w:after="0" w:line="52" w:lineRule="exact"/>
        <w:jc w:val="center"/>
        <w:rPr>
          <w:rFonts w:eastAsia="Times New Roman"/>
          <w:szCs w:val="17"/>
        </w:rPr>
      </w:pPr>
    </w:p>
    <w:p w14:paraId="7FA52F74" w14:textId="4F5BF2E6" w:rsidR="00480098" w:rsidRDefault="00480098">
      <w:pPr>
        <w:spacing w:after="0" w:line="240" w:lineRule="auto"/>
        <w:jc w:val="left"/>
        <w:rPr>
          <w:rFonts w:eastAsia="Times New Roman"/>
          <w:szCs w:val="17"/>
        </w:rPr>
      </w:pPr>
      <w:r>
        <w:br w:type="page"/>
      </w:r>
    </w:p>
    <w:p w14:paraId="10E677EC" w14:textId="77777777" w:rsidR="00480098" w:rsidRPr="00480098" w:rsidRDefault="00480098" w:rsidP="00480098">
      <w:pPr>
        <w:jc w:val="center"/>
        <w:rPr>
          <w:caps/>
          <w:szCs w:val="17"/>
        </w:rPr>
      </w:pPr>
      <w:r w:rsidRPr="00480098">
        <w:rPr>
          <w:caps/>
          <w:szCs w:val="17"/>
        </w:rPr>
        <w:lastRenderedPageBreak/>
        <w:t>Geographical Names Act 1991</w:t>
      </w:r>
    </w:p>
    <w:p w14:paraId="74935E44" w14:textId="77777777" w:rsidR="00480098" w:rsidRPr="00480098" w:rsidRDefault="00480098" w:rsidP="00480098">
      <w:pPr>
        <w:jc w:val="center"/>
        <w:rPr>
          <w:i/>
          <w:szCs w:val="17"/>
        </w:rPr>
      </w:pPr>
      <w:r w:rsidRPr="00480098">
        <w:rPr>
          <w:i/>
          <w:szCs w:val="17"/>
        </w:rPr>
        <w:t>Notice to Alter the Boundary of a Place</w:t>
      </w:r>
    </w:p>
    <w:p w14:paraId="5494461F" w14:textId="77777777" w:rsidR="00480098" w:rsidRPr="00480098" w:rsidRDefault="00480098" w:rsidP="00480098">
      <w:pPr>
        <w:rPr>
          <w:rFonts w:eastAsia="Times New Roman"/>
          <w:szCs w:val="17"/>
        </w:rPr>
      </w:pPr>
      <w:r w:rsidRPr="00480098">
        <w:rPr>
          <w:rFonts w:eastAsia="Times New Roman"/>
          <w:szCs w:val="17"/>
        </w:rPr>
        <w:t xml:space="preserve">NOTICE is hereby given that, pursuant to section 11B(1)(b) of the </w:t>
      </w:r>
      <w:r w:rsidRPr="00480098">
        <w:rPr>
          <w:rFonts w:eastAsia="Times New Roman"/>
          <w:i/>
          <w:iCs/>
          <w:szCs w:val="17"/>
        </w:rPr>
        <w:t>Geographical Names Act 1991</w:t>
      </w:r>
      <w:r w:rsidRPr="00480098">
        <w:rPr>
          <w:rFonts w:eastAsia="Times New Roman"/>
          <w:szCs w:val="17"/>
        </w:rPr>
        <w:t xml:space="preserve">, I, BRADLEY SLAPE, Surveyor-General and Delegate appointed by the Honourable Nick Champion MP, Minister for Planning, Minister of the Crown to whom the administration of the </w:t>
      </w:r>
      <w:r w:rsidRPr="00480098">
        <w:rPr>
          <w:rFonts w:eastAsia="Times New Roman"/>
          <w:i/>
          <w:szCs w:val="17"/>
        </w:rPr>
        <w:t>Geographical Names Act 1991</w:t>
      </w:r>
      <w:r w:rsidRPr="00480098">
        <w:rPr>
          <w:rFonts w:eastAsia="Times New Roman"/>
          <w:szCs w:val="17"/>
        </w:rPr>
        <w:t xml:space="preserve"> is committed, DO HEREBY:</w:t>
      </w:r>
    </w:p>
    <w:p w14:paraId="5752F0FF" w14:textId="77777777" w:rsidR="00480098" w:rsidRPr="00480098" w:rsidRDefault="00480098" w:rsidP="00875E3A">
      <w:pPr>
        <w:widowControl w:val="0"/>
        <w:numPr>
          <w:ilvl w:val="0"/>
          <w:numId w:val="26"/>
        </w:numPr>
        <w:spacing w:line="240" w:lineRule="auto"/>
        <w:ind w:left="567" w:hanging="283"/>
        <w:rPr>
          <w:sz w:val="16"/>
          <w:szCs w:val="24"/>
        </w:rPr>
      </w:pPr>
      <w:r w:rsidRPr="00480098">
        <w:rPr>
          <w:sz w:val="16"/>
          <w:szCs w:val="24"/>
        </w:rPr>
        <w:t xml:space="preserve">Alter the locality boundary between Mount Compass and </w:t>
      </w:r>
      <w:proofErr w:type="spellStart"/>
      <w:r w:rsidRPr="00480098">
        <w:rPr>
          <w:sz w:val="16"/>
          <w:szCs w:val="24"/>
        </w:rPr>
        <w:t>Tooperang</w:t>
      </w:r>
      <w:proofErr w:type="spellEnd"/>
      <w:r w:rsidRPr="00480098">
        <w:rPr>
          <w:sz w:val="16"/>
          <w:szCs w:val="24"/>
        </w:rPr>
        <w:t xml:space="preserve"> to exclude that area marked (</w:t>
      </w:r>
      <w:r w:rsidRPr="00480098">
        <w:rPr>
          <w:b/>
          <w:bCs/>
          <w:sz w:val="16"/>
          <w:szCs w:val="24"/>
        </w:rPr>
        <w:t>A</w:t>
      </w:r>
      <w:r w:rsidRPr="00480098">
        <w:rPr>
          <w:sz w:val="16"/>
          <w:szCs w:val="24"/>
        </w:rPr>
        <w:t>), highlighted in green as shown</w:t>
      </w:r>
      <w:r w:rsidRPr="00480098">
        <w:rPr>
          <w:b/>
          <w:bCs/>
          <w:sz w:val="16"/>
          <w:szCs w:val="24"/>
        </w:rPr>
        <w:t xml:space="preserve"> </w:t>
      </w:r>
      <w:r w:rsidRPr="00480098">
        <w:rPr>
          <w:sz w:val="16"/>
          <w:szCs w:val="24"/>
        </w:rPr>
        <w:t xml:space="preserve">on the plan, from the bounded locality of </w:t>
      </w:r>
      <w:r w:rsidRPr="00480098">
        <w:rPr>
          <w:b/>
          <w:bCs/>
          <w:sz w:val="16"/>
          <w:szCs w:val="24"/>
        </w:rPr>
        <w:t>TOOPERANG</w:t>
      </w:r>
      <w:r w:rsidRPr="00480098">
        <w:rPr>
          <w:sz w:val="16"/>
          <w:szCs w:val="24"/>
        </w:rPr>
        <w:t xml:space="preserve"> and include that area in the locality of</w:t>
      </w:r>
      <w:r w:rsidRPr="00480098">
        <w:rPr>
          <w:b/>
          <w:bCs/>
          <w:sz w:val="16"/>
          <w:szCs w:val="24"/>
        </w:rPr>
        <w:t xml:space="preserve"> MOUNT COMPASS</w:t>
      </w:r>
      <w:r w:rsidRPr="00480098">
        <w:rPr>
          <w:sz w:val="16"/>
          <w:szCs w:val="24"/>
        </w:rPr>
        <w:t>.</w:t>
      </w:r>
    </w:p>
    <w:p w14:paraId="23F44965" w14:textId="77777777" w:rsidR="00480098" w:rsidRPr="00480098" w:rsidRDefault="00480098" w:rsidP="00875E3A">
      <w:pPr>
        <w:widowControl w:val="0"/>
        <w:numPr>
          <w:ilvl w:val="0"/>
          <w:numId w:val="26"/>
        </w:numPr>
        <w:spacing w:line="240" w:lineRule="auto"/>
        <w:ind w:left="567" w:hanging="283"/>
        <w:rPr>
          <w:sz w:val="16"/>
          <w:szCs w:val="24"/>
        </w:rPr>
      </w:pPr>
      <w:r w:rsidRPr="00480098">
        <w:rPr>
          <w:sz w:val="16"/>
          <w:szCs w:val="24"/>
        </w:rPr>
        <w:t xml:space="preserve">Alter the locality boundary between Mount Compass and </w:t>
      </w:r>
      <w:proofErr w:type="spellStart"/>
      <w:r w:rsidRPr="00480098">
        <w:rPr>
          <w:sz w:val="16"/>
          <w:szCs w:val="24"/>
        </w:rPr>
        <w:t>Tooperang</w:t>
      </w:r>
      <w:proofErr w:type="spellEnd"/>
      <w:r w:rsidRPr="00480098">
        <w:rPr>
          <w:sz w:val="16"/>
          <w:szCs w:val="24"/>
        </w:rPr>
        <w:t xml:space="preserve"> to exclude that area marked (</w:t>
      </w:r>
      <w:r w:rsidRPr="00480098">
        <w:rPr>
          <w:b/>
          <w:bCs/>
          <w:sz w:val="16"/>
          <w:szCs w:val="24"/>
        </w:rPr>
        <w:t>B</w:t>
      </w:r>
      <w:r w:rsidRPr="00480098">
        <w:rPr>
          <w:sz w:val="16"/>
          <w:szCs w:val="24"/>
        </w:rPr>
        <w:t xml:space="preserve">), highlighted in orange as shown on the plan, from the bounded locality of </w:t>
      </w:r>
      <w:r w:rsidRPr="00480098">
        <w:rPr>
          <w:b/>
          <w:bCs/>
          <w:sz w:val="16"/>
          <w:szCs w:val="24"/>
        </w:rPr>
        <w:t>MOUNT COMPASS</w:t>
      </w:r>
      <w:r w:rsidRPr="00480098">
        <w:rPr>
          <w:sz w:val="16"/>
          <w:szCs w:val="24"/>
        </w:rPr>
        <w:t xml:space="preserve"> and include that area in the locality of </w:t>
      </w:r>
      <w:r w:rsidRPr="00480098">
        <w:rPr>
          <w:b/>
          <w:bCs/>
          <w:sz w:val="16"/>
          <w:szCs w:val="24"/>
        </w:rPr>
        <w:t>TOOPERANG</w:t>
      </w:r>
      <w:r w:rsidRPr="00480098">
        <w:rPr>
          <w:sz w:val="16"/>
          <w:szCs w:val="24"/>
        </w:rPr>
        <w:t>.</w:t>
      </w:r>
    </w:p>
    <w:p w14:paraId="6DB06A9A" w14:textId="77777777" w:rsidR="00480098" w:rsidRPr="00480098" w:rsidRDefault="00480098" w:rsidP="00480098">
      <w:pPr>
        <w:widowControl w:val="0"/>
        <w:spacing w:line="240" w:lineRule="auto"/>
        <w:rPr>
          <w:rFonts w:eastAsia="Times New Roman"/>
          <w:szCs w:val="17"/>
        </w:rPr>
      </w:pPr>
      <w:r w:rsidRPr="00480098">
        <w:rPr>
          <w:rFonts w:eastAsia="Times New Roman"/>
          <w:szCs w:val="17"/>
        </w:rPr>
        <w:t xml:space="preserve">This notice is to take effect immediately upon its publication in the </w:t>
      </w:r>
      <w:r w:rsidRPr="00480098">
        <w:rPr>
          <w:rFonts w:eastAsia="Times New Roman"/>
          <w:i/>
          <w:iCs/>
          <w:szCs w:val="17"/>
        </w:rPr>
        <w:t>Government Gazette</w:t>
      </w:r>
      <w:r w:rsidRPr="00480098">
        <w:rPr>
          <w:rFonts w:eastAsia="Times New Roman"/>
          <w:szCs w:val="17"/>
        </w:rPr>
        <w:t>.</w:t>
      </w:r>
    </w:p>
    <w:p w14:paraId="23F677A7" w14:textId="77777777" w:rsidR="00480098" w:rsidRPr="00480098" w:rsidRDefault="00480098" w:rsidP="00480098">
      <w:pPr>
        <w:widowControl w:val="0"/>
        <w:spacing w:after="120" w:line="240" w:lineRule="auto"/>
        <w:jc w:val="center"/>
        <w:rPr>
          <w:rFonts w:eastAsia="Times New Roman"/>
          <w:noProof/>
          <w:szCs w:val="17"/>
        </w:rPr>
      </w:pPr>
      <w:r w:rsidRPr="00480098">
        <w:rPr>
          <w:rFonts w:eastAsia="Times New Roman"/>
          <w:noProof/>
          <w:sz w:val="22"/>
        </w:rPr>
        <w:drawing>
          <wp:inline distT="0" distB="0" distL="0" distR="0" wp14:anchorId="2C53EA9C" wp14:editId="2A5C1FBD">
            <wp:extent cx="5943600" cy="4166235"/>
            <wp:effectExtent l="0" t="0" r="0" b="5715"/>
            <wp:docPr id="1773202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166235"/>
                    </a:xfrm>
                    <a:prstGeom prst="rect">
                      <a:avLst/>
                    </a:prstGeom>
                    <a:noFill/>
                    <a:ln>
                      <a:noFill/>
                    </a:ln>
                  </pic:spPr>
                </pic:pic>
              </a:graphicData>
            </a:graphic>
          </wp:inline>
        </w:drawing>
      </w:r>
    </w:p>
    <w:p w14:paraId="4159161D" w14:textId="77777777" w:rsidR="00480098" w:rsidRPr="00480098" w:rsidRDefault="00480098" w:rsidP="00480098">
      <w:pPr>
        <w:spacing w:after="0"/>
        <w:rPr>
          <w:rFonts w:eastAsia="Times New Roman"/>
          <w:szCs w:val="17"/>
        </w:rPr>
      </w:pPr>
      <w:r w:rsidRPr="00480098">
        <w:rPr>
          <w:rFonts w:eastAsia="Times New Roman"/>
          <w:szCs w:val="17"/>
        </w:rPr>
        <w:t>Dated: 14 March 2024</w:t>
      </w:r>
    </w:p>
    <w:p w14:paraId="11B22537" w14:textId="77777777" w:rsidR="00480098" w:rsidRPr="00480098" w:rsidRDefault="00480098" w:rsidP="00480098">
      <w:pPr>
        <w:spacing w:after="0"/>
        <w:jc w:val="right"/>
        <w:rPr>
          <w:rFonts w:eastAsia="Times New Roman"/>
          <w:smallCaps/>
          <w:szCs w:val="20"/>
        </w:rPr>
      </w:pPr>
      <w:r w:rsidRPr="00480098">
        <w:rPr>
          <w:rFonts w:eastAsia="Times New Roman"/>
          <w:smallCaps/>
          <w:szCs w:val="20"/>
        </w:rPr>
        <w:t>B. J. Slape</w:t>
      </w:r>
    </w:p>
    <w:p w14:paraId="7A4A57D0" w14:textId="77777777" w:rsidR="00480098" w:rsidRPr="00480098" w:rsidRDefault="00480098" w:rsidP="00480098">
      <w:pPr>
        <w:spacing w:after="0"/>
        <w:jc w:val="right"/>
        <w:rPr>
          <w:rFonts w:eastAsia="Times New Roman"/>
          <w:szCs w:val="17"/>
        </w:rPr>
      </w:pPr>
      <w:r w:rsidRPr="00480098">
        <w:rPr>
          <w:rFonts w:eastAsia="Times New Roman"/>
          <w:szCs w:val="17"/>
        </w:rPr>
        <w:t>Surveyor-General</w:t>
      </w:r>
    </w:p>
    <w:p w14:paraId="1117C68B" w14:textId="77777777" w:rsidR="00480098" w:rsidRPr="00480098" w:rsidRDefault="00480098" w:rsidP="00480098">
      <w:pPr>
        <w:spacing w:after="0"/>
        <w:jc w:val="left"/>
        <w:rPr>
          <w:rFonts w:eastAsia="Times New Roman"/>
          <w:szCs w:val="17"/>
        </w:rPr>
      </w:pPr>
      <w:r w:rsidRPr="00480098">
        <w:rPr>
          <w:rFonts w:eastAsia="Times New Roman"/>
          <w:bCs/>
          <w:szCs w:val="17"/>
        </w:rPr>
        <w:t>DTI: 2021/03842/01</w:t>
      </w:r>
    </w:p>
    <w:p w14:paraId="58287F43" w14:textId="77777777" w:rsidR="00480098" w:rsidRPr="00480098" w:rsidRDefault="00480098" w:rsidP="00480098">
      <w:pPr>
        <w:pBdr>
          <w:bottom w:val="single" w:sz="4" w:space="1" w:color="auto"/>
        </w:pBdr>
        <w:spacing w:after="0" w:line="52" w:lineRule="exact"/>
        <w:jc w:val="center"/>
        <w:rPr>
          <w:rFonts w:eastAsia="Times New Roman"/>
          <w:szCs w:val="17"/>
        </w:rPr>
      </w:pPr>
    </w:p>
    <w:p w14:paraId="24A71318" w14:textId="77777777" w:rsidR="00480098" w:rsidRPr="00480098" w:rsidRDefault="00480098" w:rsidP="00480098">
      <w:pPr>
        <w:pBdr>
          <w:top w:val="single" w:sz="4" w:space="1" w:color="auto"/>
        </w:pBdr>
        <w:spacing w:before="34" w:after="0" w:line="14" w:lineRule="exact"/>
        <w:jc w:val="center"/>
        <w:rPr>
          <w:rFonts w:eastAsia="Times New Roman"/>
          <w:szCs w:val="17"/>
        </w:rPr>
      </w:pPr>
    </w:p>
    <w:p w14:paraId="3AD08941" w14:textId="77777777" w:rsidR="008A6BD8" w:rsidRDefault="008A6BD8" w:rsidP="004F2F0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4F7CFA5E" w14:textId="77777777" w:rsidR="00480098" w:rsidRDefault="00480098" w:rsidP="003C116D">
      <w:pPr>
        <w:pStyle w:val="Heading2"/>
      </w:pPr>
      <w:bookmarkStart w:id="78" w:name="_Toc161314771"/>
      <w:r w:rsidRPr="00302C7E">
        <w:t>Housing Improvement Act 2016</w:t>
      </w:r>
      <w:bookmarkEnd w:id="78"/>
    </w:p>
    <w:p w14:paraId="089DB7E0" w14:textId="77777777" w:rsidR="00480098" w:rsidRPr="00302C7E" w:rsidRDefault="00480098" w:rsidP="00480098">
      <w:pPr>
        <w:pStyle w:val="GG-Title3"/>
      </w:pPr>
      <w:r w:rsidRPr="00302C7E">
        <w:t>Rent Control</w:t>
      </w:r>
    </w:p>
    <w:p w14:paraId="25A3CA0B" w14:textId="77777777" w:rsidR="00480098" w:rsidRPr="00302C7E" w:rsidRDefault="00480098" w:rsidP="00480098">
      <w:pPr>
        <w:pStyle w:val="GG-body"/>
      </w:pPr>
      <w:r w:rsidRPr="00302C7E">
        <w:t xml:space="preserve">The Minister for Human Services Delegate in the exercise of the powers conferred by the </w:t>
      </w:r>
      <w:r w:rsidRPr="00302C7E">
        <w:rPr>
          <w:i/>
          <w:iCs/>
        </w:rPr>
        <w:t>Housing Improvement Act 2016</w:t>
      </w:r>
      <w:r w:rsidRPr="00302C7E">
        <w:t xml:space="preserve">, does hereby fix the maximum rental per week which shall be payable subject to Section 55 of the </w:t>
      </w:r>
      <w:r w:rsidRPr="00302C7E">
        <w:rPr>
          <w:i/>
          <w:iCs/>
        </w:rPr>
        <w:t>Residential Tenancies Act 1995</w:t>
      </w:r>
      <w:r w:rsidRPr="00302C7E">
        <w:t xml:space="preserve">, in respect of each house described in the following table. The amount shown in the said table shall come into force on the date of this publication in the </w:t>
      </w:r>
      <w:r w:rsidRPr="00604C4A">
        <w:rPr>
          <w:i/>
          <w:iCs/>
        </w:rPr>
        <w:t>Gazette</w:t>
      </w:r>
      <w:r w:rsidRPr="00302C7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3969"/>
        <w:gridCol w:w="1418"/>
        <w:gridCol w:w="1128"/>
      </w:tblGrid>
      <w:tr w:rsidR="00480098" w:rsidRPr="00AE6DC3" w14:paraId="2D58351A" w14:textId="77777777" w:rsidTr="00E21AED">
        <w:trPr>
          <w:tblHeader/>
        </w:trPr>
        <w:tc>
          <w:tcPr>
            <w:tcW w:w="2835" w:type="dxa"/>
            <w:tcBorders>
              <w:top w:val="single" w:sz="4" w:space="0" w:color="auto"/>
              <w:bottom w:val="single" w:sz="4" w:space="0" w:color="auto"/>
            </w:tcBorders>
            <w:vAlign w:val="center"/>
          </w:tcPr>
          <w:p w14:paraId="178ACE48"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3969" w:type="dxa"/>
            <w:tcBorders>
              <w:top w:val="single" w:sz="4" w:space="0" w:color="auto"/>
              <w:bottom w:val="single" w:sz="4" w:space="0" w:color="auto"/>
            </w:tcBorders>
            <w:vAlign w:val="center"/>
          </w:tcPr>
          <w:p w14:paraId="4318622B"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418" w:type="dxa"/>
            <w:tcBorders>
              <w:top w:val="single" w:sz="4" w:space="0" w:color="auto"/>
              <w:bottom w:val="single" w:sz="4" w:space="0" w:color="auto"/>
            </w:tcBorders>
            <w:vAlign w:val="center"/>
          </w:tcPr>
          <w:p w14:paraId="197AE670"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c>
          <w:tcPr>
            <w:tcW w:w="1128" w:type="dxa"/>
            <w:tcBorders>
              <w:top w:val="single" w:sz="4" w:space="0" w:color="auto"/>
              <w:bottom w:val="single" w:sz="4" w:space="0" w:color="auto"/>
            </w:tcBorders>
            <w:vAlign w:val="center"/>
          </w:tcPr>
          <w:p w14:paraId="1AE70FDC"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Maximum Rental per week payable</w:t>
            </w:r>
          </w:p>
        </w:tc>
      </w:tr>
      <w:tr w:rsidR="00480098" w:rsidRPr="00AE6DC3" w14:paraId="4EA03216" w14:textId="77777777" w:rsidTr="00E21AED">
        <w:trPr>
          <w:trHeight w:val="47"/>
          <w:tblHeader/>
        </w:trPr>
        <w:tc>
          <w:tcPr>
            <w:tcW w:w="2835" w:type="dxa"/>
            <w:tcBorders>
              <w:top w:val="single" w:sz="4" w:space="0" w:color="auto"/>
            </w:tcBorders>
          </w:tcPr>
          <w:p w14:paraId="2BF9F98B"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3969" w:type="dxa"/>
            <w:tcBorders>
              <w:top w:val="single" w:sz="4" w:space="0" w:color="auto"/>
            </w:tcBorders>
          </w:tcPr>
          <w:p w14:paraId="2FE70DD5"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418" w:type="dxa"/>
            <w:tcBorders>
              <w:top w:val="single" w:sz="4" w:space="0" w:color="auto"/>
            </w:tcBorders>
          </w:tcPr>
          <w:p w14:paraId="4E0A7108"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28" w:type="dxa"/>
            <w:tcBorders>
              <w:top w:val="single" w:sz="4" w:space="0" w:color="auto"/>
            </w:tcBorders>
          </w:tcPr>
          <w:p w14:paraId="019F12C8"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480098" w:rsidRPr="00AE6DC3" w14:paraId="6F94DC8E" w14:textId="77777777" w:rsidTr="00E21AED">
        <w:tc>
          <w:tcPr>
            <w:tcW w:w="2835" w:type="dxa"/>
          </w:tcPr>
          <w:p w14:paraId="72AE4F01"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42" w:hanging="142"/>
              <w:jc w:val="left"/>
              <w:rPr>
                <w:szCs w:val="17"/>
              </w:rPr>
            </w:pPr>
            <w:r w:rsidRPr="002856D6">
              <w:t xml:space="preserve">42 Gilles Street, Adelaide SA 5000  </w:t>
            </w:r>
          </w:p>
        </w:tc>
        <w:tc>
          <w:tcPr>
            <w:tcW w:w="3969" w:type="dxa"/>
          </w:tcPr>
          <w:p w14:paraId="2419DCF0"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704" w:hanging="146"/>
              <w:jc w:val="left"/>
              <w:rPr>
                <w:szCs w:val="17"/>
              </w:rPr>
            </w:pPr>
            <w:r w:rsidRPr="002856D6">
              <w:t xml:space="preserve">Lot 7 Community Plan 21438 </w:t>
            </w:r>
            <w:proofErr w:type="gramStart"/>
            <w:r w:rsidRPr="002856D6">
              <w:t>Hundred</w:t>
            </w:r>
            <w:proofErr w:type="gramEnd"/>
            <w:r w:rsidRPr="002856D6">
              <w:t xml:space="preserve"> of Adelaide</w:t>
            </w:r>
          </w:p>
        </w:tc>
        <w:tc>
          <w:tcPr>
            <w:tcW w:w="1418" w:type="dxa"/>
          </w:tcPr>
          <w:p w14:paraId="0F3DBB88"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2856D6">
              <w:t>CT 5882/73</w:t>
            </w:r>
          </w:p>
        </w:tc>
        <w:tc>
          <w:tcPr>
            <w:tcW w:w="1128" w:type="dxa"/>
          </w:tcPr>
          <w:p w14:paraId="4E5009CD"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2856D6">
              <w:t>$405.00</w:t>
            </w:r>
          </w:p>
        </w:tc>
      </w:tr>
      <w:tr w:rsidR="00480098" w:rsidRPr="00AE6DC3" w14:paraId="6C9C5584" w14:textId="77777777" w:rsidTr="00E21AED">
        <w:tc>
          <w:tcPr>
            <w:tcW w:w="2835" w:type="dxa"/>
            <w:tcBorders>
              <w:top w:val="single" w:sz="4" w:space="0" w:color="auto"/>
            </w:tcBorders>
          </w:tcPr>
          <w:p w14:paraId="3CDE20AF"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3969" w:type="dxa"/>
            <w:tcBorders>
              <w:top w:val="single" w:sz="4" w:space="0" w:color="auto"/>
            </w:tcBorders>
          </w:tcPr>
          <w:p w14:paraId="30989F09"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418" w:type="dxa"/>
            <w:tcBorders>
              <w:top w:val="single" w:sz="4" w:space="0" w:color="auto"/>
            </w:tcBorders>
          </w:tcPr>
          <w:p w14:paraId="6A19DE5B"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28" w:type="dxa"/>
            <w:tcBorders>
              <w:top w:val="single" w:sz="4" w:space="0" w:color="auto"/>
            </w:tcBorders>
          </w:tcPr>
          <w:p w14:paraId="7D742AD6"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448999DF" w14:textId="77777777" w:rsidR="00480098" w:rsidRDefault="00480098" w:rsidP="00480098">
      <w:pPr>
        <w:pStyle w:val="GG-SDated"/>
      </w:pPr>
      <w:r w:rsidRPr="00302C7E">
        <w:t>Dated</w:t>
      </w:r>
      <w:r>
        <w:t xml:space="preserve">: 14 March </w:t>
      </w:r>
      <w:r w:rsidRPr="00302C7E">
        <w:t>202</w:t>
      </w:r>
      <w:r>
        <w:t>4</w:t>
      </w:r>
    </w:p>
    <w:p w14:paraId="6DE0CFA8" w14:textId="77777777" w:rsidR="00480098" w:rsidRPr="00302C7E" w:rsidRDefault="00480098" w:rsidP="00480098">
      <w:pPr>
        <w:pStyle w:val="GG-SName"/>
      </w:pPr>
      <w:r w:rsidRPr="00302C7E">
        <w:t>Craig Thompson</w:t>
      </w:r>
    </w:p>
    <w:p w14:paraId="648B6374" w14:textId="77777777" w:rsidR="00480098" w:rsidRPr="00302C7E" w:rsidRDefault="00480098" w:rsidP="00480098">
      <w:pPr>
        <w:pStyle w:val="GG-Signature"/>
      </w:pPr>
      <w:r w:rsidRPr="00302C7E">
        <w:t xml:space="preserve">Housing Regulator </w:t>
      </w:r>
      <w:r>
        <w:t>a</w:t>
      </w:r>
      <w:r w:rsidRPr="00302C7E">
        <w:t>nd Registrar</w:t>
      </w:r>
    </w:p>
    <w:p w14:paraId="52734A0F" w14:textId="77777777" w:rsidR="00480098" w:rsidRPr="00302C7E" w:rsidRDefault="00480098" w:rsidP="00480098">
      <w:pPr>
        <w:pStyle w:val="GG-Signature"/>
      </w:pPr>
      <w:r w:rsidRPr="00302C7E">
        <w:t>Housing Safety Authority, SAHA</w:t>
      </w:r>
    </w:p>
    <w:p w14:paraId="2BECF106" w14:textId="77777777" w:rsidR="00480098" w:rsidRDefault="00480098" w:rsidP="00480098">
      <w:pPr>
        <w:pStyle w:val="GG-Signature"/>
      </w:pPr>
      <w:r w:rsidRPr="00302C7E">
        <w:t>Delegate of Minister for Human Services</w:t>
      </w:r>
    </w:p>
    <w:p w14:paraId="3BE74946" w14:textId="77777777" w:rsidR="00480098" w:rsidRDefault="00480098" w:rsidP="00480098">
      <w:pPr>
        <w:pBdr>
          <w:top w:val="single" w:sz="4" w:space="1" w:color="auto"/>
        </w:pBdr>
        <w:spacing w:before="100" w:after="0" w:line="14" w:lineRule="exact"/>
        <w:jc w:val="center"/>
        <w:rPr>
          <w:rFonts w:eastAsia="Times New Roman"/>
          <w:szCs w:val="17"/>
        </w:rPr>
      </w:pPr>
    </w:p>
    <w:p w14:paraId="32F2D0F5" w14:textId="1F5AB2C3" w:rsidR="00480098" w:rsidRDefault="00480098">
      <w:pPr>
        <w:spacing w:after="0" w:line="240" w:lineRule="auto"/>
        <w:jc w:val="left"/>
        <w:rPr>
          <w:rFonts w:eastAsia="Times New Roman"/>
          <w:szCs w:val="17"/>
        </w:rPr>
      </w:pPr>
      <w:r>
        <w:rPr>
          <w:rFonts w:eastAsia="Times New Roman"/>
          <w:szCs w:val="17"/>
        </w:rPr>
        <w:br w:type="page"/>
      </w:r>
    </w:p>
    <w:p w14:paraId="1D00CA7A" w14:textId="77777777" w:rsidR="00480098" w:rsidRDefault="00480098" w:rsidP="00480098">
      <w:pPr>
        <w:pStyle w:val="GG-Title1"/>
      </w:pPr>
      <w:r w:rsidRPr="00302C7E">
        <w:lastRenderedPageBreak/>
        <w:t>Housing Improvement Act 2016</w:t>
      </w:r>
    </w:p>
    <w:p w14:paraId="42646D4E" w14:textId="77777777" w:rsidR="00480098" w:rsidRPr="00302C7E" w:rsidRDefault="00480098" w:rsidP="00480098">
      <w:pPr>
        <w:pStyle w:val="GG-Title3"/>
      </w:pPr>
      <w:r w:rsidRPr="00302C7E">
        <w:t>Rent Control</w:t>
      </w:r>
      <w:r>
        <w:t xml:space="preserve"> Revocations</w:t>
      </w:r>
    </w:p>
    <w:p w14:paraId="21C23203" w14:textId="77777777" w:rsidR="00480098" w:rsidRPr="00ED48F6" w:rsidRDefault="00480098" w:rsidP="00480098">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480098" w:rsidRPr="00AE6DC3" w14:paraId="2080B480" w14:textId="77777777" w:rsidTr="00E21AED">
        <w:tc>
          <w:tcPr>
            <w:tcW w:w="1742" w:type="pct"/>
            <w:tcBorders>
              <w:top w:val="single" w:sz="4" w:space="0" w:color="auto"/>
              <w:bottom w:val="single" w:sz="4" w:space="0" w:color="auto"/>
            </w:tcBorders>
            <w:vAlign w:val="center"/>
          </w:tcPr>
          <w:p w14:paraId="32056D6A"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20" w:type="pct"/>
            <w:tcBorders>
              <w:top w:val="single" w:sz="4" w:space="0" w:color="auto"/>
              <w:bottom w:val="single" w:sz="4" w:space="0" w:color="auto"/>
            </w:tcBorders>
            <w:vAlign w:val="center"/>
          </w:tcPr>
          <w:p w14:paraId="15434A8F"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51901BA0"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480098" w:rsidRPr="00AE6DC3" w14:paraId="7C4F97B1" w14:textId="77777777" w:rsidTr="00E21AED">
        <w:tc>
          <w:tcPr>
            <w:tcW w:w="1742" w:type="pct"/>
            <w:tcBorders>
              <w:top w:val="single" w:sz="4" w:space="0" w:color="auto"/>
            </w:tcBorders>
          </w:tcPr>
          <w:p w14:paraId="04995125"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20" w:type="pct"/>
            <w:tcBorders>
              <w:top w:val="single" w:sz="4" w:space="0" w:color="auto"/>
            </w:tcBorders>
          </w:tcPr>
          <w:p w14:paraId="08CAA63A"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6157B1DF"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480098" w:rsidRPr="00AE6DC3" w14:paraId="3E3AB675" w14:textId="77777777" w:rsidTr="00E21AED">
        <w:tc>
          <w:tcPr>
            <w:tcW w:w="1742" w:type="pct"/>
          </w:tcPr>
          <w:p w14:paraId="147B5FC8"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2C04B5">
              <w:t xml:space="preserve">561A Paracombe Road, Paracombe </w:t>
            </w:r>
            <w:r>
              <w:br/>
            </w:r>
            <w:r w:rsidRPr="002C04B5">
              <w:t>SA 5132 (PKA Lot 20)</w:t>
            </w:r>
          </w:p>
        </w:tc>
        <w:tc>
          <w:tcPr>
            <w:tcW w:w="2120" w:type="pct"/>
          </w:tcPr>
          <w:p w14:paraId="5C164682" w14:textId="77777777" w:rsidR="00480098" w:rsidRPr="00E50D4C"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6" w:hanging="146"/>
              <w:jc w:val="left"/>
            </w:pPr>
            <w:r w:rsidRPr="00B37136">
              <w:t xml:space="preserve">Allotment 200 Deposited Plan 95203 </w:t>
            </w:r>
            <w:proofErr w:type="gramStart"/>
            <w:r w:rsidRPr="00B37136">
              <w:t>Hundred</w:t>
            </w:r>
            <w:proofErr w:type="gramEnd"/>
            <w:r w:rsidRPr="00B37136">
              <w:t xml:space="preserve"> of Yatala</w:t>
            </w:r>
          </w:p>
        </w:tc>
        <w:tc>
          <w:tcPr>
            <w:tcW w:w="1138" w:type="pct"/>
          </w:tcPr>
          <w:p w14:paraId="5D9BD4AC" w14:textId="77777777" w:rsidR="00480098" w:rsidRPr="000B6D36"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569"/>
              <w:jc w:val="left"/>
              <w:rPr>
                <w:szCs w:val="17"/>
              </w:rPr>
            </w:pPr>
            <w:r w:rsidRPr="00C07F43">
              <w:t>CT6158/18</w:t>
            </w:r>
          </w:p>
        </w:tc>
      </w:tr>
      <w:tr w:rsidR="00480098" w:rsidRPr="00AE6DC3" w14:paraId="464052B4" w14:textId="77777777" w:rsidTr="00E21AED">
        <w:tc>
          <w:tcPr>
            <w:tcW w:w="1742" w:type="pct"/>
          </w:tcPr>
          <w:p w14:paraId="6D767686" w14:textId="77777777" w:rsidR="00480098" w:rsidRPr="0067638D" w:rsidRDefault="00480098" w:rsidP="00E21AED">
            <w:pPr>
              <w:spacing w:before="20" w:after="40"/>
              <w:ind w:left="142" w:hanging="142"/>
              <w:jc w:val="left"/>
            </w:pPr>
            <w:r w:rsidRPr="002C04B5">
              <w:t xml:space="preserve">6 </w:t>
            </w:r>
            <w:proofErr w:type="spellStart"/>
            <w:r w:rsidRPr="002C04B5">
              <w:t>Cresdee</w:t>
            </w:r>
            <w:proofErr w:type="spellEnd"/>
            <w:r w:rsidRPr="002C04B5">
              <w:t xml:space="preserve"> Road, Campbelltown SA 5074 </w:t>
            </w:r>
          </w:p>
        </w:tc>
        <w:tc>
          <w:tcPr>
            <w:tcW w:w="2120" w:type="pct"/>
          </w:tcPr>
          <w:p w14:paraId="74ADF294" w14:textId="77777777" w:rsidR="00480098" w:rsidRPr="0067638D" w:rsidRDefault="00480098" w:rsidP="00E21AED">
            <w:pPr>
              <w:spacing w:before="20" w:after="40"/>
              <w:ind w:left="146" w:hanging="146"/>
              <w:jc w:val="left"/>
            </w:pPr>
            <w:r w:rsidRPr="00B37136">
              <w:t xml:space="preserve">Allotment 273 Deposited Plan 3579 </w:t>
            </w:r>
            <w:proofErr w:type="gramStart"/>
            <w:r w:rsidRPr="00B37136">
              <w:t>Hundred</w:t>
            </w:r>
            <w:proofErr w:type="gramEnd"/>
            <w:r w:rsidRPr="00B37136">
              <w:t xml:space="preserve"> of Adelaide</w:t>
            </w:r>
          </w:p>
        </w:tc>
        <w:tc>
          <w:tcPr>
            <w:tcW w:w="1138" w:type="pct"/>
          </w:tcPr>
          <w:p w14:paraId="50401A5D" w14:textId="77777777" w:rsidR="00480098" w:rsidRPr="0067638D" w:rsidRDefault="00480098" w:rsidP="00E21AED">
            <w:pPr>
              <w:spacing w:before="20" w:after="40"/>
              <w:ind w:left="569"/>
              <w:jc w:val="left"/>
            </w:pPr>
            <w:r w:rsidRPr="00C07F43">
              <w:t>CT 5575/231</w:t>
            </w:r>
          </w:p>
        </w:tc>
      </w:tr>
      <w:tr w:rsidR="00480098" w:rsidRPr="00AE6DC3" w14:paraId="104579FA" w14:textId="77777777" w:rsidTr="00E21AED">
        <w:tc>
          <w:tcPr>
            <w:tcW w:w="1742" w:type="pct"/>
            <w:tcBorders>
              <w:top w:val="single" w:sz="4" w:space="0" w:color="auto"/>
            </w:tcBorders>
          </w:tcPr>
          <w:p w14:paraId="2CB192F7"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20" w:type="pct"/>
            <w:tcBorders>
              <w:top w:val="single" w:sz="4" w:space="0" w:color="auto"/>
            </w:tcBorders>
          </w:tcPr>
          <w:p w14:paraId="335FE3D3"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00B3E42E" w14:textId="77777777" w:rsidR="00480098" w:rsidRPr="00AE6DC3" w:rsidRDefault="00480098" w:rsidP="00E21AE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54652750" w14:textId="77777777" w:rsidR="00480098" w:rsidRDefault="00480098" w:rsidP="00480098">
      <w:pPr>
        <w:pStyle w:val="GG-SDated"/>
      </w:pPr>
      <w:r w:rsidRPr="00302C7E">
        <w:t>Dated</w:t>
      </w:r>
      <w:r>
        <w:t>:</w:t>
      </w:r>
      <w:r w:rsidRPr="00302C7E">
        <w:t xml:space="preserve"> </w:t>
      </w:r>
      <w:r>
        <w:t>14 March 2024</w:t>
      </w:r>
    </w:p>
    <w:p w14:paraId="47A215F2" w14:textId="77777777" w:rsidR="00480098" w:rsidRPr="00302C7E" w:rsidRDefault="00480098" w:rsidP="00480098">
      <w:pPr>
        <w:pStyle w:val="GG-SName"/>
      </w:pPr>
      <w:r w:rsidRPr="00302C7E">
        <w:t>Craig Thompson</w:t>
      </w:r>
    </w:p>
    <w:p w14:paraId="3030BA09" w14:textId="77777777" w:rsidR="00480098" w:rsidRPr="00302C7E" w:rsidRDefault="00480098" w:rsidP="00480098">
      <w:pPr>
        <w:pStyle w:val="GG-Signature"/>
      </w:pPr>
      <w:r w:rsidRPr="00302C7E">
        <w:t xml:space="preserve">Housing Regulator </w:t>
      </w:r>
      <w:r>
        <w:t>a</w:t>
      </w:r>
      <w:r w:rsidRPr="00302C7E">
        <w:t>nd Registrar</w:t>
      </w:r>
    </w:p>
    <w:p w14:paraId="585DABEE" w14:textId="77777777" w:rsidR="00480098" w:rsidRPr="00302C7E" w:rsidRDefault="00480098" w:rsidP="00480098">
      <w:pPr>
        <w:pStyle w:val="GG-Signature"/>
      </w:pPr>
      <w:r w:rsidRPr="00302C7E">
        <w:t>Housing Safety Authority, SAHA</w:t>
      </w:r>
    </w:p>
    <w:p w14:paraId="1C99C04D" w14:textId="77777777" w:rsidR="00480098" w:rsidRDefault="00480098" w:rsidP="00480098">
      <w:pPr>
        <w:pStyle w:val="GG-Signature"/>
      </w:pPr>
      <w:r w:rsidRPr="00302C7E">
        <w:t>Delegate of Minister for Human Services</w:t>
      </w:r>
    </w:p>
    <w:p w14:paraId="51730098" w14:textId="77777777" w:rsidR="00480098" w:rsidRDefault="00480098" w:rsidP="00480098">
      <w:pPr>
        <w:pStyle w:val="GG-Signature"/>
        <w:pBdr>
          <w:bottom w:val="single" w:sz="4" w:space="1" w:color="auto"/>
        </w:pBdr>
        <w:spacing w:line="52" w:lineRule="exact"/>
        <w:jc w:val="center"/>
      </w:pPr>
    </w:p>
    <w:p w14:paraId="43EAB105" w14:textId="77777777" w:rsidR="00480098" w:rsidRDefault="00480098" w:rsidP="00480098">
      <w:pPr>
        <w:pStyle w:val="GG-Signature"/>
        <w:pBdr>
          <w:top w:val="single" w:sz="4" w:space="1" w:color="auto"/>
        </w:pBdr>
        <w:spacing w:before="34" w:line="14" w:lineRule="exact"/>
        <w:jc w:val="center"/>
      </w:pPr>
    </w:p>
    <w:p w14:paraId="1D95D294" w14:textId="77777777" w:rsidR="00480098" w:rsidRDefault="00480098" w:rsidP="00480098">
      <w:pPr>
        <w:pStyle w:val="GG-body"/>
        <w:spacing w:after="0"/>
      </w:pPr>
    </w:p>
    <w:p w14:paraId="0D3B6A53" w14:textId="77777777" w:rsidR="00480098" w:rsidRPr="003C116D" w:rsidRDefault="00480098" w:rsidP="003C116D">
      <w:pPr>
        <w:pStyle w:val="Heading2"/>
      </w:pPr>
      <w:bookmarkStart w:id="79" w:name="_Toc161314772"/>
      <w:r w:rsidRPr="003C116D">
        <w:t>Land Acquisition Act 1969</w:t>
      </w:r>
      <w:bookmarkEnd w:id="79"/>
    </w:p>
    <w:p w14:paraId="3B6AB105" w14:textId="77777777" w:rsidR="00480098" w:rsidRDefault="00480098" w:rsidP="00480098">
      <w:pPr>
        <w:pStyle w:val="GG-Title2"/>
      </w:pPr>
      <w:r>
        <w:t>Section 16</w:t>
      </w:r>
    </w:p>
    <w:p w14:paraId="0715CF82" w14:textId="77777777" w:rsidR="00480098" w:rsidRDefault="00480098" w:rsidP="00480098">
      <w:pPr>
        <w:pStyle w:val="GG-Title3"/>
      </w:pPr>
      <w:r>
        <w:t>Form 5—Notice of Acquisition</w:t>
      </w:r>
    </w:p>
    <w:p w14:paraId="6AC654AA" w14:textId="77777777" w:rsidR="00480098" w:rsidRPr="00F05B40" w:rsidRDefault="00480098" w:rsidP="00480098">
      <w:pPr>
        <w:ind w:left="284" w:hanging="284"/>
        <w:rPr>
          <w:b/>
          <w:bCs/>
        </w:rPr>
      </w:pPr>
      <w:r w:rsidRPr="00F05B40">
        <w:rPr>
          <w:b/>
          <w:bCs/>
        </w:rPr>
        <w:t>1.</w:t>
      </w:r>
      <w:r w:rsidRPr="00F05B40">
        <w:rPr>
          <w:b/>
          <w:bCs/>
        </w:rPr>
        <w:tab/>
        <w:t>Notice of acquisition</w:t>
      </w:r>
    </w:p>
    <w:p w14:paraId="55AADE90" w14:textId="77777777" w:rsidR="00480098" w:rsidRPr="00F05B40" w:rsidRDefault="00480098" w:rsidP="00480098">
      <w:pPr>
        <w:pStyle w:val="GG-body"/>
        <w:ind w:left="284"/>
        <w:rPr>
          <w:spacing w:val="-4"/>
        </w:rPr>
      </w:pPr>
      <w:r w:rsidRPr="00F05B40">
        <w:rPr>
          <w:spacing w:val="-4"/>
        </w:rPr>
        <w:t>The Commissioner of Highways (the Authority), of 83 Pirie Street, Adelaide SA 5000, acquires the following interests in the following land:</w:t>
      </w:r>
    </w:p>
    <w:p w14:paraId="17292E3B" w14:textId="77777777" w:rsidR="00480098" w:rsidRDefault="00480098" w:rsidP="00480098">
      <w:pPr>
        <w:pStyle w:val="GG-body"/>
        <w:ind w:left="284"/>
      </w:pPr>
      <w:r w:rsidRPr="00C52E4F">
        <w:t>Comprising an unencumbered estate in fee simple in that piece of land being the whole of Allotment 18 in Deposited Plan 1999 comprised in Certificate of Title Volume 5393 Folio 139</w:t>
      </w:r>
      <w:r>
        <w:t>.</w:t>
      </w:r>
    </w:p>
    <w:p w14:paraId="21DF40D6" w14:textId="77777777" w:rsidR="00480098" w:rsidRDefault="00480098" w:rsidP="00480098">
      <w:pPr>
        <w:pStyle w:val="GG-body"/>
        <w:ind w:left="284"/>
      </w:pPr>
      <w:r>
        <w:t xml:space="preserve">This notice is given under Section 16 of the </w:t>
      </w:r>
      <w:r w:rsidRPr="00F05B40">
        <w:rPr>
          <w:i/>
          <w:iCs/>
        </w:rPr>
        <w:t>Land Acquisition Act 1969</w:t>
      </w:r>
      <w:r>
        <w:t>.</w:t>
      </w:r>
    </w:p>
    <w:p w14:paraId="0CC71C73" w14:textId="77777777" w:rsidR="00480098" w:rsidRPr="00F05B40" w:rsidRDefault="00480098" w:rsidP="00480098">
      <w:pPr>
        <w:ind w:left="284" w:hanging="284"/>
        <w:rPr>
          <w:b/>
          <w:bCs/>
        </w:rPr>
      </w:pPr>
      <w:r w:rsidRPr="00F05B40">
        <w:rPr>
          <w:b/>
          <w:bCs/>
        </w:rPr>
        <w:t>2.</w:t>
      </w:r>
      <w:r w:rsidRPr="00F05B40">
        <w:rPr>
          <w:b/>
          <w:bCs/>
        </w:rPr>
        <w:tab/>
        <w:t>Compensation</w:t>
      </w:r>
    </w:p>
    <w:p w14:paraId="4D9B1EED" w14:textId="77777777" w:rsidR="00480098" w:rsidRDefault="00480098" w:rsidP="00480098">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2FE37F3" w14:textId="77777777" w:rsidR="00480098" w:rsidRPr="00F05B40" w:rsidRDefault="00480098" w:rsidP="00480098">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7DB5348C" w14:textId="77777777" w:rsidR="00480098" w:rsidRDefault="00480098" w:rsidP="00480098">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BADE5CF" w14:textId="77777777" w:rsidR="00480098" w:rsidRDefault="00480098" w:rsidP="00480098">
      <w:pPr>
        <w:pStyle w:val="GG-body"/>
        <w:ind w:left="284"/>
      </w:pPr>
      <w:r>
        <w:t xml:space="preserve">Professional costs include legal costs, valuation costs and any other costs prescribed by the </w:t>
      </w:r>
      <w:r w:rsidRPr="00F05B40">
        <w:rPr>
          <w:i/>
          <w:iCs/>
        </w:rPr>
        <w:t>Land Acquisition Regulations 2019</w:t>
      </w:r>
      <w:r>
        <w:t>.</w:t>
      </w:r>
    </w:p>
    <w:p w14:paraId="4955EEEB" w14:textId="77777777" w:rsidR="00480098" w:rsidRPr="00F05B40" w:rsidRDefault="00480098" w:rsidP="00480098">
      <w:pPr>
        <w:ind w:left="284" w:hanging="284"/>
        <w:rPr>
          <w:b/>
          <w:bCs/>
        </w:rPr>
      </w:pPr>
      <w:r w:rsidRPr="00F05B40">
        <w:rPr>
          <w:b/>
          <w:bCs/>
        </w:rPr>
        <w:t>3.</w:t>
      </w:r>
      <w:r w:rsidRPr="00F05B40">
        <w:rPr>
          <w:b/>
          <w:bCs/>
        </w:rPr>
        <w:tab/>
        <w:t>Inquiries</w:t>
      </w:r>
    </w:p>
    <w:p w14:paraId="00BB9A79" w14:textId="77777777" w:rsidR="00480098" w:rsidRDefault="00480098" w:rsidP="00480098">
      <w:pPr>
        <w:pStyle w:val="GG-body"/>
        <w:spacing w:after="0"/>
        <w:ind w:left="2552" w:hanging="2268"/>
      </w:pPr>
      <w:r>
        <w:t>Inquiries should be directed to:</w:t>
      </w:r>
      <w:r>
        <w:tab/>
      </w:r>
      <w:r w:rsidRPr="00C52E4F">
        <w:rPr>
          <w:lang w:val="en-US"/>
        </w:rPr>
        <w:t>William Ridgway</w:t>
      </w:r>
    </w:p>
    <w:p w14:paraId="3821B30E" w14:textId="77777777" w:rsidR="00480098" w:rsidRDefault="00480098" w:rsidP="00480098">
      <w:pPr>
        <w:pStyle w:val="GG-body"/>
        <w:spacing w:after="0"/>
        <w:ind w:left="2552"/>
      </w:pPr>
      <w:r>
        <w:t>GPO Box 1533</w:t>
      </w:r>
    </w:p>
    <w:p w14:paraId="7FDEE22C" w14:textId="77777777" w:rsidR="00480098" w:rsidRDefault="00480098" w:rsidP="00480098">
      <w:pPr>
        <w:pStyle w:val="GG-body"/>
        <w:spacing w:after="0"/>
        <w:ind w:left="2552"/>
      </w:pPr>
      <w:r>
        <w:t>Adelaide SA 5001</w:t>
      </w:r>
    </w:p>
    <w:p w14:paraId="24979F3B" w14:textId="77777777" w:rsidR="00480098" w:rsidRDefault="00480098" w:rsidP="00480098">
      <w:pPr>
        <w:pStyle w:val="GG-body"/>
        <w:ind w:left="2552"/>
      </w:pPr>
      <w:r>
        <w:t>Telephone: 08 7133 2465</w:t>
      </w:r>
    </w:p>
    <w:p w14:paraId="67C46DFA" w14:textId="77777777" w:rsidR="00480098" w:rsidRDefault="00480098" w:rsidP="00480098">
      <w:pPr>
        <w:pStyle w:val="GG-body"/>
      </w:pPr>
      <w:r>
        <w:t>Dated: 12 March 2024</w:t>
      </w:r>
    </w:p>
    <w:p w14:paraId="75BBFDF6" w14:textId="77777777" w:rsidR="00480098" w:rsidRDefault="00480098" w:rsidP="00480098">
      <w:r>
        <w:t>The Common Seal of the COMMISSIONER OF HIGHWAYS was hereto affixed by authority of the Commissioner in the presence of:</w:t>
      </w:r>
    </w:p>
    <w:p w14:paraId="480AC705" w14:textId="77777777" w:rsidR="00480098" w:rsidRDefault="00480098" w:rsidP="00480098">
      <w:pPr>
        <w:pStyle w:val="GG-SName"/>
      </w:pPr>
      <w:r>
        <w:t>Rocco Caruso</w:t>
      </w:r>
    </w:p>
    <w:p w14:paraId="6081E002" w14:textId="77777777" w:rsidR="00480098" w:rsidRDefault="00480098" w:rsidP="00480098">
      <w:pPr>
        <w:pStyle w:val="GG-Signature"/>
      </w:pPr>
      <w:r>
        <w:t>Manager, Property Acquisition</w:t>
      </w:r>
    </w:p>
    <w:p w14:paraId="717B9AB8" w14:textId="77777777" w:rsidR="00480098" w:rsidRDefault="00480098" w:rsidP="00480098">
      <w:pPr>
        <w:pStyle w:val="GG-Signature"/>
      </w:pPr>
      <w:r>
        <w:t>(Authorised Officer)</w:t>
      </w:r>
    </w:p>
    <w:p w14:paraId="2DEB778F" w14:textId="77777777" w:rsidR="00480098" w:rsidRDefault="00480098" w:rsidP="00480098">
      <w:pPr>
        <w:pStyle w:val="GG-Signature"/>
      </w:pPr>
      <w:r>
        <w:t>Department for Infrastructure and Transport</w:t>
      </w:r>
    </w:p>
    <w:p w14:paraId="3D568663" w14:textId="77777777" w:rsidR="00480098" w:rsidRDefault="00480098" w:rsidP="00480098">
      <w:pPr>
        <w:spacing w:after="0"/>
      </w:pPr>
      <w:r>
        <w:t xml:space="preserve">DIT </w:t>
      </w:r>
      <w:r w:rsidRPr="00C52E4F">
        <w:t>2022/02876/01</w:t>
      </w:r>
    </w:p>
    <w:p w14:paraId="3B6E4AD9" w14:textId="77777777" w:rsidR="00480098" w:rsidRDefault="00480098" w:rsidP="00480098">
      <w:pPr>
        <w:pBdr>
          <w:top w:val="single" w:sz="4" w:space="1" w:color="auto"/>
        </w:pBdr>
        <w:spacing w:before="100" w:after="0" w:line="14" w:lineRule="exact"/>
        <w:jc w:val="center"/>
      </w:pPr>
    </w:p>
    <w:p w14:paraId="39A5FEF7" w14:textId="77777777" w:rsidR="00480098" w:rsidRDefault="00480098" w:rsidP="004F2F0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56DE435A" w14:textId="7101564B" w:rsidR="00FD300B" w:rsidRDefault="00FD300B" w:rsidP="00FD300B">
      <w:pPr>
        <w:pStyle w:val="GG-Title1"/>
      </w:pPr>
      <w:r>
        <w:t>Land Acquisition Act 1969</w:t>
      </w:r>
    </w:p>
    <w:p w14:paraId="27CABA80" w14:textId="77777777" w:rsidR="00FD300B" w:rsidRDefault="00FD300B" w:rsidP="00FD300B">
      <w:pPr>
        <w:pStyle w:val="GG-Title2"/>
      </w:pPr>
      <w:r>
        <w:t>Section 16</w:t>
      </w:r>
    </w:p>
    <w:p w14:paraId="27617C12" w14:textId="77777777" w:rsidR="00FD300B" w:rsidRDefault="00FD300B" w:rsidP="00FD300B">
      <w:pPr>
        <w:pStyle w:val="GG-Title3"/>
      </w:pPr>
      <w:r>
        <w:t>Form 5—Notice of Acquisition</w:t>
      </w:r>
    </w:p>
    <w:p w14:paraId="61E18186" w14:textId="77777777" w:rsidR="00FD300B" w:rsidRPr="00F05B40" w:rsidRDefault="00FD300B" w:rsidP="00FD300B">
      <w:pPr>
        <w:ind w:left="284" w:hanging="284"/>
        <w:rPr>
          <w:b/>
          <w:bCs/>
        </w:rPr>
      </w:pPr>
      <w:r w:rsidRPr="00F05B40">
        <w:rPr>
          <w:b/>
          <w:bCs/>
        </w:rPr>
        <w:t>1.</w:t>
      </w:r>
      <w:r w:rsidRPr="00F05B40">
        <w:rPr>
          <w:b/>
          <w:bCs/>
        </w:rPr>
        <w:tab/>
        <w:t>Notice of acquisition</w:t>
      </w:r>
    </w:p>
    <w:p w14:paraId="2332DA5B" w14:textId="77777777" w:rsidR="00FD300B" w:rsidRPr="00F05B40" w:rsidRDefault="00FD300B" w:rsidP="00FD300B">
      <w:pPr>
        <w:pStyle w:val="GG-body"/>
        <w:ind w:left="284"/>
        <w:rPr>
          <w:spacing w:val="-4"/>
        </w:rPr>
      </w:pPr>
      <w:r w:rsidRPr="00F05B40">
        <w:rPr>
          <w:spacing w:val="-4"/>
        </w:rPr>
        <w:t>The Commissioner of Highways (the Authority), of 83 Pirie Street, Adelaide SA 5000, acquires the following interests in the following land:</w:t>
      </w:r>
    </w:p>
    <w:p w14:paraId="70EFA561" w14:textId="77777777" w:rsidR="00FD300B" w:rsidRDefault="00FD300B" w:rsidP="00FD300B">
      <w:pPr>
        <w:pStyle w:val="GG-body"/>
        <w:ind w:left="284"/>
      </w:pPr>
      <w:r w:rsidRPr="00695217">
        <w:t>Comprising an estate in fee simple in that piece of land being the whole of Allotment 101 in Deposited Plan 29220 comprised in Certificate of Title Volume 6242 Folio 887, subject to right(s) of way with limitations over the land marked B (TG 10096712) together with free and unrestricted right(s) of way over the land marked A</w:t>
      </w:r>
      <w:r>
        <w:t>.</w:t>
      </w:r>
    </w:p>
    <w:p w14:paraId="34A86FA7" w14:textId="77777777" w:rsidR="00FD300B" w:rsidRDefault="00FD300B" w:rsidP="00FD300B">
      <w:pPr>
        <w:pStyle w:val="GG-body"/>
        <w:ind w:left="284"/>
      </w:pPr>
      <w:r>
        <w:t xml:space="preserve">This notice is given under Section 16 of the </w:t>
      </w:r>
      <w:r w:rsidRPr="00F05B40">
        <w:rPr>
          <w:i/>
          <w:iCs/>
        </w:rPr>
        <w:t>Land Acquisition Act 1969</w:t>
      </w:r>
      <w:r>
        <w:t>.</w:t>
      </w:r>
    </w:p>
    <w:p w14:paraId="3CD0256C" w14:textId="77777777" w:rsidR="00FD300B" w:rsidRPr="00F05B40" w:rsidRDefault="00FD300B" w:rsidP="00FD300B">
      <w:pPr>
        <w:ind w:left="284" w:hanging="284"/>
        <w:rPr>
          <w:b/>
          <w:bCs/>
        </w:rPr>
      </w:pPr>
      <w:r w:rsidRPr="00F05B40">
        <w:rPr>
          <w:b/>
          <w:bCs/>
        </w:rPr>
        <w:t>2.</w:t>
      </w:r>
      <w:r w:rsidRPr="00F05B40">
        <w:rPr>
          <w:b/>
          <w:bCs/>
        </w:rPr>
        <w:tab/>
        <w:t>Compensation</w:t>
      </w:r>
    </w:p>
    <w:p w14:paraId="18386C37" w14:textId="77777777" w:rsidR="00FD300B" w:rsidRDefault="00FD300B" w:rsidP="00FD300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79C3480" w14:textId="77777777" w:rsidR="00FD300B" w:rsidRPr="00F05B40" w:rsidRDefault="00FD300B" w:rsidP="00FD300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4E96E705" w14:textId="77777777" w:rsidR="00FD300B" w:rsidRDefault="00FD300B" w:rsidP="00FD300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E298076" w14:textId="18EB8D6C" w:rsidR="00FD300B" w:rsidRDefault="00FD300B" w:rsidP="00FD300B">
      <w:pPr>
        <w:pStyle w:val="GG-body"/>
        <w:ind w:left="284"/>
      </w:pPr>
      <w:r>
        <w:t xml:space="preserve">Professional costs include legal costs, valuation costs and any other costs prescribed by the </w:t>
      </w:r>
      <w:r w:rsidRPr="00F05B40">
        <w:rPr>
          <w:i/>
          <w:iCs/>
        </w:rPr>
        <w:t>Land Acquisition Regulations 2019</w:t>
      </w:r>
      <w:r>
        <w:t>.</w:t>
      </w:r>
    </w:p>
    <w:p w14:paraId="1F9D1D36" w14:textId="77777777" w:rsidR="00FD300B" w:rsidRDefault="00FD300B">
      <w:pPr>
        <w:spacing w:after="0" w:line="240" w:lineRule="auto"/>
        <w:jc w:val="left"/>
        <w:rPr>
          <w:rFonts w:eastAsia="Times New Roman"/>
          <w:szCs w:val="17"/>
        </w:rPr>
      </w:pPr>
      <w:r>
        <w:br w:type="page"/>
      </w:r>
    </w:p>
    <w:p w14:paraId="6931F9F1" w14:textId="77777777" w:rsidR="00FD300B" w:rsidRPr="00F05B40" w:rsidRDefault="00FD300B" w:rsidP="00FD300B">
      <w:pPr>
        <w:ind w:left="284" w:hanging="284"/>
        <w:rPr>
          <w:b/>
          <w:bCs/>
        </w:rPr>
      </w:pPr>
      <w:r w:rsidRPr="00F05B40">
        <w:rPr>
          <w:b/>
          <w:bCs/>
        </w:rPr>
        <w:lastRenderedPageBreak/>
        <w:t>3.</w:t>
      </w:r>
      <w:r w:rsidRPr="00F05B40">
        <w:rPr>
          <w:b/>
          <w:bCs/>
        </w:rPr>
        <w:tab/>
        <w:t>Inquiries</w:t>
      </w:r>
    </w:p>
    <w:p w14:paraId="3D4E92E7" w14:textId="77777777" w:rsidR="00FD300B" w:rsidRDefault="00FD300B" w:rsidP="00FD300B">
      <w:pPr>
        <w:pStyle w:val="GG-body"/>
        <w:spacing w:after="0"/>
        <w:ind w:left="2552" w:hanging="2268"/>
      </w:pPr>
      <w:r>
        <w:t>Inquiries should be directed to:</w:t>
      </w:r>
      <w:r>
        <w:tab/>
      </w:r>
      <w:r>
        <w:rPr>
          <w:lang w:val="en-US"/>
        </w:rPr>
        <w:t>Petrula Pettas</w:t>
      </w:r>
    </w:p>
    <w:p w14:paraId="0A668788" w14:textId="77777777" w:rsidR="00FD300B" w:rsidRDefault="00FD300B" w:rsidP="00FD300B">
      <w:pPr>
        <w:pStyle w:val="GG-body"/>
        <w:spacing w:after="0"/>
        <w:ind w:left="2552"/>
      </w:pPr>
      <w:r>
        <w:t>GPO Box 1533</w:t>
      </w:r>
    </w:p>
    <w:p w14:paraId="1A6A1731" w14:textId="77777777" w:rsidR="00FD300B" w:rsidRDefault="00FD300B" w:rsidP="00FD300B">
      <w:pPr>
        <w:pStyle w:val="GG-body"/>
        <w:spacing w:after="0"/>
        <w:ind w:left="2552"/>
      </w:pPr>
      <w:r>
        <w:t>Adelaide SA 5001</w:t>
      </w:r>
    </w:p>
    <w:p w14:paraId="730881C6" w14:textId="77777777" w:rsidR="00FD300B" w:rsidRDefault="00FD300B" w:rsidP="00FD300B">
      <w:pPr>
        <w:pStyle w:val="GG-body"/>
        <w:ind w:left="2552"/>
      </w:pPr>
      <w:r>
        <w:t>Telephone: 08 7133 2457</w:t>
      </w:r>
    </w:p>
    <w:p w14:paraId="28677401" w14:textId="77777777" w:rsidR="00FD300B" w:rsidRDefault="00FD300B" w:rsidP="00FD300B">
      <w:pPr>
        <w:pStyle w:val="GG-body"/>
      </w:pPr>
      <w:r>
        <w:t>Dated: 12 March 2024</w:t>
      </w:r>
    </w:p>
    <w:p w14:paraId="23DA1392" w14:textId="77777777" w:rsidR="00FD300B" w:rsidRDefault="00FD300B" w:rsidP="00FD300B">
      <w:r>
        <w:t>The Common Seal of the COMMISSIONER OF HIGHWAYS was hereto affixed by authority of the Commissioner in the presence of:</w:t>
      </w:r>
    </w:p>
    <w:p w14:paraId="002D8D47" w14:textId="77777777" w:rsidR="00FD300B" w:rsidRDefault="00FD300B" w:rsidP="00FD300B">
      <w:pPr>
        <w:pStyle w:val="GG-SName"/>
      </w:pPr>
      <w:r>
        <w:t>Rocco Caruso</w:t>
      </w:r>
    </w:p>
    <w:p w14:paraId="6E9189F9" w14:textId="77777777" w:rsidR="00FD300B" w:rsidRDefault="00FD300B" w:rsidP="00FD300B">
      <w:pPr>
        <w:pStyle w:val="GG-Signature"/>
      </w:pPr>
      <w:r>
        <w:t>Manager, Property Acquisition</w:t>
      </w:r>
    </w:p>
    <w:p w14:paraId="6067039A" w14:textId="77777777" w:rsidR="00FD300B" w:rsidRDefault="00FD300B" w:rsidP="00FD300B">
      <w:pPr>
        <w:pStyle w:val="GG-Signature"/>
      </w:pPr>
      <w:r>
        <w:t>(Authorised Officer)</w:t>
      </w:r>
    </w:p>
    <w:p w14:paraId="6B02139E" w14:textId="77777777" w:rsidR="00FD300B" w:rsidRDefault="00FD300B" w:rsidP="00FD300B">
      <w:pPr>
        <w:pStyle w:val="GG-Signature"/>
      </w:pPr>
      <w:r>
        <w:t>Department for Infrastructure and Transport</w:t>
      </w:r>
    </w:p>
    <w:p w14:paraId="49B78B16" w14:textId="77777777" w:rsidR="00FD300B" w:rsidRDefault="00FD300B" w:rsidP="00FD300B">
      <w:pPr>
        <w:spacing w:after="0"/>
      </w:pPr>
      <w:r>
        <w:t xml:space="preserve">DIT </w:t>
      </w:r>
      <w:r w:rsidRPr="00A00877">
        <w:t>2022/02743/01</w:t>
      </w:r>
    </w:p>
    <w:p w14:paraId="215F9A0B" w14:textId="77777777" w:rsidR="00FD300B" w:rsidRDefault="00FD300B" w:rsidP="00FD300B">
      <w:pPr>
        <w:pBdr>
          <w:top w:val="single" w:sz="4" w:space="1" w:color="auto"/>
        </w:pBdr>
        <w:spacing w:before="100" w:after="0" w:line="14" w:lineRule="exact"/>
        <w:jc w:val="center"/>
      </w:pPr>
    </w:p>
    <w:p w14:paraId="00321F2B" w14:textId="77777777" w:rsidR="00480098" w:rsidRDefault="00480098" w:rsidP="004F2F0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2C8AF384" w14:textId="77777777" w:rsidR="00FD300B" w:rsidRDefault="00FD300B" w:rsidP="00FD300B">
      <w:pPr>
        <w:pStyle w:val="GG-Title1"/>
      </w:pPr>
      <w:r>
        <w:t>Land Acquisition Act 1969</w:t>
      </w:r>
    </w:p>
    <w:p w14:paraId="69ACE09F" w14:textId="77777777" w:rsidR="00FD300B" w:rsidRDefault="00FD300B" w:rsidP="00FD300B">
      <w:pPr>
        <w:pStyle w:val="GG-Title2"/>
      </w:pPr>
      <w:r>
        <w:t>Section 16</w:t>
      </w:r>
    </w:p>
    <w:p w14:paraId="28323384" w14:textId="77777777" w:rsidR="00FD300B" w:rsidRDefault="00FD300B" w:rsidP="00FD300B">
      <w:pPr>
        <w:pStyle w:val="GG-Title3"/>
      </w:pPr>
      <w:r>
        <w:t>Form 5—Notice of Acquisition</w:t>
      </w:r>
    </w:p>
    <w:p w14:paraId="28EF1D2E" w14:textId="77777777" w:rsidR="00FD300B" w:rsidRPr="00F05B40" w:rsidRDefault="00FD300B" w:rsidP="00FD300B">
      <w:pPr>
        <w:ind w:left="284" w:hanging="284"/>
        <w:rPr>
          <w:b/>
          <w:bCs/>
        </w:rPr>
      </w:pPr>
      <w:r w:rsidRPr="00F05B40">
        <w:rPr>
          <w:b/>
          <w:bCs/>
        </w:rPr>
        <w:t>1.</w:t>
      </w:r>
      <w:r w:rsidRPr="00F05B40">
        <w:rPr>
          <w:b/>
          <w:bCs/>
        </w:rPr>
        <w:tab/>
        <w:t>Notice of acquisition</w:t>
      </w:r>
    </w:p>
    <w:p w14:paraId="783F3976" w14:textId="77777777" w:rsidR="00FD300B" w:rsidRPr="00F05B40" w:rsidRDefault="00FD300B" w:rsidP="00FD300B">
      <w:pPr>
        <w:pStyle w:val="GG-body"/>
        <w:ind w:left="284"/>
        <w:rPr>
          <w:spacing w:val="-4"/>
        </w:rPr>
      </w:pPr>
      <w:r w:rsidRPr="00F05B40">
        <w:rPr>
          <w:spacing w:val="-4"/>
        </w:rPr>
        <w:t>The Commissioner of Highways (the Authority), of 83 Pirie Street, Adelaide SA 5000, acquires the following interests in the following land:</w:t>
      </w:r>
    </w:p>
    <w:p w14:paraId="2C8C5636" w14:textId="77777777" w:rsidR="00FD300B" w:rsidRDefault="00FD300B" w:rsidP="00FD300B">
      <w:pPr>
        <w:pStyle w:val="GG-body"/>
        <w:ind w:left="284"/>
      </w:pPr>
      <w:r w:rsidRPr="004E038F">
        <w:t>Comprising an estate in fee simple in that piece of land being the whole of Unit 13 in Strata Plan 10194 comprised in Certificate of Title Volume 5026 Folio 481, together with free and unrestricted right(s) of way over the land marked A on SP 10194</w:t>
      </w:r>
      <w:r>
        <w:t>.</w:t>
      </w:r>
    </w:p>
    <w:p w14:paraId="1ED4104A" w14:textId="77777777" w:rsidR="00FD300B" w:rsidRDefault="00FD300B" w:rsidP="00FD300B">
      <w:pPr>
        <w:pStyle w:val="GG-body"/>
        <w:ind w:left="284"/>
      </w:pPr>
      <w:r>
        <w:t xml:space="preserve">This notice is given under Section 16 of the </w:t>
      </w:r>
      <w:r w:rsidRPr="00F05B40">
        <w:rPr>
          <w:i/>
          <w:iCs/>
        </w:rPr>
        <w:t>Land Acquisition Act 1969</w:t>
      </w:r>
      <w:r>
        <w:t>.</w:t>
      </w:r>
    </w:p>
    <w:p w14:paraId="4881A2FA" w14:textId="77777777" w:rsidR="00FD300B" w:rsidRPr="00F05B40" w:rsidRDefault="00FD300B" w:rsidP="00FD300B">
      <w:pPr>
        <w:ind w:left="284" w:hanging="284"/>
        <w:rPr>
          <w:b/>
          <w:bCs/>
        </w:rPr>
      </w:pPr>
      <w:r w:rsidRPr="00F05B40">
        <w:rPr>
          <w:b/>
          <w:bCs/>
        </w:rPr>
        <w:t>2.</w:t>
      </w:r>
      <w:r w:rsidRPr="00F05B40">
        <w:rPr>
          <w:b/>
          <w:bCs/>
        </w:rPr>
        <w:tab/>
        <w:t>Compensation</w:t>
      </w:r>
    </w:p>
    <w:p w14:paraId="30561E39" w14:textId="77777777" w:rsidR="00FD300B" w:rsidRDefault="00FD300B" w:rsidP="00FD300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2D23C88" w14:textId="77777777" w:rsidR="00FD300B" w:rsidRPr="00F05B40" w:rsidRDefault="00FD300B" w:rsidP="00FD300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66926B8" w14:textId="77777777" w:rsidR="00FD300B" w:rsidRDefault="00FD300B" w:rsidP="00FD300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AFF1752" w14:textId="77777777" w:rsidR="00FD300B" w:rsidRDefault="00FD300B" w:rsidP="00FD300B">
      <w:pPr>
        <w:pStyle w:val="GG-body"/>
        <w:ind w:left="284"/>
      </w:pPr>
      <w:r>
        <w:t xml:space="preserve">Professional costs include legal costs, valuation costs and any other costs prescribed by the </w:t>
      </w:r>
      <w:r w:rsidRPr="00F05B40">
        <w:rPr>
          <w:i/>
          <w:iCs/>
        </w:rPr>
        <w:t>Land Acquisition Regulations 2019</w:t>
      </w:r>
      <w:r>
        <w:t>.</w:t>
      </w:r>
    </w:p>
    <w:p w14:paraId="772E5A49" w14:textId="77777777" w:rsidR="00FD300B" w:rsidRPr="00F05B40" w:rsidRDefault="00FD300B" w:rsidP="00FD300B">
      <w:pPr>
        <w:ind w:left="284" w:hanging="284"/>
        <w:rPr>
          <w:b/>
          <w:bCs/>
        </w:rPr>
      </w:pPr>
      <w:r w:rsidRPr="00F05B40">
        <w:rPr>
          <w:b/>
          <w:bCs/>
        </w:rPr>
        <w:t>3.</w:t>
      </w:r>
      <w:r w:rsidRPr="00F05B40">
        <w:rPr>
          <w:b/>
          <w:bCs/>
        </w:rPr>
        <w:tab/>
        <w:t>Inquiries</w:t>
      </w:r>
    </w:p>
    <w:p w14:paraId="484A96E2" w14:textId="77777777" w:rsidR="00FD300B" w:rsidRDefault="00FD300B" w:rsidP="00FD300B">
      <w:pPr>
        <w:pStyle w:val="GG-body"/>
        <w:spacing w:after="0"/>
        <w:ind w:left="2552" w:hanging="2268"/>
      </w:pPr>
      <w:r>
        <w:t>Inquiries should be directed to:</w:t>
      </w:r>
      <w:r>
        <w:tab/>
      </w:r>
      <w:r>
        <w:rPr>
          <w:lang w:val="en-US"/>
        </w:rPr>
        <w:t>Rob Gardner</w:t>
      </w:r>
    </w:p>
    <w:p w14:paraId="708B3962" w14:textId="77777777" w:rsidR="00FD300B" w:rsidRDefault="00FD300B" w:rsidP="00FD300B">
      <w:pPr>
        <w:pStyle w:val="GG-body"/>
        <w:spacing w:after="0"/>
        <w:ind w:left="2552"/>
      </w:pPr>
      <w:r>
        <w:t>GPO Box 1533</w:t>
      </w:r>
    </w:p>
    <w:p w14:paraId="28256A47" w14:textId="77777777" w:rsidR="00FD300B" w:rsidRDefault="00FD300B" w:rsidP="00FD300B">
      <w:pPr>
        <w:pStyle w:val="GG-body"/>
        <w:spacing w:after="0"/>
        <w:ind w:left="2552"/>
      </w:pPr>
      <w:r>
        <w:t>Adelaide SA 5001</w:t>
      </w:r>
    </w:p>
    <w:p w14:paraId="3E6ADB11" w14:textId="77777777" w:rsidR="00FD300B" w:rsidRDefault="00FD300B" w:rsidP="00FD300B">
      <w:pPr>
        <w:pStyle w:val="GG-body"/>
        <w:ind w:left="2552"/>
      </w:pPr>
      <w:r>
        <w:t>Telephone: 08 7133 2415</w:t>
      </w:r>
    </w:p>
    <w:p w14:paraId="2462FAA3" w14:textId="77777777" w:rsidR="00FD300B" w:rsidRDefault="00FD300B" w:rsidP="00FD300B">
      <w:pPr>
        <w:pStyle w:val="GG-body"/>
      </w:pPr>
      <w:r>
        <w:t>Dated: 12 March 2024</w:t>
      </w:r>
    </w:p>
    <w:p w14:paraId="0436026E" w14:textId="77777777" w:rsidR="00FD300B" w:rsidRDefault="00FD300B" w:rsidP="00FD300B">
      <w:r>
        <w:t>The Common Seal of the COMMISSIONER OF HIGHWAYS was hereto affixed by authority of the Commissioner in the presence of:</w:t>
      </w:r>
    </w:p>
    <w:p w14:paraId="2707E6D1" w14:textId="77777777" w:rsidR="00FD300B" w:rsidRDefault="00FD300B" w:rsidP="00FD300B">
      <w:pPr>
        <w:pStyle w:val="GG-SName"/>
      </w:pPr>
      <w:r>
        <w:t>Rocco Caruso</w:t>
      </w:r>
    </w:p>
    <w:p w14:paraId="752EA3E2" w14:textId="77777777" w:rsidR="00FD300B" w:rsidRDefault="00FD300B" w:rsidP="00FD300B">
      <w:pPr>
        <w:pStyle w:val="GG-Signature"/>
      </w:pPr>
      <w:r>
        <w:t>Manager, Property Acquisition</w:t>
      </w:r>
    </w:p>
    <w:p w14:paraId="19520BA4" w14:textId="77777777" w:rsidR="00FD300B" w:rsidRDefault="00FD300B" w:rsidP="00FD300B">
      <w:pPr>
        <w:pStyle w:val="GG-Signature"/>
      </w:pPr>
      <w:r>
        <w:t>(Authorised Officer)</w:t>
      </w:r>
    </w:p>
    <w:p w14:paraId="7B9553D6" w14:textId="77777777" w:rsidR="00FD300B" w:rsidRDefault="00FD300B" w:rsidP="00FD300B">
      <w:pPr>
        <w:pStyle w:val="GG-Signature"/>
      </w:pPr>
      <w:r>
        <w:t>Department for Infrastructure and Transport</w:t>
      </w:r>
    </w:p>
    <w:p w14:paraId="2ABE40F7" w14:textId="77777777" w:rsidR="00FD300B" w:rsidRDefault="00FD300B" w:rsidP="00FD300B">
      <w:pPr>
        <w:spacing w:after="0"/>
      </w:pPr>
      <w:r>
        <w:t xml:space="preserve">DIT </w:t>
      </w:r>
      <w:r w:rsidRPr="004E038F">
        <w:t>2023/01368/01</w:t>
      </w:r>
    </w:p>
    <w:p w14:paraId="5FCEFFE5" w14:textId="77777777" w:rsidR="00FD300B" w:rsidRDefault="00FD300B" w:rsidP="00FD300B">
      <w:pPr>
        <w:pBdr>
          <w:top w:val="single" w:sz="4" w:space="1" w:color="auto"/>
        </w:pBdr>
        <w:spacing w:before="100" w:after="0" w:line="14" w:lineRule="exact"/>
        <w:jc w:val="center"/>
      </w:pPr>
    </w:p>
    <w:p w14:paraId="7DEEF295" w14:textId="77777777" w:rsidR="00FD300B" w:rsidRDefault="00FD300B" w:rsidP="004F2F0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4183DAA4" w14:textId="77777777" w:rsidR="00377CFE" w:rsidRDefault="00377CFE" w:rsidP="00377CFE">
      <w:pPr>
        <w:pStyle w:val="GG-Title1"/>
      </w:pPr>
      <w:r>
        <w:t>Land Acquisition Act 1969</w:t>
      </w:r>
    </w:p>
    <w:p w14:paraId="7A679B25" w14:textId="77777777" w:rsidR="00377CFE" w:rsidRDefault="00377CFE" w:rsidP="00377CFE">
      <w:pPr>
        <w:pStyle w:val="GG-Title2"/>
      </w:pPr>
      <w:r>
        <w:t>Section 16</w:t>
      </w:r>
    </w:p>
    <w:p w14:paraId="73B7C4E9" w14:textId="77777777" w:rsidR="00377CFE" w:rsidRDefault="00377CFE" w:rsidP="00377CFE">
      <w:pPr>
        <w:pStyle w:val="GG-Title3"/>
      </w:pPr>
      <w:r>
        <w:t>Form 5—Notice of Acquisition</w:t>
      </w:r>
    </w:p>
    <w:p w14:paraId="6C0A2331" w14:textId="77777777" w:rsidR="00377CFE" w:rsidRPr="00F05B40" w:rsidRDefault="00377CFE" w:rsidP="00377CFE">
      <w:pPr>
        <w:ind w:left="284" w:hanging="284"/>
        <w:rPr>
          <w:b/>
          <w:bCs/>
        </w:rPr>
      </w:pPr>
      <w:r w:rsidRPr="00F05B40">
        <w:rPr>
          <w:b/>
          <w:bCs/>
        </w:rPr>
        <w:t>1.</w:t>
      </w:r>
      <w:r w:rsidRPr="00F05B40">
        <w:rPr>
          <w:b/>
          <w:bCs/>
        </w:rPr>
        <w:tab/>
        <w:t>Notice of acquisition</w:t>
      </w:r>
    </w:p>
    <w:p w14:paraId="5BF4F514" w14:textId="77777777" w:rsidR="00377CFE" w:rsidRPr="00F05B40" w:rsidRDefault="00377CFE" w:rsidP="00377CFE">
      <w:pPr>
        <w:pStyle w:val="GG-body"/>
        <w:ind w:left="284"/>
        <w:rPr>
          <w:spacing w:val="-4"/>
        </w:rPr>
      </w:pPr>
      <w:r w:rsidRPr="00F05B40">
        <w:rPr>
          <w:spacing w:val="-4"/>
        </w:rPr>
        <w:t>The Commissioner of Highways (the Authority), of 83 Pirie Street, Adelaide SA 5000, acquires the following interests in the following land:</w:t>
      </w:r>
    </w:p>
    <w:p w14:paraId="5F6AD7DB" w14:textId="77777777" w:rsidR="00377CFE" w:rsidRDefault="00377CFE" w:rsidP="00377CFE">
      <w:pPr>
        <w:pStyle w:val="GG-body"/>
        <w:ind w:left="284"/>
      </w:pPr>
      <w:r w:rsidRPr="00C74D89">
        <w:t>Comprising an estate in fee simple in that piece of land being the whole of Unit 6 in Strata Plan 10194 comprised in Certificate of Title Volume 5026 Folio 474, together with free and unrestricted right(s) of way over the land marked A on SP 10194</w:t>
      </w:r>
      <w:r>
        <w:t>.</w:t>
      </w:r>
    </w:p>
    <w:p w14:paraId="20E7D35D" w14:textId="77777777" w:rsidR="00377CFE" w:rsidRDefault="00377CFE" w:rsidP="00377CFE">
      <w:pPr>
        <w:pStyle w:val="GG-body"/>
        <w:ind w:left="284"/>
      </w:pPr>
      <w:r>
        <w:t xml:space="preserve">This notice is given under Section 16 of the </w:t>
      </w:r>
      <w:r w:rsidRPr="00F05B40">
        <w:rPr>
          <w:i/>
          <w:iCs/>
        </w:rPr>
        <w:t>Land Acquisition Act 1969</w:t>
      </w:r>
      <w:r>
        <w:t>.</w:t>
      </w:r>
    </w:p>
    <w:p w14:paraId="78A4525A" w14:textId="77777777" w:rsidR="00377CFE" w:rsidRPr="00F05B40" w:rsidRDefault="00377CFE" w:rsidP="00377CFE">
      <w:pPr>
        <w:ind w:left="284" w:hanging="284"/>
        <w:rPr>
          <w:b/>
          <w:bCs/>
        </w:rPr>
      </w:pPr>
      <w:r w:rsidRPr="00F05B40">
        <w:rPr>
          <w:b/>
          <w:bCs/>
        </w:rPr>
        <w:t>2.</w:t>
      </w:r>
      <w:r w:rsidRPr="00F05B40">
        <w:rPr>
          <w:b/>
          <w:bCs/>
        </w:rPr>
        <w:tab/>
        <w:t>Compensation</w:t>
      </w:r>
    </w:p>
    <w:p w14:paraId="52F8300B" w14:textId="77777777" w:rsidR="00377CFE" w:rsidRDefault="00377CFE" w:rsidP="00377CFE">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657FED3" w14:textId="77777777" w:rsidR="00377CFE" w:rsidRPr="00F05B40" w:rsidRDefault="00377CFE" w:rsidP="00377CFE">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48D79C8C" w14:textId="77777777" w:rsidR="00377CFE" w:rsidRDefault="00377CFE" w:rsidP="00377CFE">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29D9408" w14:textId="122EDE7C" w:rsidR="00377CFE" w:rsidRDefault="00377CFE" w:rsidP="00377CFE">
      <w:pPr>
        <w:pStyle w:val="GG-body"/>
        <w:ind w:left="284"/>
      </w:pPr>
      <w:r>
        <w:t xml:space="preserve">Professional costs include legal costs, valuation costs and any other costs prescribed by the </w:t>
      </w:r>
      <w:r w:rsidRPr="00F05B40">
        <w:rPr>
          <w:i/>
          <w:iCs/>
        </w:rPr>
        <w:t>Land Acquisition Regulations 2019</w:t>
      </w:r>
      <w:r>
        <w:t>.</w:t>
      </w:r>
    </w:p>
    <w:p w14:paraId="2B19EEC0" w14:textId="77777777" w:rsidR="00377CFE" w:rsidRDefault="00377CFE">
      <w:pPr>
        <w:spacing w:after="0" w:line="240" w:lineRule="auto"/>
        <w:jc w:val="left"/>
        <w:rPr>
          <w:rFonts w:eastAsia="Times New Roman"/>
          <w:szCs w:val="17"/>
        </w:rPr>
      </w:pPr>
      <w:r>
        <w:br w:type="page"/>
      </w:r>
    </w:p>
    <w:p w14:paraId="4244C355" w14:textId="77777777" w:rsidR="00377CFE" w:rsidRPr="00F05B40" w:rsidRDefault="00377CFE" w:rsidP="00377CFE">
      <w:pPr>
        <w:ind w:left="284" w:hanging="284"/>
        <w:rPr>
          <w:b/>
          <w:bCs/>
        </w:rPr>
      </w:pPr>
      <w:r w:rsidRPr="00F05B40">
        <w:rPr>
          <w:b/>
          <w:bCs/>
        </w:rPr>
        <w:lastRenderedPageBreak/>
        <w:t>3.</w:t>
      </w:r>
      <w:r w:rsidRPr="00F05B40">
        <w:rPr>
          <w:b/>
          <w:bCs/>
        </w:rPr>
        <w:tab/>
        <w:t>Inquiries</w:t>
      </w:r>
    </w:p>
    <w:p w14:paraId="63067835" w14:textId="77777777" w:rsidR="00377CFE" w:rsidRDefault="00377CFE" w:rsidP="00377CFE">
      <w:pPr>
        <w:pStyle w:val="GG-body"/>
        <w:spacing w:after="0"/>
        <w:ind w:left="2552" w:hanging="2268"/>
      </w:pPr>
      <w:r>
        <w:t>Inquiries should be directed to:</w:t>
      </w:r>
      <w:r>
        <w:tab/>
      </w:r>
      <w:r>
        <w:rPr>
          <w:lang w:val="en-US"/>
        </w:rPr>
        <w:t>William Ridgway</w:t>
      </w:r>
    </w:p>
    <w:p w14:paraId="0A3E6B6A" w14:textId="77777777" w:rsidR="00377CFE" w:rsidRDefault="00377CFE" w:rsidP="00377CFE">
      <w:pPr>
        <w:pStyle w:val="GG-body"/>
        <w:spacing w:after="0"/>
        <w:ind w:left="2552"/>
      </w:pPr>
      <w:r>
        <w:t>GPO Box 1533</w:t>
      </w:r>
    </w:p>
    <w:p w14:paraId="17AB730A" w14:textId="77777777" w:rsidR="00377CFE" w:rsidRDefault="00377CFE" w:rsidP="00377CFE">
      <w:pPr>
        <w:pStyle w:val="GG-body"/>
        <w:spacing w:after="0"/>
        <w:ind w:left="2552"/>
      </w:pPr>
      <w:r>
        <w:t>Adelaide SA 5001</w:t>
      </w:r>
    </w:p>
    <w:p w14:paraId="2768FC95" w14:textId="77777777" w:rsidR="00377CFE" w:rsidRDefault="00377CFE" w:rsidP="00377CFE">
      <w:pPr>
        <w:pStyle w:val="GG-body"/>
        <w:ind w:left="2552"/>
      </w:pPr>
      <w:r>
        <w:t>Telephone: 08 7133 2465</w:t>
      </w:r>
    </w:p>
    <w:p w14:paraId="01AEB195" w14:textId="77777777" w:rsidR="00377CFE" w:rsidRDefault="00377CFE" w:rsidP="00377CFE">
      <w:pPr>
        <w:pStyle w:val="GG-body"/>
      </w:pPr>
      <w:r>
        <w:t>Dated: 12 March 2024</w:t>
      </w:r>
    </w:p>
    <w:p w14:paraId="25DF3F41" w14:textId="77777777" w:rsidR="00377CFE" w:rsidRDefault="00377CFE" w:rsidP="00377CFE">
      <w:r>
        <w:t>The Common Seal of the COMMISSIONER OF HIGHWAYS was hereto affixed by authority of the Commissioner in the presence of:</w:t>
      </w:r>
    </w:p>
    <w:p w14:paraId="008A54D8" w14:textId="77777777" w:rsidR="00377CFE" w:rsidRDefault="00377CFE" w:rsidP="00377CFE">
      <w:pPr>
        <w:pStyle w:val="GG-SName"/>
      </w:pPr>
      <w:r>
        <w:t>Rocco Caruso</w:t>
      </w:r>
    </w:p>
    <w:p w14:paraId="55E59DBC" w14:textId="77777777" w:rsidR="00377CFE" w:rsidRDefault="00377CFE" w:rsidP="00377CFE">
      <w:pPr>
        <w:pStyle w:val="GG-Signature"/>
      </w:pPr>
      <w:r>
        <w:t>Manager, Property Acquisition</w:t>
      </w:r>
    </w:p>
    <w:p w14:paraId="64E12923" w14:textId="77777777" w:rsidR="00377CFE" w:rsidRDefault="00377CFE" w:rsidP="00377CFE">
      <w:pPr>
        <w:pStyle w:val="GG-Signature"/>
      </w:pPr>
      <w:r>
        <w:t>(Authorised Officer)</w:t>
      </w:r>
    </w:p>
    <w:p w14:paraId="2CF401FA" w14:textId="77777777" w:rsidR="00377CFE" w:rsidRDefault="00377CFE" w:rsidP="00377CFE">
      <w:pPr>
        <w:pStyle w:val="GG-Signature"/>
      </w:pPr>
      <w:r>
        <w:t>Department for Infrastructure and Transport</w:t>
      </w:r>
    </w:p>
    <w:p w14:paraId="27FC9AA1" w14:textId="77777777" w:rsidR="00377CFE" w:rsidRDefault="00377CFE" w:rsidP="00377CFE">
      <w:pPr>
        <w:spacing w:after="0"/>
      </w:pPr>
      <w:r>
        <w:t xml:space="preserve">DIT </w:t>
      </w:r>
      <w:r w:rsidRPr="00C74D89">
        <w:t>2023/01361/01</w:t>
      </w:r>
    </w:p>
    <w:p w14:paraId="20C4DEEB" w14:textId="77777777" w:rsidR="00377CFE" w:rsidRDefault="00377CFE" w:rsidP="00377CFE">
      <w:pPr>
        <w:pBdr>
          <w:top w:val="single" w:sz="4" w:space="1" w:color="auto"/>
        </w:pBdr>
        <w:spacing w:before="100" w:after="0" w:line="14" w:lineRule="exact"/>
        <w:jc w:val="center"/>
      </w:pPr>
    </w:p>
    <w:p w14:paraId="3D7686EE" w14:textId="77777777" w:rsidR="00FD300B" w:rsidRDefault="00FD300B" w:rsidP="004F2F0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305A5176" w14:textId="77777777" w:rsidR="00377CFE" w:rsidRDefault="00377CFE" w:rsidP="00377CFE">
      <w:pPr>
        <w:pStyle w:val="GG-Title1"/>
      </w:pPr>
      <w:r>
        <w:t>Land Acquisition Act 1969</w:t>
      </w:r>
    </w:p>
    <w:p w14:paraId="13F3EBAB" w14:textId="77777777" w:rsidR="00377CFE" w:rsidRDefault="00377CFE" w:rsidP="00377CFE">
      <w:pPr>
        <w:pStyle w:val="GG-Title2"/>
      </w:pPr>
      <w:r>
        <w:t>Section 16</w:t>
      </w:r>
    </w:p>
    <w:p w14:paraId="0FA4C3C2" w14:textId="77777777" w:rsidR="00377CFE" w:rsidRDefault="00377CFE" w:rsidP="00377CFE">
      <w:pPr>
        <w:pStyle w:val="GG-Title3"/>
      </w:pPr>
      <w:r>
        <w:t>Form 5—Notice of Acquisition</w:t>
      </w:r>
    </w:p>
    <w:p w14:paraId="3EF6ABA3" w14:textId="77777777" w:rsidR="00377CFE" w:rsidRPr="00F05B40" w:rsidRDefault="00377CFE" w:rsidP="00377CFE">
      <w:pPr>
        <w:ind w:left="284" w:hanging="284"/>
        <w:rPr>
          <w:b/>
          <w:bCs/>
        </w:rPr>
      </w:pPr>
      <w:r w:rsidRPr="00F05B40">
        <w:rPr>
          <w:b/>
          <w:bCs/>
        </w:rPr>
        <w:t>1.</w:t>
      </w:r>
      <w:r w:rsidRPr="00F05B40">
        <w:rPr>
          <w:b/>
          <w:bCs/>
        </w:rPr>
        <w:tab/>
        <w:t>Notice of acquisition</w:t>
      </w:r>
    </w:p>
    <w:p w14:paraId="182374F8" w14:textId="77777777" w:rsidR="00377CFE" w:rsidRPr="00F05B40" w:rsidRDefault="00377CFE" w:rsidP="00377CFE">
      <w:pPr>
        <w:pStyle w:val="GG-body"/>
        <w:ind w:left="284"/>
        <w:rPr>
          <w:spacing w:val="-4"/>
        </w:rPr>
      </w:pPr>
      <w:r w:rsidRPr="00F05B40">
        <w:rPr>
          <w:spacing w:val="-4"/>
        </w:rPr>
        <w:t>The Commissioner of Highways (the Authority), of 83 Pirie Street, Adelaide SA 5000, acquires the following interests in the following land:</w:t>
      </w:r>
    </w:p>
    <w:p w14:paraId="234AFF06" w14:textId="77777777" w:rsidR="00377CFE" w:rsidRDefault="00377CFE" w:rsidP="00377CFE">
      <w:pPr>
        <w:pStyle w:val="GG-body"/>
        <w:ind w:left="284"/>
      </w:pPr>
      <w:r w:rsidRPr="000D289F">
        <w:t xml:space="preserve">Comprising the entirety of the right, </w:t>
      </w:r>
      <w:proofErr w:type="gramStart"/>
      <w:r w:rsidRPr="000D289F">
        <w:t>estate</w:t>
      </w:r>
      <w:proofErr w:type="gramEnd"/>
      <w:r w:rsidRPr="000D289F">
        <w:t xml:space="preserve"> or interest of Elizabeth Stone whether as lessee, as sub-lessee or as licensee or otherwise in that piece of land, being the whole of Allotment 17 in Deposited Plan 1999 comprised in Certificate of Title Volume 6133 Folio 243</w:t>
      </w:r>
      <w:r>
        <w:t>.</w:t>
      </w:r>
    </w:p>
    <w:p w14:paraId="0F26541C" w14:textId="77777777" w:rsidR="00377CFE" w:rsidRDefault="00377CFE" w:rsidP="00377CFE">
      <w:pPr>
        <w:pStyle w:val="GG-body"/>
        <w:ind w:left="284"/>
      </w:pPr>
      <w:r>
        <w:t xml:space="preserve">This notice is given under Section 16 of the </w:t>
      </w:r>
      <w:r w:rsidRPr="00F05B40">
        <w:rPr>
          <w:i/>
          <w:iCs/>
        </w:rPr>
        <w:t>Land Acquisition Act 1969</w:t>
      </w:r>
      <w:r>
        <w:t>.</w:t>
      </w:r>
    </w:p>
    <w:p w14:paraId="4C758239" w14:textId="77777777" w:rsidR="00377CFE" w:rsidRPr="00F05B40" w:rsidRDefault="00377CFE" w:rsidP="00377CFE">
      <w:pPr>
        <w:ind w:left="284" w:hanging="284"/>
        <w:rPr>
          <w:b/>
          <w:bCs/>
        </w:rPr>
      </w:pPr>
      <w:r w:rsidRPr="00F05B40">
        <w:rPr>
          <w:b/>
          <w:bCs/>
        </w:rPr>
        <w:t>2.</w:t>
      </w:r>
      <w:r w:rsidRPr="00F05B40">
        <w:rPr>
          <w:b/>
          <w:bCs/>
        </w:rPr>
        <w:tab/>
        <w:t>Compensation</w:t>
      </w:r>
    </w:p>
    <w:p w14:paraId="5311AC8F" w14:textId="77777777" w:rsidR="00377CFE" w:rsidRDefault="00377CFE" w:rsidP="00377CFE">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815BA58" w14:textId="77777777" w:rsidR="00377CFE" w:rsidRPr="00F05B40" w:rsidRDefault="00377CFE" w:rsidP="00377CFE">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249ABE5A" w14:textId="77777777" w:rsidR="00377CFE" w:rsidRDefault="00377CFE" w:rsidP="00377CFE">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F854A40" w14:textId="77777777" w:rsidR="00377CFE" w:rsidRDefault="00377CFE" w:rsidP="00377CFE">
      <w:pPr>
        <w:pStyle w:val="GG-body"/>
        <w:ind w:left="284"/>
      </w:pPr>
      <w:r>
        <w:t xml:space="preserve">Professional costs include legal costs, valuation costs and any other costs prescribed by the </w:t>
      </w:r>
      <w:r w:rsidRPr="00F05B40">
        <w:rPr>
          <w:i/>
          <w:iCs/>
        </w:rPr>
        <w:t>Land Acquisition Regulations 2019</w:t>
      </w:r>
      <w:r>
        <w:t>.</w:t>
      </w:r>
    </w:p>
    <w:p w14:paraId="177E6500" w14:textId="77777777" w:rsidR="00377CFE" w:rsidRPr="00F05B40" w:rsidRDefault="00377CFE" w:rsidP="00377CFE">
      <w:pPr>
        <w:ind w:left="284" w:hanging="284"/>
        <w:rPr>
          <w:b/>
          <w:bCs/>
        </w:rPr>
      </w:pPr>
      <w:r w:rsidRPr="00F05B40">
        <w:rPr>
          <w:b/>
          <w:bCs/>
        </w:rPr>
        <w:t>3.</w:t>
      </w:r>
      <w:r w:rsidRPr="00F05B40">
        <w:rPr>
          <w:b/>
          <w:bCs/>
        </w:rPr>
        <w:tab/>
        <w:t>Inquiries</w:t>
      </w:r>
    </w:p>
    <w:p w14:paraId="66F56C1E" w14:textId="77777777" w:rsidR="00377CFE" w:rsidRDefault="00377CFE" w:rsidP="00377CFE">
      <w:pPr>
        <w:pStyle w:val="GG-body"/>
        <w:spacing w:after="0"/>
        <w:ind w:left="2552" w:hanging="2268"/>
      </w:pPr>
      <w:r>
        <w:t>Inquiries should be directed to:</w:t>
      </w:r>
      <w:r>
        <w:tab/>
      </w:r>
      <w:r>
        <w:rPr>
          <w:lang w:val="en-US"/>
        </w:rPr>
        <w:t>Rob Gardner</w:t>
      </w:r>
    </w:p>
    <w:p w14:paraId="7041A0CC" w14:textId="77777777" w:rsidR="00377CFE" w:rsidRDefault="00377CFE" w:rsidP="00377CFE">
      <w:pPr>
        <w:pStyle w:val="GG-body"/>
        <w:spacing w:after="0"/>
        <w:ind w:left="2552"/>
      </w:pPr>
      <w:r>
        <w:t>GPO Box 1533</w:t>
      </w:r>
    </w:p>
    <w:p w14:paraId="20C2B383" w14:textId="77777777" w:rsidR="00377CFE" w:rsidRDefault="00377CFE" w:rsidP="00377CFE">
      <w:pPr>
        <w:pStyle w:val="GG-body"/>
        <w:spacing w:after="0"/>
        <w:ind w:left="2552"/>
      </w:pPr>
      <w:r>
        <w:t>Adelaide SA 5001</w:t>
      </w:r>
    </w:p>
    <w:p w14:paraId="686D76BD" w14:textId="77777777" w:rsidR="00377CFE" w:rsidRDefault="00377CFE" w:rsidP="00377CFE">
      <w:pPr>
        <w:pStyle w:val="GG-body"/>
        <w:ind w:left="2552"/>
      </w:pPr>
      <w:r>
        <w:t>Telephone: 08 7133 2465</w:t>
      </w:r>
    </w:p>
    <w:p w14:paraId="4A711BCF" w14:textId="77777777" w:rsidR="00377CFE" w:rsidRDefault="00377CFE" w:rsidP="00377CFE">
      <w:pPr>
        <w:pStyle w:val="GG-body"/>
      </w:pPr>
      <w:r>
        <w:t>Dated: 12 March 2024</w:t>
      </w:r>
    </w:p>
    <w:p w14:paraId="7044A44C" w14:textId="77777777" w:rsidR="00377CFE" w:rsidRDefault="00377CFE" w:rsidP="00377CFE">
      <w:r>
        <w:t>The Common Seal of the COMMISSIONER OF HIGHWAYS was hereto affixed by authority of the Commissioner in the presence of:</w:t>
      </w:r>
    </w:p>
    <w:p w14:paraId="145FD81F" w14:textId="77777777" w:rsidR="00377CFE" w:rsidRDefault="00377CFE" w:rsidP="00377CFE">
      <w:pPr>
        <w:pStyle w:val="GG-SName"/>
      </w:pPr>
      <w:r>
        <w:t>Rocco Caruso</w:t>
      </w:r>
    </w:p>
    <w:p w14:paraId="3BF2CEF1" w14:textId="77777777" w:rsidR="00377CFE" w:rsidRDefault="00377CFE" w:rsidP="00377CFE">
      <w:pPr>
        <w:pStyle w:val="GG-Signature"/>
      </w:pPr>
      <w:r>
        <w:t>Manager, Property Acquisition</w:t>
      </w:r>
    </w:p>
    <w:p w14:paraId="6CF9B76F" w14:textId="77777777" w:rsidR="00377CFE" w:rsidRDefault="00377CFE" w:rsidP="00377CFE">
      <w:pPr>
        <w:pStyle w:val="GG-Signature"/>
      </w:pPr>
      <w:r>
        <w:t>(Authorised Officer)</w:t>
      </w:r>
    </w:p>
    <w:p w14:paraId="42FF0CE5" w14:textId="77777777" w:rsidR="00377CFE" w:rsidRDefault="00377CFE" w:rsidP="00377CFE">
      <w:pPr>
        <w:pStyle w:val="GG-Signature"/>
      </w:pPr>
      <w:r>
        <w:t>Department for Infrastructure and Transport</w:t>
      </w:r>
    </w:p>
    <w:p w14:paraId="3098241D" w14:textId="7F929C30" w:rsidR="00377CFE" w:rsidRDefault="00377CFE" w:rsidP="00377CFE">
      <w:pPr>
        <w:spacing w:after="0"/>
      </w:pPr>
      <w:r>
        <w:t xml:space="preserve">DIT </w:t>
      </w:r>
      <w:r w:rsidRPr="000D289F">
        <w:t>2022/02883/01</w:t>
      </w:r>
    </w:p>
    <w:p w14:paraId="39B3C93A" w14:textId="77777777" w:rsidR="00377CFE" w:rsidRDefault="00377CFE" w:rsidP="00377CFE">
      <w:pPr>
        <w:pBdr>
          <w:bottom w:val="single" w:sz="4" w:space="1" w:color="auto"/>
        </w:pBdr>
        <w:spacing w:after="0" w:line="52" w:lineRule="exact"/>
        <w:jc w:val="center"/>
      </w:pPr>
    </w:p>
    <w:p w14:paraId="2240EF85" w14:textId="77777777" w:rsidR="00377CFE" w:rsidRDefault="00377CFE" w:rsidP="00377CFE">
      <w:pPr>
        <w:pBdr>
          <w:top w:val="single" w:sz="4" w:space="1" w:color="auto"/>
        </w:pBdr>
        <w:spacing w:before="34" w:after="0" w:line="14" w:lineRule="exact"/>
        <w:jc w:val="center"/>
      </w:pPr>
    </w:p>
    <w:p w14:paraId="3116FFC2" w14:textId="77777777" w:rsidR="00377CFE" w:rsidRDefault="00377CFE" w:rsidP="004F2F0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5AC878E1" w14:textId="77777777" w:rsidR="00377CFE" w:rsidRPr="00377CFE" w:rsidRDefault="00377CFE" w:rsidP="003C116D">
      <w:pPr>
        <w:pStyle w:val="Heading2"/>
      </w:pPr>
      <w:bookmarkStart w:id="80" w:name="_Toc161314773"/>
      <w:r w:rsidRPr="00377CFE">
        <w:t>Major Events Act 2013</w:t>
      </w:r>
      <w:bookmarkEnd w:id="80"/>
    </w:p>
    <w:p w14:paraId="57D22C59" w14:textId="77777777" w:rsidR="00377CFE" w:rsidRPr="00377CFE" w:rsidRDefault="00377CFE" w:rsidP="00377CFE">
      <w:pPr>
        <w:jc w:val="center"/>
        <w:rPr>
          <w:smallCaps/>
          <w:szCs w:val="17"/>
        </w:rPr>
      </w:pPr>
      <w:r w:rsidRPr="00377CFE">
        <w:rPr>
          <w:smallCaps/>
          <w:szCs w:val="17"/>
        </w:rPr>
        <w:t>Section 6B</w:t>
      </w:r>
    </w:p>
    <w:p w14:paraId="34FC3FA7" w14:textId="77777777" w:rsidR="00377CFE" w:rsidRPr="00377CFE" w:rsidRDefault="00377CFE" w:rsidP="00377CFE">
      <w:pPr>
        <w:jc w:val="center"/>
        <w:rPr>
          <w:i/>
          <w:szCs w:val="17"/>
        </w:rPr>
      </w:pPr>
      <w:r w:rsidRPr="00377CFE">
        <w:rPr>
          <w:i/>
          <w:szCs w:val="17"/>
        </w:rPr>
        <w:t>Declaration of a Major Event</w:t>
      </w:r>
    </w:p>
    <w:p w14:paraId="4C22C408" w14:textId="77777777" w:rsidR="00377CFE" w:rsidRPr="00377CFE" w:rsidRDefault="00377CFE" w:rsidP="00377CFE">
      <w:pPr>
        <w:tabs>
          <w:tab w:val="left" w:pos="1080"/>
        </w:tabs>
        <w:rPr>
          <w:szCs w:val="17"/>
        </w:rPr>
      </w:pPr>
      <w:r w:rsidRPr="00377CFE">
        <w:rPr>
          <w:bCs/>
          <w:szCs w:val="17"/>
          <w:lang w:val="en-US"/>
        </w:rPr>
        <w:t xml:space="preserve">PURSUANT to section 6B of the </w:t>
      </w:r>
      <w:r w:rsidRPr="00377CFE">
        <w:rPr>
          <w:bCs/>
          <w:i/>
          <w:iCs/>
          <w:szCs w:val="17"/>
          <w:lang w:val="en-US"/>
        </w:rPr>
        <w:t>Major Events Act 2013</w:t>
      </w:r>
      <w:r w:rsidRPr="00377CFE">
        <w:rPr>
          <w:bCs/>
          <w:szCs w:val="17"/>
          <w:lang w:val="en-US"/>
        </w:rPr>
        <w:t>, I, Hon. Zoe Bettison MP, Minister for Tourism declare the 2024 LIV Golf Adelaide tournament to be held from 24 to 28 April to be declared a major event</w:t>
      </w:r>
      <w:r w:rsidRPr="00377CFE">
        <w:rPr>
          <w:szCs w:val="17"/>
        </w:rPr>
        <w:t>.</w:t>
      </w:r>
    </w:p>
    <w:p w14:paraId="6CC742FE" w14:textId="77777777" w:rsidR="00377CFE" w:rsidRPr="00377CFE" w:rsidRDefault="00377CFE" w:rsidP="00377CFE">
      <w:pPr>
        <w:tabs>
          <w:tab w:val="left" w:pos="1080"/>
        </w:tabs>
        <w:rPr>
          <w:szCs w:val="17"/>
        </w:rPr>
      </w:pPr>
      <w:r w:rsidRPr="00377CFE">
        <w:rPr>
          <w:szCs w:val="17"/>
        </w:rPr>
        <w:t xml:space="preserve">By virtue of the provisions of the </w:t>
      </w:r>
      <w:r w:rsidRPr="00377CFE">
        <w:rPr>
          <w:i/>
          <w:szCs w:val="17"/>
        </w:rPr>
        <w:t>Major Events Act 2013</w:t>
      </w:r>
      <w:r w:rsidRPr="00377CFE">
        <w:rPr>
          <w:szCs w:val="17"/>
        </w:rPr>
        <w:t>, I do hereby:</w:t>
      </w:r>
    </w:p>
    <w:p w14:paraId="3361ED2E" w14:textId="77777777" w:rsidR="00377CFE" w:rsidRPr="00377CFE" w:rsidRDefault="00377CFE" w:rsidP="00875E3A">
      <w:pPr>
        <w:numPr>
          <w:ilvl w:val="0"/>
          <w:numId w:val="28"/>
        </w:numPr>
        <w:ind w:left="426" w:hanging="284"/>
        <w:jc w:val="left"/>
        <w:rPr>
          <w:szCs w:val="17"/>
          <w:lang w:val="en-US"/>
        </w:rPr>
      </w:pPr>
      <w:r w:rsidRPr="00377CFE">
        <w:rPr>
          <w:szCs w:val="17"/>
          <w:lang w:val="en-US"/>
        </w:rPr>
        <w:t>Declare the 2024 LIV Golf Adelaide tournament to be a major event for the purposes of the Act.</w:t>
      </w:r>
    </w:p>
    <w:p w14:paraId="4ED4CE8F" w14:textId="77777777" w:rsidR="00377CFE" w:rsidRPr="00377CFE" w:rsidRDefault="00377CFE" w:rsidP="00875E3A">
      <w:pPr>
        <w:numPr>
          <w:ilvl w:val="0"/>
          <w:numId w:val="28"/>
        </w:numPr>
        <w:ind w:left="426" w:hanging="284"/>
        <w:jc w:val="left"/>
        <w:rPr>
          <w:szCs w:val="17"/>
          <w:lang w:val="en-US"/>
        </w:rPr>
      </w:pPr>
      <w:r w:rsidRPr="00377CFE">
        <w:rPr>
          <w:szCs w:val="17"/>
          <w:lang w:val="en-US"/>
        </w:rPr>
        <w:t>Specify the major event period for the event to be 24 to 28 April 2024 inclusive.</w:t>
      </w:r>
    </w:p>
    <w:p w14:paraId="55051D6A" w14:textId="77777777" w:rsidR="00377CFE" w:rsidRPr="00377CFE" w:rsidRDefault="00377CFE" w:rsidP="00875E3A">
      <w:pPr>
        <w:numPr>
          <w:ilvl w:val="0"/>
          <w:numId w:val="28"/>
        </w:numPr>
        <w:ind w:left="426" w:hanging="284"/>
        <w:jc w:val="left"/>
        <w:rPr>
          <w:szCs w:val="17"/>
          <w:lang w:val="en-US"/>
        </w:rPr>
      </w:pPr>
      <w:r w:rsidRPr="00377CFE">
        <w:rPr>
          <w:szCs w:val="17"/>
          <w:lang w:val="en-US"/>
        </w:rPr>
        <w:t>Declare the major event venue to be Grange Golf Club shown as the “Event Site” in the map.</w:t>
      </w:r>
    </w:p>
    <w:p w14:paraId="404640B4" w14:textId="77777777" w:rsidR="00377CFE" w:rsidRPr="00377CFE" w:rsidRDefault="00377CFE" w:rsidP="00875E3A">
      <w:pPr>
        <w:numPr>
          <w:ilvl w:val="0"/>
          <w:numId w:val="28"/>
        </w:numPr>
        <w:ind w:left="426" w:hanging="284"/>
        <w:jc w:val="left"/>
        <w:rPr>
          <w:szCs w:val="17"/>
          <w:lang w:val="en-US"/>
        </w:rPr>
      </w:pPr>
      <w:r w:rsidRPr="00377CFE">
        <w:rPr>
          <w:szCs w:val="17"/>
          <w:lang w:val="en-US"/>
        </w:rPr>
        <w:t xml:space="preserve">Declare that any public place or part of a public place that is within 350 </w:t>
      </w:r>
      <w:proofErr w:type="spellStart"/>
      <w:r w:rsidRPr="00377CFE">
        <w:rPr>
          <w:szCs w:val="17"/>
          <w:lang w:val="en-US"/>
        </w:rPr>
        <w:t>metres</w:t>
      </w:r>
      <w:proofErr w:type="spellEnd"/>
      <w:r w:rsidRPr="00377CFE">
        <w:rPr>
          <w:szCs w:val="17"/>
          <w:lang w:val="en-US"/>
        </w:rPr>
        <w:t xml:space="preserve"> from the boundary of the Grange Golf Club is a controlled area for the event, shown as “Declared Controlled Area” in the map.</w:t>
      </w:r>
    </w:p>
    <w:p w14:paraId="622D0105" w14:textId="77777777" w:rsidR="00377CFE" w:rsidRPr="00377CFE" w:rsidRDefault="00377CFE" w:rsidP="00875E3A">
      <w:pPr>
        <w:numPr>
          <w:ilvl w:val="0"/>
          <w:numId w:val="28"/>
        </w:numPr>
        <w:ind w:left="426" w:hanging="284"/>
        <w:jc w:val="left"/>
        <w:rPr>
          <w:szCs w:val="17"/>
          <w:lang w:val="en-US"/>
        </w:rPr>
      </w:pPr>
      <w:r w:rsidRPr="00377CFE">
        <w:rPr>
          <w:szCs w:val="17"/>
          <w:lang w:val="en-US"/>
        </w:rPr>
        <w:t xml:space="preserve">Designate LIV Golf Events Ltd to be the event </w:t>
      </w:r>
      <w:proofErr w:type="spellStart"/>
      <w:r w:rsidRPr="00377CFE">
        <w:rPr>
          <w:szCs w:val="17"/>
          <w:lang w:val="en-US"/>
        </w:rPr>
        <w:t>organisers</w:t>
      </w:r>
      <w:proofErr w:type="spellEnd"/>
      <w:r w:rsidRPr="00377CFE">
        <w:rPr>
          <w:szCs w:val="17"/>
          <w:lang w:val="en-US"/>
        </w:rPr>
        <w:t xml:space="preserve"> for the event.</w:t>
      </w:r>
    </w:p>
    <w:p w14:paraId="738D0F87" w14:textId="77777777" w:rsidR="00377CFE" w:rsidRPr="00377CFE" w:rsidRDefault="00377CFE" w:rsidP="00875E3A">
      <w:pPr>
        <w:numPr>
          <w:ilvl w:val="0"/>
          <w:numId w:val="28"/>
        </w:numPr>
        <w:ind w:left="426" w:hanging="284"/>
        <w:jc w:val="left"/>
        <w:rPr>
          <w:szCs w:val="17"/>
        </w:rPr>
      </w:pPr>
      <w:r w:rsidRPr="00377CFE">
        <w:rPr>
          <w:szCs w:val="17"/>
          <w:lang w:val="en-US"/>
        </w:rPr>
        <w:t>Declare that the following provisions of Part 3 of the Act apply to the event, the major event venue for the event and the controlled area for the event:</w:t>
      </w:r>
    </w:p>
    <w:p w14:paraId="0599B1C5" w14:textId="77777777" w:rsidR="00377CFE" w:rsidRPr="00377CFE" w:rsidRDefault="00377CFE" w:rsidP="00875E3A">
      <w:pPr>
        <w:numPr>
          <w:ilvl w:val="1"/>
          <w:numId w:val="27"/>
        </w:numPr>
        <w:spacing w:after="0"/>
        <w:ind w:left="851" w:hanging="284"/>
        <w:jc w:val="left"/>
        <w:rPr>
          <w:szCs w:val="17"/>
        </w:rPr>
      </w:pPr>
      <w:r w:rsidRPr="00377CFE">
        <w:rPr>
          <w:szCs w:val="17"/>
        </w:rPr>
        <w:t>Section 8.</w:t>
      </w:r>
    </w:p>
    <w:p w14:paraId="744592A1" w14:textId="77777777" w:rsidR="00377CFE" w:rsidRPr="00377CFE" w:rsidRDefault="00377CFE" w:rsidP="00875E3A">
      <w:pPr>
        <w:numPr>
          <w:ilvl w:val="1"/>
          <w:numId w:val="27"/>
        </w:numPr>
        <w:spacing w:after="0"/>
        <w:ind w:left="851" w:hanging="284"/>
        <w:jc w:val="left"/>
        <w:rPr>
          <w:szCs w:val="17"/>
        </w:rPr>
      </w:pPr>
      <w:r w:rsidRPr="00377CFE">
        <w:rPr>
          <w:szCs w:val="17"/>
        </w:rPr>
        <w:t>Section 10.</w:t>
      </w:r>
    </w:p>
    <w:p w14:paraId="2C170FF1" w14:textId="77777777" w:rsidR="00377CFE" w:rsidRPr="00377CFE" w:rsidRDefault="00377CFE" w:rsidP="00875E3A">
      <w:pPr>
        <w:numPr>
          <w:ilvl w:val="1"/>
          <w:numId w:val="27"/>
        </w:numPr>
        <w:spacing w:after="0"/>
        <w:ind w:left="851" w:hanging="284"/>
        <w:jc w:val="left"/>
        <w:rPr>
          <w:szCs w:val="17"/>
        </w:rPr>
      </w:pPr>
      <w:r w:rsidRPr="00377CFE">
        <w:rPr>
          <w:szCs w:val="17"/>
        </w:rPr>
        <w:t>Section 11.</w:t>
      </w:r>
    </w:p>
    <w:p w14:paraId="0BCB684C" w14:textId="77777777" w:rsidR="00377CFE" w:rsidRPr="00377CFE" w:rsidRDefault="00377CFE" w:rsidP="00875E3A">
      <w:pPr>
        <w:numPr>
          <w:ilvl w:val="1"/>
          <w:numId w:val="27"/>
        </w:numPr>
        <w:spacing w:after="0"/>
        <w:ind w:left="851" w:hanging="284"/>
        <w:jc w:val="left"/>
        <w:rPr>
          <w:szCs w:val="17"/>
        </w:rPr>
      </w:pPr>
      <w:r w:rsidRPr="00377CFE">
        <w:rPr>
          <w:szCs w:val="17"/>
        </w:rPr>
        <w:t>Section 12.</w:t>
      </w:r>
    </w:p>
    <w:p w14:paraId="156CD3A0" w14:textId="77777777" w:rsidR="00377CFE" w:rsidRPr="00377CFE" w:rsidRDefault="00377CFE" w:rsidP="00875E3A">
      <w:pPr>
        <w:numPr>
          <w:ilvl w:val="1"/>
          <w:numId w:val="27"/>
        </w:numPr>
        <w:spacing w:after="0"/>
        <w:ind w:left="851" w:hanging="284"/>
        <w:jc w:val="left"/>
        <w:rPr>
          <w:szCs w:val="17"/>
        </w:rPr>
      </w:pPr>
      <w:r w:rsidRPr="00377CFE">
        <w:rPr>
          <w:szCs w:val="17"/>
        </w:rPr>
        <w:t>Section 13.</w:t>
      </w:r>
    </w:p>
    <w:p w14:paraId="0AFF5474" w14:textId="18DC92AC" w:rsidR="00377CFE" w:rsidRDefault="00377CFE" w:rsidP="00875E3A">
      <w:pPr>
        <w:numPr>
          <w:ilvl w:val="1"/>
          <w:numId w:val="27"/>
        </w:numPr>
        <w:ind w:left="851" w:hanging="284"/>
        <w:jc w:val="left"/>
        <w:rPr>
          <w:szCs w:val="17"/>
        </w:rPr>
      </w:pPr>
      <w:r w:rsidRPr="00377CFE">
        <w:rPr>
          <w:szCs w:val="17"/>
        </w:rPr>
        <w:t>Section 14.</w:t>
      </w:r>
    </w:p>
    <w:p w14:paraId="60F37FFD" w14:textId="77777777" w:rsidR="00377CFE" w:rsidRDefault="00377CFE">
      <w:pPr>
        <w:spacing w:after="0" w:line="240" w:lineRule="auto"/>
        <w:jc w:val="left"/>
        <w:rPr>
          <w:szCs w:val="17"/>
        </w:rPr>
      </w:pPr>
      <w:r>
        <w:rPr>
          <w:szCs w:val="17"/>
        </w:rPr>
        <w:br w:type="page"/>
      </w:r>
    </w:p>
    <w:p w14:paraId="0057A9E1" w14:textId="77777777" w:rsidR="00377CFE" w:rsidRPr="00377CFE" w:rsidRDefault="00377CFE" w:rsidP="00875E3A">
      <w:pPr>
        <w:numPr>
          <w:ilvl w:val="0"/>
          <w:numId w:val="28"/>
        </w:numPr>
        <w:spacing w:after="0"/>
        <w:ind w:left="426" w:hanging="284"/>
        <w:jc w:val="left"/>
        <w:rPr>
          <w:szCs w:val="17"/>
        </w:rPr>
      </w:pPr>
      <w:r w:rsidRPr="00377CFE">
        <w:rPr>
          <w:szCs w:val="17"/>
          <w:lang w:val="en-US"/>
        </w:rPr>
        <w:lastRenderedPageBreak/>
        <w:t>Being satisfied that the title ‘</w:t>
      </w:r>
      <w:r w:rsidRPr="00377CFE">
        <w:rPr>
          <w:i/>
          <w:iCs/>
          <w:szCs w:val="17"/>
          <w:lang w:val="en-US"/>
        </w:rPr>
        <w:t>LIV Golf Adelaide</w:t>
      </w:r>
      <w:r w:rsidRPr="00377CFE">
        <w:rPr>
          <w:szCs w:val="17"/>
          <w:lang w:val="en-US"/>
        </w:rPr>
        <w:t xml:space="preserve">’ and the logo as it appears below are sufficiently connected with the identity and conduct of the major event, and that the event has commercial arrangements that are likely to be adversely affected by </w:t>
      </w:r>
      <w:proofErr w:type="spellStart"/>
      <w:r w:rsidRPr="00377CFE">
        <w:rPr>
          <w:szCs w:val="17"/>
          <w:lang w:val="en-US"/>
        </w:rPr>
        <w:t>unauthorised</w:t>
      </w:r>
      <w:proofErr w:type="spellEnd"/>
      <w:r w:rsidRPr="00377CFE">
        <w:rPr>
          <w:szCs w:val="17"/>
          <w:lang w:val="en-US"/>
        </w:rPr>
        <w:t xml:space="preserve"> use of the title and logo, I hereby declare, pursuant to section 14(1) of the Act, that ‘</w:t>
      </w:r>
      <w:r w:rsidRPr="00377CFE">
        <w:rPr>
          <w:i/>
          <w:iCs/>
          <w:szCs w:val="17"/>
          <w:lang w:val="en-US"/>
        </w:rPr>
        <w:t>LIV Golf Adelaide</w:t>
      </w:r>
      <w:r w:rsidRPr="00377CFE">
        <w:rPr>
          <w:szCs w:val="17"/>
          <w:lang w:val="en-US"/>
        </w:rPr>
        <w:t>’ is an official title and the logo as it appears below is an official logo in respect of the event</w:t>
      </w:r>
      <w:r w:rsidRPr="00377CFE">
        <w:rPr>
          <w:szCs w:val="17"/>
        </w:rPr>
        <w:t>.</w:t>
      </w:r>
    </w:p>
    <w:p w14:paraId="3E1CD802" w14:textId="77777777" w:rsidR="00377CFE" w:rsidRPr="00377CFE" w:rsidRDefault="00377CFE" w:rsidP="003C116D">
      <w:pPr>
        <w:spacing w:after="0" w:line="240" w:lineRule="auto"/>
        <w:ind w:left="142"/>
        <w:rPr>
          <w:rFonts w:eastAsia="Times New Roman"/>
          <w:szCs w:val="17"/>
        </w:rPr>
      </w:pPr>
      <w:r w:rsidRPr="00377CFE">
        <w:rPr>
          <w:rFonts w:eastAsia="Times New Roman"/>
          <w:noProof/>
          <w:sz w:val="20"/>
          <w:szCs w:val="20"/>
        </w:rPr>
        <w:drawing>
          <wp:inline distT="0" distB="0" distL="0" distR="0" wp14:anchorId="378CDA60" wp14:editId="11C8DBBF">
            <wp:extent cx="2957830" cy="977900"/>
            <wp:effectExtent l="0" t="0" r="0" b="0"/>
            <wp:docPr id="1685879887"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79887" name="Picture 3" descr="A black and white logo&#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479" b="10356"/>
                    <a:stretch/>
                  </pic:blipFill>
                  <pic:spPr bwMode="auto">
                    <a:xfrm>
                      <a:off x="0" y="0"/>
                      <a:ext cx="2975820" cy="983848"/>
                    </a:xfrm>
                    <a:prstGeom prst="rect">
                      <a:avLst/>
                    </a:prstGeom>
                    <a:noFill/>
                    <a:ln>
                      <a:noFill/>
                    </a:ln>
                    <a:extLst>
                      <a:ext uri="{53640926-AAD7-44D8-BBD7-CCE9431645EC}">
                        <a14:shadowObscured xmlns:a14="http://schemas.microsoft.com/office/drawing/2010/main"/>
                      </a:ext>
                    </a:extLst>
                  </pic:spPr>
                </pic:pic>
              </a:graphicData>
            </a:graphic>
          </wp:inline>
        </w:drawing>
      </w:r>
    </w:p>
    <w:p w14:paraId="73979233" w14:textId="77777777" w:rsidR="00377CFE" w:rsidRPr="00377CFE" w:rsidRDefault="00377CFE" w:rsidP="00377CFE">
      <w:pPr>
        <w:spacing w:line="240" w:lineRule="auto"/>
        <w:rPr>
          <w:rFonts w:eastAsia="Times New Roman"/>
          <w:szCs w:val="17"/>
        </w:rPr>
      </w:pPr>
      <w:r w:rsidRPr="00377CFE">
        <w:rPr>
          <w:rFonts w:eastAsia="Times New Roman"/>
          <w:szCs w:val="17"/>
        </w:rPr>
        <w:t>Dated: 12 March 2024</w:t>
      </w:r>
    </w:p>
    <w:p w14:paraId="18D0B613" w14:textId="77777777" w:rsidR="00377CFE" w:rsidRPr="00377CFE" w:rsidRDefault="00377CFE" w:rsidP="00377CFE">
      <w:pPr>
        <w:spacing w:after="0"/>
        <w:jc w:val="right"/>
        <w:rPr>
          <w:rFonts w:eastAsia="Times New Roman"/>
          <w:smallCaps/>
          <w:szCs w:val="20"/>
        </w:rPr>
      </w:pPr>
      <w:r w:rsidRPr="00377CFE">
        <w:rPr>
          <w:rFonts w:eastAsia="Times New Roman"/>
          <w:smallCaps/>
          <w:szCs w:val="20"/>
        </w:rPr>
        <w:t>Hon Zoe Bettison MP</w:t>
      </w:r>
    </w:p>
    <w:p w14:paraId="19E5C102" w14:textId="77777777" w:rsidR="00377CFE" w:rsidRPr="00377CFE" w:rsidRDefault="00377CFE" w:rsidP="00377CFE">
      <w:pPr>
        <w:spacing w:after="0" w:line="240" w:lineRule="auto"/>
        <w:jc w:val="right"/>
        <w:rPr>
          <w:rFonts w:eastAsia="Times New Roman"/>
          <w:szCs w:val="17"/>
        </w:rPr>
      </w:pPr>
      <w:r w:rsidRPr="00377CFE">
        <w:rPr>
          <w:rFonts w:eastAsia="Times New Roman"/>
          <w:szCs w:val="17"/>
        </w:rPr>
        <w:t>Minister for Tourism</w:t>
      </w:r>
    </w:p>
    <w:p w14:paraId="1E2A35DB" w14:textId="77777777" w:rsidR="00377CFE" w:rsidRPr="00377CFE" w:rsidRDefault="00377CFE" w:rsidP="00377CFE">
      <w:pPr>
        <w:pBdr>
          <w:top w:val="single" w:sz="4" w:space="1" w:color="auto"/>
        </w:pBdr>
        <w:spacing w:before="100" w:line="14" w:lineRule="exact"/>
        <w:ind w:left="1080" w:right="1080"/>
        <w:jc w:val="center"/>
        <w:rPr>
          <w:rFonts w:eastAsia="Times New Roman"/>
          <w:szCs w:val="17"/>
        </w:rPr>
      </w:pPr>
    </w:p>
    <w:p w14:paraId="22BEF4BB" w14:textId="77777777" w:rsidR="00377CFE" w:rsidRPr="00377CFE" w:rsidRDefault="00377CFE" w:rsidP="00377CFE">
      <w:pPr>
        <w:spacing w:after="0" w:line="240" w:lineRule="auto"/>
        <w:jc w:val="center"/>
        <w:rPr>
          <w:bCs/>
          <w:smallCaps/>
          <w:szCs w:val="17"/>
          <w:lang w:val="en-US"/>
        </w:rPr>
      </w:pPr>
      <w:r w:rsidRPr="00377CFE">
        <w:rPr>
          <w:bCs/>
          <w:smallCaps/>
          <w:szCs w:val="17"/>
          <w:lang w:val="en-US"/>
        </w:rPr>
        <w:t xml:space="preserve">Map of Controlled Area for </w:t>
      </w:r>
      <w:r w:rsidRPr="00377CFE">
        <w:rPr>
          <w:smallCaps/>
          <w:szCs w:val="17"/>
          <w:lang w:val="en-US"/>
        </w:rPr>
        <w:t>2024 LIV Golf Adelaide tournament</w:t>
      </w:r>
    </w:p>
    <w:p w14:paraId="12BF8054" w14:textId="77777777" w:rsidR="00377CFE" w:rsidRPr="00377CFE" w:rsidRDefault="00377CFE" w:rsidP="00377CFE">
      <w:pPr>
        <w:spacing w:after="120" w:line="240" w:lineRule="auto"/>
        <w:jc w:val="center"/>
        <w:rPr>
          <w:smallCaps/>
          <w:szCs w:val="17"/>
        </w:rPr>
      </w:pPr>
      <w:r w:rsidRPr="00377CFE">
        <w:rPr>
          <w:smallCaps/>
          <w:noProof/>
          <w:szCs w:val="17"/>
        </w:rPr>
        <w:drawing>
          <wp:inline distT="0" distB="0" distL="0" distR="0" wp14:anchorId="3BBB3F7A" wp14:editId="041B54D1">
            <wp:extent cx="4336783" cy="6311900"/>
            <wp:effectExtent l="0" t="0" r="6985" b="0"/>
            <wp:docPr id="1694769565" name="Picture 1" descr="A map of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69565" name="Picture 1" descr="A map of a golf course&#10;&#10;Description automatically generated"/>
                    <pic:cNvPicPr/>
                  </pic:nvPicPr>
                  <pic:blipFill rotWithShape="1">
                    <a:blip r:embed="rId37"/>
                    <a:srcRect l="2612" t="4826" r="4394" b="3874"/>
                    <a:stretch/>
                  </pic:blipFill>
                  <pic:spPr bwMode="auto">
                    <a:xfrm>
                      <a:off x="0" y="0"/>
                      <a:ext cx="4360614" cy="6346584"/>
                    </a:xfrm>
                    <a:prstGeom prst="rect">
                      <a:avLst/>
                    </a:prstGeom>
                    <a:ln>
                      <a:noFill/>
                    </a:ln>
                    <a:extLst>
                      <a:ext uri="{53640926-AAD7-44D8-BBD7-CCE9431645EC}">
                        <a14:shadowObscured xmlns:a14="http://schemas.microsoft.com/office/drawing/2010/main"/>
                      </a:ext>
                    </a:extLst>
                  </pic:spPr>
                </pic:pic>
              </a:graphicData>
            </a:graphic>
          </wp:inline>
        </w:drawing>
      </w:r>
    </w:p>
    <w:p w14:paraId="57AADA8D" w14:textId="77777777" w:rsidR="00377CFE" w:rsidRPr="00377CFE" w:rsidRDefault="00377CFE" w:rsidP="00377CFE">
      <w:pPr>
        <w:pBdr>
          <w:bottom w:val="single" w:sz="4" w:space="1" w:color="auto"/>
        </w:pBdr>
        <w:spacing w:after="0" w:line="52" w:lineRule="exact"/>
        <w:jc w:val="center"/>
        <w:rPr>
          <w:rFonts w:ascii="Calibri" w:hAnsi="Calibri"/>
          <w:sz w:val="22"/>
        </w:rPr>
      </w:pPr>
    </w:p>
    <w:p w14:paraId="508F2A5D" w14:textId="77777777" w:rsidR="00377CFE" w:rsidRPr="00377CFE" w:rsidRDefault="00377CFE" w:rsidP="00377CFE">
      <w:pPr>
        <w:pBdr>
          <w:top w:val="single" w:sz="4" w:space="1" w:color="auto"/>
        </w:pBdr>
        <w:spacing w:before="34" w:after="0" w:line="14" w:lineRule="exact"/>
        <w:jc w:val="center"/>
        <w:rPr>
          <w:rFonts w:ascii="Calibri" w:hAnsi="Calibri"/>
          <w:sz w:val="22"/>
        </w:rPr>
      </w:pPr>
    </w:p>
    <w:p w14:paraId="1F591524" w14:textId="27917985" w:rsidR="00377CFE" w:rsidRDefault="00377CFE">
      <w:pPr>
        <w:spacing w:after="0" w:line="240" w:lineRule="auto"/>
        <w:jc w:val="left"/>
        <w:rPr>
          <w:rFonts w:eastAsia="Times New Roman"/>
          <w:szCs w:val="17"/>
        </w:rPr>
      </w:pPr>
      <w:r>
        <w:rPr>
          <w:rFonts w:eastAsia="Times New Roman"/>
          <w:szCs w:val="17"/>
        </w:rPr>
        <w:br w:type="page"/>
      </w:r>
    </w:p>
    <w:p w14:paraId="2D7E5AE4" w14:textId="77777777" w:rsidR="00875E3A" w:rsidRPr="00875E3A" w:rsidRDefault="00875E3A" w:rsidP="00E21E05">
      <w:pPr>
        <w:pStyle w:val="Heading2"/>
      </w:pPr>
      <w:bookmarkStart w:id="81" w:name="_Toc161314774"/>
      <w:r w:rsidRPr="00875E3A">
        <w:lastRenderedPageBreak/>
        <w:t>Mental Health Act 2009</w:t>
      </w:r>
      <w:bookmarkEnd w:id="81"/>
    </w:p>
    <w:p w14:paraId="6371B8EA" w14:textId="77777777" w:rsidR="00875E3A" w:rsidRPr="00875E3A" w:rsidRDefault="00875E3A" w:rsidP="00875E3A">
      <w:pPr>
        <w:jc w:val="center"/>
        <w:rPr>
          <w:i/>
          <w:szCs w:val="17"/>
        </w:rPr>
      </w:pPr>
      <w:r w:rsidRPr="00875E3A">
        <w:rPr>
          <w:i/>
          <w:szCs w:val="17"/>
        </w:rPr>
        <w:t>Authorised Medical Practitioner</w:t>
      </w:r>
    </w:p>
    <w:p w14:paraId="1CCFCBEA" w14:textId="77777777" w:rsidR="00875E3A" w:rsidRPr="00875E3A" w:rsidRDefault="00875E3A" w:rsidP="00875E3A">
      <w:pPr>
        <w:rPr>
          <w:rFonts w:eastAsia="Times New Roman"/>
          <w:szCs w:val="17"/>
        </w:rPr>
      </w:pPr>
      <w:r w:rsidRPr="00875E3A">
        <w:rPr>
          <w:rFonts w:eastAsia="Times New Roman"/>
          <w:szCs w:val="17"/>
        </w:rPr>
        <w:t xml:space="preserve">NOTICE is hereby given in accordance with Section 93(1) of the </w:t>
      </w:r>
      <w:r w:rsidRPr="00875E3A">
        <w:rPr>
          <w:rFonts w:eastAsia="Times New Roman"/>
          <w:i/>
          <w:iCs/>
          <w:szCs w:val="17"/>
        </w:rPr>
        <w:t>Mental Health Act 2009</w:t>
      </w:r>
      <w:r w:rsidRPr="00875E3A">
        <w:rPr>
          <w:rFonts w:eastAsia="Times New Roman"/>
          <w:szCs w:val="17"/>
        </w:rPr>
        <w:t xml:space="preserve"> that the Chief Psychiatrist has determined the following person as an Authorised Medical Practitioner:</w:t>
      </w:r>
    </w:p>
    <w:p w14:paraId="6ACEA0DA" w14:textId="77777777" w:rsidR="00875E3A" w:rsidRPr="00875E3A" w:rsidRDefault="00875E3A" w:rsidP="00875E3A">
      <w:pPr>
        <w:spacing w:after="0"/>
        <w:ind w:left="142"/>
        <w:rPr>
          <w:rFonts w:eastAsia="Times New Roman"/>
          <w:color w:val="262626"/>
          <w:szCs w:val="17"/>
        </w:rPr>
      </w:pPr>
      <w:r w:rsidRPr="00875E3A">
        <w:rPr>
          <w:rFonts w:eastAsia="Times New Roman"/>
          <w:color w:val="262626"/>
          <w:szCs w:val="17"/>
        </w:rPr>
        <w:t>Briah Victory</w:t>
      </w:r>
    </w:p>
    <w:p w14:paraId="13FDCB07" w14:textId="77777777" w:rsidR="00875E3A" w:rsidRPr="00875E3A" w:rsidRDefault="00875E3A" w:rsidP="00875E3A">
      <w:pPr>
        <w:spacing w:after="0"/>
        <w:ind w:left="142"/>
        <w:rPr>
          <w:rFonts w:eastAsia="Times New Roman"/>
          <w:color w:val="262626"/>
          <w:szCs w:val="17"/>
        </w:rPr>
      </w:pPr>
      <w:proofErr w:type="spellStart"/>
      <w:r w:rsidRPr="00875E3A">
        <w:rPr>
          <w:rFonts w:eastAsia="Times New Roman"/>
          <w:color w:val="262626"/>
          <w:szCs w:val="17"/>
        </w:rPr>
        <w:t>Edjoni</w:t>
      </w:r>
      <w:proofErr w:type="spellEnd"/>
      <w:r w:rsidRPr="00875E3A">
        <w:rPr>
          <w:rFonts w:eastAsia="Times New Roman"/>
          <w:color w:val="262626"/>
          <w:szCs w:val="17"/>
        </w:rPr>
        <w:t xml:space="preserve"> Blackledge</w:t>
      </w:r>
    </w:p>
    <w:p w14:paraId="0A627A87" w14:textId="77777777" w:rsidR="00875E3A" w:rsidRPr="00875E3A" w:rsidRDefault="00875E3A" w:rsidP="00875E3A">
      <w:pPr>
        <w:spacing w:after="0"/>
        <w:ind w:left="142"/>
        <w:rPr>
          <w:rFonts w:eastAsia="Times New Roman"/>
          <w:color w:val="262626"/>
          <w:szCs w:val="17"/>
        </w:rPr>
      </w:pPr>
      <w:r w:rsidRPr="00875E3A">
        <w:rPr>
          <w:rFonts w:eastAsia="Times New Roman"/>
          <w:color w:val="262626"/>
          <w:szCs w:val="17"/>
        </w:rPr>
        <w:t>Eleanor Clarke</w:t>
      </w:r>
    </w:p>
    <w:p w14:paraId="7F033C3F" w14:textId="77777777" w:rsidR="00875E3A" w:rsidRPr="00875E3A" w:rsidRDefault="00875E3A" w:rsidP="00875E3A">
      <w:pPr>
        <w:spacing w:after="0"/>
        <w:ind w:left="142"/>
        <w:rPr>
          <w:rFonts w:eastAsia="Times New Roman"/>
          <w:color w:val="262626"/>
          <w:szCs w:val="17"/>
        </w:rPr>
      </w:pPr>
      <w:r w:rsidRPr="00875E3A">
        <w:rPr>
          <w:rFonts w:eastAsia="Times New Roman"/>
          <w:color w:val="262626"/>
          <w:szCs w:val="17"/>
        </w:rPr>
        <w:t xml:space="preserve">James </w:t>
      </w:r>
      <w:proofErr w:type="spellStart"/>
      <w:r w:rsidRPr="00875E3A">
        <w:rPr>
          <w:rFonts w:eastAsia="Times New Roman"/>
          <w:color w:val="262626"/>
          <w:szCs w:val="17"/>
        </w:rPr>
        <w:t>Bilogrevic</w:t>
      </w:r>
      <w:proofErr w:type="spellEnd"/>
    </w:p>
    <w:p w14:paraId="3A2B275C" w14:textId="77777777" w:rsidR="00875E3A" w:rsidRPr="00875E3A" w:rsidRDefault="00875E3A" w:rsidP="00875E3A">
      <w:pPr>
        <w:spacing w:after="0"/>
        <w:ind w:left="142"/>
        <w:rPr>
          <w:rFonts w:eastAsia="Times New Roman"/>
          <w:color w:val="262626"/>
          <w:szCs w:val="17"/>
        </w:rPr>
      </w:pPr>
      <w:r w:rsidRPr="00875E3A">
        <w:rPr>
          <w:rFonts w:eastAsia="Times New Roman"/>
          <w:color w:val="262626"/>
          <w:szCs w:val="17"/>
        </w:rPr>
        <w:t>Natasha Priya</w:t>
      </w:r>
    </w:p>
    <w:p w14:paraId="2491D29C" w14:textId="77777777" w:rsidR="00875E3A" w:rsidRPr="00875E3A" w:rsidRDefault="00875E3A" w:rsidP="00875E3A">
      <w:pPr>
        <w:ind w:left="142"/>
        <w:rPr>
          <w:rFonts w:eastAsia="Times New Roman"/>
          <w:color w:val="262626"/>
          <w:szCs w:val="17"/>
        </w:rPr>
      </w:pPr>
      <w:r w:rsidRPr="00875E3A">
        <w:rPr>
          <w:rFonts w:eastAsia="Times New Roman"/>
          <w:color w:val="262626"/>
          <w:szCs w:val="17"/>
        </w:rPr>
        <w:t>Stephen McManis</w:t>
      </w:r>
    </w:p>
    <w:p w14:paraId="09496A84" w14:textId="77777777" w:rsidR="00875E3A" w:rsidRPr="00875E3A" w:rsidRDefault="00875E3A" w:rsidP="00875E3A">
      <w:pPr>
        <w:rPr>
          <w:rFonts w:eastAsia="Times New Roman"/>
          <w:szCs w:val="17"/>
        </w:rPr>
      </w:pPr>
      <w:r w:rsidRPr="00875E3A">
        <w:rPr>
          <w:rFonts w:eastAsia="Times New Roman"/>
          <w:szCs w:val="17"/>
        </w:rPr>
        <w:t>A determination will be automatically revoked upon the person being registered as a specialist psychiatrist with the Australian Health Practitioner Regulation Agency and as a fellow of the Royal Australian and New Zealand College of Psychiatrists.</w:t>
      </w:r>
    </w:p>
    <w:p w14:paraId="6087F423" w14:textId="77777777" w:rsidR="00875E3A" w:rsidRPr="00875E3A" w:rsidRDefault="00875E3A" w:rsidP="00875E3A">
      <w:pPr>
        <w:spacing w:after="0"/>
        <w:rPr>
          <w:rFonts w:eastAsia="Times New Roman"/>
          <w:szCs w:val="17"/>
        </w:rPr>
      </w:pPr>
      <w:r w:rsidRPr="00875E3A">
        <w:rPr>
          <w:rFonts w:eastAsia="Times New Roman"/>
          <w:szCs w:val="17"/>
        </w:rPr>
        <w:t>Dated: 5 March 2024</w:t>
      </w:r>
    </w:p>
    <w:p w14:paraId="5AADC6AB" w14:textId="77777777" w:rsidR="00875E3A" w:rsidRPr="00875E3A" w:rsidRDefault="00875E3A" w:rsidP="00875E3A">
      <w:pPr>
        <w:spacing w:after="0"/>
        <w:jc w:val="right"/>
        <w:rPr>
          <w:rFonts w:eastAsia="Times New Roman"/>
          <w:smallCaps/>
          <w:szCs w:val="20"/>
        </w:rPr>
      </w:pPr>
      <w:r w:rsidRPr="00875E3A">
        <w:rPr>
          <w:rFonts w:eastAsia="Times New Roman"/>
          <w:smallCaps/>
          <w:szCs w:val="20"/>
        </w:rPr>
        <w:t>Dr John Brayley</w:t>
      </w:r>
    </w:p>
    <w:p w14:paraId="57AB73CC" w14:textId="77777777" w:rsidR="00875E3A" w:rsidRPr="00875E3A" w:rsidRDefault="00875E3A" w:rsidP="00875E3A">
      <w:pPr>
        <w:spacing w:after="0" w:line="240" w:lineRule="auto"/>
        <w:jc w:val="right"/>
        <w:rPr>
          <w:rFonts w:eastAsia="Times New Roman"/>
          <w:szCs w:val="17"/>
        </w:rPr>
      </w:pPr>
      <w:r w:rsidRPr="00875E3A">
        <w:rPr>
          <w:rFonts w:eastAsia="Times New Roman"/>
          <w:szCs w:val="17"/>
        </w:rPr>
        <w:t>Chief Psychiatrist</w:t>
      </w:r>
    </w:p>
    <w:p w14:paraId="6786459A" w14:textId="77777777" w:rsidR="00875E3A" w:rsidRPr="00875E3A" w:rsidRDefault="00875E3A" w:rsidP="00875E3A">
      <w:pPr>
        <w:pBdr>
          <w:bottom w:val="single" w:sz="4" w:space="1" w:color="auto"/>
        </w:pBdr>
        <w:spacing w:after="0" w:line="52" w:lineRule="exact"/>
        <w:jc w:val="center"/>
        <w:rPr>
          <w:rFonts w:eastAsia="Times New Roman"/>
          <w:szCs w:val="17"/>
        </w:rPr>
      </w:pPr>
    </w:p>
    <w:p w14:paraId="252925C0" w14:textId="77777777" w:rsidR="00875E3A" w:rsidRPr="00875E3A" w:rsidRDefault="00875E3A" w:rsidP="00875E3A">
      <w:pPr>
        <w:pBdr>
          <w:top w:val="single" w:sz="4" w:space="1" w:color="auto"/>
        </w:pBdr>
        <w:spacing w:before="34" w:after="0" w:line="14" w:lineRule="exact"/>
        <w:jc w:val="center"/>
        <w:rPr>
          <w:rFonts w:eastAsia="Times New Roman"/>
          <w:szCs w:val="17"/>
        </w:rPr>
      </w:pPr>
    </w:p>
    <w:p w14:paraId="0D163829" w14:textId="77777777" w:rsidR="00377CFE" w:rsidRDefault="00377CFE" w:rsidP="004F2F0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20BBDC49" w14:textId="77777777" w:rsidR="00875E3A" w:rsidRPr="00E20933" w:rsidRDefault="00875E3A" w:rsidP="00E21E05">
      <w:pPr>
        <w:pStyle w:val="Heading2"/>
      </w:pPr>
      <w:bookmarkStart w:id="82" w:name="_Toc161314775"/>
      <w:r w:rsidRPr="00E20933">
        <w:t>Petroleum and Geothermal Energy Act 2000</w:t>
      </w:r>
      <w:bookmarkEnd w:id="82"/>
    </w:p>
    <w:p w14:paraId="61FEA340" w14:textId="77777777" w:rsidR="00875E3A" w:rsidRPr="006B199E" w:rsidRDefault="00875E3A" w:rsidP="00875E3A">
      <w:pPr>
        <w:pStyle w:val="GG-Title3"/>
      </w:pPr>
      <w:r w:rsidRPr="00505139">
        <w:t>Statement of Environmental Objectives</w:t>
      </w:r>
      <w:r>
        <w:t>—</w:t>
      </w:r>
      <w:r w:rsidRPr="00505139">
        <w:t>5 Year Review</w:t>
      </w:r>
    </w:p>
    <w:p w14:paraId="00C9BA13" w14:textId="77777777" w:rsidR="00875E3A" w:rsidRPr="006B199E" w:rsidRDefault="00875E3A" w:rsidP="00875E3A">
      <w:pPr>
        <w:pStyle w:val="GG-body"/>
      </w:pPr>
      <w:r w:rsidRPr="006B199E">
        <w:t xml:space="preserve">PURSUANT to section 104(1) of the </w:t>
      </w:r>
      <w:r w:rsidRPr="006B199E">
        <w:rPr>
          <w:i/>
        </w:rPr>
        <w:t>Petroleum and Geothermal Energy Act 2000</w:t>
      </w:r>
      <w:r w:rsidRPr="006B199E">
        <w:t xml:space="preserve"> (the Act) I</w:t>
      </w:r>
      <w:r>
        <w:t xml:space="preserve">, </w:t>
      </w:r>
      <w:r>
        <w:rPr>
          <w:b/>
        </w:rPr>
        <w:t>Benjamin Zammit</w:t>
      </w:r>
      <w:r w:rsidRPr="006B199E">
        <w:t>,</w:t>
      </w:r>
      <w:r>
        <w:t xml:space="preserve"> Executive Director Regulation and Compliance Division</w:t>
      </w:r>
      <w:r w:rsidRPr="006B199E">
        <w:t>,</w:t>
      </w:r>
      <w:r>
        <w:t xml:space="preserve"> Department for Energy and Mining</w:t>
      </w:r>
      <w:r w:rsidRPr="006B199E">
        <w:t xml:space="preserve"> do hereby publish the following document as having been approved as a statement of environmental objectives under the Act.</w:t>
      </w:r>
    </w:p>
    <w:p w14:paraId="55F42CFD" w14:textId="77777777" w:rsidR="00875E3A" w:rsidRPr="006B199E" w:rsidRDefault="00875E3A" w:rsidP="00875E3A">
      <w:pPr>
        <w:pStyle w:val="GG-body"/>
      </w:pPr>
      <w:r w:rsidRPr="006B199E">
        <w:t>Documents:</w:t>
      </w:r>
    </w:p>
    <w:p w14:paraId="136EC7B2" w14:textId="77777777" w:rsidR="00875E3A" w:rsidRPr="006B199E" w:rsidRDefault="00875E3A" w:rsidP="00875E3A">
      <w:pPr>
        <w:pStyle w:val="GG-body"/>
        <w:numPr>
          <w:ilvl w:val="0"/>
          <w:numId w:val="29"/>
        </w:numPr>
        <w:ind w:left="426" w:hanging="284"/>
        <w:rPr>
          <w:bCs/>
          <w:lang w:val="en-US"/>
        </w:rPr>
      </w:pPr>
      <w:r>
        <w:rPr>
          <w:bCs/>
          <w:lang w:val="en-US"/>
        </w:rPr>
        <w:t>Beach Energy</w:t>
      </w:r>
      <w:r w:rsidRPr="006B199E">
        <w:rPr>
          <w:bCs/>
          <w:lang w:val="en-US"/>
        </w:rPr>
        <w:t>,</w:t>
      </w:r>
      <w:r>
        <w:rPr>
          <w:bCs/>
          <w:lang w:val="en-US"/>
        </w:rPr>
        <w:t xml:space="preserve"> Cooper Basin Petroleum Production Operations Statement of Environmental Objectives,</w:t>
      </w:r>
      <w:r w:rsidRPr="006B199E">
        <w:rPr>
          <w:bCs/>
          <w:lang w:val="en-US"/>
        </w:rPr>
        <w:t xml:space="preserve"> </w:t>
      </w:r>
      <w:r>
        <w:rPr>
          <w:bCs/>
          <w:lang w:val="en-US"/>
        </w:rPr>
        <w:t>January 2024</w:t>
      </w:r>
    </w:p>
    <w:p w14:paraId="1BEFB82E" w14:textId="77777777" w:rsidR="00875E3A" w:rsidRPr="006B199E" w:rsidRDefault="00875E3A" w:rsidP="00875E3A">
      <w:pPr>
        <w:pStyle w:val="GG-body"/>
        <w:jc w:val="left"/>
      </w:pPr>
      <w:r w:rsidRPr="006B199E">
        <w:t>This document is available for public inspection on the Environmental Register section of the following webpage - (</w:t>
      </w:r>
      <w:hyperlink r:id="rId38" w:history="1">
        <w:r w:rsidRPr="002526F9">
          <w:rPr>
            <w:rStyle w:val="Hyperlink"/>
          </w:rPr>
          <w:t>https://www.energymining.sa.gov.au/industry/energy-resources/regulation/environmental-register</w:t>
        </w:r>
      </w:hyperlink>
      <w:r>
        <w:t>)</w:t>
      </w:r>
      <w:r w:rsidRPr="006B199E">
        <w:t xml:space="preserve"> or at the Public Office determined pursuant to section 107 (1) of the Act to be at:</w:t>
      </w:r>
    </w:p>
    <w:p w14:paraId="56797F3F" w14:textId="77777777" w:rsidR="00875E3A" w:rsidRPr="006B199E" w:rsidRDefault="00875E3A" w:rsidP="00875E3A">
      <w:pPr>
        <w:pStyle w:val="GG-body"/>
        <w:spacing w:after="0"/>
        <w:ind w:left="160"/>
      </w:pPr>
      <w:r w:rsidRPr="006B199E">
        <w:t>Energy Resources Division</w:t>
      </w:r>
    </w:p>
    <w:p w14:paraId="0E13791E" w14:textId="77777777" w:rsidR="00875E3A" w:rsidRPr="006B199E" w:rsidRDefault="00875E3A" w:rsidP="00875E3A">
      <w:pPr>
        <w:pStyle w:val="GG-body"/>
        <w:spacing w:after="0"/>
        <w:ind w:left="160"/>
      </w:pPr>
      <w:r w:rsidRPr="006B199E">
        <w:t>Customer Services</w:t>
      </w:r>
    </w:p>
    <w:p w14:paraId="1C1A3696" w14:textId="77777777" w:rsidR="00875E3A" w:rsidRPr="006B199E" w:rsidRDefault="00875E3A" w:rsidP="00875E3A">
      <w:pPr>
        <w:pStyle w:val="GG-body"/>
        <w:spacing w:after="0"/>
        <w:ind w:left="160"/>
      </w:pPr>
      <w:r>
        <w:t>Level 4</w:t>
      </w:r>
      <w:r w:rsidRPr="006B199E">
        <w:t xml:space="preserve"> </w:t>
      </w:r>
    </w:p>
    <w:p w14:paraId="34ACE54B" w14:textId="77777777" w:rsidR="00875E3A" w:rsidRPr="006B199E" w:rsidRDefault="00875E3A" w:rsidP="00875E3A">
      <w:pPr>
        <w:pStyle w:val="GG-body"/>
        <w:spacing w:after="0"/>
        <w:ind w:left="160"/>
      </w:pPr>
      <w:r>
        <w:t xml:space="preserve">11 </w:t>
      </w:r>
      <w:proofErr w:type="spellStart"/>
      <w:r>
        <w:t>Waymouth</w:t>
      </w:r>
      <w:proofErr w:type="spellEnd"/>
      <w:r w:rsidRPr="006B199E">
        <w:t xml:space="preserve"> Street</w:t>
      </w:r>
    </w:p>
    <w:p w14:paraId="67E54F0D" w14:textId="77777777" w:rsidR="00875E3A" w:rsidRPr="006B199E" w:rsidRDefault="00875E3A" w:rsidP="00875E3A">
      <w:pPr>
        <w:pStyle w:val="GG-body"/>
        <w:ind w:left="160"/>
      </w:pPr>
      <w:r w:rsidRPr="006B199E">
        <w:t>Adelaide SA 5000</w:t>
      </w:r>
    </w:p>
    <w:p w14:paraId="631699A3" w14:textId="77777777" w:rsidR="00875E3A" w:rsidRPr="00D15263" w:rsidRDefault="00875E3A" w:rsidP="00875E3A">
      <w:pPr>
        <w:pStyle w:val="GG-SDated"/>
      </w:pPr>
      <w:r w:rsidRPr="00D15263">
        <w:t>Date</w:t>
      </w:r>
      <w:r w:rsidRPr="0056023A">
        <w:t>d: 14 March 2024</w:t>
      </w:r>
    </w:p>
    <w:p w14:paraId="7510DBFA" w14:textId="77777777" w:rsidR="00875E3A" w:rsidRDefault="00875E3A" w:rsidP="00875E3A">
      <w:pPr>
        <w:pStyle w:val="GG-SName"/>
      </w:pPr>
      <w:r>
        <w:t>Benjamin Zammit</w:t>
      </w:r>
    </w:p>
    <w:p w14:paraId="22D3F6E4" w14:textId="77777777" w:rsidR="00875E3A" w:rsidRDefault="00875E3A" w:rsidP="00875E3A">
      <w:pPr>
        <w:pStyle w:val="GG-SName"/>
        <w:rPr>
          <w:bCs/>
          <w:smallCaps w:val="0"/>
          <w:szCs w:val="17"/>
          <w:lang w:val="en-US"/>
        </w:rPr>
      </w:pPr>
      <w:r w:rsidRPr="0006267F">
        <w:rPr>
          <w:bCs/>
          <w:smallCaps w:val="0"/>
          <w:szCs w:val="17"/>
          <w:lang w:val="en-US"/>
        </w:rPr>
        <w:t>Executive Director</w:t>
      </w:r>
    </w:p>
    <w:p w14:paraId="38B3400D" w14:textId="77777777" w:rsidR="00875E3A" w:rsidRDefault="00875E3A" w:rsidP="00875E3A">
      <w:pPr>
        <w:pStyle w:val="GG-SName"/>
        <w:rPr>
          <w:bCs/>
          <w:smallCaps w:val="0"/>
          <w:szCs w:val="17"/>
          <w:lang w:val="en-US"/>
        </w:rPr>
      </w:pPr>
      <w:r>
        <w:rPr>
          <w:bCs/>
          <w:smallCaps w:val="0"/>
          <w:szCs w:val="17"/>
          <w:lang w:val="en-US"/>
        </w:rPr>
        <w:t>Regulation and Compliance Division</w:t>
      </w:r>
    </w:p>
    <w:p w14:paraId="4FAD078A" w14:textId="77777777" w:rsidR="00875E3A" w:rsidRPr="00257018" w:rsidRDefault="00875E3A" w:rsidP="00875E3A">
      <w:pPr>
        <w:pStyle w:val="GG-SName"/>
        <w:rPr>
          <w:bCs/>
          <w:smallCaps w:val="0"/>
          <w:szCs w:val="17"/>
        </w:rPr>
      </w:pPr>
      <w:r>
        <w:rPr>
          <w:bCs/>
          <w:smallCaps w:val="0"/>
          <w:szCs w:val="17"/>
        </w:rPr>
        <w:t>D</w:t>
      </w:r>
      <w:r w:rsidRPr="00257018">
        <w:rPr>
          <w:bCs/>
          <w:smallCaps w:val="0"/>
          <w:szCs w:val="17"/>
        </w:rPr>
        <w:t xml:space="preserve">epartment for </w:t>
      </w:r>
      <w:r>
        <w:rPr>
          <w:bCs/>
          <w:smallCaps w:val="0"/>
          <w:szCs w:val="17"/>
        </w:rPr>
        <w:t>E</w:t>
      </w:r>
      <w:r w:rsidRPr="00257018">
        <w:rPr>
          <w:bCs/>
          <w:smallCaps w:val="0"/>
          <w:szCs w:val="17"/>
        </w:rPr>
        <w:t xml:space="preserve">nergy and </w:t>
      </w:r>
      <w:r>
        <w:rPr>
          <w:bCs/>
          <w:smallCaps w:val="0"/>
          <w:szCs w:val="17"/>
        </w:rPr>
        <w:t>M</w:t>
      </w:r>
      <w:r w:rsidRPr="00257018">
        <w:rPr>
          <w:bCs/>
          <w:smallCaps w:val="0"/>
          <w:szCs w:val="17"/>
        </w:rPr>
        <w:t>ining</w:t>
      </w:r>
    </w:p>
    <w:p w14:paraId="05461575" w14:textId="4E5CCBBB" w:rsidR="00875E3A" w:rsidRDefault="00875E3A" w:rsidP="00875E3A">
      <w:pPr>
        <w:pStyle w:val="GG-SName"/>
        <w:rPr>
          <w:bCs/>
          <w:smallCaps w:val="0"/>
          <w:szCs w:val="17"/>
        </w:rPr>
      </w:pPr>
      <w:r>
        <w:rPr>
          <w:bCs/>
          <w:smallCaps w:val="0"/>
          <w:szCs w:val="17"/>
        </w:rPr>
        <w:t>D</w:t>
      </w:r>
      <w:r w:rsidRPr="00257018">
        <w:rPr>
          <w:bCs/>
          <w:smallCaps w:val="0"/>
          <w:szCs w:val="17"/>
        </w:rPr>
        <w:t xml:space="preserve">elegate of the </w:t>
      </w:r>
      <w:r>
        <w:rPr>
          <w:bCs/>
          <w:smallCaps w:val="0"/>
          <w:szCs w:val="17"/>
        </w:rPr>
        <w:t>M</w:t>
      </w:r>
      <w:r w:rsidRPr="00257018">
        <w:rPr>
          <w:bCs/>
          <w:smallCaps w:val="0"/>
          <w:szCs w:val="17"/>
        </w:rPr>
        <w:t xml:space="preserve">inister for </w:t>
      </w:r>
      <w:r>
        <w:rPr>
          <w:bCs/>
          <w:smallCaps w:val="0"/>
          <w:szCs w:val="17"/>
        </w:rPr>
        <w:t>E</w:t>
      </w:r>
      <w:r w:rsidRPr="00257018">
        <w:rPr>
          <w:bCs/>
          <w:smallCaps w:val="0"/>
          <w:szCs w:val="17"/>
        </w:rPr>
        <w:t xml:space="preserve">nergy and </w:t>
      </w:r>
      <w:r>
        <w:rPr>
          <w:bCs/>
          <w:smallCaps w:val="0"/>
          <w:szCs w:val="17"/>
        </w:rPr>
        <w:t>M</w:t>
      </w:r>
      <w:r w:rsidRPr="00257018">
        <w:rPr>
          <w:bCs/>
          <w:smallCaps w:val="0"/>
          <w:szCs w:val="17"/>
        </w:rPr>
        <w:t>ining</w:t>
      </w:r>
    </w:p>
    <w:p w14:paraId="090895E6" w14:textId="77777777" w:rsidR="00875E3A" w:rsidRDefault="00875E3A" w:rsidP="00875E3A">
      <w:pPr>
        <w:pStyle w:val="GG-SName"/>
        <w:pBdr>
          <w:bottom w:val="single" w:sz="4" w:space="1" w:color="auto"/>
        </w:pBdr>
        <w:spacing w:line="52" w:lineRule="exact"/>
        <w:jc w:val="center"/>
        <w:rPr>
          <w:bCs/>
          <w:smallCaps w:val="0"/>
          <w:szCs w:val="17"/>
        </w:rPr>
      </w:pPr>
    </w:p>
    <w:p w14:paraId="12063AF7" w14:textId="77777777" w:rsidR="00875E3A" w:rsidRDefault="00875E3A" w:rsidP="00875E3A">
      <w:pPr>
        <w:pStyle w:val="GG-SName"/>
        <w:pBdr>
          <w:top w:val="single" w:sz="4" w:space="1" w:color="auto"/>
        </w:pBdr>
        <w:spacing w:before="34" w:line="14" w:lineRule="exact"/>
        <w:jc w:val="center"/>
        <w:rPr>
          <w:bCs/>
          <w:smallCaps w:val="0"/>
          <w:szCs w:val="17"/>
        </w:rPr>
      </w:pPr>
    </w:p>
    <w:p w14:paraId="0F25254D" w14:textId="77777777" w:rsidR="004F2F02" w:rsidRDefault="004F2F02" w:rsidP="004F2F0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4EE73C1B" w14:textId="77777777" w:rsidR="00875E3A" w:rsidRPr="00875E3A" w:rsidRDefault="00875E3A" w:rsidP="00E21E05">
      <w:pPr>
        <w:pStyle w:val="Heading2"/>
      </w:pPr>
      <w:bookmarkStart w:id="83" w:name="_Toc161314776"/>
      <w:r w:rsidRPr="00875E3A">
        <w:t xml:space="preserve">Planning, </w:t>
      </w:r>
      <w:proofErr w:type="gramStart"/>
      <w:r w:rsidRPr="00875E3A">
        <w:t>Development</w:t>
      </w:r>
      <w:proofErr w:type="gramEnd"/>
      <w:r w:rsidRPr="00875E3A">
        <w:t xml:space="preserve"> and Infrastructure Act 2016</w:t>
      </w:r>
      <w:bookmarkEnd w:id="83"/>
    </w:p>
    <w:p w14:paraId="17F9AFDA" w14:textId="77777777" w:rsidR="00875E3A" w:rsidRPr="00875E3A" w:rsidRDefault="00875E3A" w:rsidP="00875E3A">
      <w:pPr>
        <w:jc w:val="center"/>
        <w:rPr>
          <w:smallCaps/>
          <w:szCs w:val="17"/>
        </w:rPr>
      </w:pPr>
      <w:r w:rsidRPr="00875E3A">
        <w:rPr>
          <w:smallCaps/>
          <w:szCs w:val="17"/>
        </w:rPr>
        <w:t>Section 76</w:t>
      </w:r>
    </w:p>
    <w:p w14:paraId="60DC0214" w14:textId="77777777" w:rsidR="00875E3A" w:rsidRPr="00875E3A" w:rsidRDefault="00875E3A" w:rsidP="00875E3A">
      <w:pPr>
        <w:jc w:val="center"/>
        <w:rPr>
          <w:i/>
          <w:szCs w:val="17"/>
        </w:rPr>
      </w:pPr>
      <w:r w:rsidRPr="00875E3A">
        <w:rPr>
          <w:i/>
          <w:szCs w:val="17"/>
        </w:rPr>
        <w:t>Amendment to the Planning and Design Code</w:t>
      </w:r>
    </w:p>
    <w:p w14:paraId="7348A8D5" w14:textId="77777777" w:rsidR="00875E3A" w:rsidRPr="00875E3A" w:rsidRDefault="00875E3A" w:rsidP="00875E3A">
      <w:pPr>
        <w:rPr>
          <w:rFonts w:eastAsia="Times New Roman"/>
          <w:i/>
          <w:szCs w:val="17"/>
        </w:rPr>
      </w:pPr>
      <w:r w:rsidRPr="00875E3A">
        <w:rPr>
          <w:rFonts w:eastAsia="Times New Roman"/>
          <w:i/>
          <w:szCs w:val="17"/>
        </w:rPr>
        <w:t>Preamble</w:t>
      </w:r>
    </w:p>
    <w:p w14:paraId="4581DEFA" w14:textId="77777777" w:rsidR="00875E3A" w:rsidRPr="00875E3A" w:rsidRDefault="00875E3A" w:rsidP="00875E3A">
      <w:pPr>
        <w:rPr>
          <w:rFonts w:eastAsia="Times New Roman"/>
          <w:szCs w:val="17"/>
        </w:rPr>
      </w:pPr>
      <w:r w:rsidRPr="00875E3A">
        <w:rPr>
          <w:rFonts w:eastAsia="Times New Roman"/>
          <w:szCs w:val="17"/>
          <w:lang w:val="en-GB"/>
        </w:rPr>
        <w:t xml:space="preserve">It is necessary to amend the Planning and Design Code (the Code) in operation </w:t>
      </w:r>
      <w:proofErr w:type="gramStart"/>
      <w:r w:rsidRPr="00875E3A">
        <w:rPr>
          <w:rFonts w:eastAsia="Times New Roman"/>
          <w:szCs w:val="17"/>
          <w:lang w:val="en-GB"/>
        </w:rPr>
        <w:t>at</w:t>
      </w:r>
      <w:proofErr w:type="gramEnd"/>
      <w:r w:rsidRPr="00875E3A">
        <w:rPr>
          <w:rFonts w:eastAsia="Times New Roman"/>
          <w:szCs w:val="17"/>
          <w:lang w:val="en-GB"/>
        </w:rPr>
        <w:t xml:space="preserve"> 29 February 2024 (Version 2024.4)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875E3A">
        <w:rPr>
          <w:rFonts w:eastAsia="Times New Roman"/>
          <w:szCs w:val="17"/>
          <w:lang w:val="en-GB"/>
        </w:rPr>
        <w:t>as a result of</w:t>
      </w:r>
      <w:proofErr w:type="gramEnd"/>
      <w:r w:rsidRPr="00875E3A">
        <w:rPr>
          <w:rFonts w:eastAsia="Times New Roman"/>
          <w:szCs w:val="17"/>
          <w:lang w:val="en-GB"/>
        </w:rPr>
        <w:t xml:space="preserve"> this amendment</w:t>
      </w:r>
      <w:r w:rsidRPr="00875E3A">
        <w:rPr>
          <w:rFonts w:eastAsia="Times New Roman"/>
          <w:szCs w:val="17"/>
        </w:rPr>
        <w:t xml:space="preserve">. </w:t>
      </w:r>
    </w:p>
    <w:p w14:paraId="2253F05E" w14:textId="77777777" w:rsidR="00875E3A" w:rsidRPr="00875E3A" w:rsidRDefault="00875E3A" w:rsidP="00875E3A">
      <w:pPr>
        <w:numPr>
          <w:ilvl w:val="0"/>
          <w:numId w:val="34"/>
        </w:numPr>
        <w:rPr>
          <w:szCs w:val="17"/>
        </w:rPr>
      </w:pPr>
      <w:r w:rsidRPr="00875E3A">
        <w:rPr>
          <w:szCs w:val="17"/>
        </w:rPr>
        <w:t xml:space="preserve">PURSUANT to section 76 of the </w:t>
      </w:r>
      <w:r w:rsidRPr="00875E3A">
        <w:rPr>
          <w:i/>
          <w:szCs w:val="17"/>
        </w:rPr>
        <w:t xml:space="preserve">Planning, </w:t>
      </w:r>
      <w:proofErr w:type="gramStart"/>
      <w:r w:rsidRPr="00875E3A">
        <w:rPr>
          <w:i/>
          <w:szCs w:val="17"/>
        </w:rPr>
        <w:t>Development</w:t>
      </w:r>
      <w:proofErr w:type="gramEnd"/>
      <w:r w:rsidRPr="00875E3A">
        <w:rPr>
          <w:i/>
          <w:szCs w:val="17"/>
        </w:rPr>
        <w:t xml:space="preserve"> and Infrastructure Act 2016 </w:t>
      </w:r>
      <w:r w:rsidRPr="00875E3A">
        <w:rPr>
          <w:szCs w:val="17"/>
        </w:rPr>
        <w:t>(the Act), I hereby amend the Code in order to make changes of form (without altering the effect of underlying policy), correct errors and make operational amendments as follows:</w:t>
      </w:r>
    </w:p>
    <w:p w14:paraId="09390DEF" w14:textId="77777777" w:rsidR="00875E3A" w:rsidRPr="00875E3A" w:rsidRDefault="00875E3A" w:rsidP="00875E3A">
      <w:pPr>
        <w:numPr>
          <w:ilvl w:val="0"/>
          <w:numId w:val="30"/>
        </w:numPr>
        <w:ind w:right="-1"/>
        <w:jc w:val="left"/>
        <w:rPr>
          <w:szCs w:val="17"/>
        </w:rPr>
      </w:pPr>
      <w:r w:rsidRPr="00875E3A">
        <w:rPr>
          <w:bCs/>
          <w:szCs w:val="17"/>
        </w:rPr>
        <w:t>Undertake minor</w:t>
      </w:r>
      <w:r w:rsidRPr="00875E3A">
        <w:rPr>
          <w:szCs w:val="17"/>
        </w:rPr>
        <w:t xml:space="preserve"> alterations to the geometry of the spatial layers and data in the Code to maintain the current relationship between the parcel boundaries and Code data </w:t>
      </w:r>
      <w:proofErr w:type="gramStart"/>
      <w:r w:rsidRPr="00875E3A">
        <w:rPr>
          <w:szCs w:val="17"/>
        </w:rPr>
        <w:t>as a result of</w:t>
      </w:r>
      <w:proofErr w:type="gramEnd"/>
      <w:r w:rsidRPr="00875E3A">
        <w:rPr>
          <w:szCs w:val="17"/>
        </w:rPr>
        <w:t xml:space="preserve"> the following:</w:t>
      </w:r>
    </w:p>
    <w:p w14:paraId="6CD83DBF" w14:textId="77777777" w:rsidR="00875E3A" w:rsidRPr="00875E3A" w:rsidRDefault="00875E3A" w:rsidP="00875E3A">
      <w:pPr>
        <w:numPr>
          <w:ilvl w:val="1"/>
          <w:numId w:val="33"/>
        </w:numPr>
        <w:ind w:right="-1"/>
        <w:jc w:val="left"/>
        <w:rPr>
          <w:szCs w:val="17"/>
        </w:rPr>
      </w:pPr>
      <w:r w:rsidRPr="00875E3A">
        <w:rPr>
          <w:szCs w:val="17"/>
        </w:rPr>
        <w:t>New plans of division deposited in the Land Titles Office between 21 February 2024 and 5 March 2024 affecting the following spatial and data layers in the Code:</w:t>
      </w:r>
    </w:p>
    <w:p w14:paraId="3EC5C3DE" w14:textId="77777777" w:rsidR="00875E3A" w:rsidRPr="00875E3A" w:rsidRDefault="00875E3A" w:rsidP="00875E3A">
      <w:pPr>
        <w:numPr>
          <w:ilvl w:val="2"/>
          <w:numId w:val="31"/>
        </w:numPr>
        <w:spacing w:after="0"/>
        <w:ind w:left="2410" w:hanging="425"/>
        <w:contextualSpacing/>
        <w:rPr>
          <w:rFonts w:eastAsia="Times New Roman"/>
          <w:szCs w:val="17"/>
        </w:rPr>
      </w:pPr>
      <w:bookmarkStart w:id="84" w:name="_Hlk111023477"/>
      <w:r w:rsidRPr="00875E3A">
        <w:rPr>
          <w:rFonts w:eastAsia="Times New Roman"/>
          <w:szCs w:val="17"/>
        </w:rPr>
        <w:t>Zones and subzones</w:t>
      </w:r>
    </w:p>
    <w:p w14:paraId="43F802AD" w14:textId="77777777" w:rsidR="00875E3A" w:rsidRPr="00875E3A" w:rsidRDefault="00875E3A" w:rsidP="00875E3A">
      <w:pPr>
        <w:numPr>
          <w:ilvl w:val="2"/>
          <w:numId w:val="31"/>
        </w:numPr>
        <w:spacing w:after="0"/>
        <w:ind w:left="2410" w:hanging="425"/>
        <w:contextualSpacing/>
        <w:rPr>
          <w:rFonts w:eastAsia="Times New Roman"/>
          <w:szCs w:val="17"/>
        </w:rPr>
      </w:pPr>
      <w:r w:rsidRPr="00875E3A">
        <w:rPr>
          <w:rFonts w:eastAsia="Times New Roman"/>
          <w:szCs w:val="17"/>
        </w:rPr>
        <w:t>Technical and Numeric Variations</w:t>
      </w:r>
    </w:p>
    <w:p w14:paraId="1C8B7753" w14:textId="77777777" w:rsidR="00875E3A" w:rsidRPr="00875E3A" w:rsidRDefault="00875E3A" w:rsidP="00875E3A">
      <w:pPr>
        <w:numPr>
          <w:ilvl w:val="3"/>
          <w:numId w:val="32"/>
        </w:numPr>
        <w:spacing w:after="0"/>
        <w:rPr>
          <w:rFonts w:eastAsia="Times New Roman"/>
          <w:szCs w:val="17"/>
        </w:rPr>
      </w:pPr>
      <w:bookmarkStart w:id="85" w:name="_Hlk104814813"/>
      <w:r w:rsidRPr="00875E3A">
        <w:rPr>
          <w:rFonts w:eastAsia="Times New Roman"/>
          <w:szCs w:val="17"/>
        </w:rPr>
        <w:t>Building Heights (Levels)</w:t>
      </w:r>
    </w:p>
    <w:p w14:paraId="2D6D61C7" w14:textId="77777777" w:rsidR="00875E3A" w:rsidRPr="00875E3A" w:rsidRDefault="00875E3A" w:rsidP="00875E3A">
      <w:pPr>
        <w:numPr>
          <w:ilvl w:val="3"/>
          <w:numId w:val="32"/>
        </w:numPr>
        <w:spacing w:after="0"/>
        <w:rPr>
          <w:rFonts w:eastAsia="Times New Roman"/>
          <w:szCs w:val="17"/>
        </w:rPr>
      </w:pPr>
      <w:r w:rsidRPr="00875E3A">
        <w:rPr>
          <w:rFonts w:eastAsia="Times New Roman"/>
          <w:szCs w:val="17"/>
        </w:rPr>
        <w:t>Building Heights (Metres)</w:t>
      </w:r>
    </w:p>
    <w:p w14:paraId="584CD2BA" w14:textId="77777777" w:rsidR="00875E3A" w:rsidRPr="00875E3A" w:rsidRDefault="00875E3A" w:rsidP="00875E3A">
      <w:pPr>
        <w:numPr>
          <w:ilvl w:val="3"/>
          <w:numId w:val="32"/>
        </w:numPr>
        <w:spacing w:after="0"/>
        <w:rPr>
          <w:rFonts w:eastAsia="Times New Roman"/>
          <w:szCs w:val="17"/>
        </w:rPr>
      </w:pPr>
      <w:r w:rsidRPr="00875E3A">
        <w:rPr>
          <w:rFonts w:eastAsia="Times New Roman"/>
          <w:szCs w:val="17"/>
        </w:rPr>
        <w:t>Concept Plan</w:t>
      </w:r>
    </w:p>
    <w:p w14:paraId="163D15B2" w14:textId="77777777" w:rsidR="00875E3A" w:rsidRPr="00875E3A" w:rsidRDefault="00875E3A" w:rsidP="00875E3A">
      <w:pPr>
        <w:numPr>
          <w:ilvl w:val="3"/>
          <w:numId w:val="32"/>
        </w:numPr>
        <w:spacing w:after="0"/>
        <w:rPr>
          <w:rFonts w:eastAsia="Times New Roman"/>
          <w:szCs w:val="17"/>
        </w:rPr>
      </w:pPr>
      <w:r w:rsidRPr="00875E3A">
        <w:rPr>
          <w:rFonts w:eastAsia="Times New Roman"/>
          <w:szCs w:val="17"/>
        </w:rPr>
        <w:t>Gradient Minimum Frontage</w:t>
      </w:r>
    </w:p>
    <w:p w14:paraId="40760543" w14:textId="77777777" w:rsidR="00875E3A" w:rsidRPr="00875E3A" w:rsidRDefault="00875E3A" w:rsidP="00875E3A">
      <w:pPr>
        <w:numPr>
          <w:ilvl w:val="3"/>
          <w:numId w:val="32"/>
        </w:numPr>
        <w:spacing w:after="0"/>
        <w:rPr>
          <w:rFonts w:eastAsia="Times New Roman"/>
          <w:szCs w:val="17"/>
        </w:rPr>
      </w:pPr>
      <w:r w:rsidRPr="00875E3A">
        <w:rPr>
          <w:rFonts w:eastAsia="Times New Roman"/>
          <w:szCs w:val="17"/>
        </w:rPr>
        <w:t>Gradient Minimum Site Area</w:t>
      </w:r>
    </w:p>
    <w:p w14:paraId="0AB4ACA4" w14:textId="77777777" w:rsidR="00875E3A" w:rsidRPr="00875E3A" w:rsidRDefault="00875E3A" w:rsidP="00875E3A">
      <w:pPr>
        <w:numPr>
          <w:ilvl w:val="3"/>
          <w:numId w:val="32"/>
        </w:numPr>
        <w:spacing w:after="0"/>
        <w:rPr>
          <w:rFonts w:eastAsia="Times New Roman"/>
          <w:szCs w:val="17"/>
        </w:rPr>
      </w:pPr>
      <w:r w:rsidRPr="00875E3A">
        <w:rPr>
          <w:rFonts w:eastAsia="Times New Roman"/>
          <w:szCs w:val="17"/>
        </w:rPr>
        <w:t>Interface Height</w:t>
      </w:r>
    </w:p>
    <w:p w14:paraId="504FC620" w14:textId="77777777" w:rsidR="00875E3A" w:rsidRPr="00875E3A" w:rsidRDefault="00875E3A" w:rsidP="00875E3A">
      <w:pPr>
        <w:numPr>
          <w:ilvl w:val="3"/>
          <w:numId w:val="32"/>
        </w:numPr>
        <w:spacing w:after="0"/>
        <w:rPr>
          <w:rFonts w:eastAsia="Times New Roman"/>
          <w:szCs w:val="17"/>
        </w:rPr>
      </w:pPr>
      <w:r w:rsidRPr="00875E3A">
        <w:rPr>
          <w:rFonts w:eastAsia="Times New Roman"/>
          <w:szCs w:val="17"/>
        </w:rPr>
        <w:t>Minimum Frontage</w:t>
      </w:r>
    </w:p>
    <w:p w14:paraId="1F709C75" w14:textId="77777777" w:rsidR="00875E3A" w:rsidRPr="00875E3A" w:rsidRDefault="00875E3A" w:rsidP="00875E3A">
      <w:pPr>
        <w:numPr>
          <w:ilvl w:val="3"/>
          <w:numId w:val="32"/>
        </w:numPr>
        <w:rPr>
          <w:rFonts w:eastAsia="Times New Roman"/>
          <w:szCs w:val="17"/>
        </w:rPr>
      </w:pPr>
      <w:r w:rsidRPr="00875E3A">
        <w:rPr>
          <w:rFonts w:eastAsia="Times New Roman"/>
          <w:szCs w:val="17"/>
        </w:rPr>
        <w:t>Minimum Site Area</w:t>
      </w:r>
    </w:p>
    <w:bookmarkEnd w:id="85"/>
    <w:p w14:paraId="3E2EFE62" w14:textId="77777777" w:rsidR="00875E3A" w:rsidRPr="00875E3A" w:rsidRDefault="00875E3A" w:rsidP="00875E3A">
      <w:pPr>
        <w:numPr>
          <w:ilvl w:val="2"/>
          <w:numId w:val="31"/>
        </w:numPr>
        <w:spacing w:after="0"/>
        <w:ind w:left="2410" w:hanging="425"/>
        <w:contextualSpacing/>
        <w:rPr>
          <w:rFonts w:eastAsia="Times New Roman"/>
          <w:szCs w:val="17"/>
        </w:rPr>
      </w:pPr>
      <w:r w:rsidRPr="00875E3A">
        <w:rPr>
          <w:rFonts w:eastAsia="Times New Roman"/>
          <w:szCs w:val="17"/>
        </w:rPr>
        <w:t>Overlays</w:t>
      </w:r>
      <w:bookmarkStart w:id="86" w:name="_Hlk104814853"/>
    </w:p>
    <w:bookmarkEnd w:id="84"/>
    <w:bookmarkEnd w:id="86"/>
    <w:p w14:paraId="2BE1D330"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Affordable Housing</w:t>
      </w:r>
    </w:p>
    <w:p w14:paraId="116FAD42"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Character Area</w:t>
      </w:r>
    </w:p>
    <w:p w14:paraId="04568822"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Environment and Food Production Area</w:t>
      </w:r>
    </w:p>
    <w:p w14:paraId="06B13AF3"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Future Road Widening</w:t>
      </w:r>
    </w:p>
    <w:p w14:paraId="582F3166"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Hazards (Bushfire - High Risk)</w:t>
      </w:r>
    </w:p>
    <w:p w14:paraId="25870DF1"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Hazards (Bushfire - Medium Risk)</w:t>
      </w:r>
    </w:p>
    <w:p w14:paraId="492EA201"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Hazards (Bushfire - General Risk)</w:t>
      </w:r>
    </w:p>
    <w:p w14:paraId="1D09D6D5"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lastRenderedPageBreak/>
        <w:t>Hazards (Bushfire - Urban Interface)</w:t>
      </w:r>
    </w:p>
    <w:p w14:paraId="1D837462"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Hazards (Bushfire - Regional)</w:t>
      </w:r>
    </w:p>
    <w:p w14:paraId="5714A69F"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Hazards (Bushfire - Outback)</w:t>
      </w:r>
    </w:p>
    <w:p w14:paraId="4E49057E"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Heritage Adjacency</w:t>
      </w:r>
    </w:p>
    <w:p w14:paraId="6264838B"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Historic Area</w:t>
      </w:r>
    </w:p>
    <w:p w14:paraId="4517645B"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Local Heritage Place</w:t>
      </w:r>
    </w:p>
    <w:p w14:paraId="2D71D060"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Limited Land Division</w:t>
      </w:r>
    </w:p>
    <w:p w14:paraId="0253BA23"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Noise and Air Emissions</w:t>
      </w:r>
    </w:p>
    <w:p w14:paraId="61187A39"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Regulated and Significant Tree</w:t>
      </w:r>
    </w:p>
    <w:p w14:paraId="0315CEAE"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Scenic Quality</w:t>
      </w:r>
    </w:p>
    <w:p w14:paraId="76A697E3"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State Heritage Place</w:t>
      </w:r>
    </w:p>
    <w:p w14:paraId="701DE5E3" w14:textId="77777777" w:rsidR="00875E3A" w:rsidRPr="00875E3A" w:rsidRDefault="00875E3A" w:rsidP="00875E3A">
      <w:pPr>
        <w:numPr>
          <w:ilvl w:val="3"/>
          <w:numId w:val="32"/>
        </w:numPr>
        <w:contextualSpacing/>
        <w:rPr>
          <w:rFonts w:eastAsia="Times New Roman"/>
          <w:szCs w:val="17"/>
        </w:rPr>
      </w:pPr>
      <w:r w:rsidRPr="00875E3A">
        <w:rPr>
          <w:rFonts w:eastAsia="Times New Roman"/>
          <w:szCs w:val="17"/>
        </w:rPr>
        <w:t>Stormwater Management</w:t>
      </w:r>
    </w:p>
    <w:p w14:paraId="46092123" w14:textId="77777777" w:rsidR="00875E3A" w:rsidRPr="00875E3A" w:rsidRDefault="00875E3A" w:rsidP="00875E3A">
      <w:pPr>
        <w:numPr>
          <w:ilvl w:val="3"/>
          <w:numId w:val="32"/>
        </w:numPr>
        <w:ind w:left="2874" w:hanging="357"/>
        <w:rPr>
          <w:rFonts w:eastAsia="Times New Roman"/>
          <w:szCs w:val="17"/>
        </w:rPr>
      </w:pPr>
      <w:r w:rsidRPr="00875E3A">
        <w:rPr>
          <w:rFonts w:eastAsia="Times New Roman"/>
          <w:szCs w:val="17"/>
        </w:rPr>
        <w:t>Urban Tree Canopy</w:t>
      </w:r>
    </w:p>
    <w:p w14:paraId="6749164D" w14:textId="77777777" w:rsidR="00875E3A" w:rsidRPr="00875E3A" w:rsidRDefault="00875E3A" w:rsidP="00875E3A">
      <w:pPr>
        <w:numPr>
          <w:ilvl w:val="0"/>
          <w:numId w:val="30"/>
        </w:numPr>
        <w:ind w:right="-1"/>
        <w:jc w:val="left"/>
        <w:rPr>
          <w:bCs/>
          <w:szCs w:val="17"/>
        </w:rPr>
      </w:pPr>
      <w:r w:rsidRPr="00875E3A">
        <w:rPr>
          <w:bCs/>
          <w:szCs w:val="17"/>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79E978F6" w14:textId="77777777" w:rsidR="00875E3A" w:rsidRPr="00875E3A" w:rsidRDefault="00875E3A" w:rsidP="00875E3A">
      <w:pPr>
        <w:numPr>
          <w:ilvl w:val="0"/>
          <w:numId w:val="34"/>
        </w:numPr>
        <w:rPr>
          <w:bCs/>
          <w:szCs w:val="17"/>
        </w:rPr>
      </w:pPr>
      <w:r w:rsidRPr="00875E3A">
        <w:rPr>
          <w:szCs w:val="17"/>
        </w:rPr>
        <w:t>PURSUANT to section 76(5)(a) of the Act, I further specify that the amendments to the Code as described in this Notice will take effect upon the date those amendments are published on the SA planning portal.</w:t>
      </w:r>
    </w:p>
    <w:p w14:paraId="0CD27247" w14:textId="77777777" w:rsidR="00875E3A" w:rsidRPr="00875E3A" w:rsidRDefault="00875E3A" w:rsidP="00875E3A">
      <w:pPr>
        <w:spacing w:after="0"/>
        <w:rPr>
          <w:rFonts w:eastAsia="Times New Roman"/>
          <w:szCs w:val="17"/>
        </w:rPr>
      </w:pPr>
      <w:r w:rsidRPr="00875E3A">
        <w:rPr>
          <w:rFonts w:eastAsia="Times New Roman"/>
          <w:szCs w:val="17"/>
        </w:rPr>
        <w:t>Dated: 12 March 2024</w:t>
      </w:r>
    </w:p>
    <w:p w14:paraId="0076B97B" w14:textId="77777777" w:rsidR="00875E3A" w:rsidRPr="00875E3A" w:rsidRDefault="00875E3A" w:rsidP="00875E3A">
      <w:pPr>
        <w:spacing w:after="0"/>
        <w:jc w:val="right"/>
        <w:rPr>
          <w:rFonts w:eastAsia="Times New Roman"/>
          <w:smallCaps/>
          <w:szCs w:val="20"/>
        </w:rPr>
      </w:pPr>
      <w:r w:rsidRPr="00875E3A">
        <w:rPr>
          <w:rFonts w:eastAsia="Times New Roman"/>
          <w:smallCaps/>
          <w:noProof/>
          <w:szCs w:val="20"/>
        </w:rPr>
        <w:drawing>
          <wp:inline distT="0" distB="0" distL="0" distR="0" wp14:anchorId="3094CA85" wp14:editId="572A2A87">
            <wp:extent cx="3571875" cy="2009775"/>
            <wp:effectExtent l="0" t="0" r="0" b="0"/>
            <wp:docPr id="1142358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1875" cy="2009775"/>
                    </a:xfrm>
                    <a:prstGeom prst="rect">
                      <a:avLst/>
                    </a:prstGeom>
                    <a:noFill/>
                    <a:ln>
                      <a:noFill/>
                    </a:ln>
                  </pic:spPr>
                </pic:pic>
              </a:graphicData>
            </a:graphic>
          </wp:inline>
        </w:drawing>
      </w:r>
      <w:r w:rsidRPr="00875E3A">
        <w:rPr>
          <w:rFonts w:eastAsia="Times New Roman"/>
          <w:smallCaps/>
          <w:szCs w:val="20"/>
        </w:rPr>
        <w:t xml:space="preserve">Greg Van </w:t>
      </w:r>
      <w:proofErr w:type="spellStart"/>
      <w:r w:rsidRPr="00875E3A">
        <w:rPr>
          <w:rFonts w:eastAsia="Times New Roman"/>
          <w:smallCaps/>
          <w:szCs w:val="20"/>
        </w:rPr>
        <w:t>Gaans</w:t>
      </w:r>
      <w:proofErr w:type="spellEnd"/>
    </w:p>
    <w:p w14:paraId="65B65330" w14:textId="77777777" w:rsidR="00875E3A" w:rsidRPr="00875E3A" w:rsidRDefault="00875E3A" w:rsidP="00875E3A">
      <w:pPr>
        <w:spacing w:after="0"/>
        <w:jc w:val="right"/>
        <w:rPr>
          <w:rFonts w:eastAsia="Times New Roman"/>
          <w:szCs w:val="17"/>
        </w:rPr>
      </w:pPr>
      <w:r w:rsidRPr="00875E3A">
        <w:rPr>
          <w:rFonts w:eastAsia="Times New Roman"/>
          <w:szCs w:val="17"/>
        </w:rPr>
        <w:t>Director, Land and Built Environment,</w:t>
      </w:r>
    </w:p>
    <w:p w14:paraId="1EA2386D" w14:textId="77777777" w:rsidR="00875E3A" w:rsidRPr="00875E3A" w:rsidRDefault="00875E3A" w:rsidP="00875E3A">
      <w:pPr>
        <w:spacing w:after="0"/>
        <w:jc w:val="right"/>
        <w:rPr>
          <w:rFonts w:eastAsia="Times New Roman"/>
          <w:szCs w:val="17"/>
        </w:rPr>
      </w:pPr>
      <w:r w:rsidRPr="00875E3A">
        <w:rPr>
          <w:rFonts w:eastAsia="Times New Roman"/>
          <w:szCs w:val="17"/>
        </w:rPr>
        <w:t>Department for Trade and Investment</w:t>
      </w:r>
    </w:p>
    <w:p w14:paraId="505B6053" w14:textId="77777777" w:rsidR="00875E3A" w:rsidRPr="00875E3A" w:rsidRDefault="00875E3A" w:rsidP="00875E3A">
      <w:pPr>
        <w:spacing w:after="0"/>
        <w:jc w:val="right"/>
        <w:rPr>
          <w:rFonts w:eastAsia="Times New Roman"/>
          <w:szCs w:val="17"/>
        </w:rPr>
      </w:pPr>
      <w:r w:rsidRPr="00875E3A">
        <w:rPr>
          <w:rFonts w:eastAsia="Times New Roman"/>
          <w:szCs w:val="17"/>
        </w:rPr>
        <w:t>Delegate of the Minister for Planning</w:t>
      </w:r>
    </w:p>
    <w:p w14:paraId="5C8B28DE" w14:textId="77777777" w:rsidR="00875E3A" w:rsidRPr="00875E3A" w:rsidRDefault="00875E3A" w:rsidP="00875E3A">
      <w:pPr>
        <w:pBdr>
          <w:bottom w:val="single" w:sz="4" w:space="1" w:color="auto"/>
        </w:pBdr>
        <w:spacing w:after="0" w:line="52" w:lineRule="exact"/>
        <w:jc w:val="center"/>
        <w:rPr>
          <w:rFonts w:eastAsia="Times New Roman"/>
          <w:szCs w:val="17"/>
        </w:rPr>
      </w:pPr>
    </w:p>
    <w:p w14:paraId="61ABA8E2" w14:textId="77777777" w:rsidR="00875E3A" w:rsidRPr="00875E3A" w:rsidRDefault="00875E3A" w:rsidP="00875E3A">
      <w:pPr>
        <w:pBdr>
          <w:top w:val="single" w:sz="4" w:space="1" w:color="auto"/>
        </w:pBdr>
        <w:spacing w:before="34" w:after="0" w:line="14" w:lineRule="exact"/>
        <w:jc w:val="center"/>
        <w:rPr>
          <w:rFonts w:eastAsia="Times New Roman"/>
          <w:szCs w:val="17"/>
        </w:rPr>
      </w:pPr>
    </w:p>
    <w:p w14:paraId="5F64C032" w14:textId="77777777" w:rsidR="009D1E2E" w:rsidRDefault="009D1E2E" w:rsidP="004F2F02">
      <w:pPr>
        <w:pStyle w:val="GG-body"/>
        <w:jc w:val="left"/>
        <w:rPr>
          <w:lang w:val="en-US"/>
        </w:rPr>
      </w:pPr>
    </w:p>
    <w:p w14:paraId="372E171B" w14:textId="77777777" w:rsidR="009D1E2E" w:rsidRPr="009D1E2E" w:rsidRDefault="009D1E2E" w:rsidP="00F80EF5">
      <w:pPr>
        <w:pStyle w:val="Heading1"/>
      </w:pPr>
      <w:r>
        <w:rPr>
          <w:lang w:val="en-US"/>
        </w:rPr>
        <w:br w:type="page"/>
      </w:r>
      <w:bookmarkStart w:id="87" w:name="_Toc33707983"/>
      <w:bookmarkStart w:id="88" w:name="_Toc33708154"/>
      <w:bookmarkStart w:id="89" w:name="_Toc161314777"/>
      <w:r>
        <w:lastRenderedPageBreak/>
        <w:t>Local</w:t>
      </w:r>
      <w:r w:rsidRPr="009D1E2E">
        <w:t xml:space="preserve"> Government Instruments</w:t>
      </w:r>
      <w:bookmarkEnd w:id="87"/>
      <w:bookmarkEnd w:id="88"/>
      <w:bookmarkEnd w:id="89"/>
    </w:p>
    <w:p w14:paraId="0F2196EA" w14:textId="77777777" w:rsidR="00B444DC" w:rsidRPr="00434E7B" w:rsidRDefault="00B444DC" w:rsidP="00E21E05">
      <w:pPr>
        <w:pStyle w:val="Heading2"/>
      </w:pPr>
      <w:bookmarkStart w:id="90" w:name="_Toc161314778"/>
      <w:bookmarkStart w:id="91" w:name="_Hlk161138128"/>
      <w:r w:rsidRPr="00434E7B">
        <w:t>City of Port Adelaide Enfield</w:t>
      </w:r>
      <w:bookmarkEnd w:id="90"/>
    </w:p>
    <w:p w14:paraId="16A73C0B" w14:textId="77777777" w:rsidR="00B444DC" w:rsidRDefault="00B444DC" w:rsidP="00B444DC">
      <w:pPr>
        <w:pStyle w:val="GG-Title2"/>
      </w:pPr>
      <w:r>
        <w:t>Roads (Opening and Closing) Act 1991</w:t>
      </w:r>
    </w:p>
    <w:p w14:paraId="28B72BD8" w14:textId="77777777" w:rsidR="00B444DC" w:rsidRPr="002949AD" w:rsidRDefault="00B444DC" w:rsidP="00B444DC">
      <w:pPr>
        <w:pStyle w:val="GG-Title3"/>
      </w:pPr>
      <w:r>
        <w:t>Road Closing—Princes Road, Greenacres</w:t>
      </w:r>
    </w:p>
    <w:p w14:paraId="1619B9A4" w14:textId="77777777" w:rsidR="00B444DC" w:rsidRDefault="00B444DC" w:rsidP="00B444DC">
      <w:pPr>
        <w:pStyle w:val="GG-body"/>
      </w:pPr>
      <w:r w:rsidRPr="00D453F1">
        <w:t>NOTICE is hereby given, pursuant to section 10 of the Roads (Opening and Closing) Act 1991, that Council proposes to make a Road Process Order to close and merge with the adjoining landowner portions of Princes Road, Greenacres adjacent allotments 73 to 76, 80, 85 &amp; 88 in DP7922 delineated as ‘A’ &amp; ‘B’ on Preliminary Plan 24/00</w:t>
      </w:r>
      <w:r>
        <w:t>12.</w:t>
      </w:r>
    </w:p>
    <w:p w14:paraId="73F37695" w14:textId="77777777" w:rsidR="00B444DC" w:rsidRDefault="00B444DC" w:rsidP="00B444DC">
      <w:pPr>
        <w:pStyle w:val="GG-body"/>
      </w:pPr>
      <w:r>
        <w:t xml:space="preserve">The Preliminary Plan is available for public inspection at the Civic Centre, 163 St Vincent St, Port Adelaide, and the Adelaide Office of the Surveyor-General located at </w:t>
      </w:r>
      <w:bookmarkStart w:id="92" w:name="_Hlk156387843"/>
      <w:r w:rsidRPr="003D321F">
        <w:t>Level 10, 83 Pirie Street Adelaide</w:t>
      </w:r>
      <w:bookmarkEnd w:id="92"/>
      <w:r>
        <w:t xml:space="preserve">, during normal office hours. The Preliminary Plan can also be viewed at </w:t>
      </w:r>
      <w:hyperlink r:id="rId40" w:history="1">
        <w:r>
          <w:rPr>
            <w:rStyle w:val="Hyperlink"/>
          </w:rPr>
          <w:t>www.sa.gov.au/roadsactproposals</w:t>
        </w:r>
      </w:hyperlink>
      <w:r>
        <w:t xml:space="preserve">. </w:t>
      </w:r>
    </w:p>
    <w:p w14:paraId="5E192032" w14:textId="77777777" w:rsidR="00B444DC" w:rsidRDefault="00B444DC" w:rsidP="00B444DC">
      <w:pPr>
        <w:pStyle w:val="GG-body"/>
        <w:rPr>
          <w:spacing w:val="-2"/>
        </w:rPr>
      </w:pPr>
      <w:r w:rsidRPr="006136D0">
        <w:rPr>
          <w:spacing w:val="-2"/>
        </w:rPr>
        <w:t xml:space="preserve">Any application for easement or objection must set out the full name, address and details of the submission and must be fully supported by reasons. The application for easement or objection must be made in writing to the </w:t>
      </w:r>
      <w:r w:rsidRPr="00307476">
        <w:t xml:space="preserve">City </w:t>
      </w:r>
      <w:r>
        <w:t>o</w:t>
      </w:r>
      <w:r w:rsidRPr="00307476">
        <w:t>f Port Adelaide Enfield</w:t>
      </w:r>
      <w:r w:rsidRPr="006136D0">
        <w:rPr>
          <w:spacing w:val="-2"/>
        </w:rPr>
        <w:t xml:space="preserve">, </w:t>
      </w:r>
      <w:r>
        <w:t>PO Box 110 Port Adelaide SA 5015</w:t>
      </w:r>
      <w:r w:rsidRPr="006136D0">
        <w:rPr>
          <w:spacing w:val="-2"/>
        </w:rPr>
        <w:t xml:space="preserve">, within 28 days </w:t>
      </w:r>
      <w:r>
        <w:rPr>
          <w:spacing w:val="-2"/>
        </w:rPr>
        <w:t xml:space="preserve">of this notice </w:t>
      </w:r>
      <w:r w:rsidRPr="006136D0">
        <w:rPr>
          <w:spacing w:val="-2"/>
        </w:rPr>
        <w:t xml:space="preserve">and a copy must be forwarded to the Surveyor-General at </w:t>
      </w:r>
      <w:bookmarkStart w:id="93" w:name="_Hlk156387922"/>
      <w:r>
        <w:rPr>
          <w:spacing w:val="-2"/>
        </w:rPr>
        <w:t>G</w:t>
      </w:r>
      <w:r w:rsidRPr="006136D0">
        <w:rPr>
          <w:spacing w:val="-2"/>
        </w:rPr>
        <w:t xml:space="preserve">PO Box </w:t>
      </w:r>
      <w:r>
        <w:rPr>
          <w:spacing w:val="-2"/>
        </w:rPr>
        <w:t>1815</w:t>
      </w:r>
      <w:bookmarkEnd w:id="93"/>
      <w:r w:rsidRPr="006136D0">
        <w:rPr>
          <w:spacing w:val="-2"/>
        </w:rPr>
        <w:t xml:space="preserve">, Adelaide 5001. </w:t>
      </w:r>
      <w:bookmarkStart w:id="94" w:name="_Hlk156387947"/>
      <w:r>
        <w:rPr>
          <w:spacing w:val="-2"/>
        </w:rPr>
        <w:t>Where a </w:t>
      </w:r>
      <w:r w:rsidRPr="006136D0">
        <w:rPr>
          <w:spacing w:val="-2"/>
        </w:rPr>
        <w:t xml:space="preserve">submission is made, the </w:t>
      </w:r>
      <w:r>
        <w:rPr>
          <w:spacing w:val="-2"/>
        </w:rPr>
        <w:t>applicant must be prepared to support their submission in person upon council</w:t>
      </w:r>
      <w:r w:rsidRPr="006136D0">
        <w:rPr>
          <w:spacing w:val="-2"/>
        </w:rPr>
        <w:t xml:space="preserve"> giv</w:t>
      </w:r>
      <w:r>
        <w:rPr>
          <w:spacing w:val="-2"/>
        </w:rPr>
        <w:t>ing</w:t>
      </w:r>
      <w:r w:rsidRPr="006136D0">
        <w:rPr>
          <w:spacing w:val="-2"/>
        </w:rPr>
        <w:t xml:space="preserve"> notification of a meeting at which the matter will be considered.</w:t>
      </w:r>
      <w:bookmarkEnd w:id="94"/>
    </w:p>
    <w:p w14:paraId="04F517ED" w14:textId="77777777" w:rsidR="00B444DC" w:rsidRPr="00125214" w:rsidRDefault="00B444DC" w:rsidP="00B444DC">
      <w:pPr>
        <w:pStyle w:val="GG-SDated"/>
      </w:pPr>
      <w:r w:rsidRPr="00125214">
        <w:t xml:space="preserve">Dated: </w:t>
      </w:r>
      <w:r>
        <w:t>14 March 2024</w:t>
      </w:r>
    </w:p>
    <w:p w14:paraId="49A398F1" w14:textId="77777777" w:rsidR="00B444DC" w:rsidRPr="00125214" w:rsidRDefault="00B444DC" w:rsidP="00B444DC">
      <w:pPr>
        <w:pStyle w:val="GG-SName"/>
      </w:pPr>
      <w:r>
        <w:t>Mark Withers</w:t>
      </w:r>
    </w:p>
    <w:p w14:paraId="242F3815" w14:textId="77777777" w:rsidR="00B444DC" w:rsidRPr="00125214" w:rsidRDefault="00B444DC" w:rsidP="00B444DC">
      <w:pPr>
        <w:pStyle w:val="GG-Signature"/>
      </w:pPr>
      <w:r w:rsidRPr="00125214">
        <w:t>Chief Executive Officer</w:t>
      </w:r>
    </w:p>
    <w:p w14:paraId="42875200" w14:textId="77777777" w:rsidR="00B444DC" w:rsidRDefault="00B444DC" w:rsidP="00B444DC">
      <w:pPr>
        <w:pStyle w:val="GG-SName"/>
        <w:pBdr>
          <w:bottom w:val="single" w:sz="4" w:space="1" w:color="auto"/>
        </w:pBdr>
        <w:spacing w:line="52" w:lineRule="exact"/>
        <w:jc w:val="center"/>
      </w:pPr>
    </w:p>
    <w:p w14:paraId="5C6191B4" w14:textId="77777777" w:rsidR="00B444DC" w:rsidRDefault="00B444DC" w:rsidP="00B444DC">
      <w:pPr>
        <w:pStyle w:val="GG-SName"/>
        <w:pBdr>
          <w:top w:val="single" w:sz="4" w:space="1" w:color="auto"/>
        </w:pBdr>
        <w:spacing w:before="34" w:line="14" w:lineRule="exact"/>
        <w:jc w:val="center"/>
      </w:pPr>
    </w:p>
    <w:bookmarkEnd w:id="91"/>
    <w:p w14:paraId="7E393195" w14:textId="77777777" w:rsidR="009D1E2E" w:rsidRDefault="009D1E2E" w:rsidP="00B444DC">
      <w:pPr>
        <w:pStyle w:val="GG-body"/>
        <w:spacing w:after="0"/>
        <w:rPr>
          <w:lang w:val="en-US"/>
        </w:rPr>
      </w:pPr>
    </w:p>
    <w:p w14:paraId="64D22C24" w14:textId="77777777" w:rsidR="00B357DA" w:rsidRPr="00B357DA" w:rsidRDefault="00B357DA" w:rsidP="00E21E05">
      <w:pPr>
        <w:pStyle w:val="Heading2"/>
      </w:pPr>
      <w:bookmarkStart w:id="95" w:name="_Toc161314779"/>
      <w:r w:rsidRPr="00B357DA">
        <w:t>City of Victor Harbor</w:t>
      </w:r>
      <w:bookmarkEnd w:id="95"/>
    </w:p>
    <w:p w14:paraId="6DF43E5D" w14:textId="77777777" w:rsidR="00B357DA" w:rsidRPr="00B357DA" w:rsidRDefault="00B357DA" w:rsidP="00B357DA">
      <w:pPr>
        <w:jc w:val="center"/>
        <w:rPr>
          <w:smallCaps/>
          <w:szCs w:val="17"/>
        </w:rPr>
      </w:pPr>
      <w:r w:rsidRPr="00B357DA">
        <w:rPr>
          <w:smallCaps/>
          <w:szCs w:val="17"/>
        </w:rPr>
        <w:t>Roads (Opening and Closing) Act 1991</w:t>
      </w:r>
    </w:p>
    <w:p w14:paraId="4E095518" w14:textId="77777777" w:rsidR="00B357DA" w:rsidRPr="00B357DA" w:rsidRDefault="00B357DA" w:rsidP="00B357DA">
      <w:pPr>
        <w:jc w:val="center"/>
        <w:rPr>
          <w:i/>
          <w:szCs w:val="17"/>
        </w:rPr>
      </w:pPr>
      <w:r w:rsidRPr="00B357DA">
        <w:rPr>
          <w:i/>
          <w:szCs w:val="17"/>
        </w:rPr>
        <w:t>Road Closing—</w:t>
      </w:r>
      <w:proofErr w:type="spellStart"/>
      <w:r w:rsidRPr="00B357DA">
        <w:rPr>
          <w:i/>
          <w:szCs w:val="17"/>
        </w:rPr>
        <w:t>Waitpinga</w:t>
      </w:r>
      <w:proofErr w:type="spellEnd"/>
      <w:r w:rsidRPr="00B357DA">
        <w:rPr>
          <w:i/>
          <w:szCs w:val="17"/>
        </w:rPr>
        <w:t xml:space="preserve"> Road, </w:t>
      </w:r>
      <w:proofErr w:type="spellStart"/>
      <w:r w:rsidRPr="00B357DA">
        <w:rPr>
          <w:i/>
          <w:szCs w:val="17"/>
        </w:rPr>
        <w:t>Waitpinga</w:t>
      </w:r>
      <w:proofErr w:type="spellEnd"/>
    </w:p>
    <w:p w14:paraId="5712555B" w14:textId="77777777" w:rsidR="00B357DA" w:rsidRPr="00B357DA" w:rsidRDefault="00B357DA" w:rsidP="00B357DA">
      <w:pPr>
        <w:rPr>
          <w:color w:val="000000" w:themeColor="text1"/>
          <w:szCs w:val="17"/>
        </w:rPr>
      </w:pPr>
      <w:r w:rsidRPr="00B357DA">
        <w:rPr>
          <w:color w:val="000000" w:themeColor="text1"/>
          <w:szCs w:val="17"/>
        </w:rPr>
        <w:t xml:space="preserve">Notice is hereby given, pursuant to section 10 of the </w:t>
      </w:r>
      <w:r w:rsidRPr="00B357DA">
        <w:rPr>
          <w:i/>
          <w:iCs/>
          <w:color w:val="000000" w:themeColor="text1"/>
          <w:szCs w:val="17"/>
        </w:rPr>
        <w:t>Roads (Opening and Closing) Act 1991</w:t>
      </w:r>
      <w:r w:rsidRPr="00B357DA">
        <w:rPr>
          <w:color w:val="000000" w:themeColor="text1"/>
          <w:szCs w:val="17"/>
        </w:rPr>
        <w:t xml:space="preserve"> that the City of Victor Harbor proposes to make a Road Process Order to close and merge with Piece Allotments 16 and 17 in Deposited Plan 131037, </w:t>
      </w:r>
      <w:proofErr w:type="spellStart"/>
      <w:r w:rsidRPr="00B357DA">
        <w:rPr>
          <w:color w:val="000000" w:themeColor="text1"/>
          <w:szCs w:val="17"/>
        </w:rPr>
        <w:t>Hundred</w:t>
      </w:r>
      <w:proofErr w:type="spellEnd"/>
      <w:r w:rsidRPr="00B357DA">
        <w:rPr>
          <w:color w:val="000000" w:themeColor="text1"/>
          <w:szCs w:val="17"/>
        </w:rPr>
        <w:t xml:space="preserve"> of </w:t>
      </w:r>
      <w:proofErr w:type="spellStart"/>
      <w:r w:rsidRPr="00B357DA">
        <w:rPr>
          <w:color w:val="000000" w:themeColor="text1"/>
          <w:szCs w:val="17"/>
        </w:rPr>
        <w:t>Waitpinga</w:t>
      </w:r>
      <w:proofErr w:type="spellEnd"/>
      <w:r w:rsidRPr="00B357DA">
        <w:rPr>
          <w:color w:val="000000" w:themeColor="text1"/>
          <w:szCs w:val="17"/>
        </w:rPr>
        <w:t xml:space="preserve"> the portion of the public road adjoining Piece Allotments 16 and 17 in Deposited Plan 131037, </w:t>
      </w:r>
      <w:proofErr w:type="spellStart"/>
      <w:r w:rsidRPr="00B357DA">
        <w:rPr>
          <w:color w:val="000000" w:themeColor="text1"/>
          <w:szCs w:val="17"/>
        </w:rPr>
        <w:t>Hundred</w:t>
      </w:r>
      <w:proofErr w:type="spellEnd"/>
      <w:r w:rsidRPr="00B357DA">
        <w:rPr>
          <w:color w:val="000000" w:themeColor="text1"/>
          <w:szCs w:val="17"/>
        </w:rPr>
        <w:t xml:space="preserve"> of </w:t>
      </w:r>
      <w:proofErr w:type="spellStart"/>
      <w:r w:rsidRPr="00B357DA">
        <w:rPr>
          <w:color w:val="000000" w:themeColor="text1"/>
          <w:szCs w:val="17"/>
        </w:rPr>
        <w:t>Waitpinga</w:t>
      </w:r>
      <w:proofErr w:type="spellEnd"/>
      <w:r w:rsidRPr="00B357DA">
        <w:rPr>
          <w:color w:val="000000" w:themeColor="text1"/>
          <w:szCs w:val="17"/>
        </w:rPr>
        <w:t>, more particularly delineated and lettered “A” on preliminary plan PP 24/0010.</w:t>
      </w:r>
    </w:p>
    <w:p w14:paraId="75616384" w14:textId="77777777" w:rsidR="00B357DA" w:rsidRPr="00B357DA" w:rsidRDefault="00B357DA" w:rsidP="00B357DA">
      <w:pPr>
        <w:rPr>
          <w:color w:val="000000" w:themeColor="text1"/>
          <w:szCs w:val="17"/>
        </w:rPr>
      </w:pPr>
      <w:r w:rsidRPr="00B357DA">
        <w:rPr>
          <w:color w:val="000000" w:themeColor="text1"/>
          <w:szCs w:val="17"/>
        </w:rPr>
        <w:t xml:space="preserve">The preliminary plan and statement of persons affected is available for public inspection at the offices of the City of Victor Harbor and the Adelaide Office of the Surveyor-General during normal office hours. The preliminary plan can also be viewed at </w:t>
      </w:r>
      <w:hyperlink r:id="rId41" w:history="1">
        <w:r w:rsidRPr="00B357DA">
          <w:rPr>
            <w:color w:val="0000FF"/>
            <w:szCs w:val="17"/>
            <w:u w:val="single"/>
          </w:rPr>
          <w:t>www.sa.gov.au/roadsactproposals</w:t>
        </w:r>
      </w:hyperlink>
      <w:r w:rsidRPr="00B357DA">
        <w:rPr>
          <w:color w:val="000000" w:themeColor="text1"/>
          <w:szCs w:val="17"/>
        </w:rPr>
        <w:t>.</w:t>
      </w:r>
    </w:p>
    <w:p w14:paraId="3433A887" w14:textId="77777777" w:rsidR="00B357DA" w:rsidRPr="00B357DA" w:rsidRDefault="00B357DA" w:rsidP="00B357DA">
      <w:pPr>
        <w:rPr>
          <w:color w:val="000000" w:themeColor="text1"/>
          <w:szCs w:val="17"/>
        </w:rPr>
      </w:pPr>
      <w:r w:rsidRPr="00B357DA">
        <w:rPr>
          <w:color w:val="000000" w:themeColor="text1"/>
          <w:szCs w:val="17"/>
        </w:rPr>
        <w:t>Any application for easement or objection must set out the full name, address and details of the submission and must be fully supported by reasons. The application for easement or objection must be made in writing to City of Victor Harbor within 28 days of this notice and a copy must be forwarded to the Surveyor-General at GPO Box 1815, Adelaide SA 5001. Where a submission is made, the applicant must be prepared to support their submission in person upon council giving notification of a meeting at which the matter will be considered.</w:t>
      </w:r>
    </w:p>
    <w:p w14:paraId="3CD51A56" w14:textId="77777777" w:rsidR="00B357DA" w:rsidRPr="00B357DA" w:rsidRDefault="00B357DA" w:rsidP="00B357DA">
      <w:pPr>
        <w:spacing w:after="0"/>
        <w:rPr>
          <w:rFonts w:eastAsia="Times New Roman"/>
          <w:szCs w:val="17"/>
        </w:rPr>
      </w:pPr>
      <w:r w:rsidRPr="00B357DA">
        <w:rPr>
          <w:rFonts w:eastAsia="Times New Roman"/>
          <w:szCs w:val="17"/>
        </w:rPr>
        <w:t>Dated: 14 March 2024</w:t>
      </w:r>
    </w:p>
    <w:p w14:paraId="5660202B" w14:textId="77777777" w:rsidR="00B357DA" w:rsidRPr="00B357DA" w:rsidRDefault="00B357DA" w:rsidP="00B357DA">
      <w:pPr>
        <w:spacing w:after="0"/>
        <w:jc w:val="right"/>
        <w:rPr>
          <w:rFonts w:eastAsia="Times New Roman"/>
          <w:smallCaps/>
          <w:szCs w:val="20"/>
        </w:rPr>
      </w:pPr>
      <w:r w:rsidRPr="00B357DA">
        <w:rPr>
          <w:rFonts w:eastAsia="Times New Roman"/>
          <w:smallCaps/>
          <w:szCs w:val="20"/>
        </w:rPr>
        <w:t>Victoria MacKirdy</w:t>
      </w:r>
    </w:p>
    <w:p w14:paraId="40BF0409" w14:textId="77777777" w:rsidR="00B357DA" w:rsidRPr="00B357DA" w:rsidRDefault="00B357DA" w:rsidP="00B357DA">
      <w:pPr>
        <w:spacing w:after="0" w:line="240" w:lineRule="auto"/>
        <w:jc w:val="right"/>
        <w:rPr>
          <w:rFonts w:eastAsia="Times New Roman"/>
          <w:szCs w:val="17"/>
        </w:rPr>
      </w:pPr>
      <w:r w:rsidRPr="00B357DA">
        <w:rPr>
          <w:rFonts w:eastAsia="Times New Roman"/>
          <w:szCs w:val="17"/>
        </w:rPr>
        <w:t>Chief Executive Officer</w:t>
      </w:r>
    </w:p>
    <w:p w14:paraId="7B0AB51E" w14:textId="77777777" w:rsidR="00B357DA" w:rsidRPr="00B357DA" w:rsidRDefault="00B357DA" w:rsidP="00B357DA">
      <w:pPr>
        <w:pBdr>
          <w:bottom w:val="single" w:sz="4" w:space="1" w:color="auto"/>
        </w:pBdr>
        <w:spacing w:after="0" w:line="52" w:lineRule="exact"/>
        <w:jc w:val="center"/>
        <w:rPr>
          <w:rFonts w:eastAsia="Times New Roman"/>
          <w:szCs w:val="17"/>
        </w:rPr>
      </w:pPr>
    </w:p>
    <w:p w14:paraId="64D336A8" w14:textId="77777777" w:rsidR="00B357DA" w:rsidRPr="00B357DA" w:rsidRDefault="00B357DA" w:rsidP="00B357DA">
      <w:pPr>
        <w:pBdr>
          <w:top w:val="single" w:sz="4" w:space="1" w:color="auto"/>
        </w:pBdr>
        <w:spacing w:before="34" w:after="0" w:line="14" w:lineRule="exact"/>
        <w:jc w:val="center"/>
        <w:rPr>
          <w:rFonts w:eastAsia="Times New Roman"/>
          <w:szCs w:val="17"/>
        </w:rPr>
      </w:pPr>
    </w:p>
    <w:p w14:paraId="6031DC92" w14:textId="77777777" w:rsidR="00B444DC" w:rsidRDefault="00B444DC" w:rsidP="00B444DC">
      <w:pPr>
        <w:pStyle w:val="GG-body"/>
        <w:spacing w:after="0"/>
        <w:rPr>
          <w:lang w:val="en-US"/>
        </w:rPr>
      </w:pPr>
    </w:p>
    <w:p w14:paraId="0C53063F" w14:textId="77777777" w:rsidR="00B357DA" w:rsidRPr="00781477" w:rsidRDefault="00B357DA" w:rsidP="00E21E05">
      <w:pPr>
        <w:pStyle w:val="Heading2"/>
      </w:pPr>
      <w:bookmarkStart w:id="96" w:name="_Toc161314780"/>
      <w:r w:rsidRPr="00781477">
        <w:t>Kangaroo Island Council</w:t>
      </w:r>
      <w:bookmarkEnd w:id="96"/>
    </w:p>
    <w:p w14:paraId="6823501D" w14:textId="77777777" w:rsidR="00B357DA" w:rsidRPr="00781477" w:rsidRDefault="00B357DA" w:rsidP="00B357DA">
      <w:pPr>
        <w:pStyle w:val="GG-Title2"/>
      </w:pPr>
      <w:r w:rsidRPr="00781477">
        <w:t>Local Government Act 1999</w:t>
      </w:r>
    </w:p>
    <w:p w14:paraId="2DC54F57" w14:textId="77777777" w:rsidR="00B357DA" w:rsidRPr="00EA7D50" w:rsidRDefault="00B357DA" w:rsidP="00B357DA">
      <w:pPr>
        <w:pStyle w:val="GG-Title3"/>
      </w:pPr>
      <w:r w:rsidRPr="00EA7D50">
        <w:t>Adoption of Amended Community Land Management Plan</w:t>
      </w:r>
    </w:p>
    <w:p w14:paraId="0581782D" w14:textId="77777777" w:rsidR="00B357DA" w:rsidRDefault="00B357DA" w:rsidP="00B357DA">
      <w:pPr>
        <w:pStyle w:val="GG-body"/>
      </w:pPr>
      <w:r w:rsidRPr="00314AE1">
        <w:t xml:space="preserve">NOTICE is hereby given pursuant to Section 198(4) of the </w:t>
      </w:r>
      <w:r w:rsidRPr="00314AE1">
        <w:rPr>
          <w:i/>
          <w:iCs/>
        </w:rPr>
        <w:t>Local Government Act 1999,</w:t>
      </w:r>
      <w:r w:rsidRPr="00314AE1">
        <w:t xml:space="preserve"> that the Kangaroo Island Council at its ordinary council meetings held on the dates as identified in the tables below, resolved to adopt the corresponding proposals for amendment of its community land management plan entitled </w:t>
      </w:r>
      <w:r w:rsidRPr="00314AE1">
        <w:rPr>
          <w:i/>
          <w:iCs/>
        </w:rPr>
        <w:t>Council Lands Management Plan</w:t>
      </w:r>
      <w:r w:rsidRPr="00314AE1">
        <w:t xml:space="preserve">: </w:t>
      </w:r>
    </w:p>
    <w:p w14:paraId="52EC1955" w14:textId="77777777" w:rsidR="00B357DA" w:rsidRPr="00EA7D50" w:rsidRDefault="00B357DA" w:rsidP="00B357DA">
      <w:pPr>
        <w:pStyle w:val="GG-body"/>
        <w:jc w:val="center"/>
        <w:rPr>
          <w:b/>
          <w:bCs/>
        </w:rPr>
      </w:pPr>
      <w:r w:rsidRPr="00EA7D50">
        <w:rPr>
          <w:b/>
          <w:bCs/>
        </w:rPr>
        <w:t>Table 1: Substitution of Community Land Data Sheets</w:t>
      </w:r>
    </w:p>
    <w:tbl>
      <w:tblPr>
        <w:tblStyle w:val="TableGrid"/>
        <w:tblW w:w="878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4099"/>
        <w:gridCol w:w="1521"/>
        <w:gridCol w:w="1609"/>
      </w:tblGrid>
      <w:tr w:rsidR="00B357DA" w:rsidRPr="00314AE1" w14:paraId="44321AFA" w14:textId="77777777" w:rsidTr="00E21AED">
        <w:trPr>
          <w:tblHeader/>
          <w:jc w:val="center"/>
        </w:trPr>
        <w:tc>
          <w:tcPr>
            <w:tcW w:w="1560" w:type="dxa"/>
            <w:tcBorders>
              <w:top w:val="single" w:sz="4" w:space="0" w:color="auto"/>
              <w:bottom w:val="single" w:sz="4" w:space="0" w:color="auto"/>
            </w:tcBorders>
          </w:tcPr>
          <w:p w14:paraId="4694BA8E" w14:textId="77777777" w:rsidR="00B357DA" w:rsidRPr="00314AE1" w:rsidRDefault="00B357DA" w:rsidP="00E21AED">
            <w:pPr>
              <w:spacing w:before="40" w:after="40" w:line="240" w:lineRule="auto"/>
              <w:jc w:val="left"/>
              <w:rPr>
                <w:b/>
                <w:bCs/>
                <w:szCs w:val="17"/>
              </w:rPr>
            </w:pPr>
            <w:r w:rsidRPr="00314AE1">
              <w:rPr>
                <w:b/>
                <w:bCs/>
                <w:szCs w:val="17"/>
              </w:rPr>
              <w:t>Meeting Date</w:t>
            </w:r>
          </w:p>
        </w:tc>
        <w:tc>
          <w:tcPr>
            <w:tcW w:w="4099" w:type="dxa"/>
            <w:tcBorders>
              <w:top w:val="single" w:sz="4" w:space="0" w:color="auto"/>
              <w:bottom w:val="single" w:sz="4" w:space="0" w:color="auto"/>
            </w:tcBorders>
          </w:tcPr>
          <w:p w14:paraId="52C5A9E9" w14:textId="77777777" w:rsidR="00B357DA" w:rsidRPr="00314AE1" w:rsidRDefault="00B357DA" w:rsidP="00E21AED">
            <w:pPr>
              <w:spacing w:before="40" w:after="40" w:line="240" w:lineRule="auto"/>
              <w:jc w:val="left"/>
              <w:rPr>
                <w:b/>
                <w:bCs/>
                <w:szCs w:val="17"/>
              </w:rPr>
            </w:pPr>
            <w:r w:rsidRPr="00314AE1">
              <w:rPr>
                <w:b/>
                <w:bCs/>
                <w:szCs w:val="17"/>
              </w:rPr>
              <w:t xml:space="preserve">Name of Substituted </w:t>
            </w:r>
            <w:r>
              <w:rPr>
                <w:b/>
                <w:bCs/>
                <w:szCs w:val="17"/>
              </w:rPr>
              <w:t xml:space="preserve">Community Land </w:t>
            </w:r>
            <w:r w:rsidRPr="00314AE1">
              <w:rPr>
                <w:b/>
                <w:bCs/>
                <w:szCs w:val="17"/>
              </w:rPr>
              <w:t>Data Sheet</w:t>
            </w:r>
          </w:p>
        </w:tc>
        <w:tc>
          <w:tcPr>
            <w:tcW w:w="1521" w:type="dxa"/>
            <w:tcBorders>
              <w:top w:val="single" w:sz="4" w:space="0" w:color="auto"/>
              <w:bottom w:val="single" w:sz="4" w:space="0" w:color="auto"/>
            </w:tcBorders>
          </w:tcPr>
          <w:p w14:paraId="04141EB3" w14:textId="77777777" w:rsidR="00B357DA" w:rsidRPr="00314AE1" w:rsidRDefault="00B357DA" w:rsidP="00E21AED">
            <w:pPr>
              <w:spacing w:before="40" w:after="40" w:line="240" w:lineRule="auto"/>
              <w:rPr>
                <w:b/>
                <w:bCs/>
                <w:szCs w:val="17"/>
              </w:rPr>
            </w:pPr>
            <w:r w:rsidRPr="00314AE1">
              <w:rPr>
                <w:b/>
                <w:bCs/>
                <w:szCs w:val="17"/>
              </w:rPr>
              <w:t>Old Page No.</w:t>
            </w:r>
          </w:p>
        </w:tc>
        <w:tc>
          <w:tcPr>
            <w:tcW w:w="1609" w:type="dxa"/>
            <w:tcBorders>
              <w:top w:val="single" w:sz="4" w:space="0" w:color="auto"/>
              <w:bottom w:val="single" w:sz="4" w:space="0" w:color="auto"/>
            </w:tcBorders>
          </w:tcPr>
          <w:p w14:paraId="12EA5E58" w14:textId="77777777" w:rsidR="00B357DA" w:rsidRPr="00314AE1" w:rsidRDefault="00B357DA" w:rsidP="00E21AED">
            <w:pPr>
              <w:spacing w:before="40" w:after="40" w:line="240" w:lineRule="auto"/>
              <w:rPr>
                <w:b/>
                <w:bCs/>
                <w:szCs w:val="17"/>
              </w:rPr>
            </w:pPr>
            <w:r w:rsidRPr="00314AE1">
              <w:rPr>
                <w:b/>
                <w:bCs/>
                <w:szCs w:val="17"/>
              </w:rPr>
              <w:t>New Page No.</w:t>
            </w:r>
          </w:p>
        </w:tc>
      </w:tr>
      <w:tr w:rsidR="00B357DA" w:rsidRPr="00314AE1" w14:paraId="499393A7" w14:textId="77777777" w:rsidTr="00E21AED">
        <w:trPr>
          <w:jc w:val="center"/>
        </w:trPr>
        <w:tc>
          <w:tcPr>
            <w:tcW w:w="1560" w:type="dxa"/>
            <w:tcBorders>
              <w:top w:val="single" w:sz="4" w:space="0" w:color="auto"/>
            </w:tcBorders>
            <w:tcMar>
              <w:top w:w="142" w:type="dxa"/>
            </w:tcMar>
          </w:tcPr>
          <w:p w14:paraId="5141CDD3" w14:textId="77777777" w:rsidR="00B357DA" w:rsidRPr="00314AE1" w:rsidRDefault="00B357DA" w:rsidP="00E21AED">
            <w:pPr>
              <w:jc w:val="left"/>
              <w:rPr>
                <w:szCs w:val="17"/>
              </w:rPr>
            </w:pPr>
            <w:r>
              <w:rPr>
                <w:szCs w:val="17"/>
              </w:rPr>
              <w:t>11 May 2021</w:t>
            </w:r>
          </w:p>
        </w:tc>
        <w:tc>
          <w:tcPr>
            <w:tcW w:w="4099" w:type="dxa"/>
            <w:tcBorders>
              <w:top w:val="single" w:sz="4" w:space="0" w:color="auto"/>
            </w:tcBorders>
            <w:tcMar>
              <w:top w:w="142" w:type="dxa"/>
            </w:tcMar>
          </w:tcPr>
          <w:p w14:paraId="6481EBCB" w14:textId="77777777" w:rsidR="00B357DA" w:rsidRPr="00314AE1" w:rsidRDefault="00B357DA" w:rsidP="00E21AED">
            <w:pPr>
              <w:jc w:val="left"/>
              <w:rPr>
                <w:szCs w:val="17"/>
              </w:rPr>
            </w:pPr>
            <w:r>
              <w:rPr>
                <w:szCs w:val="17"/>
              </w:rPr>
              <w:t>Brownlow Parklands (including Haney Reserve) Management Plan</w:t>
            </w:r>
          </w:p>
        </w:tc>
        <w:tc>
          <w:tcPr>
            <w:tcW w:w="1521" w:type="dxa"/>
            <w:tcBorders>
              <w:top w:val="single" w:sz="4" w:space="0" w:color="auto"/>
            </w:tcBorders>
            <w:tcMar>
              <w:top w:w="142" w:type="dxa"/>
            </w:tcMar>
          </w:tcPr>
          <w:p w14:paraId="673FCA46" w14:textId="77777777" w:rsidR="00B357DA" w:rsidRPr="00314AE1" w:rsidRDefault="00B357DA" w:rsidP="00E21AED">
            <w:pPr>
              <w:jc w:val="left"/>
              <w:rPr>
                <w:szCs w:val="17"/>
              </w:rPr>
            </w:pPr>
            <w:r>
              <w:rPr>
                <w:szCs w:val="17"/>
              </w:rPr>
              <w:t>118, 119</w:t>
            </w:r>
          </w:p>
        </w:tc>
        <w:tc>
          <w:tcPr>
            <w:tcW w:w="1609" w:type="dxa"/>
            <w:tcBorders>
              <w:top w:val="single" w:sz="4" w:space="0" w:color="auto"/>
            </w:tcBorders>
            <w:tcMar>
              <w:top w:w="142" w:type="dxa"/>
            </w:tcMar>
          </w:tcPr>
          <w:p w14:paraId="153FBF1E" w14:textId="77777777" w:rsidR="00B357DA" w:rsidRPr="00314AE1" w:rsidRDefault="00B357DA" w:rsidP="00E21AED">
            <w:pPr>
              <w:jc w:val="left"/>
              <w:rPr>
                <w:szCs w:val="17"/>
              </w:rPr>
            </w:pPr>
            <w:r>
              <w:rPr>
                <w:szCs w:val="17"/>
              </w:rPr>
              <w:t>118, 119</w:t>
            </w:r>
          </w:p>
        </w:tc>
      </w:tr>
      <w:tr w:rsidR="00B357DA" w:rsidRPr="00314AE1" w14:paraId="42C29BE7" w14:textId="77777777" w:rsidTr="00E21AED">
        <w:trPr>
          <w:jc w:val="center"/>
        </w:trPr>
        <w:tc>
          <w:tcPr>
            <w:tcW w:w="1560" w:type="dxa"/>
          </w:tcPr>
          <w:p w14:paraId="3D943886" w14:textId="77777777" w:rsidR="00B357DA" w:rsidRPr="00314AE1" w:rsidRDefault="00B357DA" w:rsidP="00E21AED">
            <w:pPr>
              <w:jc w:val="left"/>
              <w:rPr>
                <w:szCs w:val="17"/>
              </w:rPr>
            </w:pPr>
            <w:r>
              <w:rPr>
                <w:szCs w:val="17"/>
              </w:rPr>
              <w:t>11 May 2021</w:t>
            </w:r>
          </w:p>
        </w:tc>
        <w:tc>
          <w:tcPr>
            <w:tcW w:w="4099" w:type="dxa"/>
          </w:tcPr>
          <w:p w14:paraId="7A4931C3" w14:textId="77777777" w:rsidR="00B357DA" w:rsidRPr="00314AE1" w:rsidRDefault="00B357DA" w:rsidP="00E21AED">
            <w:pPr>
              <w:jc w:val="left"/>
              <w:rPr>
                <w:szCs w:val="17"/>
              </w:rPr>
            </w:pPr>
            <w:r w:rsidRPr="008076FD">
              <w:rPr>
                <w:szCs w:val="17"/>
              </w:rPr>
              <w:t>Kangaroo Island Sculpture Trail Reserve Management Plan</w:t>
            </w:r>
          </w:p>
        </w:tc>
        <w:tc>
          <w:tcPr>
            <w:tcW w:w="1521" w:type="dxa"/>
          </w:tcPr>
          <w:p w14:paraId="6506F1CF" w14:textId="77777777" w:rsidR="00B357DA" w:rsidRPr="00314AE1" w:rsidRDefault="00B357DA" w:rsidP="00E21AED">
            <w:pPr>
              <w:jc w:val="left"/>
              <w:rPr>
                <w:szCs w:val="17"/>
              </w:rPr>
            </w:pPr>
            <w:r w:rsidRPr="00103941">
              <w:t>262, 263</w:t>
            </w:r>
          </w:p>
        </w:tc>
        <w:tc>
          <w:tcPr>
            <w:tcW w:w="1609" w:type="dxa"/>
          </w:tcPr>
          <w:p w14:paraId="567788A9" w14:textId="77777777" w:rsidR="00B357DA" w:rsidRPr="00314AE1" w:rsidRDefault="00B357DA" w:rsidP="00E21AED">
            <w:pPr>
              <w:jc w:val="left"/>
              <w:rPr>
                <w:szCs w:val="17"/>
              </w:rPr>
            </w:pPr>
            <w:r w:rsidRPr="00E6655D">
              <w:t>262, 263, 263A</w:t>
            </w:r>
          </w:p>
        </w:tc>
      </w:tr>
      <w:tr w:rsidR="00B357DA" w:rsidRPr="00314AE1" w14:paraId="676D7039" w14:textId="77777777" w:rsidTr="00E21AED">
        <w:trPr>
          <w:jc w:val="center"/>
        </w:trPr>
        <w:tc>
          <w:tcPr>
            <w:tcW w:w="1560" w:type="dxa"/>
          </w:tcPr>
          <w:p w14:paraId="3EE3C4F6" w14:textId="77777777" w:rsidR="00B357DA" w:rsidRPr="00314AE1" w:rsidRDefault="00B357DA" w:rsidP="00E21AED">
            <w:pPr>
              <w:jc w:val="left"/>
              <w:rPr>
                <w:szCs w:val="17"/>
              </w:rPr>
            </w:pPr>
            <w:r>
              <w:rPr>
                <w:szCs w:val="17"/>
              </w:rPr>
              <w:t>11 May 2021</w:t>
            </w:r>
          </w:p>
        </w:tc>
        <w:tc>
          <w:tcPr>
            <w:tcW w:w="4099" w:type="dxa"/>
          </w:tcPr>
          <w:p w14:paraId="4307D541" w14:textId="77777777" w:rsidR="00B357DA" w:rsidRPr="00314AE1" w:rsidRDefault="00B357DA" w:rsidP="00E21AED">
            <w:pPr>
              <w:jc w:val="left"/>
              <w:rPr>
                <w:szCs w:val="17"/>
              </w:rPr>
            </w:pPr>
            <w:r w:rsidRPr="008076FD">
              <w:rPr>
                <w:szCs w:val="17"/>
              </w:rPr>
              <w:t>Pa</w:t>
            </w:r>
            <w:r>
              <w:rPr>
                <w:szCs w:val="17"/>
              </w:rPr>
              <w:t>r</w:t>
            </w:r>
            <w:r w:rsidRPr="008076FD">
              <w:rPr>
                <w:szCs w:val="17"/>
              </w:rPr>
              <w:t xml:space="preserve">ndana Community Centre </w:t>
            </w:r>
            <w:r>
              <w:rPr>
                <w:szCs w:val="17"/>
              </w:rPr>
              <w:t xml:space="preserve">&amp; </w:t>
            </w:r>
            <w:r w:rsidRPr="008076FD">
              <w:rPr>
                <w:szCs w:val="17"/>
              </w:rPr>
              <w:t>Western KI Lions Park Management Plan</w:t>
            </w:r>
          </w:p>
        </w:tc>
        <w:tc>
          <w:tcPr>
            <w:tcW w:w="1521" w:type="dxa"/>
          </w:tcPr>
          <w:p w14:paraId="1E8CE7D2" w14:textId="77777777" w:rsidR="00B357DA" w:rsidRPr="00314AE1" w:rsidRDefault="00B357DA" w:rsidP="00E21AED">
            <w:pPr>
              <w:jc w:val="left"/>
              <w:rPr>
                <w:szCs w:val="17"/>
              </w:rPr>
            </w:pPr>
            <w:r w:rsidRPr="00103941">
              <w:t>91</w:t>
            </w:r>
          </w:p>
        </w:tc>
        <w:tc>
          <w:tcPr>
            <w:tcW w:w="1609" w:type="dxa"/>
          </w:tcPr>
          <w:p w14:paraId="1EA62886" w14:textId="77777777" w:rsidR="00B357DA" w:rsidRPr="00314AE1" w:rsidRDefault="00B357DA" w:rsidP="00E21AED">
            <w:pPr>
              <w:jc w:val="left"/>
              <w:rPr>
                <w:szCs w:val="17"/>
              </w:rPr>
            </w:pPr>
            <w:r w:rsidRPr="00E6655D">
              <w:t>91, 91A</w:t>
            </w:r>
          </w:p>
        </w:tc>
      </w:tr>
      <w:tr w:rsidR="00B357DA" w:rsidRPr="00314AE1" w14:paraId="00DACFE3" w14:textId="77777777" w:rsidTr="00E21AED">
        <w:trPr>
          <w:jc w:val="center"/>
        </w:trPr>
        <w:tc>
          <w:tcPr>
            <w:tcW w:w="1560" w:type="dxa"/>
          </w:tcPr>
          <w:p w14:paraId="6C7728D9" w14:textId="77777777" w:rsidR="00B357DA" w:rsidRPr="00314AE1" w:rsidRDefault="00B357DA" w:rsidP="00E21AED">
            <w:pPr>
              <w:jc w:val="left"/>
              <w:rPr>
                <w:szCs w:val="17"/>
              </w:rPr>
            </w:pPr>
            <w:r>
              <w:rPr>
                <w:szCs w:val="17"/>
              </w:rPr>
              <w:t>11 May 2021</w:t>
            </w:r>
          </w:p>
        </w:tc>
        <w:tc>
          <w:tcPr>
            <w:tcW w:w="4099" w:type="dxa"/>
          </w:tcPr>
          <w:p w14:paraId="32670D7C" w14:textId="77777777" w:rsidR="00B357DA" w:rsidRPr="00314AE1" w:rsidRDefault="00B357DA" w:rsidP="00E21AED">
            <w:pPr>
              <w:jc w:val="left"/>
              <w:rPr>
                <w:szCs w:val="17"/>
              </w:rPr>
            </w:pPr>
            <w:r w:rsidRPr="008076FD">
              <w:rPr>
                <w:szCs w:val="17"/>
              </w:rPr>
              <w:t>Western Districts (Gosse) Sports Ground Management Plan</w:t>
            </w:r>
          </w:p>
        </w:tc>
        <w:tc>
          <w:tcPr>
            <w:tcW w:w="1521" w:type="dxa"/>
          </w:tcPr>
          <w:p w14:paraId="367D233E" w14:textId="77777777" w:rsidR="00B357DA" w:rsidRPr="00314AE1" w:rsidRDefault="00B357DA" w:rsidP="00E21AED">
            <w:pPr>
              <w:jc w:val="left"/>
              <w:rPr>
                <w:szCs w:val="17"/>
              </w:rPr>
            </w:pPr>
            <w:r w:rsidRPr="00103941">
              <w:t>103</w:t>
            </w:r>
          </w:p>
        </w:tc>
        <w:tc>
          <w:tcPr>
            <w:tcW w:w="1609" w:type="dxa"/>
          </w:tcPr>
          <w:p w14:paraId="79BDC927" w14:textId="77777777" w:rsidR="00B357DA" w:rsidRPr="00314AE1" w:rsidRDefault="00B357DA" w:rsidP="00E21AED">
            <w:pPr>
              <w:jc w:val="left"/>
              <w:rPr>
                <w:szCs w:val="17"/>
              </w:rPr>
            </w:pPr>
            <w:r w:rsidRPr="00E6655D">
              <w:t>103, 103A</w:t>
            </w:r>
          </w:p>
        </w:tc>
      </w:tr>
      <w:tr w:rsidR="00B357DA" w:rsidRPr="00314AE1" w14:paraId="7EEDBF6E" w14:textId="77777777" w:rsidTr="00E21AED">
        <w:trPr>
          <w:jc w:val="center"/>
        </w:trPr>
        <w:tc>
          <w:tcPr>
            <w:tcW w:w="1560" w:type="dxa"/>
          </w:tcPr>
          <w:p w14:paraId="6565EE89" w14:textId="77777777" w:rsidR="00B357DA" w:rsidRPr="00314AE1" w:rsidRDefault="00B357DA" w:rsidP="00E21AED">
            <w:pPr>
              <w:jc w:val="left"/>
              <w:rPr>
                <w:szCs w:val="17"/>
              </w:rPr>
            </w:pPr>
            <w:r>
              <w:rPr>
                <w:szCs w:val="17"/>
              </w:rPr>
              <w:t>8 March 2022</w:t>
            </w:r>
          </w:p>
        </w:tc>
        <w:tc>
          <w:tcPr>
            <w:tcW w:w="4099" w:type="dxa"/>
          </w:tcPr>
          <w:p w14:paraId="127CEB05" w14:textId="77777777" w:rsidR="00B357DA" w:rsidRPr="00314AE1" w:rsidRDefault="00B357DA" w:rsidP="00E21AED">
            <w:pPr>
              <w:jc w:val="left"/>
              <w:rPr>
                <w:szCs w:val="17"/>
              </w:rPr>
            </w:pPr>
            <w:r w:rsidRPr="008076FD">
              <w:rPr>
                <w:szCs w:val="17"/>
              </w:rPr>
              <w:t>Pa</w:t>
            </w:r>
            <w:r>
              <w:rPr>
                <w:szCs w:val="17"/>
              </w:rPr>
              <w:t>r</w:t>
            </w:r>
            <w:r w:rsidRPr="008076FD">
              <w:rPr>
                <w:szCs w:val="17"/>
              </w:rPr>
              <w:t>ndana Depot</w:t>
            </w:r>
            <w:r>
              <w:rPr>
                <w:szCs w:val="17"/>
              </w:rPr>
              <w:t>/</w:t>
            </w:r>
            <w:r w:rsidRPr="008076FD">
              <w:rPr>
                <w:szCs w:val="17"/>
              </w:rPr>
              <w:t xml:space="preserve"> CFS Water Tank Management Plan</w:t>
            </w:r>
          </w:p>
        </w:tc>
        <w:tc>
          <w:tcPr>
            <w:tcW w:w="1521" w:type="dxa"/>
          </w:tcPr>
          <w:p w14:paraId="5D50D750" w14:textId="77777777" w:rsidR="00B357DA" w:rsidRPr="00314AE1" w:rsidRDefault="00B357DA" w:rsidP="00E21AED">
            <w:pPr>
              <w:jc w:val="left"/>
              <w:rPr>
                <w:szCs w:val="17"/>
              </w:rPr>
            </w:pPr>
            <w:r w:rsidRPr="00103941">
              <w:t>86</w:t>
            </w:r>
          </w:p>
        </w:tc>
        <w:tc>
          <w:tcPr>
            <w:tcW w:w="1609" w:type="dxa"/>
          </w:tcPr>
          <w:p w14:paraId="0160F042" w14:textId="77777777" w:rsidR="00B357DA" w:rsidRPr="00314AE1" w:rsidRDefault="00B357DA" w:rsidP="00E21AED">
            <w:pPr>
              <w:jc w:val="left"/>
              <w:rPr>
                <w:szCs w:val="17"/>
              </w:rPr>
            </w:pPr>
            <w:r w:rsidRPr="00E6655D">
              <w:t>86, 86A</w:t>
            </w:r>
          </w:p>
        </w:tc>
      </w:tr>
      <w:tr w:rsidR="00B357DA" w:rsidRPr="00314AE1" w14:paraId="42B78026" w14:textId="77777777" w:rsidTr="00E21AED">
        <w:trPr>
          <w:jc w:val="center"/>
        </w:trPr>
        <w:tc>
          <w:tcPr>
            <w:tcW w:w="1560" w:type="dxa"/>
          </w:tcPr>
          <w:p w14:paraId="01D5ECA8" w14:textId="77777777" w:rsidR="00B357DA" w:rsidRPr="00314AE1" w:rsidRDefault="00B357DA" w:rsidP="00E21AED">
            <w:pPr>
              <w:jc w:val="left"/>
              <w:rPr>
                <w:szCs w:val="17"/>
              </w:rPr>
            </w:pPr>
            <w:r>
              <w:rPr>
                <w:szCs w:val="17"/>
              </w:rPr>
              <w:t>8 March 2022</w:t>
            </w:r>
          </w:p>
        </w:tc>
        <w:tc>
          <w:tcPr>
            <w:tcW w:w="4099" w:type="dxa"/>
          </w:tcPr>
          <w:p w14:paraId="06E49445" w14:textId="77777777" w:rsidR="00B357DA" w:rsidRPr="00314AE1" w:rsidRDefault="00B357DA" w:rsidP="00E21AED">
            <w:pPr>
              <w:jc w:val="left"/>
              <w:rPr>
                <w:szCs w:val="17"/>
              </w:rPr>
            </w:pPr>
            <w:r w:rsidRPr="0086606B">
              <w:t>The Sir Cecil Hincks Reserve Management Plan</w:t>
            </w:r>
          </w:p>
        </w:tc>
        <w:tc>
          <w:tcPr>
            <w:tcW w:w="1521" w:type="dxa"/>
          </w:tcPr>
          <w:p w14:paraId="0A18C721" w14:textId="77777777" w:rsidR="00B357DA" w:rsidRPr="00314AE1" w:rsidRDefault="00B357DA" w:rsidP="00E21AED">
            <w:pPr>
              <w:jc w:val="left"/>
              <w:rPr>
                <w:szCs w:val="17"/>
              </w:rPr>
            </w:pPr>
            <w:r w:rsidRPr="00365494">
              <w:t>85</w:t>
            </w:r>
          </w:p>
        </w:tc>
        <w:tc>
          <w:tcPr>
            <w:tcW w:w="1609" w:type="dxa"/>
          </w:tcPr>
          <w:p w14:paraId="739BFFF6" w14:textId="77777777" w:rsidR="00B357DA" w:rsidRPr="00314AE1" w:rsidRDefault="00B357DA" w:rsidP="00E21AED">
            <w:pPr>
              <w:jc w:val="left"/>
              <w:rPr>
                <w:szCs w:val="17"/>
              </w:rPr>
            </w:pPr>
            <w:r w:rsidRPr="00F146DB">
              <w:t>85, 85A</w:t>
            </w:r>
          </w:p>
        </w:tc>
      </w:tr>
      <w:tr w:rsidR="00B357DA" w:rsidRPr="00314AE1" w14:paraId="027A16BF" w14:textId="77777777" w:rsidTr="00E21AED">
        <w:trPr>
          <w:jc w:val="center"/>
        </w:trPr>
        <w:tc>
          <w:tcPr>
            <w:tcW w:w="1560" w:type="dxa"/>
          </w:tcPr>
          <w:p w14:paraId="14BC0773" w14:textId="77777777" w:rsidR="00B357DA" w:rsidRPr="00314AE1" w:rsidRDefault="00B357DA" w:rsidP="00E21AED">
            <w:pPr>
              <w:jc w:val="left"/>
              <w:rPr>
                <w:szCs w:val="17"/>
              </w:rPr>
            </w:pPr>
            <w:r>
              <w:rPr>
                <w:szCs w:val="17"/>
              </w:rPr>
              <w:t>8 March 2022</w:t>
            </w:r>
          </w:p>
        </w:tc>
        <w:tc>
          <w:tcPr>
            <w:tcW w:w="4099" w:type="dxa"/>
          </w:tcPr>
          <w:p w14:paraId="0C7691DC" w14:textId="77777777" w:rsidR="00B357DA" w:rsidRPr="00314AE1" w:rsidRDefault="00B357DA" w:rsidP="00E21AED">
            <w:pPr>
              <w:jc w:val="left"/>
              <w:rPr>
                <w:szCs w:val="17"/>
              </w:rPr>
            </w:pPr>
            <w:r w:rsidRPr="0086606B">
              <w:t>Penneshaw Health Centre and CWA Management Plan</w:t>
            </w:r>
          </w:p>
        </w:tc>
        <w:tc>
          <w:tcPr>
            <w:tcW w:w="1521" w:type="dxa"/>
          </w:tcPr>
          <w:p w14:paraId="3BC6588C" w14:textId="77777777" w:rsidR="00B357DA" w:rsidRPr="00314AE1" w:rsidRDefault="00B357DA" w:rsidP="00E21AED">
            <w:pPr>
              <w:jc w:val="left"/>
              <w:rPr>
                <w:szCs w:val="17"/>
              </w:rPr>
            </w:pPr>
            <w:r w:rsidRPr="00365494">
              <w:t>212</w:t>
            </w:r>
          </w:p>
        </w:tc>
        <w:tc>
          <w:tcPr>
            <w:tcW w:w="1609" w:type="dxa"/>
          </w:tcPr>
          <w:p w14:paraId="433FD278" w14:textId="77777777" w:rsidR="00B357DA" w:rsidRPr="00314AE1" w:rsidRDefault="00B357DA" w:rsidP="00E21AED">
            <w:pPr>
              <w:jc w:val="left"/>
              <w:rPr>
                <w:szCs w:val="17"/>
              </w:rPr>
            </w:pPr>
            <w:r w:rsidRPr="00F146DB">
              <w:t>212, 212A</w:t>
            </w:r>
          </w:p>
        </w:tc>
      </w:tr>
      <w:tr w:rsidR="00B357DA" w:rsidRPr="00314AE1" w14:paraId="540D3E0D" w14:textId="77777777" w:rsidTr="00E21AED">
        <w:trPr>
          <w:jc w:val="center"/>
        </w:trPr>
        <w:tc>
          <w:tcPr>
            <w:tcW w:w="1560" w:type="dxa"/>
          </w:tcPr>
          <w:p w14:paraId="20C74600" w14:textId="77777777" w:rsidR="00B357DA" w:rsidRPr="00314AE1" w:rsidRDefault="00B357DA" w:rsidP="00E21AED">
            <w:pPr>
              <w:jc w:val="left"/>
              <w:rPr>
                <w:szCs w:val="17"/>
              </w:rPr>
            </w:pPr>
            <w:r>
              <w:rPr>
                <w:szCs w:val="17"/>
              </w:rPr>
              <w:t>14 June 2022</w:t>
            </w:r>
          </w:p>
        </w:tc>
        <w:tc>
          <w:tcPr>
            <w:tcW w:w="4099" w:type="dxa"/>
          </w:tcPr>
          <w:p w14:paraId="17D532B7" w14:textId="77777777" w:rsidR="00B357DA" w:rsidRPr="0086606B" w:rsidRDefault="00B357DA" w:rsidP="00E21AED">
            <w:pPr>
              <w:jc w:val="left"/>
            </w:pPr>
            <w:r w:rsidRPr="0086606B">
              <w:t xml:space="preserve">Kangaroo Island Yacht Club </w:t>
            </w:r>
            <w:r w:rsidRPr="00764E50">
              <w:t>Reserve</w:t>
            </w:r>
            <w:r w:rsidRPr="0086606B">
              <w:t xml:space="preserve"> and adjoining Public Recreation Reserve Management Plan</w:t>
            </w:r>
          </w:p>
        </w:tc>
        <w:tc>
          <w:tcPr>
            <w:tcW w:w="1521" w:type="dxa"/>
          </w:tcPr>
          <w:p w14:paraId="6907503F" w14:textId="77777777" w:rsidR="00B357DA" w:rsidRPr="00365494" w:rsidRDefault="00B357DA" w:rsidP="00E21AED">
            <w:pPr>
              <w:jc w:val="left"/>
            </w:pPr>
            <w:r w:rsidRPr="00365494">
              <w:t>139,140,141</w:t>
            </w:r>
          </w:p>
        </w:tc>
        <w:tc>
          <w:tcPr>
            <w:tcW w:w="1609" w:type="dxa"/>
          </w:tcPr>
          <w:p w14:paraId="589E82D0" w14:textId="77777777" w:rsidR="00B357DA" w:rsidRPr="00F146DB" w:rsidRDefault="00B357DA" w:rsidP="00E21AED">
            <w:pPr>
              <w:jc w:val="left"/>
            </w:pPr>
            <w:r w:rsidRPr="00F146DB">
              <w:t>139, 140</w:t>
            </w:r>
          </w:p>
        </w:tc>
      </w:tr>
      <w:tr w:rsidR="00B357DA" w:rsidRPr="00314AE1" w14:paraId="1000970C" w14:textId="77777777" w:rsidTr="00E21AED">
        <w:trPr>
          <w:jc w:val="center"/>
        </w:trPr>
        <w:tc>
          <w:tcPr>
            <w:tcW w:w="1560" w:type="dxa"/>
          </w:tcPr>
          <w:p w14:paraId="1B12666C" w14:textId="77777777" w:rsidR="00B357DA" w:rsidRPr="00314AE1" w:rsidRDefault="00B357DA" w:rsidP="00E21AED">
            <w:pPr>
              <w:jc w:val="left"/>
              <w:rPr>
                <w:szCs w:val="17"/>
              </w:rPr>
            </w:pPr>
            <w:r>
              <w:rPr>
                <w:szCs w:val="17"/>
              </w:rPr>
              <w:t>9 August 2022</w:t>
            </w:r>
          </w:p>
        </w:tc>
        <w:tc>
          <w:tcPr>
            <w:tcW w:w="4099" w:type="dxa"/>
          </w:tcPr>
          <w:p w14:paraId="2BEFEDB7" w14:textId="77777777" w:rsidR="00B357DA" w:rsidRPr="00314AE1" w:rsidRDefault="00B357DA" w:rsidP="00E21AED">
            <w:pPr>
              <w:jc w:val="left"/>
              <w:rPr>
                <w:szCs w:val="17"/>
              </w:rPr>
            </w:pPr>
            <w:r w:rsidRPr="0086606B">
              <w:t>American River Community and Sports Ground Management Plan</w:t>
            </w:r>
          </w:p>
        </w:tc>
        <w:tc>
          <w:tcPr>
            <w:tcW w:w="1521" w:type="dxa"/>
          </w:tcPr>
          <w:p w14:paraId="2E7F4CF7" w14:textId="77777777" w:rsidR="00B357DA" w:rsidRPr="00314AE1" w:rsidRDefault="00B357DA" w:rsidP="00E21AED">
            <w:pPr>
              <w:jc w:val="left"/>
              <w:rPr>
                <w:szCs w:val="17"/>
              </w:rPr>
            </w:pPr>
            <w:r w:rsidRPr="00365494">
              <w:t>165</w:t>
            </w:r>
          </w:p>
        </w:tc>
        <w:tc>
          <w:tcPr>
            <w:tcW w:w="1609" w:type="dxa"/>
          </w:tcPr>
          <w:p w14:paraId="64B85E25" w14:textId="77777777" w:rsidR="00B357DA" w:rsidRPr="00314AE1" w:rsidRDefault="00B357DA" w:rsidP="00E21AED">
            <w:pPr>
              <w:jc w:val="left"/>
              <w:rPr>
                <w:szCs w:val="17"/>
              </w:rPr>
            </w:pPr>
            <w:r>
              <w:t xml:space="preserve">165, </w:t>
            </w:r>
            <w:r w:rsidRPr="00F146DB">
              <w:t>165A, 165B 165C</w:t>
            </w:r>
          </w:p>
        </w:tc>
      </w:tr>
      <w:tr w:rsidR="00B357DA" w:rsidRPr="00314AE1" w14:paraId="713F4744" w14:textId="77777777" w:rsidTr="00E21AED">
        <w:trPr>
          <w:jc w:val="center"/>
        </w:trPr>
        <w:tc>
          <w:tcPr>
            <w:tcW w:w="1560" w:type="dxa"/>
          </w:tcPr>
          <w:p w14:paraId="01AF6687" w14:textId="77777777" w:rsidR="00B357DA" w:rsidRPr="00314AE1" w:rsidRDefault="00B357DA" w:rsidP="00E21AED">
            <w:pPr>
              <w:jc w:val="left"/>
              <w:rPr>
                <w:szCs w:val="17"/>
              </w:rPr>
            </w:pPr>
            <w:r>
              <w:rPr>
                <w:szCs w:val="17"/>
              </w:rPr>
              <w:t>11 October 2022</w:t>
            </w:r>
          </w:p>
        </w:tc>
        <w:tc>
          <w:tcPr>
            <w:tcW w:w="4099" w:type="dxa"/>
          </w:tcPr>
          <w:p w14:paraId="40FD013D" w14:textId="77777777" w:rsidR="00B357DA" w:rsidRPr="00314AE1" w:rsidRDefault="00B357DA" w:rsidP="00E21AED">
            <w:pPr>
              <w:jc w:val="left"/>
              <w:rPr>
                <w:szCs w:val="17"/>
              </w:rPr>
            </w:pPr>
            <w:r w:rsidRPr="0086606B">
              <w:t>Water Reserve Lot 212 Emu Bay Road Emu Bay Management Plan</w:t>
            </w:r>
          </w:p>
        </w:tc>
        <w:tc>
          <w:tcPr>
            <w:tcW w:w="1521" w:type="dxa"/>
          </w:tcPr>
          <w:p w14:paraId="452563D8" w14:textId="77777777" w:rsidR="00B357DA" w:rsidRPr="00314AE1" w:rsidRDefault="00B357DA" w:rsidP="00E21AED">
            <w:pPr>
              <w:jc w:val="left"/>
              <w:rPr>
                <w:szCs w:val="17"/>
              </w:rPr>
            </w:pPr>
            <w:r w:rsidRPr="00365494">
              <w:t>158</w:t>
            </w:r>
          </w:p>
        </w:tc>
        <w:tc>
          <w:tcPr>
            <w:tcW w:w="1609" w:type="dxa"/>
          </w:tcPr>
          <w:p w14:paraId="4674286A" w14:textId="77777777" w:rsidR="00B357DA" w:rsidRPr="00314AE1" w:rsidRDefault="00B357DA" w:rsidP="00E21AED">
            <w:pPr>
              <w:jc w:val="left"/>
              <w:rPr>
                <w:szCs w:val="17"/>
              </w:rPr>
            </w:pPr>
            <w:r w:rsidRPr="00F146DB">
              <w:t>158, 158A</w:t>
            </w:r>
          </w:p>
        </w:tc>
      </w:tr>
      <w:tr w:rsidR="00B357DA" w:rsidRPr="00314AE1" w14:paraId="437E1907" w14:textId="77777777" w:rsidTr="00E21AED">
        <w:trPr>
          <w:jc w:val="center"/>
        </w:trPr>
        <w:tc>
          <w:tcPr>
            <w:tcW w:w="1560" w:type="dxa"/>
          </w:tcPr>
          <w:p w14:paraId="239DF6F6" w14:textId="77777777" w:rsidR="00B357DA" w:rsidRPr="00314AE1" w:rsidRDefault="00B357DA" w:rsidP="00E21AED">
            <w:pPr>
              <w:jc w:val="left"/>
              <w:rPr>
                <w:szCs w:val="17"/>
              </w:rPr>
            </w:pPr>
            <w:r>
              <w:rPr>
                <w:szCs w:val="17"/>
              </w:rPr>
              <w:t>8 November 2022</w:t>
            </w:r>
          </w:p>
        </w:tc>
        <w:tc>
          <w:tcPr>
            <w:tcW w:w="4099" w:type="dxa"/>
          </w:tcPr>
          <w:p w14:paraId="7E180D8F" w14:textId="77777777" w:rsidR="00B357DA" w:rsidRPr="0086606B" w:rsidRDefault="00B357DA" w:rsidP="00E21AED">
            <w:pPr>
              <w:jc w:val="left"/>
            </w:pPr>
            <w:r w:rsidRPr="0086606B">
              <w:t>Emu Bay Council Camping Ground Management Plan</w:t>
            </w:r>
          </w:p>
        </w:tc>
        <w:tc>
          <w:tcPr>
            <w:tcW w:w="1521" w:type="dxa"/>
          </w:tcPr>
          <w:p w14:paraId="7BCD311D" w14:textId="77777777" w:rsidR="00B357DA" w:rsidRPr="00365494" w:rsidRDefault="00B357DA" w:rsidP="00E21AED">
            <w:pPr>
              <w:jc w:val="left"/>
            </w:pPr>
            <w:r w:rsidRPr="00365494">
              <w:t>65, 66</w:t>
            </w:r>
          </w:p>
        </w:tc>
        <w:tc>
          <w:tcPr>
            <w:tcW w:w="1609" w:type="dxa"/>
          </w:tcPr>
          <w:p w14:paraId="09E223A5" w14:textId="77777777" w:rsidR="00B357DA" w:rsidRPr="00F146DB" w:rsidRDefault="00B357DA" w:rsidP="00E21AED">
            <w:pPr>
              <w:jc w:val="left"/>
            </w:pPr>
            <w:r w:rsidRPr="00F146DB">
              <w:t>65, 66</w:t>
            </w:r>
          </w:p>
        </w:tc>
      </w:tr>
      <w:tr w:rsidR="00B357DA" w:rsidRPr="00314AE1" w14:paraId="6AE48648" w14:textId="77777777" w:rsidTr="00E21AED">
        <w:trPr>
          <w:jc w:val="center"/>
        </w:trPr>
        <w:tc>
          <w:tcPr>
            <w:tcW w:w="1560" w:type="dxa"/>
          </w:tcPr>
          <w:p w14:paraId="57930233" w14:textId="77777777" w:rsidR="00B357DA" w:rsidRPr="00314AE1" w:rsidRDefault="00B357DA" w:rsidP="00E21AED">
            <w:pPr>
              <w:jc w:val="left"/>
              <w:rPr>
                <w:szCs w:val="17"/>
              </w:rPr>
            </w:pPr>
            <w:r>
              <w:rPr>
                <w:szCs w:val="17"/>
              </w:rPr>
              <w:lastRenderedPageBreak/>
              <w:t>6 December 2022</w:t>
            </w:r>
          </w:p>
        </w:tc>
        <w:tc>
          <w:tcPr>
            <w:tcW w:w="4099" w:type="dxa"/>
          </w:tcPr>
          <w:p w14:paraId="3DC84481" w14:textId="77777777" w:rsidR="00B357DA" w:rsidRPr="00314AE1" w:rsidRDefault="00B357DA" w:rsidP="00E21AED">
            <w:pPr>
              <w:jc w:val="left"/>
              <w:rPr>
                <w:szCs w:val="17"/>
              </w:rPr>
            </w:pPr>
            <w:r w:rsidRPr="0086606B">
              <w:t>13 Buick Drive American River Reserve Management Plan</w:t>
            </w:r>
          </w:p>
        </w:tc>
        <w:tc>
          <w:tcPr>
            <w:tcW w:w="1521" w:type="dxa"/>
          </w:tcPr>
          <w:p w14:paraId="46F8EADF" w14:textId="77777777" w:rsidR="00B357DA" w:rsidRPr="00314AE1" w:rsidRDefault="00B357DA" w:rsidP="00E21AED">
            <w:pPr>
              <w:jc w:val="left"/>
              <w:rPr>
                <w:szCs w:val="17"/>
              </w:rPr>
            </w:pPr>
            <w:r w:rsidRPr="00365494">
              <w:t>168</w:t>
            </w:r>
          </w:p>
        </w:tc>
        <w:tc>
          <w:tcPr>
            <w:tcW w:w="1609" w:type="dxa"/>
          </w:tcPr>
          <w:p w14:paraId="565736F7" w14:textId="77777777" w:rsidR="00B357DA" w:rsidRPr="00314AE1" w:rsidRDefault="00B357DA" w:rsidP="00E21AED">
            <w:pPr>
              <w:jc w:val="left"/>
              <w:rPr>
                <w:szCs w:val="17"/>
              </w:rPr>
            </w:pPr>
            <w:r w:rsidRPr="00F146DB">
              <w:t>168, 168A</w:t>
            </w:r>
          </w:p>
        </w:tc>
      </w:tr>
      <w:tr w:rsidR="00B357DA" w:rsidRPr="00314AE1" w14:paraId="21494312" w14:textId="77777777" w:rsidTr="00E21AED">
        <w:trPr>
          <w:jc w:val="center"/>
        </w:trPr>
        <w:tc>
          <w:tcPr>
            <w:tcW w:w="1560" w:type="dxa"/>
          </w:tcPr>
          <w:p w14:paraId="5C006F37" w14:textId="77777777" w:rsidR="00B357DA" w:rsidRPr="00314AE1" w:rsidRDefault="00B357DA" w:rsidP="00E21AED">
            <w:pPr>
              <w:jc w:val="left"/>
              <w:rPr>
                <w:szCs w:val="17"/>
              </w:rPr>
            </w:pPr>
            <w:r>
              <w:rPr>
                <w:szCs w:val="17"/>
              </w:rPr>
              <w:t>6 December 2022</w:t>
            </w:r>
          </w:p>
        </w:tc>
        <w:tc>
          <w:tcPr>
            <w:tcW w:w="4099" w:type="dxa"/>
          </w:tcPr>
          <w:p w14:paraId="17B782F3" w14:textId="77777777" w:rsidR="00B357DA" w:rsidRPr="00314AE1" w:rsidRDefault="00B357DA" w:rsidP="00E21AED">
            <w:pPr>
              <w:jc w:val="left"/>
              <w:rPr>
                <w:szCs w:val="17"/>
              </w:rPr>
            </w:pPr>
            <w:r w:rsidRPr="0086606B">
              <w:t>13 Trethewey Court American River Reserve Management Plan</w:t>
            </w:r>
          </w:p>
        </w:tc>
        <w:tc>
          <w:tcPr>
            <w:tcW w:w="1521" w:type="dxa"/>
          </w:tcPr>
          <w:p w14:paraId="76276251" w14:textId="77777777" w:rsidR="00B357DA" w:rsidRPr="00314AE1" w:rsidRDefault="00B357DA" w:rsidP="00E21AED">
            <w:pPr>
              <w:jc w:val="left"/>
              <w:rPr>
                <w:szCs w:val="17"/>
              </w:rPr>
            </w:pPr>
            <w:r w:rsidRPr="00365494">
              <w:t>169</w:t>
            </w:r>
          </w:p>
        </w:tc>
        <w:tc>
          <w:tcPr>
            <w:tcW w:w="1609" w:type="dxa"/>
          </w:tcPr>
          <w:p w14:paraId="5FF3A68C" w14:textId="77777777" w:rsidR="00B357DA" w:rsidRPr="00314AE1" w:rsidRDefault="00B357DA" w:rsidP="00E21AED">
            <w:pPr>
              <w:jc w:val="left"/>
              <w:rPr>
                <w:szCs w:val="17"/>
              </w:rPr>
            </w:pPr>
            <w:r w:rsidRPr="00F146DB">
              <w:t>169, 169A</w:t>
            </w:r>
          </w:p>
        </w:tc>
      </w:tr>
      <w:tr w:rsidR="00B357DA" w:rsidRPr="00314AE1" w14:paraId="18C7704E" w14:textId="77777777" w:rsidTr="00E21AED">
        <w:trPr>
          <w:jc w:val="center"/>
        </w:trPr>
        <w:tc>
          <w:tcPr>
            <w:tcW w:w="1560" w:type="dxa"/>
          </w:tcPr>
          <w:p w14:paraId="129EC6D5" w14:textId="77777777" w:rsidR="00B357DA" w:rsidRPr="00314AE1" w:rsidRDefault="00B357DA" w:rsidP="00E21AED">
            <w:pPr>
              <w:jc w:val="left"/>
              <w:rPr>
                <w:szCs w:val="17"/>
              </w:rPr>
            </w:pPr>
            <w:r>
              <w:rPr>
                <w:szCs w:val="17"/>
              </w:rPr>
              <w:t>14 March 2023</w:t>
            </w:r>
          </w:p>
        </w:tc>
        <w:tc>
          <w:tcPr>
            <w:tcW w:w="4099" w:type="dxa"/>
          </w:tcPr>
          <w:p w14:paraId="703EA32E" w14:textId="77777777" w:rsidR="00B357DA" w:rsidRPr="00314AE1" w:rsidRDefault="00B357DA" w:rsidP="00E21AED">
            <w:pPr>
              <w:jc w:val="left"/>
              <w:rPr>
                <w:szCs w:val="17"/>
              </w:rPr>
            </w:pPr>
            <w:r w:rsidRPr="0086606B">
              <w:t>Birchmore Hall and Sporting Complex Reserve Management Plan</w:t>
            </w:r>
          </w:p>
        </w:tc>
        <w:tc>
          <w:tcPr>
            <w:tcW w:w="1521" w:type="dxa"/>
          </w:tcPr>
          <w:p w14:paraId="2E0718B1" w14:textId="77777777" w:rsidR="00B357DA" w:rsidRPr="00314AE1" w:rsidRDefault="00B357DA" w:rsidP="00E21AED">
            <w:pPr>
              <w:jc w:val="left"/>
              <w:rPr>
                <w:szCs w:val="17"/>
              </w:rPr>
            </w:pPr>
            <w:r w:rsidRPr="00365494">
              <w:t>51</w:t>
            </w:r>
          </w:p>
        </w:tc>
        <w:tc>
          <w:tcPr>
            <w:tcW w:w="1609" w:type="dxa"/>
          </w:tcPr>
          <w:p w14:paraId="614B173D" w14:textId="77777777" w:rsidR="00B357DA" w:rsidRPr="00314AE1" w:rsidRDefault="00B357DA" w:rsidP="00E21AED">
            <w:pPr>
              <w:jc w:val="left"/>
              <w:rPr>
                <w:szCs w:val="17"/>
              </w:rPr>
            </w:pPr>
            <w:r w:rsidRPr="00F146DB">
              <w:t>51, 51A</w:t>
            </w:r>
          </w:p>
        </w:tc>
      </w:tr>
      <w:tr w:rsidR="00B357DA" w:rsidRPr="00314AE1" w14:paraId="2580A20F" w14:textId="77777777" w:rsidTr="00E21AED">
        <w:trPr>
          <w:jc w:val="center"/>
        </w:trPr>
        <w:tc>
          <w:tcPr>
            <w:tcW w:w="1560" w:type="dxa"/>
          </w:tcPr>
          <w:p w14:paraId="362C1E74" w14:textId="77777777" w:rsidR="00B357DA" w:rsidRPr="00314AE1" w:rsidRDefault="00B357DA" w:rsidP="00E21AED">
            <w:pPr>
              <w:jc w:val="left"/>
              <w:rPr>
                <w:szCs w:val="17"/>
              </w:rPr>
            </w:pPr>
            <w:r>
              <w:rPr>
                <w:szCs w:val="17"/>
              </w:rPr>
              <w:t>14 March 2023</w:t>
            </w:r>
          </w:p>
        </w:tc>
        <w:tc>
          <w:tcPr>
            <w:tcW w:w="4099" w:type="dxa"/>
          </w:tcPr>
          <w:p w14:paraId="559911DE" w14:textId="77777777" w:rsidR="00B357DA" w:rsidRPr="00314AE1" w:rsidRDefault="00B357DA" w:rsidP="00E21AED">
            <w:pPr>
              <w:jc w:val="left"/>
              <w:rPr>
                <w:szCs w:val="17"/>
              </w:rPr>
            </w:pPr>
            <w:r w:rsidRPr="0086606B">
              <w:t xml:space="preserve">Lloyd Collins Reserve and Penneshaw Beach </w:t>
            </w:r>
            <w:r>
              <w:t xml:space="preserve">Foreshore </w:t>
            </w:r>
            <w:r w:rsidRPr="0086606B">
              <w:t>Reserve Management Plan</w:t>
            </w:r>
          </w:p>
        </w:tc>
        <w:tc>
          <w:tcPr>
            <w:tcW w:w="1521" w:type="dxa"/>
          </w:tcPr>
          <w:p w14:paraId="6C4F67A8" w14:textId="77777777" w:rsidR="00B357DA" w:rsidRPr="00314AE1" w:rsidRDefault="00B357DA" w:rsidP="00E21AED">
            <w:pPr>
              <w:jc w:val="left"/>
              <w:rPr>
                <w:szCs w:val="17"/>
              </w:rPr>
            </w:pPr>
            <w:r w:rsidRPr="00365494">
              <w:t>207</w:t>
            </w:r>
          </w:p>
        </w:tc>
        <w:tc>
          <w:tcPr>
            <w:tcW w:w="1609" w:type="dxa"/>
          </w:tcPr>
          <w:p w14:paraId="3D489B75" w14:textId="77777777" w:rsidR="00B357DA" w:rsidRPr="00314AE1" w:rsidRDefault="00B357DA" w:rsidP="00E21AED">
            <w:pPr>
              <w:jc w:val="left"/>
              <w:rPr>
                <w:szCs w:val="17"/>
              </w:rPr>
            </w:pPr>
            <w:r w:rsidRPr="00F146DB">
              <w:t>207, 207A</w:t>
            </w:r>
          </w:p>
        </w:tc>
      </w:tr>
      <w:tr w:rsidR="00B357DA" w:rsidRPr="00314AE1" w14:paraId="480F728F" w14:textId="77777777" w:rsidTr="00E21AED">
        <w:trPr>
          <w:jc w:val="center"/>
        </w:trPr>
        <w:tc>
          <w:tcPr>
            <w:tcW w:w="1560" w:type="dxa"/>
          </w:tcPr>
          <w:p w14:paraId="52D5E906" w14:textId="77777777" w:rsidR="00B357DA" w:rsidRPr="00314AE1" w:rsidRDefault="00B357DA" w:rsidP="00E21AED">
            <w:pPr>
              <w:jc w:val="left"/>
              <w:rPr>
                <w:szCs w:val="17"/>
              </w:rPr>
            </w:pPr>
            <w:r>
              <w:rPr>
                <w:szCs w:val="17"/>
              </w:rPr>
              <w:t>14 March 2023</w:t>
            </w:r>
          </w:p>
        </w:tc>
        <w:tc>
          <w:tcPr>
            <w:tcW w:w="4099" w:type="dxa"/>
          </w:tcPr>
          <w:p w14:paraId="73596145" w14:textId="77777777" w:rsidR="00B357DA" w:rsidRPr="00314AE1" w:rsidRDefault="00B357DA" w:rsidP="00E21AED">
            <w:pPr>
              <w:jc w:val="left"/>
              <w:rPr>
                <w:szCs w:val="17"/>
              </w:rPr>
            </w:pPr>
            <w:r w:rsidRPr="0086606B">
              <w:t>Frenchman's Rock Monument and Historic Reserve Management Plan</w:t>
            </w:r>
          </w:p>
        </w:tc>
        <w:tc>
          <w:tcPr>
            <w:tcW w:w="1521" w:type="dxa"/>
          </w:tcPr>
          <w:p w14:paraId="46F588F4" w14:textId="77777777" w:rsidR="00B357DA" w:rsidRPr="00314AE1" w:rsidRDefault="00B357DA" w:rsidP="00E21AED">
            <w:pPr>
              <w:jc w:val="left"/>
              <w:rPr>
                <w:szCs w:val="17"/>
              </w:rPr>
            </w:pPr>
            <w:r w:rsidRPr="00365494">
              <w:t>207</w:t>
            </w:r>
          </w:p>
        </w:tc>
        <w:tc>
          <w:tcPr>
            <w:tcW w:w="1609" w:type="dxa"/>
          </w:tcPr>
          <w:p w14:paraId="5493E044" w14:textId="77777777" w:rsidR="00B357DA" w:rsidRPr="00314AE1" w:rsidRDefault="00B357DA" w:rsidP="00E21AED">
            <w:pPr>
              <w:jc w:val="left"/>
              <w:rPr>
                <w:szCs w:val="17"/>
              </w:rPr>
            </w:pPr>
            <w:r w:rsidRPr="00F146DB">
              <w:t>207B, 207C</w:t>
            </w:r>
          </w:p>
        </w:tc>
      </w:tr>
      <w:tr w:rsidR="00B357DA" w:rsidRPr="00314AE1" w14:paraId="5E17A2D3" w14:textId="77777777" w:rsidTr="00E21AED">
        <w:trPr>
          <w:jc w:val="center"/>
        </w:trPr>
        <w:tc>
          <w:tcPr>
            <w:tcW w:w="1560" w:type="dxa"/>
          </w:tcPr>
          <w:p w14:paraId="13AABA55" w14:textId="77777777" w:rsidR="00B357DA" w:rsidRPr="00314AE1" w:rsidRDefault="00B357DA" w:rsidP="00E21AED">
            <w:pPr>
              <w:jc w:val="left"/>
              <w:rPr>
                <w:szCs w:val="17"/>
              </w:rPr>
            </w:pPr>
            <w:r>
              <w:rPr>
                <w:szCs w:val="17"/>
              </w:rPr>
              <w:t>14 March 2023</w:t>
            </w:r>
          </w:p>
        </w:tc>
        <w:tc>
          <w:tcPr>
            <w:tcW w:w="4099" w:type="dxa"/>
          </w:tcPr>
          <w:p w14:paraId="17BB1550" w14:textId="77777777" w:rsidR="00B357DA" w:rsidRPr="00314AE1" w:rsidRDefault="00B357DA" w:rsidP="00E21AED">
            <w:pPr>
              <w:jc w:val="left"/>
              <w:rPr>
                <w:szCs w:val="17"/>
              </w:rPr>
            </w:pPr>
            <w:r w:rsidRPr="0086606B">
              <w:t>Duck Lagoon Reserve Management Plan</w:t>
            </w:r>
          </w:p>
        </w:tc>
        <w:tc>
          <w:tcPr>
            <w:tcW w:w="1521" w:type="dxa"/>
          </w:tcPr>
          <w:p w14:paraId="7F2D6E02" w14:textId="77777777" w:rsidR="00B357DA" w:rsidRPr="00314AE1" w:rsidRDefault="00B357DA" w:rsidP="00E21AED">
            <w:pPr>
              <w:jc w:val="left"/>
              <w:rPr>
                <w:szCs w:val="17"/>
              </w:rPr>
            </w:pPr>
            <w:r w:rsidRPr="00365494">
              <w:t>70</w:t>
            </w:r>
          </w:p>
        </w:tc>
        <w:tc>
          <w:tcPr>
            <w:tcW w:w="1609" w:type="dxa"/>
          </w:tcPr>
          <w:p w14:paraId="0CE23BAA" w14:textId="77777777" w:rsidR="00B357DA" w:rsidRPr="00314AE1" w:rsidRDefault="00B357DA" w:rsidP="00E21AED">
            <w:pPr>
              <w:jc w:val="left"/>
              <w:rPr>
                <w:szCs w:val="17"/>
              </w:rPr>
            </w:pPr>
            <w:r w:rsidRPr="00F146DB">
              <w:t>70, 70A</w:t>
            </w:r>
          </w:p>
        </w:tc>
      </w:tr>
      <w:tr w:rsidR="00B357DA" w:rsidRPr="00314AE1" w14:paraId="1FE2A852" w14:textId="77777777" w:rsidTr="00E21AED">
        <w:trPr>
          <w:jc w:val="center"/>
        </w:trPr>
        <w:tc>
          <w:tcPr>
            <w:tcW w:w="1560" w:type="dxa"/>
          </w:tcPr>
          <w:p w14:paraId="4BCE7016" w14:textId="77777777" w:rsidR="00B357DA" w:rsidRPr="00314AE1" w:rsidRDefault="00B357DA" w:rsidP="00E21AED">
            <w:pPr>
              <w:jc w:val="left"/>
              <w:rPr>
                <w:szCs w:val="17"/>
              </w:rPr>
            </w:pPr>
            <w:r>
              <w:rPr>
                <w:szCs w:val="17"/>
              </w:rPr>
              <w:t>14 March 2023</w:t>
            </w:r>
          </w:p>
        </w:tc>
        <w:tc>
          <w:tcPr>
            <w:tcW w:w="4099" w:type="dxa"/>
          </w:tcPr>
          <w:p w14:paraId="49AEEA5C" w14:textId="77777777" w:rsidR="00B357DA" w:rsidRPr="00314AE1" w:rsidRDefault="00B357DA" w:rsidP="00E21AED">
            <w:pPr>
              <w:jc w:val="left"/>
              <w:rPr>
                <w:szCs w:val="17"/>
              </w:rPr>
            </w:pPr>
            <w:r w:rsidRPr="0086606B">
              <w:t xml:space="preserve">Soldiers Memorial Park, Sporting Complex </w:t>
            </w:r>
            <w:r>
              <w:t>&amp;</w:t>
            </w:r>
            <w:r w:rsidRPr="0086606B">
              <w:t xml:space="preserve"> Surrounds Management Plan</w:t>
            </w:r>
          </w:p>
        </w:tc>
        <w:tc>
          <w:tcPr>
            <w:tcW w:w="1521" w:type="dxa"/>
          </w:tcPr>
          <w:p w14:paraId="5661BA9D" w14:textId="77777777" w:rsidR="00B357DA" w:rsidRPr="00314AE1" w:rsidRDefault="00B357DA" w:rsidP="00E21AED">
            <w:pPr>
              <w:jc w:val="left"/>
              <w:rPr>
                <w:szCs w:val="17"/>
              </w:rPr>
            </w:pPr>
            <w:r w:rsidRPr="00365494">
              <w:t>248, 249</w:t>
            </w:r>
          </w:p>
        </w:tc>
        <w:tc>
          <w:tcPr>
            <w:tcW w:w="1609" w:type="dxa"/>
          </w:tcPr>
          <w:p w14:paraId="7E410826" w14:textId="77777777" w:rsidR="00B357DA" w:rsidRPr="00314AE1" w:rsidRDefault="00B357DA" w:rsidP="00E21AED">
            <w:pPr>
              <w:jc w:val="left"/>
              <w:rPr>
                <w:szCs w:val="17"/>
              </w:rPr>
            </w:pPr>
            <w:r w:rsidRPr="00F146DB">
              <w:t>248, 249, 249A</w:t>
            </w:r>
          </w:p>
        </w:tc>
      </w:tr>
      <w:tr w:rsidR="00B357DA" w:rsidRPr="00314AE1" w14:paraId="0C279ABA" w14:textId="77777777" w:rsidTr="00E21AED">
        <w:trPr>
          <w:jc w:val="center"/>
        </w:trPr>
        <w:tc>
          <w:tcPr>
            <w:tcW w:w="1560" w:type="dxa"/>
          </w:tcPr>
          <w:p w14:paraId="556017D9" w14:textId="77777777" w:rsidR="00B357DA" w:rsidRPr="00314AE1" w:rsidRDefault="00B357DA" w:rsidP="00E21AED">
            <w:pPr>
              <w:jc w:val="left"/>
              <w:rPr>
                <w:szCs w:val="17"/>
              </w:rPr>
            </w:pPr>
            <w:r>
              <w:rPr>
                <w:szCs w:val="17"/>
              </w:rPr>
              <w:t>11 April 2023</w:t>
            </w:r>
          </w:p>
        </w:tc>
        <w:tc>
          <w:tcPr>
            <w:tcW w:w="4099" w:type="dxa"/>
          </w:tcPr>
          <w:p w14:paraId="627FB34D" w14:textId="77777777" w:rsidR="00B357DA" w:rsidRPr="00314AE1" w:rsidRDefault="00B357DA" w:rsidP="00E21AED">
            <w:pPr>
              <w:jc w:val="left"/>
              <w:rPr>
                <w:szCs w:val="17"/>
              </w:rPr>
            </w:pPr>
            <w:r w:rsidRPr="0086606B">
              <w:t>Section 393 Three Chain Road Haines Management Plan</w:t>
            </w:r>
          </w:p>
        </w:tc>
        <w:tc>
          <w:tcPr>
            <w:tcW w:w="1521" w:type="dxa"/>
          </w:tcPr>
          <w:p w14:paraId="580E7826" w14:textId="77777777" w:rsidR="00B357DA" w:rsidRPr="00314AE1" w:rsidRDefault="00B357DA" w:rsidP="00E21AED">
            <w:pPr>
              <w:jc w:val="left"/>
              <w:rPr>
                <w:szCs w:val="17"/>
              </w:rPr>
            </w:pPr>
            <w:r w:rsidRPr="00365494">
              <w:t>43</w:t>
            </w:r>
          </w:p>
        </w:tc>
        <w:tc>
          <w:tcPr>
            <w:tcW w:w="1609" w:type="dxa"/>
          </w:tcPr>
          <w:p w14:paraId="3E242837" w14:textId="77777777" w:rsidR="00B357DA" w:rsidRPr="00314AE1" w:rsidRDefault="00B357DA" w:rsidP="00E21AED">
            <w:pPr>
              <w:jc w:val="left"/>
              <w:rPr>
                <w:szCs w:val="17"/>
              </w:rPr>
            </w:pPr>
            <w:r w:rsidRPr="00F146DB">
              <w:t>43, 43A</w:t>
            </w:r>
          </w:p>
        </w:tc>
      </w:tr>
      <w:tr w:rsidR="00B357DA" w:rsidRPr="00314AE1" w14:paraId="6EFB5CC7" w14:textId="77777777" w:rsidTr="00E21AED">
        <w:trPr>
          <w:jc w:val="center"/>
        </w:trPr>
        <w:tc>
          <w:tcPr>
            <w:tcW w:w="1560" w:type="dxa"/>
          </w:tcPr>
          <w:p w14:paraId="666795C1" w14:textId="77777777" w:rsidR="00B357DA" w:rsidRPr="00314AE1" w:rsidRDefault="00B357DA" w:rsidP="00E21AED">
            <w:pPr>
              <w:jc w:val="left"/>
              <w:rPr>
                <w:szCs w:val="17"/>
              </w:rPr>
            </w:pPr>
            <w:r>
              <w:rPr>
                <w:szCs w:val="17"/>
              </w:rPr>
              <w:t>11 April 2023</w:t>
            </w:r>
          </w:p>
        </w:tc>
        <w:tc>
          <w:tcPr>
            <w:tcW w:w="4099" w:type="dxa"/>
          </w:tcPr>
          <w:p w14:paraId="2EE8F231" w14:textId="77777777" w:rsidR="00B357DA" w:rsidRPr="00314AE1" w:rsidRDefault="00B357DA" w:rsidP="00E21AED">
            <w:pPr>
              <w:jc w:val="left"/>
              <w:rPr>
                <w:szCs w:val="17"/>
              </w:rPr>
            </w:pPr>
            <w:r w:rsidRPr="0086606B">
              <w:t>Lots 2 and 84 Playford Hwy Parndana Management Plan</w:t>
            </w:r>
          </w:p>
        </w:tc>
        <w:tc>
          <w:tcPr>
            <w:tcW w:w="1521" w:type="dxa"/>
          </w:tcPr>
          <w:p w14:paraId="39A01CEA" w14:textId="77777777" w:rsidR="00B357DA" w:rsidRPr="00314AE1" w:rsidRDefault="00B357DA" w:rsidP="00E21AED">
            <w:pPr>
              <w:jc w:val="left"/>
              <w:rPr>
                <w:szCs w:val="17"/>
              </w:rPr>
            </w:pPr>
            <w:r w:rsidRPr="00365494">
              <w:t>87</w:t>
            </w:r>
          </w:p>
        </w:tc>
        <w:tc>
          <w:tcPr>
            <w:tcW w:w="1609" w:type="dxa"/>
          </w:tcPr>
          <w:p w14:paraId="4E82120D" w14:textId="77777777" w:rsidR="00B357DA" w:rsidRPr="00314AE1" w:rsidRDefault="00B357DA" w:rsidP="00E21AED">
            <w:pPr>
              <w:jc w:val="left"/>
              <w:rPr>
                <w:szCs w:val="17"/>
              </w:rPr>
            </w:pPr>
            <w:r w:rsidRPr="00F146DB">
              <w:t>87, 87A, 87B</w:t>
            </w:r>
          </w:p>
        </w:tc>
      </w:tr>
      <w:tr w:rsidR="00B357DA" w:rsidRPr="00314AE1" w14:paraId="11F0D9C2" w14:textId="77777777" w:rsidTr="00E21AED">
        <w:trPr>
          <w:jc w:val="center"/>
        </w:trPr>
        <w:tc>
          <w:tcPr>
            <w:tcW w:w="1560" w:type="dxa"/>
          </w:tcPr>
          <w:p w14:paraId="3C233940" w14:textId="77777777" w:rsidR="00B357DA" w:rsidRPr="00314AE1" w:rsidRDefault="00B357DA" w:rsidP="00E21AED">
            <w:pPr>
              <w:jc w:val="left"/>
              <w:rPr>
                <w:szCs w:val="17"/>
              </w:rPr>
            </w:pPr>
            <w:r>
              <w:rPr>
                <w:szCs w:val="17"/>
              </w:rPr>
              <w:t>11 April 2023</w:t>
            </w:r>
          </w:p>
        </w:tc>
        <w:tc>
          <w:tcPr>
            <w:tcW w:w="4099" w:type="dxa"/>
          </w:tcPr>
          <w:p w14:paraId="2E5828F0" w14:textId="77777777" w:rsidR="00B357DA" w:rsidRPr="00314AE1" w:rsidRDefault="00B357DA" w:rsidP="00E21AED">
            <w:pPr>
              <w:jc w:val="left"/>
              <w:rPr>
                <w:szCs w:val="17"/>
              </w:rPr>
            </w:pPr>
            <w:r w:rsidRPr="0086606B">
              <w:t>Parndana Town Hall Management Plan</w:t>
            </w:r>
          </w:p>
        </w:tc>
        <w:tc>
          <w:tcPr>
            <w:tcW w:w="1521" w:type="dxa"/>
          </w:tcPr>
          <w:p w14:paraId="07274D1E" w14:textId="77777777" w:rsidR="00B357DA" w:rsidRPr="00314AE1" w:rsidRDefault="00B357DA" w:rsidP="00E21AED">
            <w:pPr>
              <w:jc w:val="left"/>
              <w:rPr>
                <w:szCs w:val="17"/>
              </w:rPr>
            </w:pPr>
            <w:r w:rsidRPr="00365494">
              <w:t>89</w:t>
            </w:r>
          </w:p>
        </w:tc>
        <w:tc>
          <w:tcPr>
            <w:tcW w:w="1609" w:type="dxa"/>
          </w:tcPr>
          <w:p w14:paraId="09C627C8" w14:textId="77777777" w:rsidR="00B357DA" w:rsidRPr="00314AE1" w:rsidRDefault="00B357DA" w:rsidP="00E21AED">
            <w:pPr>
              <w:jc w:val="left"/>
              <w:rPr>
                <w:szCs w:val="17"/>
              </w:rPr>
            </w:pPr>
            <w:r w:rsidRPr="00F146DB">
              <w:t>89, 89A</w:t>
            </w:r>
          </w:p>
        </w:tc>
      </w:tr>
      <w:tr w:rsidR="00B357DA" w:rsidRPr="00314AE1" w14:paraId="186A1D14" w14:textId="77777777" w:rsidTr="00E21AED">
        <w:trPr>
          <w:jc w:val="center"/>
        </w:trPr>
        <w:tc>
          <w:tcPr>
            <w:tcW w:w="1560" w:type="dxa"/>
          </w:tcPr>
          <w:p w14:paraId="5FDEA07F" w14:textId="77777777" w:rsidR="00B357DA" w:rsidRPr="00314AE1" w:rsidRDefault="00B357DA" w:rsidP="00E21AED">
            <w:pPr>
              <w:jc w:val="left"/>
              <w:rPr>
                <w:szCs w:val="17"/>
              </w:rPr>
            </w:pPr>
            <w:r>
              <w:rPr>
                <w:szCs w:val="17"/>
              </w:rPr>
              <w:t>11 April 2023</w:t>
            </w:r>
          </w:p>
        </w:tc>
        <w:tc>
          <w:tcPr>
            <w:tcW w:w="4099" w:type="dxa"/>
          </w:tcPr>
          <w:p w14:paraId="7AC00ABD" w14:textId="77777777" w:rsidR="00B357DA" w:rsidRPr="00314AE1" w:rsidRDefault="00B357DA" w:rsidP="00E21AED">
            <w:pPr>
              <w:jc w:val="left"/>
              <w:rPr>
                <w:szCs w:val="17"/>
              </w:rPr>
            </w:pPr>
            <w:r w:rsidRPr="0086606B">
              <w:t>Parndana Soldier Settlement Museum Management Plan</w:t>
            </w:r>
          </w:p>
        </w:tc>
        <w:tc>
          <w:tcPr>
            <w:tcW w:w="1521" w:type="dxa"/>
          </w:tcPr>
          <w:p w14:paraId="3468F65D" w14:textId="77777777" w:rsidR="00B357DA" w:rsidRPr="00314AE1" w:rsidRDefault="00B357DA" w:rsidP="00E21AED">
            <w:pPr>
              <w:jc w:val="left"/>
              <w:rPr>
                <w:szCs w:val="17"/>
              </w:rPr>
            </w:pPr>
            <w:r w:rsidRPr="00365494">
              <w:t>88</w:t>
            </w:r>
          </w:p>
        </w:tc>
        <w:tc>
          <w:tcPr>
            <w:tcW w:w="1609" w:type="dxa"/>
          </w:tcPr>
          <w:p w14:paraId="39C01172" w14:textId="77777777" w:rsidR="00B357DA" w:rsidRPr="00314AE1" w:rsidRDefault="00B357DA" w:rsidP="00E21AED">
            <w:pPr>
              <w:jc w:val="left"/>
              <w:rPr>
                <w:szCs w:val="17"/>
              </w:rPr>
            </w:pPr>
            <w:r w:rsidRPr="00F146DB">
              <w:t>88, 88A</w:t>
            </w:r>
          </w:p>
        </w:tc>
      </w:tr>
      <w:tr w:rsidR="00B357DA" w:rsidRPr="00314AE1" w14:paraId="35ED9906" w14:textId="77777777" w:rsidTr="00E21AED">
        <w:trPr>
          <w:jc w:val="center"/>
        </w:trPr>
        <w:tc>
          <w:tcPr>
            <w:tcW w:w="1560" w:type="dxa"/>
          </w:tcPr>
          <w:p w14:paraId="39EA59DD" w14:textId="77777777" w:rsidR="00B357DA" w:rsidRDefault="00B357DA" w:rsidP="00E21AED">
            <w:pPr>
              <w:jc w:val="left"/>
              <w:rPr>
                <w:szCs w:val="17"/>
              </w:rPr>
            </w:pPr>
            <w:r>
              <w:rPr>
                <w:szCs w:val="17"/>
              </w:rPr>
              <w:t>9 May 2023</w:t>
            </w:r>
          </w:p>
        </w:tc>
        <w:tc>
          <w:tcPr>
            <w:tcW w:w="4099" w:type="dxa"/>
          </w:tcPr>
          <w:p w14:paraId="6E8645B4" w14:textId="77777777" w:rsidR="00B357DA" w:rsidRPr="0086606B" w:rsidRDefault="00B357DA" w:rsidP="00E21AED">
            <w:pPr>
              <w:jc w:val="left"/>
            </w:pPr>
            <w:r w:rsidRPr="0067794E">
              <w:t>Kangaroo Island Sculpture Trail Reserve Management Plan</w:t>
            </w:r>
          </w:p>
        </w:tc>
        <w:tc>
          <w:tcPr>
            <w:tcW w:w="1521" w:type="dxa"/>
          </w:tcPr>
          <w:p w14:paraId="302D031A" w14:textId="77777777" w:rsidR="00B357DA" w:rsidRPr="00365494" w:rsidRDefault="00B357DA" w:rsidP="00E21AED">
            <w:pPr>
              <w:jc w:val="left"/>
            </w:pPr>
            <w:r w:rsidRPr="00AE6FD2">
              <w:t>262, 263, 263A</w:t>
            </w:r>
          </w:p>
        </w:tc>
        <w:tc>
          <w:tcPr>
            <w:tcW w:w="1609" w:type="dxa"/>
          </w:tcPr>
          <w:p w14:paraId="49DCC7E6" w14:textId="77777777" w:rsidR="00B357DA" w:rsidRPr="00F146DB" w:rsidRDefault="00B357DA" w:rsidP="00E21AED">
            <w:pPr>
              <w:jc w:val="left"/>
            </w:pPr>
            <w:r w:rsidRPr="002F1B9E">
              <w:t>262, 263, 263A</w:t>
            </w:r>
          </w:p>
        </w:tc>
      </w:tr>
      <w:tr w:rsidR="00B357DA" w:rsidRPr="00314AE1" w14:paraId="00DC27B9" w14:textId="77777777" w:rsidTr="00E21AED">
        <w:trPr>
          <w:jc w:val="center"/>
        </w:trPr>
        <w:tc>
          <w:tcPr>
            <w:tcW w:w="1560" w:type="dxa"/>
          </w:tcPr>
          <w:p w14:paraId="7714462E" w14:textId="77777777" w:rsidR="00B357DA" w:rsidRDefault="00B357DA" w:rsidP="00E21AED">
            <w:pPr>
              <w:jc w:val="left"/>
              <w:rPr>
                <w:szCs w:val="17"/>
              </w:rPr>
            </w:pPr>
            <w:r>
              <w:rPr>
                <w:szCs w:val="17"/>
              </w:rPr>
              <w:t>9 May 2023</w:t>
            </w:r>
          </w:p>
        </w:tc>
        <w:tc>
          <w:tcPr>
            <w:tcW w:w="4099" w:type="dxa"/>
          </w:tcPr>
          <w:p w14:paraId="5FD54C18" w14:textId="77777777" w:rsidR="00B357DA" w:rsidRPr="0086606B" w:rsidRDefault="00B357DA" w:rsidP="00E21AED">
            <w:pPr>
              <w:jc w:val="left"/>
            </w:pPr>
            <w:r w:rsidRPr="0067794E">
              <w:t>Parndana Community Centre Western KI Lions Park Management Plan</w:t>
            </w:r>
          </w:p>
        </w:tc>
        <w:tc>
          <w:tcPr>
            <w:tcW w:w="1521" w:type="dxa"/>
          </w:tcPr>
          <w:p w14:paraId="14D51874" w14:textId="77777777" w:rsidR="00B357DA" w:rsidRPr="00365494" w:rsidRDefault="00B357DA" w:rsidP="00E21AED">
            <w:pPr>
              <w:jc w:val="left"/>
            </w:pPr>
            <w:r w:rsidRPr="00AE6FD2">
              <w:t>91, 91A</w:t>
            </w:r>
          </w:p>
        </w:tc>
        <w:tc>
          <w:tcPr>
            <w:tcW w:w="1609" w:type="dxa"/>
          </w:tcPr>
          <w:p w14:paraId="4E17C48D" w14:textId="77777777" w:rsidR="00B357DA" w:rsidRPr="00F146DB" w:rsidRDefault="00B357DA" w:rsidP="00E21AED">
            <w:pPr>
              <w:jc w:val="left"/>
            </w:pPr>
            <w:r w:rsidRPr="002F1B9E">
              <w:t>91, 91A</w:t>
            </w:r>
          </w:p>
        </w:tc>
      </w:tr>
      <w:tr w:rsidR="00B357DA" w:rsidRPr="00314AE1" w14:paraId="50B4B844" w14:textId="77777777" w:rsidTr="00E21AED">
        <w:trPr>
          <w:jc w:val="center"/>
        </w:trPr>
        <w:tc>
          <w:tcPr>
            <w:tcW w:w="1560" w:type="dxa"/>
          </w:tcPr>
          <w:p w14:paraId="18EC9729" w14:textId="77777777" w:rsidR="00B357DA" w:rsidRPr="00314AE1" w:rsidRDefault="00B357DA" w:rsidP="00E21AED">
            <w:pPr>
              <w:jc w:val="left"/>
              <w:rPr>
                <w:szCs w:val="17"/>
              </w:rPr>
            </w:pPr>
            <w:r>
              <w:rPr>
                <w:szCs w:val="17"/>
              </w:rPr>
              <w:t>13 June 2023</w:t>
            </w:r>
          </w:p>
        </w:tc>
        <w:tc>
          <w:tcPr>
            <w:tcW w:w="4099" w:type="dxa"/>
          </w:tcPr>
          <w:p w14:paraId="476FC727" w14:textId="77777777" w:rsidR="00B357DA" w:rsidRPr="00314AE1" w:rsidRDefault="00B357DA" w:rsidP="00E21AED">
            <w:pPr>
              <w:jc w:val="left"/>
              <w:rPr>
                <w:szCs w:val="17"/>
              </w:rPr>
            </w:pPr>
            <w:r w:rsidRPr="0086606B">
              <w:t>Penneshaw Oval, Sporting &amp; Recreation Complex Management Plan</w:t>
            </w:r>
          </w:p>
        </w:tc>
        <w:tc>
          <w:tcPr>
            <w:tcW w:w="1521" w:type="dxa"/>
          </w:tcPr>
          <w:p w14:paraId="2637FE8B" w14:textId="77777777" w:rsidR="00B357DA" w:rsidRPr="00314AE1" w:rsidRDefault="00B357DA" w:rsidP="00E21AED">
            <w:pPr>
              <w:jc w:val="left"/>
              <w:rPr>
                <w:szCs w:val="17"/>
              </w:rPr>
            </w:pPr>
            <w:r w:rsidRPr="00365494">
              <w:t>250, 251</w:t>
            </w:r>
          </w:p>
        </w:tc>
        <w:tc>
          <w:tcPr>
            <w:tcW w:w="1609" w:type="dxa"/>
          </w:tcPr>
          <w:p w14:paraId="4D2CF4B6" w14:textId="77777777" w:rsidR="00B357DA" w:rsidRPr="00314AE1" w:rsidRDefault="00B357DA" w:rsidP="00E21AED">
            <w:pPr>
              <w:jc w:val="left"/>
              <w:rPr>
                <w:szCs w:val="17"/>
              </w:rPr>
            </w:pPr>
            <w:r w:rsidRPr="00F146DB">
              <w:t>250, 251, 251A</w:t>
            </w:r>
          </w:p>
        </w:tc>
      </w:tr>
      <w:tr w:rsidR="00B357DA" w:rsidRPr="00314AE1" w14:paraId="1BD2856B" w14:textId="77777777" w:rsidTr="00E21AED">
        <w:trPr>
          <w:jc w:val="center"/>
        </w:trPr>
        <w:tc>
          <w:tcPr>
            <w:tcW w:w="1560" w:type="dxa"/>
          </w:tcPr>
          <w:p w14:paraId="400DF3DA" w14:textId="77777777" w:rsidR="00B357DA" w:rsidRPr="00314AE1" w:rsidRDefault="00B357DA" w:rsidP="00E21AED">
            <w:pPr>
              <w:jc w:val="left"/>
              <w:rPr>
                <w:szCs w:val="17"/>
              </w:rPr>
            </w:pPr>
            <w:r>
              <w:rPr>
                <w:szCs w:val="17"/>
              </w:rPr>
              <w:t>13 June 2023</w:t>
            </w:r>
          </w:p>
        </w:tc>
        <w:tc>
          <w:tcPr>
            <w:tcW w:w="4099" w:type="dxa"/>
          </w:tcPr>
          <w:p w14:paraId="7250C24A" w14:textId="77777777" w:rsidR="00B357DA" w:rsidRPr="00314AE1" w:rsidRDefault="00B357DA" w:rsidP="00E21AED">
            <w:pPr>
              <w:jc w:val="left"/>
              <w:rPr>
                <w:szCs w:val="17"/>
              </w:rPr>
            </w:pPr>
            <w:r w:rsidRPr="0086606B">
              <w:t>Penneshaw Northern Foreshore and Coastline Reserve Management Plan</w:t>
            </w:r>
          </w:p>
        </w:tc>
        <w:tc>
          <w:tcPr>
            <w:tcW w:w="1521" w:type="dxa"/>
          </w:tcPr>
          <w:p w14:paraId="1F3A97C2" w14:textId="77777777" w:rsidR="00B357DA" w:rsidRPr="00314AE1" w:rsidRDefault="00B357DA" w:rsidP="00E21AED">
            <w:pPr>
              <w:jc w:val="left"/>
              <w:rPr>
                <w:szCs w:val="17"/>
              </w:rPr>
            </w:pPr>
            <w:r w:rsidRPr="00365494">
              <w:t>215, 216</w:t>
            </w:r>
          </w:p>
        </w:tc>
        <w:tc>
          <w:tcPr>
            <w:tcW w:w="1609" w:type="dxa"/>
          </w:tcPr>
          <w:p w14:paraId="25DC9F28" w14:textId="77777777" w:rsidR="00B357DA" w:rsidRPr="00314AE1" w:rsidRDefault="00B357DA" w:rsidP="00E21AED">
            <w:pPr>
              <w:jc w:val="left"/>
              <w:rPr>
                <w:szCs w:val="17"/>
              </w:rPr>
            </w:pPr>
            <w:r w:rsidRPr="00F146DB">
              <w:t>215, 216, 216A, 216B</w:t>
            </w:r>
          </w:p>
        </w:tc>
      </w:tr>
      <w:tr w:rsidR="00B357DA" w:rsidRPr="00314AE1" w14:paraId="25F6FC5E" w14:textId="77777777" w:rsidTr="00E21AED">
        <w:trPr>
          <w:jc w:val="center"/>
        </w:trPr>
        <w:tc>
          <w:tcPr>
            <w:tcW w:w="1560" w:type="dxa"/>
          </w:tcPr>
          <w:p w14:paraId="76552313" w14:textId="77777777" w:rsidR="00B357DA" w:rsidRDefault="00B357DA" w:rsidP="00E21AED">
            <w:pPr>
              <w:jc w:val="left"/>
              <w:rPr>
                <w:szCs w:val="17"/>
              </w:rPr>
            </w:pPr>
            <w:r>
              <w:rPr>
                <w:szCs w:val="17"/>
              </w:rPr>
              <w:t>16 January 2024</w:t>
            </w:r>
          </w:p>
        </w:tc>
        <w:tc>
          <w:tcPr>
            <w:tcW w:w="4099" w:type="dxa"/>
          </w:tcPr>
          <w:p w14:paraId="3B2F7B80" w14:textId="77777777" w:rsidR="00B357DA" w:rsidRPr="0086606B" w:rsidRDefault="00B357DA" w:rsidP="00E21AED">
            <w:pPr>
              <w:jc w:val="left"/>
            </w:pPr>
            <w:r w:rsidRPr="00036429">
              <w:t>Part American River Wharf &amp; Adjacent Northern Beach/Foreshore Management Plan</w:t>
            </w:r>
          </w:p>
        </w:tc>
        <w:tc>
          <w:tcPr>
            <w:tcW w:w="1521" w:type="dxa"/>
          </w:tcPr>
          <w:p w14:paraId="27A1B10C" w14:textId="77777777" w:rsidR="00B357DA" w:rsidRPr="00365494" w:rsidRDefault="00B357DA" w:rsidP="00E21AED">
            <w:pPr>
              <w:jc w:val="left"/>
            </w:pPr>
            <w:r w:rsidRPr="00036429">
              <w:t>178A, 178B, 178C</w:t>
            </w:r>
          </w:p>
        </w:tc>
        <w:tc>
          <w:tcPr>
            <w:tcW w:w="1609" w:type="dxa"/>
          </w:tcPr>
          <w:p w14:paraId="0111E125" w14:textId="77777777" w:rsidR="00B357DA" w:rsidRPr="00F146DB" w:rsidRDefault="00B357DA" w:rsidP="00E21AED">
            <w:pPr>
              <w:jc w:val="left"/>
            </w:pPr>
            <w:r w:rsidRPr="00036429">
              <w:t>178A, 178B, 178C</w:t>
            </w:r>
          </w:p>
        </w:tc>
      </w:tr>
      <w:tr w:rsidR="00B357DA" w:rsidRPr="00314AE1" w14:paraId="35656A2A" w14:textId="77777777" w:rsidTr="00E21AED">
        <w:trPr>
          <w:jc w:val="center"/>
        </w:trPr>
        <w:tc>
          <w:tcPr>
            <w:tcW w:w="1560" w:type="dxa"/>
          </w:tcPr>
          <w:p w14:paraId="0F3C7745" w14:textId="77777777" w:rsidR="00B357DA" w:rsidRPr="00314AE1" w:rsidRDefault="00B357DA" w:rsidP="00E21AED">
            <w:pPr>
              <w:jc w:val="left"/>
              <w:rPr>
                <w:szCs w:val="17"/>
              </w:rPr>
            </w:pPr>
            <w:r>
              <w:rPr>
                <w:szCs w:val="17"/>
              </w:rPr>
              <w:t>13 February 2024</w:t>
            </w:r>
          </w:p>
        </w:tc>
        <w:tc>
          <w:tcPr>
            <w:tcW w:w="4099" w:type="dxa"/>
          </w:tcPr>
          <w:p w14:paraId="1DB85E3C" w14:textId="77777777" w:rsidR="00B357DA" w:rsidRPr="00314AE1" w:rsidRDefault="00B357DA" w:rsidP="00E21AED">
            <w:pPr>
              <w:jc w:val="left"/>
              <w:rPr>
                <w:szCs w:val="17"/>
              </w:rPr>
            </w:pPr>
            <w:r w:rsidRPr="0086606B">
              <w:t>Bernie Davis Memorial Park Management Plan</w:t>
            </w:r>
          </w:p>
        </w:tc>
        <w:tc>
          <w:tcPr>
            <w:tcW w:w="1521" w:type="dxa"/>
          </w:tcPr>
          <w:p w14:paraId="4503DC8E" w14:textId="77777777" w:rsidR="00B357DA" w:rsidRPr="00314AE1" w:rsidRDefault="00B357DA" w:rsidP="00E21AED">
            <w:pPr>
              <w:rPr>
                <w:szCs w:val="17"/>
              </w:rPr>
            </w:pPr>
            <w:r w:rsidRPr="00365494">
              <w:t>126</w:t>
            </w:r>
          </w:p>
        </w:tc>
        <w:tc>
          <w:tcPr>
            <w:tcW w:w="1609" w:type="dxa"/>
          </w:tcPr>
          <w:p w14:paraId="403110FC" w14:textId="77777777" w:rsidR="00B357DA" w:rsidRPr="00314AE1" w:rsidRDefault="00B357DA" w:rsidP="00E21AED">
            <w:pPr>
              <w:rPr>
                <w:szCs w:val="17"/>
              </w:rPr>
            </w:pPr>
            <w:r w:rsidRPr="00F146DB">
              <w:t>126, 126A</w:t>
            </w:r>
          </w:p>
        </w:tc>
      </w:tr>
    </w:tbl>
    <w:p w14:paraId="0EA6A633" w14:textId="77777777" w:rsidR="00B357DA" w:rsidRDefault="00B357DA" w:rsidP="00B357DA">
      <w:pPr>
        <w:spacing w:before="120" w:line="240" w:lineRule="auto"/>
        <w:jc w:val="center"/>
        <w:rPr>
          <w:b/>
          <w:bCs/>
          <w:szCs w:val="17"/>
        </w:rPr>
      </w:pPr>
      <w:r w:rsidRPr="00F04967">
        <w:rPr>
          <w:b/>
          <w:bCs/>
          <w:szCs w:val="17"/>
        </w:rPr>
        <w:t xml:space="preserve">Table 2: Insertion of </w:t>
      </w:r>
      <w:r>
        <w:rPr>
          <w:b/>
          <w:bCs/>
          <w:szCs w:val="17"/>
        </w:rPr>
        <w:t xml:space="preserve">Community Land </w:t>
      </w:r>
      <w:r w:rsidRPr="00F04967">
        <w:rPr>
          <w:b/>
          <w:bCs/>
          <w:szCs w:val="17"/>
        </w:rPr>
        <w:t>Data Sheets</w:t>
      </w:r>
    </w:p>
    <w:tbl>
      <w:tblPr>
        <w:tblStyle w:val="TableGrid"/>
        <w:tblW w:w="878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547"/>
        <w:gridCol w:w="1682"/>
      </w:tblGrid>
      <w:tr w:rsidR="00B357DA" w:rsidRPr="00314AE1" w14:paraId="1BB3B0AF" w14:textId="77777777" w:rsidTr="00E21AED">
        <w:trPr>
          <w:tblHeader/>
          <w:jc w:val="center"/>
        </w:trPr>
        <w:tc>
          <w:tcPr>
            <w:tcW w:w="1560" w:type="dxa"/>
            <w:tcBorders>
              <w:top w:val="single" w:sz="4" w:space="0" w:color="auto"/>
              <w:bottom w:val="single" w:sz="4" w:space="0" w:color="auto"/>
            </w:tcBorders>
          </w:tcPr>
          <w:p w14:paraId="2A42BD4F" w14:textId="77777777" w:rsidR="00B357DA" w:rsidRPr="00314AE1" w:rsidRDefault="00B357DA" w:rsidP="00E21AED">
            <w:pPr>
              <w:spacing w:before="40" w:after="40" w:line="240" w:lineRule="auto"/>
              <w:jc w:val="left"/>
              <w:rPr>
                <w:b/>
                <w:bCs/>
                <w:szCs w:val="17"/>
              </w:rPr>
            </w:pPr>
            <w:r w:rsidRPr="00314AE1">
              <w:rPr>
                <w:b/>
                <w:bCs/>
                <w:szCs w:val="17"/>
              </w:rPr>
              <w:t>Meeting Date</w:t>
            </w:r>
          </w:p>
        </w:tc>
        <w:tc>
          <w:tcPr>
            <w:tcW w:w="5547" w:type="dxa"/>
            <w:tcBorders>
              <w:top w:val="single" w:sz="4" w:space="0" w:color="auto"/>
              <w:bottom w:val="single" w:sz="4" w:space="0" w:color="auto"/>
            </w:tcBorders>
          </w:tcPr>
          <w:p w14:paraId="5D653DD0" w14:textId="77777777" w:rsidR="00B357DA" w:rsidRPr="00314AE1" w:rsidRDefault="00B357DA" w:rsidP="00E21AED">
            <w:pPr>
              <w:spacing w:before="40" w:after="40" w:line="240" w:lineRule="auto"/>
              <w:jc w:val="left"/>
              <w:rPr>
                <w:b/>
                <w:bCs/>
                <w:szCs w:val="17"/>
              </w:rPr>
            </w:pPr>
            <w:r w:rsidRPr="00314AE1">
              <w:rPr>
                <w:b/>
                <w:bCs/>
                <w:szCs w:val="17"/>
              </w:rPr>
              <w:t xml:space="preserve">Name of Inserted </w:t>
            </w:r>
            <w:r>
              <w:rPr>
                <w:b/>
                <w:bCs/>
                <w:szCs w:val="17"/>
              </w:rPr>
              <w:t xml:space="preserve">Community Land </w:t>
            </w:r>
            <w:r w:rsidRPr="00314AE1">
              <w:rPr>
                <w:b/>
                <w:bCs/>
                <w:szCs w:val="17"/>
              </w:rPr>
              <w:t>Data Sheet</w:t>
            </w:r>
          </w:p>
        </w:tc>
        <w:tc>
          <w:tcPr>
            <w:tcW w:w="1682" w:type="dxa"/>
            <w:tcBorders>
              <w:top w:val="single" w:sz="4" w:space="0" w:color="auto"/>
              <w:bottom w:val="single" w:sz="4" w:space="0" w:color="auto"/>
            </w:tcBorders>
          </w:tcPr>
          <w:p w14:paraId="100144A9" w14:textId="77777777" w:rsidR="00B357DA" w:rsidRPr="00314AE1" w:rsidRDefault="00B357DA" w:rsidP="00E21AED">
            <w:pPr>
              <w:spacing w:before="40" w:after="40" w:line="240" w:lineRule="auto"/>
              <w:jc w:val="left"/>
              <w:rPr>
                <w:b/>
                <w:bCs/>
                <w:szCs w:val="17"/>
              </w:rPr>
            </w:pPr>
            <w:r w:rsidRPr="00314AE1">
              <w:rPr>
                <w:b/>
                <w:bCs/>
                <w:szCs w:val="17"/>
              </w:rPr>
              <w:t>New Page No.</w:t>
            </w:r>
          </w:p>
        </w:tc>
      </w:tr>
      <w:tr w:rsidR="00B357DA" w:rsidRPr="00314AE1" w14:paraId="3C2D2D93" w14:textId="77777777" w:rsidTr="00E21AED">
        <w:trPr>
          <w:jc w:val="center"/>
        </w:trPr>
        <w:tc>
          <w:tcPr>
            <w:tcW w:w="1560" w:type="dxa"/>
            <w:tcBorders>
              <w:top w:val="single" w:sz="4" w:space="0" w:color="auto"/>
            </w:tcBorders>
            <w:tcMar>
              <w:top w:w="170" w:type="dxa"/>
            </w:tcMar>
          </w:tcPr>
          <w:p w14:paraId="578DE045" w14:textId="77777777" w:rsidR="00B357DA" w:rsidRPr="00314AE1" w:rsidRDefault="00B357DA" w:rsidP="00E21AED">
            <w:pPr>
              <w:spacing w:line="240" w:lineRule="auto"/>
              <w:jc w:val="left"/>
              <w:rPr>
                <w:szCs w:val="17"/>
              </w:rPr>
            </w:pPr>
            <w:r>
              <w:rPr>
                <w:szCs w:val="17"/>
              </w:rPr>
              <w:t>22 July 2021</w:t>
            </w:r>
          </w:p>
        </w:tc>
        <w:tc>
          <w:tcPr>
            <w:tcW w:w="5547" w:type="dxa"/>
            <w:tcBorders>
              <w:top w:val="single" w:sz="4" w:space="0" w:color="auto"/>
            </w:tcBorders>
            <w:tcMar>
              <w:top w:w="170" w:type="dxa"/>
            </w:tcMar>
          </w:tcPr>
          <w:p w14:paraId="78E1A7D5" w14:textId="77777777" w:rsidR="00B357DA" w:rsidRPr="00314AE1" w:rsidRDefault="00B357DA" w:rsidP="00E21AED">
            <w:pPr>
              <w:spacing w:line="240" w:lineRule="auto"/>
              <w:jc w:val="left"/>
              <w:rPr>
                <w:szCs w:val="17"/>
              </w:rPr>
            </w:pPr>
            <w:r w:rsidRPr="000330C3">
              <w:t>Parndana Oval &amp; Reserve Management Plan</w:t>
            </w:r>
          </w:p>
        </w:tc>
        <w:tc>
          <w:tcPr>
            <w:tcW w:w="1682" w:type="dxa"/>
            <w:tcBorders>
              <w:top w:val="single" w:sz="4" w:space="0" w:color="auto"/>
            </w:tcBorders>
            <w:tcMar>
              <w:top w:w="170" w:type="dxa"/>
            </w:tcMar>
          </w:tcPr>
          <w:p w14:paraId="03F07E62" w14:textId="77777777" w:rsidR="00B357DA" w:rsidRPr="00314AE1" w:rsidRDefault="00B357DA" w:rsidP="00E21AED">
            <w:pPr>
              <w:spacing w:line="240" w:lineRule="auto"/>
              <w:jc w:val="left"/>
              <w:rPr>
                <w:szCs w:val="17"/>
              </w:rPr>
            </w:pPr>
            <w:r w:rsidRPr="00241B71">
              <w:t>91B, 91C</w:t>
            </w:r>
          </w:p>
        </w:tc>
      </w:tr>
      <w:tr w:rsidR="00B357DA" w:rsidRPr="00314AE1" w14:paraId="06EC5E2B" w14:textId="77777777" w:rsidTr="00E21AED">
        <w:trPr>
          <w:jc w:val="center"/>
        </w:trPr>
        <w:tc>
          <w:tcPr>
            <w:tcW w:w="1560" w:type="dxa"/>
          </w:tcPr>
          <w:p w14:paraId="2C3A2E2E" w14:textId="77777777" w:rsidR="00B357DA" w:rsidRPr="00314AE1" w:rsidRDefault="00B357DA" w:rsidP="00E21AED">
            <w:pPr>
              <w:spacing w:line="240" w:lineRule="auto"/>
              <w:jc w:val="left"/>
              <w:rPr>
                <w:szCs w:val="17"/>
              </w:rPr>
            </w:pPr>
            <w:r>
              <w:rPr>
                <w:szCs w:val="17"/>
              </w:rPr>
              <w:t>9 November 2021</w:t>
            </w:r>
          </w:p>
        </w:tc>
        <w:tc>
          <w:tcPr>
            <w:tcW w:w="5547" w:type="dxa"/>
          </w:tcPr>
          <w:p w14:paraId="4F0A6304" w14:textId="77777777" w:rsidR="00B357DA" w:rsidRPr="00314AE1" w:rsidRDefault="00B357DA" w:rsidP="00E21AED">
            <w:pPr>
              <w:spacing w:line="240" w:lineRule="auto"/>
              <w:jc w:val="left"/>
              <w:rPr>
                <w:szCs w:val="17"/>
              </w:rPr>
            </w:pPr>
            <w:r w:rsidRPr="000330C3">
              <w:t>American River Boat Ramp Management Plan</w:t>
            </w:r>
          </w:p>
        </w:tc>
        <w:tc>
          <w:tcPr>
            <w:tcW w:w="1682" w:type="dxa"/>
          </w:tcPr>
          <w:p w14:paraId="5C857528" w14:textId="77777777" w:rsidR="00B357DA" w:rsidRPr="00314AE1" w:rsidRDefault="00B357DA" w:rsidP="00E21AED">
            <w:pPr>
              <w:spacing w:line="240" w:lineRule="auto"/>
              <w:jc w:val="left"/>
              <w:rPr>
                <w:szCs w:val="17"/>
              </w:rPr>
            </w:pPr>
            <w:r w:rsidRPr="00241B71">
              <w:t>178F, 178G</w:t>
            </w:r>
          </w:p>
        </w:tc>
      </w:tr>
      <w:tr w:rsidR="00B357DA" w:rsidRPr="00314AE1" w14:paraId="4AD455DF" w14:textId="77777777" w:rsidTr="00E21AED">
        <w:trPr>
          <w:jc w:val="center"/>
        </w:trPr>
        <w:tc>
          <w:tcPr>
            <w:tcW w:w="1560" w:type="dxa"/>
          </w:tcPr>
          <w:p w14:paraId="34E55AE8" w14:textId="77777777" w:rsidR="00B357DA" w:rsidRPr="00314AE1" w:rsidRDefault="00B357DA" w:rsidP="00E21AED">
            <w:pPr>
              <w:spacing w:line="240" w:lineRule="auto"/>
              <w:jc w:val="left"/>
              <w:rPr>
                <w:szCs w:val="17"/>
              </w:rPr>
            </w:pPr>
            <w:r>
              <w:rPr>
                <w:szCs w:val="17"/>
              </w:rPr>
              <w:t>9 November 2021</w:t>
            </w:r>
          </w:p>
        </w:tc>
        <w:tc>
          <w:tcPr>
            <w:tcW w:w="5547" w:type="dxa"/>
          </w:tcPr>
          <w:p w14:paraId="5DDD5477" w14:textId="77777777" w:rsidR="00B357DA" w:rsidRPr="00314AE1" w:rsidRDefault="00B357DA" w:rsidP="00E21AED">
            <w:pPr>
              <w:spacing w:line="240" w:lineRule="auto"/>
              <w:jc w:val="left"/>
              <w:rPr>
                <w:szCs w:val="17"/>
              </w:rPr>
            </w:pPr>
            <w:r w:rsidRPr="000330C3">
              <w:t xml:space="preserve">American River Wharf Oyster Facility </w:t>
            </w:r>
            <w:r>
              <w:t>&amp;</w:t>
            </w:r>
            <w:r w:rsidRPr="000330C3">
              <w:t xml:space="preserve"> Surrounds Management Plan</w:t>
            </w:r>
          </w:p>
        </w:tc>
        <w:tc>
          <w:tcPr>
            <w:tcW w:w="1682" w:type="dxa"/>
          </w:tcPr>
          <w:p w14:paraId="0EFE3F70" w14:textId="77777777" w:rsidR="00B357DA" w:rsidRPr="00314AE1" w:rsidRDefault="00B357DA" w:rsidP="00E21AED">
            <w:pPr>
              <w:spacing w:line="240" w:lineRule="auto"/>
              <w:jc w:val="left"/>
              <w:rPr>
                <w:szCs w:val="17"/>
              </w:rPr>
            </w:pPr>
            <w:r w:rsidRPr="00241B71">
              <w:t>178A, 178B, 178C</w:t>
            </w:r>
          </w:p>
        </w:tc>
      </w:tr>
      <w:tr w:rsidR="00B357DA" w:rsidRPr="00314AE1" w14:paraId="5E57943B" w14:textId="77777777" w:rsidTr="00E21AED">
        <w:trPr>
          <w:jc w:val="center"/>
        </w:trPr>
        <w:tc>
          <w:tcPr>
            <w:tcW w:w="1560" w:type="dxa"/>
          </w:tcPr>
          <w:p w14:paraId="4EEF2FF7" w14:textId="77777777" w:rsidR="00B357DA" w:rsidRPr="00314AE1" w:rsidRDefault="00B357DA" w:rsidP="00E21AED">
            <w:pPr>
              <w:spacing w:line="240" w:lineRule="auto"/>
              <w:jc w:val="left"/>
              <w:rPr>
                <w:szCs w:val="17"/>
              </w:rPr>
            </w:pPr>
            <w:r>
              <w:rPr>
                <w:szCs w:val="17"/>
              </w:rPr>
              <w:t>9 November 2021</w:t>
            </w:r>
          </w:p>
        </w:tc>
        <w:tc>
          <w:tcPr>
            <w:tcW w:w="5547" w:type="dxa"/>
          </w:tcPr>
          <w:p w14:paraId="490FFC68" w14:textId="77777777" w:rsidR="00B357DA" w:rsidRPr="00314AE1" w:rsidRDefault="00B357DA" w:rsidP="00E21AED">
            <w:pPr>
              <w:spacing w:line="240" w:lineRule="auto"/>
              <w:jc w:val="left"/>
              <w:rPr>
                <w:szCs w:val="17"/>
              </w:rPr>
            </w:pPr>
            <w:r w:rsidRPr="000330C3">
              <w:t xml:space="preserve">American River Wharf RIG Boat Shed </w:t>
            </w:r>
            <w:r>
              <w:t>&amp;</w:t>
            </w:r>
            <w:r w:rsidRPr="000330C3">
              <w:t xml:space="preserve"> Surrounds Management Plan</w:t>
            </w:r>
          </w:p>
        </w:tc>
        <w:tc>
          <w:tcPr>
            <w:tcW w:w="1682" w:type="dxa"/>
          </w:tcPr>
          <w:p w14:paraId="05530E48" w14:textId="77777777" w:rsidR="00B357DA" w:rsidRPr="00314AE1" w:rsidRDefault="00B357DA" w:rsidP="00E21AED">
            <w:pPr>
              <w:spacing w:line="240" w:lineRule="auto"/>
              <w:jc w:val="left"/>
              <w:rPr>
                <w:szCs w:val="17"/>
              </w:rPr>
            </w:pPr>
            <w:r w:rsidRPr="00241B71">
              <w:t>178D, 178E</w:t>
            </w:r>
          </w:p>
        </w:tc>
      </w:tr>
      <w:tr w:rsidR="00B357DA" w:rsidRPr="00314AE1" w14:paraId="0C80BEE9" w14:textId="77777777" w:rsidTr="00E21AED">
        <w:trPr>
          <w:jc w:val="center"/>
        </w:trPr>
        <w:tc>
          <w:tcPr>
            <w:tcW w:w="1560" w:type="dxa"/>
          </w:tcPr>
          <w:p w14:paraId="60DE7E7D" w14:textId="77777777" w:rsidR="00B357DA" w:rsidRPr="00314AE1" w:rsidRDefault="00B357DA" w:rsidP="00E21AED">
            <w:pPr>
              <w:spacing w:line="240" w:lineRule="auto"/>
              <w:jc w:val="left"/>
              <w:rPr>
                <w:szCs w:val="17"/>
              </w:rPr>
            </w:pPr>
            <w:r>
              <w:rPr>
                <w:szCs w:val="17"/>
              </w:rPr>
              <w:t>11 April 2023</w:t>
            </w:r>
          </w:p>
        </w:tc>
        <w:tc>
          <w:tcPr>
            <w:tcW w:w="5547" w:type="dxa"/>
          </w:tcPr>
          <w:p w14:paraId="52A76032" w14:textId="77777777" w:rsidR="00B357DA" w:rsidRPr="00314AE1" w:rsidRDefault="00B357DA" w:rsidP="00E21AED">
            <w:pPr>
              <w:spacing w:line="240" w:lineRule="auto"/>
              <w:jc w:val="left"/>
              <w:rPr>
                <w:szCs w:val="17"/>
              </w:rPr>
            </w:pPr>
            <w:r w:rsidRPr="000330C3">
              <w:t>Prospect Hill Management Plan</w:t>
            </w:r>
          </w:p>
        </w:tc>
        <w:tc>
          <w:tcPr>
            <w:tcW w:w="1682" w:type="dxa"/>
          </w:tcPr>
          <w:p w14:paraId="7A222F62" w14:textId="77777777" w:rsidR="00B357DA" w:rsidRPr="00314AE1" w:rsidRDefault="00B357DA" w:rsidP="00E21AED">
            <w:pPr>
              <w:spacing w:line="240" w:lineRule="auto"/>
              <w:jc w:val="left"/>
              <w:rPr>
                <w:szCs w:val="17"/>
              </w:rPr>
            </w:pPr>
            <w:r w:rsidRPr="00241B71">
              <w:t>198A, 198B</w:t>
            </w:r>
          </w:p>
        </w:tc>
      </w:tr>
      <w:tr w:rsidR="00B357DA" w:rsidRPr="00314AE1" w14:paraId="5F34CBE4" w14:textId="77777777" w:rsidTr="00E21AED">
        <w:trPr>
          <w:jc w:val="center"/>
        </w:trPr>
        <w:tc>
          <w:tcPr>
            <w:tcW w:w="1560" w:type="dxa"/>
          </w:tcPr>
          <w:p w14:paraId="4228B14F" w14:textId="77777777" w:rsidR="00B357DA" w:rsidRPr="00314AE1" w:rsidRDefault="00B357DA" w:rsidP="00E21AED">
            <w:pPr>
              <w:spacing w:line="240" w:lineRule="auto"/>
              <w:jc w:val="left"/>
              <w:rPr>
                <w:szCs w:val="17"/>
              </w:rPr>
            </w:pPr>
            <w:r>
              <w:rPr>
                <w:szCs w:val="17"/>
              </w:rPr>
              <w:t>11 April 2023</w:t>
            </w:r>
          </w:p>
        </w:tc>
        <w:tc>
          <w:tcPr>
            <w:tcW w:w="5547" w:type="dxa"/>
          </w:tcPr>
          <w:p w14:paraId="2E26F42C" w14:textId="77777777" w:rsidR="00B357DA" w:rsidRPr="00314AE1" w:rsidRDefault="00B357DA" w:rsidP="00E21AED">
            <w:pPr>
              <w:spacing w:line="240" w:lineRule="auto"/>
              <w:jc w:val="left"/>
              <w:rPr>
                <w:szCs w:val="17"/>
              </w:rPr>
            </w:pPr>
            <w:r w:rsidRPr="000330C3">
              <w:t>Emu Bay Day Visitor Amenities Management Plan</w:t>
            </w:r>
          </w:p>
        </w:tc>
        <w:tc>
          <w:tcPr>
            <w:tcW w:w="1682" w:type="dxa"/>
          </w:tcPr>
          <w:p w14:paraId="277218F9" w14:textId="77777777" w:rsidR="00B357DA" w:rsidRPr="00314AE1" w:rsidRDefault="00B357DA" w:rsidP="00E21AED">
            <w:pPr>
              <w:spacing w:line="240" w:lineRule="auto"/>
              <w:jc w:val="left"/>
              <w:rPr>
                <w:szCs w:val="17"/>
              </w:rPr>
            </w:pPr>
            <w:r w:rsidRPr="00241B71">
              <w:t>71A, 71B</w:t>
            </w:r>
          </w:p>
        </w:tc>
      </w:tr>
      <w:tr w:rsidR="00B357DA" w:rsidRPr="00314AE1" w14:paraId="7332176A" w14:textId="77777777" w:rsidTr="00E21AED">
        <w:trPr>
          <w:jc w:val="center"/>
        </w:trPr>
        <w:tc>
          <w:tcPr>
            <w:tcW w:w="1560" w:type="dxa"/>
          </w:tcPr>
          <w:p w14:paraId="077ED5F4" w14:textId="77777777" w:rsidR="00B357DA" w:rsidRPr="00314AE1" w:rsidRDefault="00B357DA" w:rsidP="00E21AED">
            <w:pPr>
              <w:spacing w:line="240" w:lineRule="auto"/>
              <w:jc w:val="left"/>
              <w:rPr>
                <w:szCs w:val="17"/>
              </w:rPr>
            </w:pPr>
            <w:r>
              <w:rPr>
                <w:szCs w:val="17"/>
              </w:rPr>
              <w:t>11 April 2023</w:t>
            </w:r>
          </w:p>
        </w:tc>
        <w:tc>
          <w:tcPr>
            <w:tcW w:w="5547" w:type="dxa"/>
          </w:tcPr>
          <w:p w14:paraId="27E2A93D" w14:textId="77777777" w:rsidR="00B357DA" w:rsidRPr="00314AE1" w:rsidRDefault="00B357DA" w:rsidP="00E21AED">
            <w:pPr>
              <w:spacing w:line="240" w:lineRule="auto"/>
              <w:jc w:val="left"/>
              <w:rPr>
                <w:szCs w:val="17"/>
              </w:rPr>
            </w:pPr>
            <w:r w:rsidRPr="000330C3">
              <w:t>Vivonne Bay Bayview Road Car Park Management Plan</w:t>
            </w:r>
          </w:p>
        </w:tc>
        <w:tc>
          <w:tcPr>
            <w:tcW w:w="1682" w:type="dxa"/>
          </w:tcPr>
          <w:p w14:paraId="3D835A75" w14:textId="77777777" w:rsidR="00B357DA" w:rsidRPr="00314AE1" w:rsidRDefault="00B357DA" w:rsidP="00E21AED">
            <w:pPr>
              <w:spacing w:line="240" w:lineRule="auto"/>
              <w:jc w:val="left"/>
              <w:rPr>
                <w:szCs w:val="17"/>
              </w:rPr>
            </w:pPr>
            <w:r w:rsidRPr="00241B71">
              <w:t>113A, 113B, 113C</w:t>
            </w:r>
          </w:p>
        </w:tc>
      </w:tr>
      <w:tr w:rsidR="00B357DA" w:rsidRPr="00314AE1" w14:paraId="476F3A90" w14:textId="77777777" w:rsidTr="00E21AED">
        <w:trPr>
          <w:jc w:val="center"/>
        </w:trPr>
        <w:tc>
          <w:tcPr>
            <w:tcW w:w="1560" w:type="dxa"/>
          </w:tcPr>
          <w:p w14:paraId="63B92056" w14:textId="77777777" w:rsidR="00B357DA" w:rsidRPr="00314AE1" w:rsidRDefault="00B357DA" w:rsidP="00E21AED">
            <w:pPr>
              <w:spacing w:line="240" w:lineRule="auto"/>
              <w:jc w:val="left"/>
              <w:rPr>
                <w:szCs w:val="17"/>
              </w:rPr>
            </w:pPr>
            <w:r>
              <w:rPr>
                <w:szCs w:val="17"/>
              </w:rPr>
              <w:t>11 April 2023</w:t>
            </w:r>
          </w:p>
        </w:tc>
        <w:tc>
          <w:tcPr>
            <w:tcW w:w="5547" w:type="dxa"/>
          </w:tcPr>
          <w:p w14:paraId="501A738F" w14:textId="77777777" w:rsidR="00B357DA" w:rsidRPr="00314AE1" w:rsidRDefault="00B357DA" w:rsidP="00E21AED">
            <w:pPr>
              <w:spacing w:line="240" w:lineRule="auto"/>
              <w:jc w:val="left"/>
              <w:rPr>
                <w:szCs w:val="17"/>
              </w:rPr>
            </w:pPr>
            <w:r w:rsidRPr="000330C3">
              <w:t>Lot 102 Hog Bay Road Pelican Lagoon Reserve Management Plan</w:t>
            </w:r>
          </w:p>
        </w:tc>
        <w:tc>
          <w:tcPr>
            <w:tcW w:w="1682" w:type="dxa"/>
          </w:tcPr>
          <w:p w14:paraId="21D01981" w14:textId="77777777" w:rsidR="00B357DA" w:rsidRPr="00314AE1" w:rsidRDefault="00B357DA" w:rsidP="00E21AED">
            <w:pPr>
              <w:spacing w:line="240" w:lineRule="auto"/>
              <w:jc w:val="left"/>
              <w:rPr>
                <w:szCs w:val="17"/>
              </w:rPr>
            </w:pPr>
            <w:r w:rsidRPr="00241B71">
              <w:t>206A, 206B</w:t>
            </w:r>
          </w:p>
        </w:tc>
      </w:tr>
    </w:tbl>
    <w:p w14:paraId="112671D8" w14:textId="77777777" w:rsidR="00B357DA" w:rsidRDefault="00B357DA" w:rsidP="00B357DA">
      <w:pPr>
        <w:spacing w:before="120" w:line="240" w:lineRule="auto"/>
        <w:jc w:val="center"/>
        <w:rPr>
          <w:b/>
          <w:bCs/>
          <w:szCs w:val="17"/>
        </w:rPr>
      </w:pPr>
      <w:r w:rsidRPr="00F04967">
        <w:rPr>
          <w:b/>
          <w:bCs/>
          <w:szCs w:val="17"/>
        </w:rPr>
        <w:t xml:space="preserve">Table 3: Deletion of </w:t>
      </w:r>
      <w:r>
        <w:rPr>
          <w:b/>
          <w:bCs/>
          <w:szCs w:val="17"/>
        </w:rPr>
        <w:t xml:space="preserve">Community Land </w:t>
      </w:r>
      <w:r w:rsidRPr="00F04967">
        <w:rPr>
          <w:b/>
          <w:bCs/>
          <w:szCs w:val="17"/>
        </w:rPr>
        <w:t>Data Sheets</w:t>
      </w:r>
    </w:p>
    <w:tbl>
      <w:tblPr>
        <w:tblStyle w:val="TableGrid"/>
        <w:tblW w:w="680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685"/>
        <w:gridCol w:w="1559"/>
      </w:tblGrid>
      <w:tr w:rsidR="00B357DA" w:rsidRPr="00314AE1" w14:paraId="6CB1F00F" w14:textId="77777777" w:rsidTr="00E21AED">
        <w:trPr>
          <w:jc w:val="center"/>
        </w:trPr>
        <w:tc>
          <w:tcPr>
            <w:tcW w:w="1560" w:type="dxa"/>
            <w:tcBorders>
              <w:top w:val="single" w:sz="4" w:space="0" w:color="auto"/>
              <w:bottom w:val="single" w:sz="4" w:space="0" w:color="auto"/>
            </w:tcBorders>
          </w:tcPr>
          <w:p w14:paraId="0AEA228B" w14:textId="77777777" w:rsidR="00B357DA" w:rsidRPr="00314AE1" w:rsidRDefault="00B357DA" w:rsidP="00E21AED">
            <w:pPr>
              <w:spacing w:before="40" w:after="40" w:line="240" w:lineRule="auto"/>
              <w:jc w:val="left"/>
              <w:rPr>
                <w:b/>
                <w:bCs/>
                <w:szCs w:val="17"/>
              </w:rPr>
            </w:pPr>
            <w:r w:rsidRPr="00314AE1">
              <w:rPr>
                <w:b/>
                <w:bCs/>
                <w:szCs w:val="17"/>
              </w:rPr>
              <w:t>Meeting Date</w:t>
            </w:r>
          </w:p>
        </w:tc>
        <w:tc>
          <w:tcPr>
            <w:tcW w:w="3685" w:type="dxa"/>
            <w:tcBorders>
              <w:top w:val="single" w:sz="4" w:space="0" w:color="auto"/>
              <w:bottom w:val="single" w:sz="4" w:space="0" w:color="auto"/>
            </w:tcBorders>
          </w:tcPr>
          <w:p w14:paraId="533BF561" w14:textId="77777777" w:rsidR="00B357DA" w:rsidRPr="00314AE1" w:rsidRDefault="00B357DA" w:rsidP="00E21AED">
            <w:pPr>
              <w:spacing w:before="40" w:after="40" w:line="240" w:lineRule="auto"/>
              <w:jc w:val="left"/>
              <w:rPr>
                <w:b/>
                <w:bCs/>
                <w:szCs w:val="17"/>
              </w:rPr>
            </w:pPr>
            <w:r>
              <w:rPr>
                <w:b/>
                <w:bCs/>
                <w:szCs w:val="17"/>
              </w:rPr>
              <w:t xml:space="preserve">Land Title Reference/Address of </w:t>
            </w:r>
            <w:r w:rsidRPr="00314AE1">
              <w:rPr>
                <w:b/>
                <w:bCs/>
                <w:szCs w:val="17"/>
              </w:rPr>
              <w:t xml:space="preserve">Deleted </w:t>
            </w:r>
            <w:r>
              <w:rPr>
                <w:b/>
                <w:bCs/>
                <w:szCs w:val="17"/>
              </w:rPr>
              <w:t xml:space="preserve">Community Land </w:t>
            </w:r>
            <w:r w:rsidRPr="00314AE1">
              <w:rPr>
                <w:b/>
                <w:bCs/>
                <w:szCs w:val="17"/>
              </w:rPr>
              <w:t>Data Sheet</w:t>
            </w:r>
          </w:p>
        </w:tc>
        <w:tc>
          <w:tcPr>
            <w:tcW w:w="1559" w:type="dxa"/>
            <w:tcBorders>
              <w:top w:val="single" w:sz="4" w:space="0" w:color="auto"/>
              <w:bottom w:val="single" w:sz="4" w:space="0" w:color="auto"/>
            </w:tcBorders>
          </w:tcPr>
          <w:p w14:paraId="3E415DA2" w14:textId="77777777" w:rsidR="00B357DA" w:rsidRPr="00314AE1" w:rsidRDefault="00B357DA" w:rsidP="00E21AED">
            <w:pPr>
              <w:spacing w:before="40" w:after="40" w:line="240" w:lineRule="auto"/>
              <w:jc w:val="left"/>
              <w:rPr>
                <w:b/>
                <w:bCs/>
                <w:szCs w:val="17"/>
              </w:rPr>
            </w:pPr>
            <w:r w:rsidRPr="00314AE1">
              <w:rPr>
                <w:b/>
                <w:bCs/>
                <w:szCs w:val="17"/>
              </w:rPr>
              <w:t>Deleted Page No.</w:t>
            </w:r>
          </w:p>
        </w:tc>
      </w:tr>
      <w:tr w:rsidR="00B357DA" w:rsidRPr="00314AE1" w14:paraId="3AE846FF" w14:textId="77777777" w:rsidTr="00E21AED">
        <w:trPr>
          <w:jc w:val="center"/>
        </w:trPr>
        <w:tc>
          <w:tcPr>
            <w:tcW w:w="1560" w:type="dxa"/>
            <w:tcBorders>
              <w:top w:val="single" w:sz="4" w:space="0" w:color="auto"/>
            </w:tcBorders>
          </w:tcPr>
          <w:p w14:paraId="015351FC" w14:textId="77777777" w:rsidR="00B357DA" w:rsidRPr="00314AE1" w:rsidRDefault="00B357DA" w:rsidP="00E21AED">
            <w:pPr>
              <w:spacing w:before="120" w:line="240" w:lineRule="auto"/>
              <w:jc w:val="left"/>
              <w:rPr>
                <w:szCs w:val="17"/>
              </w:rPr>
            </w:pPr>
            <w:r>
              <w:rPr>
                <w:szCs w:val="17"/>
              </w:rPr>
              <w:t>9 November 2021</w:t>
            </w:r>
          </w:p>
        </w:tc>
        <w:tc>
          <w:tcPr>
            <w:tcW w:w="3685" w:type="dxa"/>
            <w:tcBorders>
              <w:top w:val="single" w:sz="4" w:space="0" w:color="auto"/>
            </w:tcBorders>
          </w:tcPr>
          <w:p w14:paraId="747CDEA0" w14:textId="77777777" w:rsidR="00B357DA" w:rsidRPr="00314AE1" w:rsidRDefault="00B357DA" w:rsidP="00E21AED">
            <w:pPr>
              <w:spacing w:before="120" w:line="240" w:lineRule="auto"/>
              <w:jc w:val="left"/>
              <w:rPr>
                <w:szCs w:val="17"/>
              </w:rPr>
            </w:pPr>
            <w:r>
              <w:rPr>
                <w:szCs w:val="17"/>
              </w:rPr>
              <w:t xml:space="preserve">CR 5759/875 Section 357 </w:t>
            </w:r>
            <w:proofErr w:type="gramStart"/>
            <w:r>
              <w:rPr>
                <w:szCs w:val="17"/>
              </w:rPr>
              <w:t>Hundred</w:t>
            </w:r>
            <w:proofErr w:type="gramEnd"/>
            <w:r>
              <w:rPr>
                <w:szCs w:val="17"/>
              </w:rPr>
              <w:t xml:space="preserve"> of Haines</w:t>
            </w:r>
          </w:p>
        </w:tc>
        <w:tc>
          <w:tcPr>
            <w:tcW w:w="1559" w:type="dxa"/>
            <w:tcBorders>
              <w:top w:val="single" w:sz="4" w:space="0" w:color="auto"/>
            </w:tcBorders>
          </w:tcPr>
          <w:p w14:paraId="75759529" w14:textId="77777777" w:rsidR="00B357DA" w:rsidRPr="00314AE1" w:rsidRDefault="00B357DA" w:rsidP="00E21AED">
            <w:pPr>
              <w:spacing w:before="120" w:line="240" w:lineRule="auto"/>
              <w:jc w:val="left"/>
              <w:rPr>
                <w:szCs w:val="17"/>
              </w:rPr>
            </w:pPr>
            <w:r>
              <w:rPr>
                <w:szCs w:val="17"/>
              </w:rPr>
              <w:t>288</w:t>
            </w:r>
          </w:p>
        </w:tc>
      </w:tr>
      <w:tr w:rsidR="00B357DA" w:rsidRPr="00314AE1" w14:paraId="26A5C07B" w14:textId="77777777" w:rsidTr="00E21AED">
        <w:trPr>
          <w:jc w:val="center"/>
        </w:trPr>
        <w:tc>
          <w:tcPr>
            <w:tcW w:w="1560" w:type="dxa"/>
          </w:tcPr>
          <w:p w14:paraId="7BF87D46" w14:textId="77777777" w:rsidR="00B357DA" w:rsidRPr="00314AE1" w:rsidRDefault="00B357DA" w:rsidP="00E21AED">
            <w:pPr>
              <w:spacing w:line="240" w:lineRule="auto"/>
              <w:jc w:val="left"/>
              <w:rPr>
                <w:szCs w:val="17"/>
              </w:rPr>
            </w:pPr>
            <w:r>
              <w:rPr>
                <w:szCs w:val="17"/>
              </w:rPr>
              <w:t>9 November 2021</w:t>
            </w:r>
          </w:p>
        </w:tc>
        <w:tc>
          <w:tcPr>
            <w:tcW w:w="3685" w:type="dxa"/>
          </w:tcPr>
          <w:p w14:paraId="06EAE211" w14:textId="77777777" w:rsidR="00B357DA" w:rsidRPr="00314AE1" w:rsidRDefault="00B357DA" w:rsidP="00E21AED">
            <w:pPr>
              <w:spacing w:line="240" w:lineRule="auto"/>
              <w:jc w:val="left"/>
              <w:rPr>
                <w:szCs w:val="17"/>
              </w:rPr>
            </w:pPr>
            <w:r>
              <w:rPr>
                <w:szCs w:val="17"/>
              </w:rPr>
              <w:t>CT 5856/801 Tangara Drive, American River</w:t>
            </w:r>
          </w:p>
        </w:tc>
        <w:tc>
          <w:tcPr>
            <w:tcW w:w="1559" w:type="dxa"/>
          </w:tcPr>
          <w:p w14:paraId="7BEF4E8F" w14:textId="77777777" w:rsidR="00B357DA" w:rsidRPr="00314AE1" w:rsidRDefault="00B357DA" w:rsidP="00E21AED">
            <w:pPr>
              <w:spacing w:line="240" w:lineRule="auto"/>
              <w:jc w:val="left"/>
              <w:rPr>
                <w:szCs w:val="17"/>
              </w:rPr>
            </w:pPr>
            <w:r>
              <w:rPr>
                <w:szCs w:val="17"/>
              </w:rPr>
              <w:t>286, 287</w:t>
            </w:r>
          </w:p>
        </w:tc>
      </w:tr>
      <w:tr w:rsidR="00B357DA" w:rsidRPr="00314AE1" w14:paraId="61C48ADC" w14:textId="77777777" w:rsidTr="00E21AED">
        <w:trPr>
          <w:jc w:val="center"/>
        </w:trPr>
        <w:tc>
          <w:tcPr>
            <w:tcW w:w="1560" w:type="dxa"/>
          </w:tcPr>
          <w:p w14:paraId="3FD60454" w14:textId="77777777" w:rsidR="00B357DA" w:rsidRPr="00314AE1" w:rsidRDefault="00B357DA" w:rsidP="00E21AED">
            <w:pPr>
              <w:spacing w:line="240" w:lineRule="auto"/>
              <w:jc w:val="left"/>
              <w:rPr>
                <w:szCs w:val="17"/>
              </w:rPr>
            </w:pPr>
            <w:r>
              <w:rPr>
                <w:szCs w:val="17"/>
              </w:rPr>
              <w:t>9 November 2021</w:t>
            </w:r>
          </w:p>
        </w:tc>
        <w:tc>
          <w:tcPr>
            <w:tcW w:w="3685" w:type="dxa"/>
          </w:tcPr>
          <w:p w14:paraId="1070D599" w14:textId="77777777" w:rsidR="00B357DA" w:rsidRPr="00314AE1" w:rsidRDefault="00B357DA" w:rsidP="00E21AED">
            <w:pPr>
              <w:spacing w:line="240" w:lineRule="auto"/>
              <w:jc w:val="left"/>
              <w:rPr>
                <w:szCs w:val="17"/>
              </w:rPr>
            </w:pPr>
            <w:r>
              <w:rPr>
                <w:szCs w:val="17"/>
              </w:rPr>
              <w:t>CT 5856/801 Tangara Drive, American River</w:t>
            </w:r>
          </w:p>
        </w:tc>
        <w:tc>
          <w:tcPr>
            <w:tcW w:w="1559" w:type="dxa"/>
          </w:tcPr>
          <w:p w14:paraId="53BF0235" w14:textId="77777777" w:rsidR="00B357DA" w:rsidRPr="00314AE1" w:rsidRDefault="00B357DA" w:rsidP="00E21AED">
            <w:pPr>
              <w:spacing w:line="240" w:lineRule="auto"/>
              <w:jc w:val="left"/>
              <w:rPr>
                <w:szCs w:val="17"/>
              </w:rPr>
            </w:pPr>
            <w:r>
              <w:rPr>
                <w:szCs w:val="17"/>
              </w:rPr>
              <w:t>284, 285</w:t>
            </w:r>
          </w:p>
        </w:tc>
      </w:tr>
      <w:tr w:rsidR="00B357DA" w:rsidRPr="00314AE1" w14:paraId="70B266B4" w14:textId="77777777" w:rsidTr="00E21AED">
        <w:trPr>
          <w:jc w:val="center"/>
        </w:trPr>
        <w:tc>
          <w:tcPr>
            <w:tcW w:w="1560" w:type="dxa"/>
          </w:tcPr>
          <w:p w14:paraId="4C10116F" w14:textId="77777777" w:rsidR="00B357DA" w:rsidRPr="00314AE1" w:rsidRDefault="00B357DA" w:rsidP="00E21AED">
            <w:pPr>
              <w:spacing w:line="240" w:lineRule="auto"/>
              <w:jc w:val="left"/>
              <w:rPr>
                <w:szCs w:val="17"/>
              </w:rPr>
            </w:pPr>
            <w:r>
              <w:rPr>
                <w:szCs w:val="17"/>
              </w:rPr>
              <w:t>13 February 2024</w:t>
            </w:r>
          </w:p>
        </w:tc>
        <w:tc>
          <w:tcPr>
            <w:tcW w:w="3685" w:type="dxa"/>
          </w:tcPr>
          <w:p w14:paraId="1F799E4D" w14:textId="77777777" w:rsidR="00B357DA" w:rsidRPr="00314AE1" w:rsidRDefault="00B357DA" w:rsidP="00E21AED">
            <w:pPr>
              <w:spacing w:line="240" w:lineRule="auto"/>
              <w:jc w:val="left"/>
              <w:rPr>
                <w:szCs w:val="17"/>
              </w:rPr>
            </w:pPr>
            <w:r>
              <w:rPr>
                <w:szCs w:val="17"/>
              </w:rPr>
              <w:t>CR 5241/498 Kingscote Terrace, Kingscote</w:t>
            </w:r>
          </w:p>
        </w:tc>
        <w:tc>
          <w:tcPr>
            <w:tcW w:w="1559" w:type="dxa"/>
          </w:tcPr>
          <w:p w14:paraId="17BAB4AF" w14:textId="77777777" w:rsidR="00B357DA" w:rsidRPr="00314AE1" w:rsidRDefault="00B357DA" w:rsidP="00E21AED">
            <w:pPr>
              <w:spacing w:line="240" w:lineRule="auto"/>
              <w:jc w:val="left"/>
              <w:rPr>
                <w:szCs w:val="17"/>
              </w:rPr>
            </w:pPr>
            <w:r>
              <w:rPr>
                <w:szCs w:val="17"/>
              </w:rPr>
              <w:t>164</w:t>
            </w:r>
          </w:p>
        </w:tc>
      </w:tr>
    </w:tbl>
    <w:p w14:paraId="071AEC06" w14:textId="77777777" w:rsidR="00B357DA" w:rsidRPr="00314AE1" w:rsidRDefault="00B357DA" w:rsidP="00B357DA">
      <w:pPr>
        <w:pStyle w:val="GG-body"/>
        <w:spacing w:before="120"/>
      </w:pPr>
      <w:r w:rsidRPr="00314AE1">
        <w:t xml:space="preserve">A copy of the </w:t>
      </w:r>
      <w:r w:rsidRPr="00314AE1">
        <w:rPr>
          <w:i/>
          <w:iCs/>
        </w:rPr>
        <w:t>Council Lands Management Plan</w:t>
      </w:r>
      <w:r w:rsidRPr="00314AE1">
        <w:t xml:space="preserve"> incorporating all the above amendments may </w:t>
      </w:r>
      <w:r>
        <w:t xml:space="preserve">now </w:t>
      </w:r>
      <w:r w:rsidRPr="00314AE1">
        <w:t xml:space="preserve">be viewed by visiting Council’s website </w:t>
      </w:r>
      <w:hyperlink r:id="rId42" w:history="1">
        <w:r w:rsidRPr="00314AE1">
          <w:rPr>
            <w:rStyle w:val="Hyperlink"/>
          </w:rPr>
          <w:t>www.kangarooisland.sa.gov.au</w:t>
        </w:r>
      </w:hyperlink>
      <w:r w:rsidRPr="00314AE1">
        <w:t>.</w:t>
      </w:r>
    </w:p>
    <w:p w14:paraId="2EDD538F" w14:textId="77777777" w:rsidR="00B357DA" w:rsidRPr="00314AE1" w:rsidRDefault="00B357DA" w:rsidP="00B357DA">
      <w:pPr>
        <w:pStyle w:val="GG-SDated"/>
      </w:pPr>
      <w:r w:rsidRPr="00314AE1">
        <w:t xml:space="preserve">Dated: </w:t>
      </w:r>
      <w:r>
        <w:t xml:space="preserve">12 </w:t>
      </w:r>
      <w:r w:rsidRPr="00314AE1">
        <w:t>March 2024</w:t>
      </w:r>
    </w:p>
    <w:p w14:paraId="7BDB6352" w14:textId="77777777" w:rsidR="00B357DA" w:rsidRPr="00314AE1" w:rsidRDefault="00B357DA" w:rsidP="00B357DA">
      <w:pPr>
        <w:pStyle w:val="GG-SName"/>
      </w:pPr>
      <w:r w:rsidRPr="00314AE1">
        <w:t>D. Buckingham</w:t>
      </w:r>
    </w:p>
    <w:p w14:paraId="2A7E40D8" w14:textId="77777777" w:rsidR="00B357DA" w:rsidRDefault="00B357DA" w:rsidP="00B357DA">
      <w:pPr>
        <w:pStyle w:val="GG-Signature"/>
      </w:pPr>
      <w:r w:rsidRPr="00314AE1">
        <w:t>Chief Executive Officer</w:t>
      </w:r>
    </w:p>
    <w:p w14:paraId="488A6247" w14:textId="77777777" w:rsidR="00B357DA" w:rsidRDefault="00B357DA" w:rsidP="00B357DA">
      <w:pPr>
        <w:pStyle w:val="GG-Signature"/>
        <w:pBdr>
          <w:bottom w:val="single" w:sz="4" w:space="1" w:color="auto"/>
        </w:pBdr>
        <w:spacing w:line="52" w:lineRule="exact"/>
        <w:jc w:val="center"/>
      </w:pPr>
    </w:p>
    <w:p w14:paraId="2E72BA0C" w14:textId="56E2F6A3" w:rsidR="00B357DA" w:rsidRDefault="00B357DA">
      <w:pPr>
        <w:spacing w:after="0" w:line="240" w:lineRule="auto"/>
        <w:jc w:val="left"/>
        <w:rPr>
          <w:szCs w:val="17"/>
        </w:rPr>
      </w:pPr>
      <w:r>
        <w:rPr>
          <w:szCs w:val="17"/>
        </w:rPr>
        <w:br w:type="page"/>
      </w:r>
    </w:p>
    <w:p w14:paraId="79729832" w14:textId="77777777" w:rsidR="00B357DA" w:rsidRPr="00781477" w:rsidRDefault="00B357DA" w:rsidP="00B357DA">
      <w:pPr>
        <w:pStyle w:val="GG-Title1"/>
      </w:pPr>
      <w:r w:rsidRPr="00781477">
        <w:lastRenderedPageBreak/>
        <w:t>Kangaroo Island Council</w:t>
      </w:r>
    </w:p>
    <w:p w14:paraId="3C45A9DB" w14:textId="77777777" w:rsidR="00B357DA" w:rsidRPr="00781477" w:rsidRDefault="00B357DA" w:rsidP="00B357DA">
      <w:pPr>
        <w:pStyle w:val="GG-Title2"/>
      </w:pPr>
      <w:r w:rsidRPr="00781477">
        <w:t>Local Government Act 1999</w:t>
      </w:r>
    </w:p>
    <w:p w14:paraId="5791FB6B" w14:textId="77777777" w:rsidR="00B357DA" w:rsidRPr="00781477" w:rsidRDefault="00B357DA" w:rsidP="00B357DA">
      <w:pPr>
        <w:pStyle w:val="GG-Title3"/>
      </w:pPr>
      <w:r w:rsidRPr="00781477">
        <w:t xml:space="preserve">Assignment of a Name to a Public Place </w:t>
      </w:r>
    </w:p>
    <w:p w14:paraId="16670EF1" w14:textId="77777777" w:rsidR="00B357DA" w:rsidRPr="00781477" w:rsidRDefault="00B357DA" w:rsidP="00B357DA">
      <w:pPr>
        <w:pStyle w:val="GG-body"/>
      </w:pPr>
      <w:r>
        <w:t>NOTICE</w:t>
      </w:r>
      <w:r w:rsidRPr="00781477">
        <w:t xml:space="preserve"> is hereby given, that in accordance with Section 219(1) of the </w:t>
      </w:r>
      <w:r w:rsidRPr="00781477">
        <w:rPr>
          <w:i/>
        </w:rPr>
        <w:t>Local Government Act 1999</w:t>
      </w:r>
      <w:r w:rsidRPr="00781477">
        <w:t xml:space="preserve">, Council, at its meeting held on 14 November 2023, resolved to assign the name “Sabel Reserve” to the part of Allotment 147, Deposited Plan 7761, CT 6090/746,  Baudin Beach, </w:t>
      </w:r>
      <w:proofErr w:type="spellStart"/>
      <w:r w:rsidRPr="00781477">
        <w:t>Hundred</w:t>
      </w:r>
      <w:proofErr w:type="spellEnd"/>
      <w:r w:rsidRPr="00781477">
        <w:t xml:space="preserve"> of Dudley, approximately 1.27 ha in size and with a perimeter boundary of approximately 490 m, bounded on the south and east by Collins Crescent, on the north by Beach Crescent and on the west by an unnamed private road which dissects Lot 147 and is maintained by Council., with an effective date of 1 December 2023.</w:t>
      </w:r>
    </w:p>
    <w:p w14:paraId="0AB4E994" w14:textId="77777777" w:rsidR="00B357DA" w:rsidRPr="00781477" w:rsidRDefault="00B357DA" w:rsidP="00B357DA">
      <w:pPr>
        <w:pStyle w:val="GG-SDated"/>
      </w:pPr>
      <w:r w:rsidRPr="00781477">
        <w:t>Dated: 8 March 2024</w:t>
      </w:r>
    </w:p>
    <w:p w14:paraId="597184D1" w14:textId="77777777" w:rsidR="00B357DA" w:rsidRPr="00781477" w:rsidRDefault="00B357DA" w:rsidP="00B357DA">
      <w:pPr>
        <w:pStyle w:val="GG-SName"/>
      </w:pPr>
      <w:r w:rsidRPr="00781477">
        <w:t>D. Buckingham</w:t>
      </w:r>
    </w:p>
    <w:p w14:paraId="73012CA6" w14:textId="77777777" w:rsidR="00B357DA" w:rsidRDefault="00B357DA" w:rsidP="00B357DA">
      <w:pPr>
        <w:pStyle w:val="GG-Signature"/>
      </w:pPr>
      <w:r w:rsidRPr="00781477">
        <w:t>Chief Executive Officer</w:t>
      </w:r>
    </w:p>
    <w:p w14:paraId="0F1ADDA2" w14:textId="77777777" w:rsidR="00B357DA" w:rsidRDefault="00B357DA" w:rsidP="00B357DA">
      <w:pPr>
        <w:pStyle w:val="GG-Signature"/>
        <w:pBdr>
          <w:bottom w:val="single" w:sz="4" w:space="1" w:color="auto"/>
        </w:pBdr>
        <w:spacing w:line="52" w:lineRule="exact"/>
        <w:jc w:val="center"/>
      </w:pPr>
    </w:p>
    <w:p w14:paraId="14B5571D" w14:textId="77777777" w:rsidR="00B357DA" w:rsidRDefault="00B357DA" w:rsidP="00B357DA">
      <w:pPr>
        <w:pStyle w:val="GG-Signature"/>
        <w:pBdr>
          <w:top w:val="single" w:sz="4" w:space="1" w:color="auto"/>
        </w:pBdr>
        <w:spacing w:before="34" w:line="14" w:lineRule="exact"/>
        <w:jc w:val="center"/>
      </w:pPr>
    </w:p>
    <w:p w14:paraId="618841E0" w14:textId="77777777" w:rsidR="00B357DA" w:rsidRDefault="00B357DA" w:rsidP="00B444DC">
      <w:pPr>
        <w:pStyle w:val="GG-body"/>
        <w:spacing w:after="0"/>
        <w:rPr>
          <w:lang w:val="en-US"/>
        </w:rPr>
      </w:pPr>
    </w:p>
    <w:p w14:paraId="28013915" w14:textId="77777777" w:rsidR="00B357DA" w:rsidRPr="00B357DA" w:rsidRDefault="00B357DA" w:rsidP="00E21E05">
      <w:pPr>
        <w:pStyle w:val="Heading2"/>
      </w:pPr>
      <w:bookmarkStart w:id="97" w:name="_Toc161314781"/>
      <w:bookmarkStart w:id="98" w:name="_Hlk160701412"/>
      <w:r w:rsidRPr="00B357DA">
        <w:t>Light Regional Council</w:t>
      </w:r>
      <w:bookmarkEnd w:id="97"/>
    </w:p>
    <w:bookmarkEnd w:id="98"/>
    <w:p w14:paraId="51F7B13F" w14:textId="77777777" w:rsidR="00B357DA" w:rsidRPr="00B357DA" w:rsidRDefault="00B357DA" w:rsidP="00B357DA">
      <w:pPr>
        <w:jc w:val="center"/>
        <w:rPr>
          <w:smallCaps/>
          <w:szCs w:val="17"/>
          <w:lang w:eastAsia="en-AU"/>
        </w:rPr>
      </w:pPr>
      <w:r w:rsidRPr="00B357DA">
        <w:rPr>
          <w:smallCaps/>
          <w:szCs w:val="17"/>
          <w:lang w:eastAsia="en-AU"/>
        </w:rPr>
        <w:t>Corrigendum</w:t>
      </w:r>
    </w:p>
    <w:p w14:paraId="265796D4" w14:textId="77777777" w:rsidR="00B357DA" w:rsidRPr="00B357DA" w:rsidRDefault="00B357DA" w:rsidP="00B357DA">
      <w:pPr>
        <w:rPr>
          <w:rFonts w:eastAsia="Times New Roman"/>
          <w:i/>
          <w:iCs/>
          <w:szCs w:val="17"/>
          <w:lang w:eastAsia="en-AU"/>
        </w:rPr>
      </w:pPr>
      <w:r w:rsidRPr="00B357DA">
        <w:rPr>
          <w:rFonts w:eastAsia="Times New Roman"/>
          <w:szCs w:val="17"/>
          <w:lang w:eastAsia="en-AU"/>
        </w:rPr>
        <w:t xml:space="preserve">In </w:t>
      </w:r>
      <w:r w:rsidRPr="00B357DA">
        <w:rPr>
          <w:rFonts w:eastAsia="Times New Roman"/>
          <w:i/>
          <w:iCs/>
          <w:szCs w:val="17"/>
          <w:lang w:eastAsia="en-AU"/>
        </w:rPr>
        <w:t>Government Gazette</w:t>
      </w:r>
      <w:r w:rsidRPr="00B357DA">
        <w:rPr>
          <w:rFonts w:eastAsia="Times New Roman"/>
          <w:szCs w:val="17"/>
          <w:lang w:eastAsia="en-AU"/>
        </w:rPr>
        <w:t xml:space="preserve"> No. 12 of 2024, halfway down page 356, the first notice for the Light Regional Council is to be disregarded and replaced with the following:</w:t>
      </w:r>
    </w:p>
    <w:p w14:paraId="09420DCC" w14:textId="77777777" w:rsidR="00B357DA" w:rsidRPr="00B357DA" w:rsidRDefault="00B357DA" w:rsidP="00B357DA">
      <w:pPr>
        <w:jc w:val="center"/>
        <w:rPr>
          <w:caps/>
          <w:szCs w:val="17"/>
          <w:lang w:val="en-GB"/>
        </w:rPr>
      </w:pPr>
      <w:r w:rsidRPr="00B357DA">
        <w:rPr>
          <w:caps/>
          <w:szCs w:val="17"/>
          <w:lang w:val="en-GB"/>
        </w:rPr>
        <w:t>Light Regional Council</w:t>
      </w:r>
    </w:p>
    <w:p w14:paraId="4618093A" w14:textId="77777777" w:rsidR="00B357DA" w:rsidRPr="00B357DA" w:rsidRDefault="00B357DA" w:rsidP="00B357DA">
      <w:pPr>
        <w:jc w:val="center"/>
        <w:rPr>
          <w:i/>
          <w:szCs w:val="17"/>
          <w:lang w:val="en-GB"/>
        </w:rPr>
      </w:pPr>
      <w:r w:rsidRPr="00B357DA">
        <w:rPr>
          <w:i/>
          <w:szCs w:val="17"/>
          <w:lang w:val="en-GB"/>
        </w:rPr>
        <w:t xml:space="preserve">Land Division —Allotment 1 Moyle Road, Allotment 1 </w:t>
      </w:r>
      <w:proofErr w:type="spellStart"/>
      <w:r w:rsidRPr="00B357DA">
        <w:rPr>
          <w:i/>
          <w:szCs w:val="17"/>
          <w:lang w:val="en-GB"/>
        </w:rPr>
        <w:t>Kapunda</w:t>
      </w:r>
      <w:proofErr w:type="spellEnd"/>
      <w:r w:rsidRPr="00B357DA">
        <w:rPr>
          <w:i/>
          <w:szCs w:val="17"/>
          <w:lang w:val="en-GB"/>
        </w:rPr>
        <w:t xml:space="preserve"> Street, Allotment 2 </w:t>
      </w:r>
      <w:proofErr w:type="spellStart"/>
      <w:r w:rsidRPr="00B357DA">
        <w:rPr>
          <w:i/>
          <w:szCs w:val="17"/>
          <w:lang w:val="en-GB"/>
        </w:rPr>
        <w:t>Kapunda</w:t>
      </w:r>
      <w:proofErr w:type="spellEnd"/>
      <w:r w:rsidRPr="00B357DA">
        <w:rPr>
          <w:i/>
          <w:szCs w:val="17"/>
          <w:lang w:val="en-GB"/>
        </w:rPr>
        <w:t xml:space="preserve"> Street </w:t>
      </w:r>
      <w:r w:rsidRPr="00B357DA">
        <w:rPr>
          <w:i/>
          <w:szCs w:val="17"/>
          <w:lang w:val="en-GB"/>
        </w:rPr>
        <w:br/>
        <w:t xml:space="preserve">and Allotment 102 </w:t>
      </w:r>
      <w:proofErr w:type="spellStart"/>
      <w:r w:rsidRPr="00B357DA">
        <w:rPr>
          <w:i/>
          <w:szCs w:val="17"/>
          <w:lang w:val="en-GB"/>
        </w:rPr>
        <w:t>Kapunda</w:t>
      </w:r>
      <w:proofErr w:type="spellEnd"/>
      <w:r w:rsidRPr="00B357DA">
        <w:rPr>
          <w:i/>
          <w:szCs w:val="17"/>
          <w:lang w:val="en-GB"/>
        </w:rPr>
        <w:t xml:space="preserve"> Street, </w:t>
      </w:r>
      <w:proofErr w:type="spellStart"/>
      <w:r w:rsidRPr="00B357DA">
        <w:rPr>
          <w:i/>
          <w:szCs w:val="17"/>
          <w:lang w:val="en-GB"/>
        </w:rPr>
        <w:t>Kapunda</w:t>
      </w:r>
      <w:proofErr w:type="spellEnd"/>
      <w:r w:rsidRPr="00B357DA">
        <w:rPr>
          <w:i/>
          <w:szCs w:val="17"/>
          <w:lang w:val="en-GB"/>
        </w:rPr>
        <w:t xml:space="preserve"> —Street Names</w:t>
      </w:r>
    </w:p>
    <w:p w14:paraId="2326BFCD" w14:textId="77777777" w:rsidR="00B357DA" w:rsidRPr="00B357DA" w:rsidRDefault="00B357DA" w:rsidP="00B357DA">
      <w:pPr>
        <w:rPr>
          <w:rFonts w:eastAsia="Times New Roman"/>
          <w:szCs w:val="17"/>
          <w:lang w:val="en-GB"/>
        </w:rPr>
      </w:pPr>
      <w:r w:rsidRPr="00B357DA">
        <w:rPr>
          <w:rFonts w:eastAsia="Times New Roman"/>
          <w:szCs w:val="17"/>
          <w:lang w:val="en-GB"/>
        </w:rPr>
        <w:t xml:space="preserve">Notice is hereby given that in accordance with the provisions of Section 219 of the </w:t>
      </w:r>
      <w:r w:rsidRPr="00B357DA">
        <w:rPr>
          <w:rFonts w:eastAsia="Times New Roman"/>
          <w:i/>
          <w:iCs/>
          <w:szCs w:val="17"/>
          <w:lang w:val="en-GB"/>
        </w:rPr>
        <w:t>Local Government Act 1999</w:t>
      </w:r>
      <w:r w:rsidRPr="00B357DA">
        <w:rPr>
          <w:rFonts w:eastAsia="Times New Roman"/>
          <w:szCs w:val="17"/>
          <w:lang w:val="en-GB"/>
        </w:rPr>
        <w:t xml:space="preserve">, at the meeting held on 15 September 2009, Council resolved to approve street names associated with land division development at Allotment 1 Moyle Road, Allotment 1 </w:t>
      </w:r>
      <w:proofErr w:type="spellStart"/>
      <w:r w:rsidRPr="00B357DA">
        <w:rPr>
          <w:rFonts w:eastAsia="Times New Roman"/>
          <w:szCs w:val="17"/>
          <w:lang w:val="en-GB"/>
        </w:rPr>
        <w:t>Kapunda</w:t>
      </w:r>
      <w:proofErr w:type="spellEnd"/>
      <w:r w:rsidRPr="00B357DA">
        <w:rPr>
          <w:rFonts w:eastAsia="Times New Roman"/>
          <w:szCs w:val="17"/>
          <w:lang w:val="en-GB"/>
        </w:rPr>
        <w:t xml:space="preserve"> Street, Allotment 2 </w:t>
      </w:r>
      <w:proofErr w:type="spellStart"/>
      <w:r w:rsidRPr="00B357DA">
        <w:rPr>
          <w:rFonts w:eastAsia="Times New Roman"/>
          <w:szCs w:val="17"/>
          <w:lang w:val="en-GB"/>
        </w:rPr>
        <w:t>Kapunda</w:t>
      </w:r>
      <w:proofErr w:type="spellEnd"/>
      <w:r w:rsidRPr="00B357DA">
        <w:rPr>
          <w:rFonts w:eastAsia="Times New Roman"/>
          <w:szCs w:val="17"/>
          <w:lang w:val="en-GB"/>
        </w:rPr>
        <w:t xml:space="preserve"> Street and Allotment 102 </w:t>
      </w:r>
      <w:proofErr w:type="spellStart"/>
      <w:r w:rsidRPr="00B357DA">
        <w:rPr>
          <w:rFonts w:eastAsia="Times New Roman"/>
          <w:szCs w:val="17"/>
          <w:lang w:val="en-GB"/>
        </w:rPr>
        <w:t>Kapunda</w:t>
      </w:r>
      <w:proofErr w:type="spellEnd"/>
      <w:r w:rsidRPr="00B357DA">
        <w:rPr>
          <w:rFonts w:eastAsia="Times New Roman"/>
          <w:szCs w:val="17"/>
          <w:lang w:val="en-GB"/>
        </w:rPr>
        <w:t xml:space="preserve"> Street, </w:t>
      </w:r>
      <w:proofErr w:type="spellStart"/>
      <w:r w:rsidRPr="00B357DA">
        <w:rPr>
          <w:rFonts w:eastAsia="Times New Roman"/>
          <w:szCs w:val="17"/>
          <w:lang w:val="en-GB"/>
        </w:rPr>
        <w:t>Kapunda</w:t>
      </w:r>
      <w:proofErr w:type="spellEnd"/>
      <w:r w:rsidRPr="00B357DA">
        <w:rPr>
          <w:rFonts w:eastAsia="Times New Roman"/>
          <w:szCs w:val="17"/>
          <w:lang w:val="en-GB"/>
        </w:rPr>
        <w:t xml:space="preserve"> that has created the following public roads:</w:t>
      </w:r>
    </w:p>
    <w:p w14:paraId="2098EB20" w14:textId="77777777" w:rsidR="00B357DA" w:rsidRPr="00B357DA" w:rsidRDefault="00B357DA" w:rsidP="00B357DA">
      <w:pPr>
        <w:numPr>
          <w:ilvl w:val="0"/>
          <w:numId w:val="35"/>
        </w:numPr>
        <w:spacing w:after="0"/>
        <w:ind w:left="426" w:hanging="294"/>
        <w:rPr>
          <w:rFonts w:eastAsia="Times New Roman"/>
          <w:szCs w:val="17"/>
        </w:rPr>
      </w:pPr>
      <w:r w:rsidRPr="00B357DA">
        <w:rPr>
          <w:rFonts w:eastAsia="Times New Roman"/>
          <w:szCs w:val="17"/>
        </w:rPr>
        <w:t>Sir Sidney Kidman Boulevard</w:t>
      </w:r>
    </w:p>
    <w:p w14:paraId="2580E153" w14:textId="77777777" w:rsidR="00B357DA" w:rsidRPr="00B357DA" w:rsidRDefault="00B357DA" w:rsidP="00B357DA">
      <w:pPr>
        <w:numPr>
          <w:ilvl w:val="0"/>
          <w:numId w:val="35"/>
        </w:numPr>
        <w:spacing w:after="0"/>
        <w:ind w:left="426" w:hanging="294"/>
        <w:rPr>
          <w:rFonts w:eastAsia="Times New Roman"/>
          <w:szCs w:val="17"/>
        </w:rPr>
      </w:pPr>
      <w:r w:rsidRPr="00B357DA">
        <w:rPr>
          <w:rFonts w:eastAsia="Times New Roman"/>
          <w:szCs w:val="17"/>
        </w:rPr>
        <w:t>Brumby Court</w:t>
      </w:r>
    </w:p>
    <w:p w14:paraId="5C50F78E" w14:textId="77777777" w:rsidR="00B357DA" w:rsidRPr="00B357DA" w:rsidRDefault="00B357DA" w:rsidP="00B357DA">
      <w:pPr>
        <w:numPr>
          <w:ilvl w:val="0"/>
          <w:numId w:val="35"/>
        </w:numPr>
        <w:ind w:left="426" w:hanging="294"/>
        <w:rPr>
          <w:rFonts w:eastAsia="Times New Roman"/>
          <w:szCs w:val="17"/>
        </w:rPr>
      </w:pPr>
      <w:r w:rsidRPr="00B357DA">
        <w:rPr>
          <w:rFonts w:eastAsia="Times New Roman"/>
          <w:szCs w:val="17"/>
        </w:rPr>
        <w:t>Butler Crescent</w:t>
      </w:r>
    </w:p>
    <w:p w14:paraId="2935EA97" w14:textId="77777777" w:rsidR="00B357DA" w:rsidRPr="00B357DA" w:rsidRDefault="00B357DA" w:rsidP="00B357DA">
      <w:pPr>
        <w:rPr>
          <w:rFonts w:eastAsia="Times New Roman"/>
          <w:szCs w:val="17"/>
          <w:lang w:val="en-GB"/>
        </w:rPr>
      </w:pPr>
      <w:r w:rsidRPr="00B357DA">
        <w:rPr>
          <w:rFonts w:eastAsia="Times New Roman"/>
          <w:szCs w:val="17"/>
          <w:lang w:val="en-GB"/>
        </w:rPr>
        <w:t>The previously mentioned Council minutes and street naming report can be viewed on the Light Regional Council website.</w:t>
      </w:r>
    </w:p>
    <w:p w14:paraId="14755AD4" w14:textId="77777777" w:rsidR="00B357DA" w:rsidRPr="00B357DA" w:rsidRDefault="00B357DA" w:rsidP="00B357DA">
      <w:pPr>
        <w:spacing w:after="0"/>
        <w:rPr>
          <w:rFonts w:eastAsia="Times New Roman"/>
          <w:szCs w:val="17"/>
        </w:rPr>
      </w:pPr>
      <w:r w:rsidRPr="00B357DA">
        <w:rPr>
          <w:rFonts w:eastAsia="Times New Roman"/>
          <w:szCs w:val="17"/>
        </w:rPr>
        <w:t xml:space="preserve">Dated: 12 March 2024 </w:t>
      </w:r>
    </w:p>
    <w:p w14:paraId="752A44CA" w14:textId="77777777" w:rsidR="00B357DA" w:rsidRPr="00B357DA" w:rsidRDefault="00B357DA" w:rsidP="00B357DA">
      <w:pPr>
        <w:spacing w:after="0"/>
        <w:jc w:val="right"/>
        <w:rPr>
          <w:rFonts w:eastAsia="Times New Roman"/>
          <w:smallCaps/>
          <w:szCs w:val="20"/>
        </w:rPr>
      </w:pPr>
      <w:r w:rsidRPr="00B357DA">
        <w:rPr>
          <w:rFonts w:eastAsia="Times New Roman"/>
          <w:smallCaps/>
          <w:szCs w:val="20"/>
        </w:rPr>
        <w:t>Richard Dodson</w:t>
      </w:r>
    </w:p>
    <w:p w14:paraId="719DE80D" w14:textId="77777777" w:rsidR="00B357DA" w:rsidRPr="00B357DA" w:rsidRDefault="00B357DA" w:rsidP="00B357DA">
      <w:pPr>
        <w:spacing w:after="0" w:line="240" w:lineRule="auto"/>
        <w:jc w:val="right"/>
        <w:rPr>
          <w:rFonts w:eastAsia="Times New Roman"/>
          <w:szCs w:val="17"/>
        </w:rPr>
      </w:pPr>
      <w:r w:rsidRPr="00B357DA">
        <w:rPr>
          <w:rFonts w:eastAsia="Times New Roman"/>
          <w:szCs w:val="17"/>
        </w:rPr>
        <w:t>Chief Executive Officer</w:t>
      </w:r>
    </w:p>
    <w:p w14:paraId="51DC1F80" w14:textId="77777777" w:rsidR="00B357DA" w:rsidRPr="00B357DA" w:rsidRDefault="00B357DA" w:rsidP="00B357DA">
      <w:pPr>
        <w:pBdr>
          <w:bottom w:val="single" w:sz="4" w:space="1" w:color="auto"/>
        </w:pBdr>
        <w:spacing w:after="0" w:line="52" w:lineRule="exact"/>
        <w:jc w:val="center"/>
        <w:rPr>
          <w:rFonts w:eastAsia="Times New Roman"/>
          <w:szCs w:val="17"/>
        </w:rPr>
      </w:pPr>
    </w:p>
    <w:p w14:paraId="04B1572E" w14:textId="77777777" w:rsidR="00B357DA" w:rsidRPr="00B357DA" w:rsidRDefault="00B357DA" w:rsidP="00B357DA">
      <w:pPr>
        <w:pBdr>
          <w:top w:val="single" w:sz="4" w:space="1" w:color="auto"/>
        </w:pBdr>
        <w:spacing w:before="34" w:after="0" w:line="14" w:lineRule="exact"/>
        <w:jc w:val="center"/>
        <w:rPr>
          <w:rFonts w:eastAsia="Times New Roman"/>
          <w:szCs w:val="17"/>
        </w:rPr>
      </w:pPr>
    </w:p>
    <w:p w14:paraId="70A08175" w14:textId="77777777" w:rsidR="00B444DC" w:rsidRDefault="00B444DC" w:rsidP="00B444DC">
      <w:pPr>
        <w:pStyle w:val="GG-body"/>
        <w:spacing w:after="0"/>
        <w:rPr>
          <w:lang w:val="en-US"/>
        </w:rPr>
      </w:pPr>
    </w:p>
    <w:p w14:paraId="73302BF8" w14:textId="77777777" w:rsidR="009D1E2E" w:rsidRPr="009D1E2E" w:rsidRDefault="009D1E2E" w:rsidP="00F80EF5">
      <w:pPr>
        <w:pStyle w:val="Heading1"/>
      </w:pPr>
      <w:r>
        <w:rPr>
          <w:lang w:val="en-US"/>
        </w:rPr>
        <w:br w:type="page"/>
      </w:r>
      <w:bookmarkStart w:id="99" w:name="_Toc33707984"/>
      <w:bookmarkStart w:id="100" w:name="_Toc33708155"/>
      <w:bookmarkStart w:id="101" w:name="_Toc161314782"/>
      <w:r>
        <w:lastRenderedPageBreak/>
        <w:t>Public Notices</w:t>
      </w:r>
      <w:bookmarkEnd w:id="99"/>
      <w:bookmarkEnd w:id="100"/>
      <w:bookmarkEnd w:id="101"/>
    </w:p>
    <w:p w14:paraId="4999EB0C" w14:textId="77777777" w:rsidR="00B357DA" w:rsidRPr="00D053AE" w:rsidRDefault="00B357DA" w:rsidP="00E21E05">
      <w:pPr>
        <w:pStyle w:val="Heading2"/>
      </w:pPr>
      <w:bookmarkStart w:id="102" w:name="_Toc161314783"/>
      <w:bookmarkStart w:id="103" w:name="OLE_LINK3"/>
      <w:bookmarkStart w:id="104" w:name="OLE_LINK4"/>
      <w:bookmarkStart w:id="105" w:name="_Hlk159331530"/>
      <w:r w:rsidRPr="00D053AE">
        <w:t xml:space="preserve">National </w:t>
      </w:r>
      <w:r>
        <w:t>Electricity</w:t>
      </w:r>
      <w:r w:rsidRPr="00D053AE">
        <w:t xml:space="preserve"> Law</w:t>
      </w:r>
      <w:bookmarkEnd w:id="102"/>
    </w:p>
    <w:bookmarkEnd w:id="103"/>
    <w:bookmarkEnd w:id="104"/>
    <w:p w14:paraId="30DB0DD1" w14:textId="77777777" w:rsidR="00B357DA" w:rsidRPr="009F77F8" w:rsidRDefault="00B357DA" w:rsidP="00B357DA">
      <w:pPr>
        <w:pStyle w:val="GG-Title3"/>
        <w:spacing w:after="0"/>
        <w:rPr>
          <w:bCs/>
          <w:iCs/>
          <w:lang w:val="en-US"/>
        </w:rPr>
      </w:pPr>
      <w:r w:rsidRPr="009F77F8">
        <w:rPr>
          <w:bCs/>
          <w:iCs/>
          <w:lang w:val="en-US"/>
        </w:rPr>
        <w:t>Notice of Initiation for Rule Change Request</w:t>
      </w:r>
    </w:p>
    <w:p w14:paraId="5EADD853" w14:textId="77777777" w:rsidR="00B357DA" w:rsidRPr="009F77F8" w:rsidRDefault="00B357DA" w:rsidP="00B357DA">
      <w:pPr>
        <w:pStyle w:val="GG-Title3"/>
        <w:spacing w:after="0"/>
        <w:rPr>
          <w:bCs/>
          <w:iCs/>
          <w:lang w:val="en-US"/>
        </w:rPr>
      </w:pPr>
      <w:r w:rsidRPr="009F77F8">
        <w:rPr>
          <w:bCs/>
          <w:iCs/>
          <w:lang w:val="en-US"/>
        </w:rPr>
        <w:t xml:space="preserve">Notice </w:t>
      </w:r>
      <w:r>
        <w:rPr>
          <w:bCs/>
          <w:iCs/>
          <w:lang w:val="en-US"/>
        </w:rPr>
        <w:t>o</w:t>
      </w:r>
      <w:r w:rsidRPr="009F77F8">
        <w:rPr>
          <w:bCs/>
          <w:iCs/>
          <w:lang w:val="en-US"/>
        </w:rPr>
        <w:t>f Initiation for Fast-Track Rule Change Request</w:t>
      </w:r>
    </w:p>
    <w:p w14:paraId="4E50DA58" w14:textId="77777777" w:rsidR="00B357DA" w:rsidRDefault="00B357DA" w:rsidP="00B357DA">
      <w:pPr>
        <w:pStyle w:val="GG-Title3"/>
        <w:rPr>
          <w:bCs/>
          <w:iCs/>
          <w:lang w:val="en-US"/>
        </w:rPr>
      </w:pPr>
      <w:r w:rsidRPr="009F77F8">
        <w:rPr>
          <w:bCs/>
          <w:iCs/>
          <w:lang w:val="en-US"/>
        </w:rPr>
        <w:t xml:space="preserve">Notice </w:t>
      </w:r>
      <w:r>
        <w:rPr>
          <w:bCs/>
          <w:iCs/>
          <w:lang w:val="en-US"/>
        </w:rPr>
        <w:t>o</w:t>
      </w:r>
      <w:r w:rsidRPr="009F77F8">
        <w:rPr>
          <w:bCs/>
          <w:iCs/>
          <w:lang w:val="en-US"/>
        </w:rPr>
        <w:t xml:space="preserve">f Making of Final Rule Determination </w:t>
      </w:r>
      <w:r>
        <w:rPr>
          <w:bCs/>
          <w:iCs/>
          <w:lang w:val="en-US"/>
        </w:rPr>
        <w:t>a</w:t>
      </w:r>
      <w:r w:rsidRPr="009F77F8">
        <w:rPr>
          <w:bCs/>
          <w:iCs/>
          <w:lang w:val="en-US"/>
        </w:rPr>
        <w:t>nd Final Rule</w:t>
      </w:r>
    </w:p>
    <w:p w14:paraId="0ED534EB" w14:textId="77777777" w:rsidR="00B357DA" w:rsidRDefault="00B357DA" w:rsidP="00B357DA">
      <w:pPr>
        <w:pStyle w:val="GG-body"/>
        <w:rPr>
          <w:lang w:val="en-US"/>
        </w:rPr>
      </w:pPr>
      <w:bookmarkStart w:id="106" w:name="_Hlk135742504"/>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245BD1C5" w14:textId="77777777" w:rsidR="00B357DA" w:rsidRPr="00752C65" w:rsidRDefault="00B357DA" w:rsidP="00B357DA">
      <w:pPr>
        <w:pStyle w:val="GG-body"/>
        <w:ind w:left="142"/>
      </w:pPr>
      <w:r w:rsidRPr="000C7BDF">
        <w:t>Under s 95, The Honourable Chris Bowen MP, Minister for Climate Change and Energy,</w:t>
      </w:r>
      <w:r>
        <w:t xml:space="preserve"> </w:t>
      </w:r>
      <w:r w:rsidRPr="000C7BDF">
        <w:t xml:space="preserve">The Honourable Nick </w:t>
      </w:r>
      <w:proofErr w:type="spellStart"/>
      <w:r w:rsidRPr="000C7BDF">
        <w:t>Duigan</w:t>
      </w:r>
      <w:proofErr w:type="spellEnd"/>
      <w:r w:rsidRPr="000C7BDF">
        <w:t xml:space="preserve"> MLC, Minister for Energy and Resources and The Honourable Lily D’Ambrosio MP, Minister for Energy and Resources have requested the </w:t>
      </w:r>
      <w:r w:rsidRPr="000C7BDF">
        <w:rPr>
          <w:i/>
        </w:rPr>
        <w:t xml:space="preserve">Providing flexibility in the allocation of interconnector costs </w:t>
      </w:r>
      <w:r w:rsidRPr="000C7BDF">
        <w:rPr>
          <w:lang w:val="en-US"/>
        </w:rPr>
        <w:t xml:space="preserve">(Ref. ERC0383) </w:t>
      </w:r>
      <w:r w:rsidRPr="000C7BDF">
        <w:t>proposal</w:t>
      </w:r>
      <w:r w:rsidRPr="000C7BDF">
        <w:rPr>
          <w:lang w:val="en-US"/>
        </w:rPr>
        <w:t xml:space="preserve">. </w:t>
      </w:r>
      <w:r w:rsidRPr="000C7BDF">
        <w:t>The proposal seeks to</w:t>
      </w:r>
      <w:bookmarkStart w:id="107" w:name="Text4"/>
      <w:r w:rsidRPr="000C7BDF">
        <w:t xml:space="preserve"> provide flexibility by giving effect to inter-governmental agreements on the cost allocation for transmission interconnectors</w:t>
      </w:r>
      <w:bookmarkEnd w:id="107"/>
      <w:r w:rsidRPr="000C7BDF">
        <w:t xml:space="preserve">. Submissions </w:t>
      </w:r>
      <w:r w:rsidRPr="000C7BDF">
        <w:rPr>
          <w:lang w:val="en-US"/>
        </w:rPr>
        <w:t xml:space="preserve">must be received by </w:t>
      </w:r>
      <w:r w:rsidRPr="000C7BDF">
        <w:rPr>
          <w:b/>
          <w:lang w:val="en-US"/>
        </w:rPr>
        <w:t>11 April 2024.</w:t>
      </w:r>
    </w:p>
    <w:p w14:paraId="718B4775" w14:textId="77777777" w:rsidR="00B357DA" w:rsidRPr="000C7BDF" w:rsidRDefault="00B357DA" w:rsidP="00B357DA">
      <w:pPr>
        <w:pStyle w:val="GG-body"/>
        <w:ind w:left="142"/>
        <w:rPr>
          <w:lang w:val="en-US"/>
        </w:rPr>
      </w:pPr>
      <w:r w:rsidRPr="000C7BDF">
        <w:t xml:space="preserve">Under s 95, SA </w:t>
      </w:r>
      <w:proofErr w:type="spellStart"/>
      <w:r w:rsidRPr="000C7BDF">
        <w:t>PowerNetworks</w:t>
      </w:r>
      <w:proofErr w:type="spellEnd"/>
      <w:r w:rsidRPr="000C7BDF">
        <w:t xml:space="preserve">, </w:t>
      </w:r>
      <w:proofErr w:type="spellStart"/>
      <w:r w:rsidRPr="000C7BDF">
        <w:t>Intellihub</w:t>
      </w:r>
      <w:proofErr w:type="spellEnd"/>
      <w:r w:rsidRPr="000C7BDF">
        <w:t xml:space="preserve"> and Alinta Energy have requested the </w:t>
      </w:r>
      <w:r w:rsidRPr="000C7BDF">
        <w:rPr>
          <w:i/>
        </w:rPr>
        <w:t xml:space="preserve">Accelerating smart meter deployment rule change </w:t>
      </w:r>
      <w:r w:rsidRPr="000C7BDF">
        <w:rPr>
          <w:lang w:val="en-US"/>
        </w:rPr>
        <w:t xml:space="preserve">(Ref. ERC0378) </w:t>
      </w:r>
      <w:r w:rsidRPr="000C7BDF">
        <w:t>proposal</w:t>
      </w:r>
      <w:r w:rsidRPr="000C7BDF">
        <w:rPr>
          <w:i/>
        </w:rPr>
        <w:t xml:space="preserve">. </w:t>
      </w:r>
      <w:r w:rsidRPr="000C7BDF">
        <w:t>The proposal seeks to</w:t>
      </w:r>
      <w:r w:rsidRPr="000C7BDF">
        <w:rPr>
          <w:lang w:val="en-US"/>
        </w:rPr>
        <w:t xml:space="preserve"> </w:t>
      </w:r>
      <w:r w:rsidRPr="000C7BDF">
        <w:t>amend the framework for metering services to accelerate the deployment of smart meters. Under s 96A, the AEMC has decided to fast track this proposal.</w:t>
      </w:r>
    </w:p>
    <w:p w14:paraId="07414BFE" w14:textId="77777777" w:rsidR="00B357DA" w:rsidRDefault="00B357DA" w:rsidP="00B357DA">
      <w:pPr>
        <w:pStyle w:val="GG-body"/>
        <w:ind w:left="142"/>
        <w:rPr>
          <w:bCs/>
          <w:lang w:val="en-US"/>
        </w:rPr>
      </w:pPr>
      <w:r w:rsidRPr="000C7BDF">
        <w:rPr>
          <w:lang w:val="en-US"/>
        </w:rPr>
        <w:t>Under ss 102 and 103, the making of the</w:t>
      </w:r>
      <w:r w:rsidRPr="000C7BDF">
        <w:rPr>
          <w:i/>
        </w:rPr>
        <w:t xml:space="preserve"> National Electricity Amendment (Resetting Powerlink’s system strength unit prices) Rule 2024</w:t>
      </w:r>
      <w:r w:rsidRPr="000C7BDF">
        <w:rPr>
          <w:lang w:val="en-US"/>
        </w:rPr>
        <w:t xml:space="preserve"> </w:t>
      </w:r>
      <w:r w:rsidRPr="000C7BDF">
        <w:rPr>
          <w:i/>
          <w:lang w:val="en-US"/>
        </w:rPr>
        <w:t xml:space="preserve">No. 5 </w:t>
      </w:r>
      <w:r w:rsidRPr="000C7BDF">
        <w:rPr>
          <w:lang w:val="en-US"/>
        </w:rPr>
        <w:t xml:space="preserve">(Ref. ERC0382) and related final determination. </w:t>
      </w:r>
      <w:bookmarkStart w:id="108" w:name="Text14"/>
      <w:r w:rsidRPr="000C7BDF">
        <w:rPr>
          <w:lang w:val="en-US"/>
        </w:rPr>
        <w:t>All provisions commence on</w:t>
      </w:r>
      <w:r w:rsidRPr="000C7BDF">
        <w:t xml:space="preserve"> </w:t>
      </w:r>
      <w:r w:rsidRPr="000C7BDF">
        <w:rPr>
          <w:b/>
          <w:lang w:val="en-US"/>
        </w:rPr>
        <w:t>14 March 2024</w:t>
      </w:r>
      <w:bookmarkEnd w:id="108"/>
      <w:r w:rsidRPr="002E45E9">
        <w:rPr>
          <w:bCs/>
          <w:lang w:val="en-US"/>
        </w:rPr>
        <w:t>.</w:t>
      </w:r>
    </w:p>
    <w:p w14:paraId="6F0D05BE" w14:textId="77777777" w:rsidR="00B357DA" w:rsidRDefault="00B357DA" w:rsidP="00B357DA">
      <w:pPr>
        <w:pStyle w:val="GG-body"/>
        <w:rPr>
          <w:spacing w:val="-5"/>
          <w:lang w:val="en-US"/>
        </w:rPr>
      </w:pPr>
      <w:r w:rsidRPr="008901BB">
        <w:rPr>
          <w:spacing w:val="-5"/>
          <w:lang w:val="en-US"/>
        </w:rPr>
        <w:t xml:space="preserve">Submissions can be made via the </w:t>
      </w:r>
      <w:hyperlink r:id="rId43" w:history="1">
        <w:r w:rsidRPr="008901BB">
          <w:rPr>
            <w:rStyle w:val="Hyperlink"/>
            <w:spacing w:val="-5"/>
            <w:lang w:val="en-US"/>
          </w:rPr>
          <w:t>AEMC’s website</w:t>
        </w:r>
      </w:hyperlink>
      <w:r w:rsidRPr="008901BB">
        <w:rPr>
          <w:spacing w:val="-5"/>
          <w:lang w:val="en-US"/>
        </w:rPr>
        <w:t xml:space="preserve">. Before making a submission, please review the AEMC’s </w:t>
      </w:r>
      <w:hyperlink r:id="rId44" w:history="1">
        <w:r w:rsidRPr="008901BB">
          <w:rPr>
            <w:rStyle w:val="Hyperlink"/>
            <w:spacing w:val="-5"/>
            <w:lang w:val="en-US"/>
          </w:rPr>
          <w:t>privacy statement</w:t>
        </w:r>
      </w:hyperlink>
      <w:r w:rsidRPr="008901BB">
        <w:rPr>
          <w:spacing w:val="-5"/>
          <w:lang w:val="en-US"/>
        </w:rPr>
        <w:t xml:space="preserve"> on its website, and consider the AEMC’s</w:t>
      </w:r>
      <w:r w:rsidRPr="008901BB">
        <w:rPr>
          <w:i/>
          <w:spacing w:val="-5"/>
          <w:lang w:val="en-US"/>
        </w:rPr>
        <w:t xml:space="preserve"> </w:t>
      </w:r>
      <w:hyperlink r:id="rId45" w:history="1">
        <w:r w:rsidRPr="008901BB">
          <w:rPr>
            <w:rStyle w:val="Hyperlink"/>
            <w:iCs/>
            <w:spacing w:val="-5"/>
            <w:lang w:val="en-US"/>
          </w:rPr>
          <w:t>Tips for making a submission</w:t>
        </w:r>
      </w:hyperlink>
      <w:r w:rsidRPr="008901BB">
        <w:rPr>
          <w:spacing w:val="-5"/>
          <w:lang w:val="en-US"/>
        </w:rPr>
        <w:t>. The AEMC publishes all submissions on its website, subject to confidentiality</w:t>
      </w:r>
      <w:r>
        <w:rPr>
          <w:spacing w:val="-5"/>
          <w:lang w:val="en-US"/>
        </w:rPr>
        <w:t>.</w:t>
      </w:r>
    </w:p>
    <w:p w14:paraId="61A24C3F" w14:textId="77777777" w:rsidR="00B357DA" w:rsidRPr="007325AB" w:rsidRDefault="00B357DA" w:rsidP="00B357DA">
      <w:pPr>
        <w:pStyle w:val="GG-body"/>
        <w:rPr>
          <w:spacing w:val="-5"/>
          <w:lang w:val="en-US"/>
        </w:rPr>
      </w:pPr>
      <w:r w:rsidRPr="003A5146">
        <w:rPr>
          <w:spacing w:val="-5"/>
          <w:lang w:val="en-US"/>
        </w:rPr>
        <w:t>Documents referred to above are available on the AEMC’s website and are available for inspection at the AEMC’s office</w:t>
      </w:r>
      <w:r>
        <w:rPr>
          <w:spacing w:val="-5"/>
          <w:lang w:val="en-US"/>
        </w:rPr>
        <w:t>.</w:t>
      </w:r>
    </w:p>
    <w:p w14:paraId="2A540167" w14:textId="77777777" w:rsidR="00B357DA" w:rsidRDefault="00B357DA" w:rsidP="00B357DA">
      <w:pPr>
        <w:pStyle w:val="GG-body"/>
        <w:spacing w:after="0"/>
        <w:ind w:left="142"/>
      </w:pPr>
      <w:r>
        <w:t>Australian Energy Market Commission</w:t>
      </w:r>
    </w:p>
    <w:p w14:paraId="73C69133" w14:textId="77777777" w:rsidR="00B357DA" w:rsidRDefault="00B357DA" w:rsidP="00B357DA">
      <w:pPr>
        <w:pStyle w:val="GG-body"/>
        <w:spacing w:after="0"/>
        <w:ind w:left="142"/>
      </w:pPr>
      <w:r>
        <w:t>Level 15, 60 Castlereagh St</w:t>
      </w:r>
    </w:p>
    <w:p w14:paraId="23BD47FE" w14:textId="77777777" w:rsidR="00B357DA" w:rsidRDefault="00B357DA" w:rsidP="00B357DA">
      <w:pPr>
        <w:pStyle w:val="GG-body"/>
        <w:spacing w:after="0"/>
        <w:ind w:left="142"/>
      </w:pPr>
      <w:r>
        <w:t>Sydney NSW 2000</w:t>
      </w:r>
    </w:p>
    <w:p w14:paraId="2F7F957E" w14:textId="77777777" w:rsidR="00B357DA" w:rsidRDefault="00B357DA" w:rsidP="00B357DA">
      <w:pPr>
        <w:pStyle w:val="GG-body"/>
        <w:spacing w:after="0"/>
        <w:ind w:left="142"/>
      </w:pPr>
      <w:r>
        <w:t>Telephone: (02) 8296 7800</w:t>
      </w:r>
    </w:p>
    <w:p w14:paraId="4C96E1C8" w14:textId="77777777" w:rsidR="00B357DA" w:rsidRPr="004245A2" w:rsidRDefault="002D480E" w:rsidP="00B357DA">
      <w:pPr>
        <w:pStyle w:val="GG-body"/>
        <w:ind w:left="142"/>
      </w:pPr>
      <w:hyperlink r:id="rId46" w:history="1">
        <w:r w:rsidR="00B357DA" w:rsidRPr="00D30F34">
          <w:rPr>
            <w:rStyle w:val="Hyperlink"/>
          </w:rPr>
          <w:t>www.aemc.gov.au</w:t>
        </w:r>
      </w:hyperlink>
    </w:p>
    <w:p w14:paraId="53609BC8" w14:textId="77777777" w:rsidR="00B357DA" w:rsidRDefault="00B357DA" w:rsidP="00B357DA">
      <w:pPr>
        <w:pStyle w:val="GG-SDated"/>
      </w:pPr>
      <w:r>
        <w:t>Dated: 14 March 2024</w:t>
      </w:r>
    </w:p>
    <w:bookmarkEnd w:id="106"/>
    <w:p w14:paraId="3C45379A" w14:textId="77777777" w:rsidR="00B357DA" w:rsidRDefault="00B357DA" w:rsidP="00B357DA">
      <w:pPr>
        <w:pStyle w:val="GG-body"/>
        <w:pBdr>
          <w:bottom w:val="single" w:sz="4" w:space="1" w:color="auto"/>
        </w:pBdr>
        <w:spacing w:after="0" w:line="52" w:lineRule="exact"/>
        <w:jc w:val="center"/>
      </w:pPr>
    </w:p>
    <w:p w14:paraId="4672D0A8" w14:textId="77777777" w:rsidR="00B357DA" w:rsidRDefault="00B357DA" w:rsidP="00B357DA">
      <w:pPr>
        <w:pStyle w:val="GG-body"/>
        <w:pBdr>
          <w:top w:val="single" w:sz="4" w:space="1" w:color="auto"/>
        </w:pBdr>
        <w:spacing w:before="34" w:after="0" w:line="14" w:lineRule="exact"/>
        <w:jc w:val="center"/>
      </w:pPr>
    </w:p>
    <w:bookmarkEnd w:id="105"/>
    <w:p w14:paraId="3DBBA256" w14:textId="77777777" w:rsidR="00B357DA" w:rsidRDefault="00B357DA" w:rsidP="00B357DA">
      <w:pPr>
        <w:pStyle w:val="GG-body"/>
        <w:spacing w:after="0"/>
      </w:pPr>
    </w:p>
    <w:p w14:paraId="465D93FB" w14:textId="77777777" w:rsidR="00B357DA" w:rsidRPr="00D053AE" w:rsidRDefault="00B357DA" w:rsidP="00E21E05">
      <w:pPr>
        <w:pStyle w:val="Heading2"/>
      </w:pPr>
      <w:bookmarkStart w:id="109" w:name="_Toc161314784"/>
      <w:r w:rsidRPr="00D053AE">
        <w:t xml:space="preserve">National </w:t>
      </w:r>
      <w:r>
        <w:t>Energy Retail</w:t>
      </w:r>
      <w:r w:rsidRPr="00D053AE">
        <w:t xml:space="preserve"> Law</w:t>
      </w:r>
      <w:bookmarkEnd w:id="109"/>
    </w:p>
    <w:p w14:paraId="0F02E0F3" w14:textId="77777777" w:rsidR="00B357DA" w:rsidRPr="009F77F8" w:rsidRDefault="00B357DA" w:rsidP="00B357DA">
      <w:pPr>
        <w:pStyle w:val="GG-Title3"/>
      </w:pPr>
      <w:r w:rsidRPr="007543A0">
        <w:t>Notice of Initiation for Fast-Track Rule Change Request</w:t>
      </w:r>
    </w:p>
    <w:p w14:paraId="7C7C78CE" w14:textId="77777777" w:rsidR="00B357DA" w:rsidRDefault="00B357DA" w:rsidP="00B357DA">
      <w:pPr>
        <w:pStyle w:val="GG-body"/>
        <w:rPr>
          <w:lang w:val="en-US"/>
        </w:rPr>
      </w:pPr>
      <w:r w:rsidRPr="00D87757">
        <w:rPr>
          <w:lang w:val="en-US"/>
        </w:rPr>
        <w:t xml:space="preserve">The Australian Energy Market Commission (AEMC) gives notice under the National </w:t>
      </w:r>
      <w:r>
        <w:rPr>
          <w:lang w:val="en-US"/>
        </w:rPr>
        <w:t xml:space="preserve">Energy Retail </w:t>
      </w:r>
      <w:r w:rsidRPr="00D87757">
        <w:rPr>
          <w:lang w:val="en-US"/>
        </w:rPr>
        <w:t>as follows:</w:t>
      </w:r>
    </w:p>
    <w:p w14:paraId="4E336F52" w14:textId="77777777" w:rsidR="00B357DA" w:rsidRDefault="00B357DA" w:rsidP="00B357DA">
      <w:pPr>
        <w:pStyle w:val="GG-body"/>
        <w:ind w:left="142"/>
        <w:rPr>
          <w:bCs/>
          <w:lang w:val="en-US"/>
        </w:rPr>
      </w:pPr>
      <w:r w:rsidRPr="007543A0">
        <w:t xml:space="preserve">Under s 251, SA </w:t>
      </w:r>
      <w:proofErr w:type="spellStart"/>
      <w:r w:rsidRPr="007543A0">
        <w:t>PowerNetworks</w:t>
      </w:r>
      <w:proofErr w:type="spellEnd"/>
      <w:r w:rsidRPr="007543A0">
        <w:t xml:space="preserve">, </w:t>
      </w:r>
      <w:proofErr w:type="spellStart"/>
      <w:r w:rsidRPr="007543A0">
        <w:t>Intellihub</w:t>
      </w:r>
      <w:proofErr w:type="spellEnd"/>
      <w:r w:rsidRPr="007543A0">
        <w:t xml:space="preserve"> and Alinta Energy has requested the</w:t>
      </w:r>
      <w:r w:rsidRPr="007543A0">
        <w:rPr>
          <w:lang w:val="en-US"/>
        </w:rPr>
        <w:t xml:space="preserve"> </w:t>
      </w:r>
      <w:r w:rsidRPr="007543A0">
        <w:rPr>
          <w:i/>
        </w:rPr>
        <w:t xml:space="preserve">Accelerating smart meter deployment rule change </w:t>
      </w:r>
      <w:r w:rsidRPr="007543A0">
        <w:rPr>
          <w:lang w:val="en-US"/>
        </w:rPr>
        <w:t xml:space="preserve">(Ref. RRC0052) </w:t>
      </w:r>
      <w:r w:rsidRPr="007543A0">
        <w:t>proposal</w:t>
      </w:r>
      <w:r w:rsidRPr="007543A0">
        <w:rPr>
          <w:i/>
        </w:rPr>
        <w:t xml:space="preserve">. </w:t>
      </w:r>
      <w:r w:rsidRPr="007543A0">
        <w:t>The proposal seeks to amend the framework for metering services to accelerate the deployment of smart meters. Under s 253, the AEMC has decided to fast track this proposal</w:t>
      </w:r>
      <w:r w:rsidRPr="002E45E9">
        <w:rPr>
          <w:bCs/>
          <w:lang w:val="en-US"/>
        </w:rPr>
        <w:t>.</w:t>
      </w:r>
    </w:p>
    <w:p w14:paraId="264279A1" w14:textId="77777777" w:rsidR="00B357DA" w:rsidRPr="007325AB" w:rsidRDefault="00B357DA" w:rsidP="00B357DA">
      <w:pPr>
        <w:pStyle w:val="GG-body"/>
        <w:rPr>
          <w:spacing w:val="-5"/>
          <w:lang w:val="en-US"/>
        </w:rPr>
      </w:pPr>
      <w:r w:rsidRPr="003A5146">
        <w:rPr>
          <w:spacing w:val="-5"/>
          <w:lang w:val="en-US"/>
        </w:rPr>
        <w:t>Documents referred to above are available on the AEMC’s website and are available for inspection at the AEMC’s office</w:t>
      </w:r>
      <w:r>
        <w:rPr>
          <w:spacing w:val="-5"/>
          <w:lang w:val="en-US"/>
        </w:rPr>
        <w:t>.</w:t>
      </w:r>
    </w:p>
    <w:p w14:paraId="5F40CAFC" w14:textId="77777777" w:rsidR="00B357DA" w:rsidRDefault="00B357DA" w:rsidP="00B357DA">
      <w:pPr>
        <w:pStyle w:val="GG-body"/>
        <w:spacing w:after="0"/>
        <w:ind w:left="142"/>
      </w:pPr>
      <w:r>
        <w:t>Australian Energy Market Commission</w:t>
      </w:r>
    </w:p>
    <w:p w14:paraId="53B819E9" w14:textId="77777777" w:rsidR="00B357DA" w:rsidRDefault="00B357DA" w:rsidP="00B357DA">
      <w:pPr>
        <w:pStyle w:val="GG-body"/>
        <w:spacing w:after="0"/>
        <w:ind w:left="142"/>
      </w:pPr>
      <w:r>
        <w:t>Level 15, 60 Castlereagh St</w:t>
      </w:r>
    </w:p>
    <w:p w14:paraId="58C6DCDB" w14:textId="77777777" w:rsidR="00B357DA" w:rsidRDefault="00B357DA" w:rsidP="00B357DA">
      <w:pPr>
        <w:pStyle w:val="GG-body"/>
        <w:spacing w:after="0"/>
        <w:ind w:left="142"/>
      </w:pPr>
      <w:r>
        <w:t>Sydney NSW 2000</w:t>
      </w:r>
    </w:p>
    <w:p w14:paraId="601395E6" w14:textId="77777777" w:rsidR="00B357DA" w:rsidRDefault="00B357DA" w:rsidP="00B357DA">
      <w:pPr>
        <w:pStyle w:val="GG-body"/>
        <w:spacing w:after="0"/>
        <w:ind w:left="142"/>
      </w:pPr>
      <w:r>
        <w:t>Telephone: (02) 8296 7800</w:t>
      </w:r>
    </w:p>
    <w:p w14:paraId="6A6A7850" w14:textId="77777777" w:rsidR="00B357DA" w:rsidRPr="004245A2" w:rsidRDefault="002D480E" w:rsidP="00B357DA">
      <w:pPr>
        <w:pStyle w:val="GG-body"/>
        <w:ind w:left="142"/>
      </w:pPr>
      <w:hyperlink r:id="rId47" w:history="1">
        <w:r w:rsidR="00B357DA" w:rsidRPr="00D30F34">
          <w:rPr>
            <w:rStyle w:val="Hyperlink"/>
          </w:rPr>
          <w:t>www.aemc.gov.au</w:t>
        </w:r>
      </w:hyperlink>
    </w:p>
    <w:p w14:paraId="11967426" w14:textId="77777777" w:rsidR="00B357DA" w:rsidRDefault="00B357DA" w:rsidP="00B357DA">
      <w:pPr>
        <w:pStyle w:val="GG-SDated"/>
      </w:pPr>
      <w:r>
        <w:t>Dated: 14 March 2024</w:t>
      </w:r>
    </w:p>
    <w:p w14:paraId="53F29C89" w14:textId="77777777" w:rsidR="00B357DA" w:rsidRDefault="00B357DA" w:rsidP="00B357DA">
      <w:pPr>
        <w:pStyle w:val="GG-body"/>
        <w:pBdr>
          <w:bottom w:val="single" w:sz="4" w:space="1" w:color="auto"/>
        </w:pBdr>
        <w:spacing w:after="0" w:line="52" w:lineRule="exact"/>
        <w:jc w:val="center"/>
      </w:pPr>
    </w:p>
    <w:p w14:paraId="1D6C1F98" w14:textId="77777777" w:rsidR="00B357DA" w:rsidRDefault="00B357DA" w:rsidP="00B357DA">
      <w:pPr>
        <w:pStyle w:val="GG-body"/>
        <w:pBdr>
          <w:top w:val="single" w:sz="4" w:space="1" w:color="auto"/>
        </w:pBdr>
        <w:spacing w:before="34" w:after="0" w:line="14" w:lineRule="exact"/>
        <w:jc w:val="center"/>
      </w:pPr>
    </w:p>
    <w:p w14:paraId="5804CC4E" w14:textId="77777777" w:rsidR="00B357DA" w:rsidRPr="002E12FB" w:rsidRDefault="00B357DA" w:rsidP="00B357DA">
      <w:pPr>
        <w:pStyle w:val="GG-body"/>
        <w:spacing w:after="0"/>
      </w:pPr>
    </w:p>
    <w:p w14:paraId="01B71609"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67D510D0" w14:textId="77777777" w:rsidR="00EB5C72" w:rsidRPr="00576D3B" w:rsidRDefault="00EB5C72" w:rsidP="00EB5C72">
      <w:pPr>
        <w:spacing w:after="0" w:line="240" w:lineRule="auto"/>
        <w:ind w:left="600" w:right="600"/>
        <w:jc w:val="center"/>
        <w:rPr>
          <w:color w:val="000000"/>
          <w:sz w:val="20"/>
          <w:szCs w:val="20"/>
        </w:rPr>
      </w:pPr>
    </w:p>
    <w:p w14:paraId="73F2E895" w14:textId="77777777" w:rsidR="00EB5C72" w:rsidRPr="00576D3B" w:rsidRDefault="00EB5C72" w:rsidP="00EB5C72">
      <w:pPr>
        <w:spacing w:after="0" w:line="240" w:lineRule="auto"/>
        <w:ind w:left="600" w:right="600"/>
        <w:jc w:val="center"/>
        <w:rPr>
          <w:color w:val="000000"/>
          <w:sz w:val="20"/>
          <w:szCs w:val="20"/>
        </w:rPr>
      </w:pPr>
    </w:p>
    <w:p w14:paraId="48D197FC" w14:textId="77777777" w:rsidR="00EB5C72" w:rsidRDefault="00EB5C72" w:rsidP="00EB5C72">
      <w:pPr>
        <w:spacing w:after="0" w:line="240" w:lineRule="auto"/>
        <w:ind w:left="600" w:right="600"/>
        <w:jc w:val="center"/>
        <w:rPr>
          <w:color w:val="000000"/>
          <w:sz w:val="20"/>
          <w:szCs w:val="20"/>
        </w:rPr>
      </w:pPr>
    </w:p>
    <w:p w14:paraId="2BC08221" w14:textId="77777777" w:rsidR="00EB5C72" w:rsidRPr="00576D3B" w:rsidRDefault="00EB5C72" w:rsidP="00EB5C72">
      <w:pPr>
        <w:spacing w:after="0" w:line="240" w:lineRule="auto"/>
        <w:ind w:left="600" w:right="600"/>
        <w:jc w:val="center"/>
        <w:rPr>
          <w:color w:val="000000"/>
          <w:sz w:val="20"/>
          <w:szCs w:val="20"/>
        </w:rPr>
      </w:pPr>
    </w:p>
    <w:p w14:paraId="134CEED4"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972EF65" w14:textId="77777777" w:rsidR="00EB5C72" w:rsidRPr="00576D3B" w:rsidRDefault="00EB5C72" w:rsidP="00EB5C72">
      <w:pPr>
        <w:spacing w:after="0" w:line="240" w:lineRule="auto"/>
        <w:ind w:left="600" w:right="600"/>
        <w:jc w:val="center"/>
        <w:rPr>
          <w:color w:val="000000"/>
          <w:sz w:val="20"/>
          <w:szCs w:val="20"/>
        </w:rPr>
      </w:pPr>
    </w:p>
    <w:p w14:paraId="1956A7E5" w14:textId="77777777" w:rsidR="00EB5C72" w:rsidRDefault="00EB5C72" w:rsidP="00EB5C72">
      <w:pPr>
        <w:spacing w:after="0" w:line="240" w:lineRule="auto"/>
        <w:ind w:left="600" w:right="600"/>
        <w:jc w:val="center"/>
        <w:rPr>
          <w:color w:val="000000"/>
          <w:sz w:val="20"/>
          <w:szCs w:val="20"/>
        </w:rPr>
      </w:pPr>
    </w:p>
    <w:p w14:paraId="2C73CA7E" w14:textId="77777777" w:rsidR="00EB5C72" w:rsidRPr="00576D3B" w:rsidRDefault="00EB5C72" w:rsidP="00EB5C72">
      <w:pPr>
        <w:spacing w:after="0" w:line="240" w:lineRule="auto"/>
        <w:ind w:left="600" w:right="600"/>
        <w:jc w:val="center"/>
        <w:rPr>
          <w:color w:val="000000"/>
          <w:sz w:val="20"/>
          <w:szCs w:val="20"/>
        </w:rPr>
      </w:pPr>
    </w:p>
    <w:p w14:paraId="712C167E"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367CDFE"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00566A9C"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E449447"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77F924B5" w14:textId="77777777" w:rsidR="00EB5C72" w:rsidRPr="00576D3B" w:rsidRDefault="00EB5C72" w:rsidP="00EB5C72">
      <w:pPr>
        <w:spacing w:after="0" w:line="240" w:lineRule="auto"/>
        <w:ind w:left="600" w:right="600"/>
        <w:jc w:val="center"/>
        <w:rPr>
          <w:color w:val="000000"/>
          <w:sz w:val="20"/>
          <w:szCs w:val="20"/>
        </w:rPr>
      </w:pPr>
    </w:p>
    <w:p w14:paraId="2C0235D0" w14:textId="77777777" w:rsidR="00EB5C72" w:rsidRPr="00576D3B" w:rsidRDefault="00EB5C72" w:rsidP="00EB5C72">
      <w:pPr>
        <w:spacing w:after="0" w:line="240" w:lineRule="auto"/>
        <w:ind w:left="600" w:right="600"/>
        <w:jc w:val="center"/>
        <w:rPr>
          <w:color w:val="000000"/>
          <w:sz w:val="20"/>
          <w:szCs w:val="20"/>
        </w:rPr>
      </w:pPr>
    </w:p>
    <w:p w14:paraId="6BD73491" w14:textId="77777777" w:rsidR="00EB5C72" w:rsidRPr="00576D3B" w:rsidRDefault="00EB5C72" w:rsidP="00EB5C72">
      <w:pPr>
        <w:spacing w:after="0" w:line="240" w:lineRule="auto"/>
        <w:ind w:left="600" w:right="600"/>
        <w:jc w:val="center"/>
        <w:rPr>
          <w:color w:val="000000"/>
          <w:sz w:val="20"/>
          <w:szCs w:val="20"/>
        </w:rPr>
      </w:pPr>
    </w:p>
    <w:p w14:paraId="3A088DDF"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75376CC4"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6A54835A"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740001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7D51525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33D1C753"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11D899A4" w14:textId="77777777" w:rsidR="00EB5C72" w:rsidRPr="00576D3B" w:rsidRDefault="00EB5C72" w:rsidP="00EB5C72">
      <w:pPr>
        <w:spacing w:after="0" w:line="240" w:lineRule="auto"/>
        <w:ind w:left="600" w:right="600"/>
        <w:jc w:val="center"/>
        <w:rPr>
          <w:color w:val="000000"/>
          <w:sz w:val="20"/>
          <w:szCs w:val="20"/>
        </w:rPr>
      </w:pPr>
    </w:p>
    <w:p w14:paraId="3D8ADDED" w14:textId="77777777" w:rsidR="00EB5C72" w:rsidRPr="00576D3B" w:rsidRDefault="00EB5C72" w:rsidP="00EB5C72">
      <w:pPr>
        <w:spacing w:after="0" w:line="240" w:lineRule="auto"/>
        <w:ind w:left="600" w:right="600"/>
        <w:jc w:val="center"/>
        <w:rPr>
          <w:color w:val="000000"/>
          <w:sz w:val="20"/>
          <w:szCs w:val="20"/>
        </w:rPr>
      </w:pPr>
    </w:p>
    <w:p w14:paraId="1370B387" w14:textId="77777777" w:rsidR="00EB5C72" w:rsidRPr="00576D3B" w:rsidRDefault="00EB5C72" w:rsidP="00EB5C72">
      <w:pPr>
        <w:spacing w:after="0" w:line="240" w:lineRule="auto"/>
        <w:ind w:left="600" w:right="600"/>
        <w:jc w:val="center"/>
        <w:rPr>
          <w:color w:val="000000"/>
          <w:sz w:val="20"/>
          <w:szCs w:val="20"/>
        </w:rPr>
      </w:pPr>
    </w:p>
    <w:p w14:paraId="65A40121"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5FCC4CF1"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3BB0A05A"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2047EA1"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017AA97A"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59C46FA2" w14:textId="77777777" w:rsidR="00EB5C72" w:rsidRPr="00576D3B" w:rsidRDefault="00EB5C72" w:rsidP="00EB5C72">
      <w:pPr>
        <w:spacing w:after="0" w:line="240" w:lineRule="auto"/>
        <w:ind w:left="600" w:right="600"/>
        <w:jc w:val="center"/>
        <w:rPr>
          <w:color w:val="000000"/>
          <w:sz w:val="20"/>
          <w:szCs w:val="20"/>
        </w:rPr>
      </w:pPr>
    </w:p>
    <w:p w14:paraId="5FFB812C" w14:textId="77777777" w:rsidR="00EB5C72" w:rsidRPr="00576D3B" w:rsidRDefault="00EB5C72" w:rsidP="00EB5C72">
      <w:pPr>
        <w:spacing w:after="0" w:line="240" w:lineRule="auto"/>
        <w:ind w:left="600" w:right="600"/>
        <w:jc w:val="center"/>
        <w:rPr>
          <w:color w:val="000000"/>
          <w:sz w:val="20"/>
          <w:szCs w:val="20"/>
        </w:rPr>
      </w:pPr>
    </w:p>
    <w:p w14:paraId="4E974E39" w14:textId="77777777" w:rsidR="00EB5C72" w:rsidRPr="00576D3B" w:rsidRDefault="00EB5C72" w:rsidP="00EB5C72">
      <w:pPr>
        <w:spacing w:after="0" w:line="240" w:lineRule="auto"/>
        <w:ind w:left="600" w:right="600"/>
        <w:jc w:val="center"/>
        <w:rPr>
          <w:color w:val="000000"/>
          <w:sz w:val="20"/>
          <w:szCs w:val="20"/>
        </w:rPr>
      </w:pPr>
    </w:p>
    <w:p w14:paraId="1DA0C75C"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8" w:history="1">
        <w:r w:rsidRPr="00576D3B">
          <w:rPr>
            <w:rFonts w:eastAsia="Times New Roman"/>
            <w:color w:val="0000FF"/>
            <w:sz w:val="24"/>
            <w:u w:val="single"/>
            <w:lang w:eastAsia="en-AU"/>
          </w:rPr>
          <w:t>governmentgazettesa@sa.gov.au</w:t>
        </w:r>
      </w:hyperlink>
    </w:p>
    <w:p w14:paraId="3C0CE86B"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563D1C19"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9" w:history="1">
        <w:r w:rsidRPr="00576D3B">
          <w:rPr>
            <w:rFonts w:eastAsia="Times New Roman"/>
            <w:color w:val="0000FF"/>
            <w:sz w:val="24"/>
            <w:u w:val="single"/>
            <w:lang w:eastAsia="en-AU"/>
          </w:rPr>
          <w:t>www.governmentgazette.sa.gov.au</w:t>
        </w:r>
      </w:hyperlink>
    </w:p>
    <w:p w14:paraId="016BD303" w14:textId="77777777" w:rsidR="00EB5C72" w:rsidRPr="00576D3B" w:rsidRDefault="00EB5C72" w:rsidP="00EB5C72">
      <w:pPr>
        <w:spacing w:after="0" w:line="240" w:lineRule="auto"/>
        <w:ind w:left="600" w:right="600"/>
        <w:jc w:val="center"/>
        <w:rPr>
          <w:color w:val="000000"/>
          <w:sz w:val="20"/>
          <w:szCs w:val="20"/>
        </w:rPr>
      </w:pPr>
    </w:p>
    <w:p w14:paraId="208ACB18" w14:textId="77777777" w:rsidR="00EB5C72" w:rsidRPr="00576D3B" w:rsidRDefault="00EB5C72" w:rsidP="00EB5C72">
      <w:pPr>
        <w:spacing w:after="0" w:line="240" w:lineRule="auto"/>
        <w:ind w:left="600" w:right="600"/>
        <w:jc w:val="center"/>
        <w:rPr>
          <w:color w:val="000000"/>
          <w:sz w:val="20"/>
          <w:szCs w:val="20"/>
        </w:rPr>
      </w:pPr>
    </w:p>
    <w:p w14:paraId="079E299F" w14:textId="77777777" w:rsidR="00EB5C72" w:rsidRPr="00576D3B" w:rsidRDefault="00EB5C72" w:rsidP="00EB5C72">
      <w:pPr>
        <w:spacing w:after="0" w:line="240" w:lineRule="auto"/>
        <w:ind w:left="600" w:right="600"/>
        <w:jc w:val="center"/>
        <w:rPr>
          <w:color w:val="000000"/>
          <w:sz w:val="20"/>
          <w:szCs w:val="20"/>
        </w:rPr>
      </w:pPr>
    </w:p>
    <w:p w14:paraId="59AF65D4" w14:textId="77777777" w:rsidR="00EB5C72" w:rsidRPr="00576D3B" w:rsidRDefault="00EB5C72" w:rsidP="00EB5C72">
      <w:pPr>
        <w:spacing w:after="0" w:line="240" w:lineRule="auto"/>
        <w:ind w:left="600" w:right="600"/>
        <w:jc w:val="center"/>
        <w:rPr>
          <w:color w:val="000000"/>
          <w:sz w:val="20"/>
          <w:szCs w:val="20"/>
        </w:rPr>
      </w:pPr>
    </w:p>
    <w:p w14:paraId="38E26CE4" w14:textId="77777777" w:rsidR="00EB5C72" w:rsidRDefault="00EB5C72" w:rsidP="00EB5C72">
      <w:pPr>
        <w:spacing w:after="0" w:line="240" w:lineRule="auto"/>
        <w:ind w:left="600" w:right="600"/>
        <w:jc w:val="center"/>
        <w:rPr>
          <w:color w:val="000000"/>
          <w:sz w:val="20"/>
          <w:szCs w:val="20"/>
        </w:rPr>
      </w:pPr>
    </w:p>
    <w:p w14:paraId="61783427" w14:textId="77777777" w:rsidR="00EB5C72" w:rsidRDefault="00EB5C72" w:rsidP="00EB5C72">
      <w:pPr>
        <w:spacing w:after="0" w:line="240" w:lineRule="auto"/>
        <w:ind w:left="600" w:right="600"/>
        <w:jc w:val="center"/>
        <w:rPr>
          <w:color w:val="000000"/>
          <w:sz w:val="20"/>
          <w:szCs w:val="20"/>
        </w:rPr>
      </w:pPr>
    </w:p>
    <w:p w14:paraId="5B75A764" w14:textId="77777777" w:rsidR="00EB5C72" w:rsidRDefault="00EB5C72" w:rsidP="00EB5C72">
      <w:pPr>
        <w:spacing w:after="0" w:line="240" w:lineRule="auto"/>
        <w:ind w:left="600" w:right="600"/>
        <w:jc w:val="center"/>
        <w:rPr>
          <w:color w:val="000000"/>
          <w:sz w:val="20"/>
          <w:szCs w:val="20"/>
        </w:rPr>
      </w:pPr>
    </w:p>
    <w:p w14:paraId="4BA37E65" w14:textId="77777777" w:rsidR="00EB5C72" w:rsidRDefault="00EB5C72" w:rsidP="00EB5C72">
      <w:pPr>
        <w:spacing w:after="0" w:line="240" w:lineRule="auto"/>
        <w:ind w:left="600" w:right="600"/>
        <w:jc w:val="center"/>
        <w:rPr>
          <w:color w:val="000000"/>
          <w:sz w:val="20"/>
          <w:szCs w:val="20"/>
        </w:rPr>
      </w:pPr>
    </w:p>
    <w:p w14:paraId="5A34C514"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357968AF"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0DB1C1F1"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065799" w:rsidRPr="00645A8A">
        <w:rPr>
          <w:smallCaps/>
          <w:szCs w:val="17"/>
        </w:rPr>
        <w:t>T. Foresto</w:t>
      </w:r>
      <w:r w:rsidRPr="00576D3B">
        <w:rPr>
          <w:szCs w:val="17"/>
        </w:rPr>
        <w:t>, Government Printer, South Australia</w:t>
      </w:r>
    </w:p>
    <w:p w14:paraId="7769EF26"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36087247" w14:textId="77777777" w:rsidR="00EB5C72" w:rsidRDefault="00EB5C72" w:rsidP="00EB5C72">
      <w:pPr>
        <w:pStyle w:val="GG-body"/>
        <w:jc w:val="center"/>
        <w:rPr>
          <w:rFonts w:eastAsia="Calibri"/>
        </w:rPr>
      </w:pPr>
      <w:r w:rsidRPr="00576D3B">
        <w:rPr>
          <w:rFonts w:eastAsia="Calibri"/>
        </w:rPr>
        <w:t xml:space="preserve">Online publications: </w:t>
      </w:r>
      <w:hyperlink r:id="rId50" w:history="1">
        <w:r w:rsidRPr="00576D3B">
          <w:rPr>
            <w:rFonts w:eastAsia="Calibri"/>
            <w:color w:val="0000FF"/>
            <w:u w:val="single"/>
          </w:rPr>
          <w:t>www.governmentgazette.sa.gov.au</w:t>
        </w:r>
      </w:hyperlink>
    </w:p>
    <w:sectPr w:rsidR="00EB5C72" w:rsidSect="00B03AF1">
      <w:headerReference w:type="even" r:id="rId51"/>
      <w:headerReference w:type="default" r:id="rId52"/>
      <w:pgSz w:w="11906" w:h="16838"/>
      <w:pgMar w:top="1673" w:right="1259" w:bottom="1134" w:left="1293" w:header="1134" w:footer="1134" w:gutter="0"/>
      <w:pgNumType w:start="44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1FE8E" w14:textId="77777777" w:rsidR="00B03AF1" w:rsidRDefault="00B03AF1" w:rsidP="00777F88">
      <w:pPr>
        <w:spacing w:after="0" w:line="240" w:lineRule="auto"/>
      </w:pPr>
      <w:r>
        <w:separator/>
      </w:r>
    </w:p>
  </w:endnote>
  <w:endnote w:type="continuationSeparator" w:id="0">
    <w:p w14:paraId="70162568" w14:textId="77777777" w:rsidR="00B03AF1" w:rsidRDefault="00B03AF1"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E16B1"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9EFF2"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4136FE51"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5C73660"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065799" w:rsidRPr="00645A8A">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767DEF9E"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585E6C38"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1932"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72CF"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23824153"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710C3A0"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392DACFD"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285233EA"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6B14A" w14:textId="77777777" w:rsidR="00B03AF1" w:rsidRDefault="00B03AF1" w:rsidP="00777F88">
      <w:pPr>
        <w:spacing w:after="0" w:line="240" w:lineRule="auto"/>
      </w:pPr>
      <w:r>
        <w:separator/>
      </w:r>
    </w:p>
  </w:footnote>
  <w:footnote w:type="continuationSeparator" w:id="0">
    <w:p w14:paraId="26EC017A" w14:textId="77777777" w:rsidR="00B03AF1" w:rsidRDefault="00B03AF1"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0ACC"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D6AF6F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B907CA7"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2B19"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19566"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89D415A"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3E0BE43"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6D02E"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3FFE5" w14:textId="640FD173"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B03AF1">
      <w:rPr>
        <w:rFonts w:eastAsia="Times New Roman"/>
        <w:sz w:val="21"/>
        <w:szCs w:val="21"/>
      </w:rPr>
      <w:t>18</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B03AF1">
      <w:rPr>
        <w:rFonts w:eastAsia="Times New Roman"/>
        <w:sz w:val="21"/>
        <w:szCs w:val="21"/>
      </w:rPr>
      <w:t>14 March</w:t>
    </w:r>
    <w:r w:rsidR="00C9018A" w:rsidRPr="00C9018A">
      <w:rPr>
        <w:rFonts w:eastAsia="Times New Roman"/>
        <w:sz w:val="21"/>
        <w:szCs w:val="21"/>
      </w:rPr>
      <w:t xml:space="preserve"> 20</w:t>
    </w:r>
    <w:r>
      <w:rPr>
        <w:rFonts w:eastAsia="Times New Roman"/>
        <w:sz w:val="21"/>
        <w:szCs w:val="21"/>
      </w:rPr>
      <w:t>2</w:t>
    </w:r>
    <w:r w:rsidR="004755F1">
      <w:rPr>
        <w:rFonts w:eastAsia="Times New Roman"/>
        <w:sz w:val="21"/>
        <w:szCs w:val="21"/>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8E17" w14:textId="189EBA16" w:rsidR="00C25241" w:rsidRPr="00C25241" w:rsidRDefault="00B03AF1" w:rsidP="00974E27">
    <w:pPr>
      <w:pBdr>
        <w:bottom w:val="single" w:sz="4" w:space="3" w:color="auto"/>
      </w:pBdr>
      <w:tabs>
        <w:tab w:val="center" w:pos="4678"/>
        <w:tab w:val="right" w:pos="9356"/>
      </w:tabs>
      <w:spacing w:after="0" w:line="240" w:lineRule="auto"/>
      <w:jc w:val="left"/>
      <w:rPr>
        <w:rFonts w:eastAsia="Times New Roman"/>
        <w:sz w:val="21"/>
        <w:szCs w:val="21"/>
      </w:rPr>
    </w:pPr>
    <w:r w:rsidRPr="00B03AF1">
      <w:rPr>
        <w:rFonts w:eastAsia="Times New Roman"/>
        <w:sz w:val="21"/>
        <w:szCs w:val="21"/>
      </w:rPr>
      <w:t xml:space="preserve">14 March </w:t>
    </w:r>
    <w:r w:rsidR="00A55207" w:rsidRPr="00A55207">
      <w:rPr>
        <w:rFonts w:eastAsia="Times New Roman"/>
        <w:sz w:val="21"/>
        <w:szCs w:val="21"/>
      </w:rPr>
      <w:t>20</w:t>
    </w:r>
    <w:r w:rsidR="006A510F">
      <w:rPr>
        <w:rFonts w:eastAsia="Times New Roman"/>
        <w:sz w:val="21"/>
        <w:szCs w:val="21"/>
      </w:rPr>
      <w:t>2</w:t>
    </w:r>
    <w:r w:rsidR="004755F1">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18</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6BFDF84C"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2CA3"/>
    <w:multiLevelType w:val="hybridMultilevel"/>
    <w:tmpl w:val="E8C0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005D5"/>
    <w:multiLevelType w:val="hybridMultilevel"/>
    <w:tmpl w:val="E86AC0F0"/>
    <w:lvl w:ilvl="0" w:tplc="D5A2276C">
      <w:start w:val="1"/>
      <w:numFmt w:val="bullet"/>
      <w:lvlRestart w:val="0"/>
      <w:lvlText w:val=""/>
      <w:lvlJc w:val="left"/>
      <w:pPr>
        <w:tabs>
          <w:tab w:val="num" w:pos="1134"/>
        </w:tabs>
        <w:ind w:left="1134" w:hanging="567"/>
      </w:pPr>
      <w:rPr>
        <w:rFonts w:ascii="Symbol" w:hAnsi="Symbol" w:hint="default"/>
      </w:rPr>
    </w:lvl>
    <w:lvl w:ilvl="1" w:tplc="5B92637A">
      <w:start w:val="1"/>
      <w:numFmt w:val="bullet"/>
      <w:lvlRestart w:val="0"/>
      <w:lvlText w:val=""/>
      <w:lvlJc w:val="left"/>
      <w:pPr>
        <w:tabs>
          <w:tab w:val="num" w:pos="2214"/>
        </w:tabs>
        <w:ind w:left="2214" w:hanging="567"/>
      </w:pPr>
      <w:rPr>
        <w:rFonts w:ascii="Symbol" w:hAnsi="Symbol"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702076D"/>
    <w:multiLevelType w:val="hybridMultilevel"/>
    <w:tmpl w:val="FEAEF5C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C84F2F"/>
    <w:multiLevelType w:val="hybridMultilevel"/>
    <w:tmpl w:val="EFDC4B4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4874CB"/>
    <w:multiLevelType w:val="hybridMultilevel"/>
    <w:tmpl w:val="E182EBAC"/>
    <w:lvl w:ilvl="0" w:tplc="E5601AF0">
      <w:start w:val="9"/>
      <w:numFmt w:val="lowerLetter"/>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6" w15:restartNumberingAfterBreak="0">
    <w:nsid w:val="13752C67"/>
    <w:multiLevelType w:val="hybridMultilevel"/>
    <w:tmpl w:val="4CFE29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095CAC"/>
    <w:multiLevelType w:val="hybridMultilevel"/>
    <w:tmpl w:val="5026140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C5F0CD3"/>
    <w:multiLevelType w:val="hybridMultilevel"/>
    <w:tmpl w:val="E8C091EE"/>
    <w:lvl w:ilvl="0" w:tplc="FFFFFFFF">
      <w:start w:val="1"/>
      <w:numFmt w:val="decimal"/>
      <w:lvlText w:val="%1."/>
      <w:lvlJc w:val="left"/>
      <w:pPr>
        <w:ind w:left="1069"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E850BA9"/>
    <w:multiLevelType w:val="hybridMultilevel"/>
    <w:tmpl w:val="27762762"/>
    <w:lvl w:ilvl="0" w:tplc="C57CE13A">
      <w:start w:val="5"/>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15:restartNumberingAfterBreak="0">
    <w:nsid w:val="1FB774B7"/>
    <w:multiLevelType w:val="hybridMultilevel"/>
    <w:tmpl w:val="368849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B40E8C"/>
    <w:multiLevelType w:val="hybridMultilevel"/>
    <w:tmpl w:val="E8C091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CD5AD7"/>
    <w:multiLevelType w:val="hybridMultilevel"/>
    <w:tmpl w:val="4CFE292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284B27"/>
    <w:multiLevelType w:val="hybridMultilevel"/>
    <w:tmpl w:val="4CF4A8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A6D8410E">
      <w:start w:val="1"/>
      <w:numFmt w:val="lowerLetter"/>
      <w:lvlText w:val="(%3)"/>
      <w:lvlJc w:val="left"/>
      <w:pPr>
        <w:ind w:left="2160" w:hanging="360"/>
      </w:pPr>
      <w:rPr>
        <w:rFonts w:ascii="Times New Roman" w:eastAsia="Times New Roman" w:hAnsi="Times New Roman" w:cs="Times New Roman"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BC0457"/>
    <w:multiLevelType w:val="hybridMultilevel"/>
    <w:tmpl w:val="368849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DB641D0"/>
    <w:multiLevelType w:val="hybridMultilevel"/>
    <w:tmpl w:val="3BF48752"/>
    <w:lvl w:ilvl="0" w:tplc="0C090001">
      <w:start w:val="1"/>
      <w:numFmt w:val="bullet"/>
      <w:lvlText w:val=""/>
      <w:lvlJc w:val="left"/>
      <w:pPr>
        <w:ind w:left="720" w:hanging="360"/>
      </w:pPr>
      <w:rPr>
        <w:rFonts w:ascii="Symbol" w:hAnsi="Symbol"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8B176B"/>
    <w:multiLevelType w:val="hybridMultilevel"/>
    <w:tmpl w:val="4A1A4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31763F"/>
    <w:multiLevelType w:val="hybridMultilevel"/>
    <w:tmpl w:val="4100F6AA"/>
    <w:lvl w:ilvl="0" w:tplc="43AEBCA6">
      <w:start w:val="35"/>
      <w:numFmt w:val="lowerLetter"/>
      <w:lvlText w:val="(%1)"/>
      <w:lvlJc w:val="left"/>
      <w:pPr>
        <w:ind w:left="32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5B0126F"/>
    <w:multiLevelType w:val="hybridMultilevel"/>
    <w:tmpl w:val="50261400"/>
    <w:lvl w:ilvl="0" w:tplc="0C09000F">
      <w:start w:val="1"/>
      <w:numFmt w:val="decimal"/>
      <w:lvlText w:val="%1."/>
      <w:lvlJc w:val="left"/>
      <w:pPr>
        <w:ind w:left="644" w:hanging="360"/>
      </w:pPr>
      <w:rPr>
        <w:rFonts w:hint="default"/>
      </w:rPr>
    </w:lvl>
    <w:lvl w:ilvl="1" w:tplc="0C090019">
      <w:start w:val="1"/>
      <w:numFmt w:val="lowerLetter"/>
      <w:lvlText w:val="%2."/>
      <w:lvlJc w:val="left"/>
      <w:pPr>
        <w:ind w:left="786"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8C1C69"/>
    <w:multiLevelType w:val="hybridMultilevel"/>
    <w:tmpl w:val="368849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8C560B"/>
    <w:multiLevelType w:val="hybridMultilevel"/>
    <w:tmpl w:val="36884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FCD1791"/>
    <w:multiLevelType w:val="hybridMultilevel"/>
    <w:tmpl w:val="700C11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3354562"/>
    <w:multiLevelType w:val="hybridMultilevel"/>
    <w:tmpl w:val="D416ECD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69490E"/>
    <w:multiLevelType w:val="hybridMultilevel"/>
    <w:tmpl w:val="E182EBAC"/>
    <w:lvl w:ilvl="0" w:tplc="FFFFFFFF">
      <w:start w:val="9"/>
      <w:numFmt w:val="low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9" w15:restartNumberingAfterBreak="0">
    <w:nsid w:val="6585771E"/>
    <w:multiLevelType w:val="hybridMultilevel"/>
    <w:tmpl w:val="069A7F9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0"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6E3B0DF6"/>
    <w:multiLevelType w:val="hybridMultilevel"/>
    <w:tmpl w:val="A358FA1C"/>
    <w:lvl w:ilvl="0" w:tplc="0C090001">
      <w:start w:val="1"/>
      <w:numFmt w:val="bullet"/>
      <w:lvlText w:val=""/>
      <w:lvlJc w:val="left"/>
      <w:pPr>
        <w:ind w:left="680" w:hanging="360"/>
      </w:pPr>
      <w:rPr>
        <w:rFonts w:ascii="Symbol" w:hAnsi="Symbol" w:hint="default"/>
      </w:rPr>
    </w:lvl>
    <w:lvl w:ilvl="1" w:tplc="0C090003" w:tentative="1">
      <w:start w:val="1"/>
      <w:numFmt w:val="bullet"/>
      <w:lvlText w:val="o"/>
      <w:lvlJc w:val="left"/>
      <w:pPr>
        <w:ind w:left="1400" w:hanging="360"/>
      </w:pPr>
      <w:rPr>
        <w:rFonts w:ascii="Courier New" w:hAnsi="Courier New" w:cs="Courier New" w:hint="default"/>
      </w:rPr>
    </w:lvl>
    <w:lvl w:ilvl="2" w:tplc="0C090005" w:tentative="1">
      <w:start w:val="1"/>
      <w:numFmt w:val="bullet"/>
      <w:lvlText w:val=""/>
      <w:lvlJc w:val="left"/>
      <w:pPr>
        <w:ind w:left="2120" w:hanging="360"/>
      </w:pPr>
      <w:rPr>
        <w:rFonts w:ascii="Wingdings" w:hAnsi="Wingdings" w:hint="default"/>
      </w:rPr>
    </w:lvl>
    <w:lvl w:ilvl="3" w:tplc="0C090001" w:tentative="1">
      <w:start w:val="1"/>
      <w:numFmt w:val="bullet"/>
      <w:lvlText w:val=""/>
      <w:lvlJc w:val="left"/>
      <w:pPr>
        <w:ind w:left="2840" w:hanging="360"/>
      </w:pPr>
      <w:rPr>
        <w:rFonts w:ascii="Symbol" w:hAnsi="Symbol" w:hint="default"/>
      </w:rPr>
    </w:lvl>
    <w:lvl w:ilvl="4" w:tplc="0C090003" w:tentative="1">
      <w:start w:val="1"/>
      <w:numFmt w:val="bullet"/>
      <w:lvlText w:val="o"/>
      <w:lvlJc w:val="left"/>
      <w:pPr>
        <w:ind w:left="3560" w:hanging="360"/>
      </w:pPr>
      <w:rPr>
        <w:rFonts w:ascii="Courier New" w:hAnsi="Courier New" w:cs="Courier New" w:hint="default"/>
      </w:rPr>
    </w:lvl>
    <w:lvl w:ilvl="5" w:tplc="0C090005" w:tentative="1">
      <w:start w:val="1"/>
      <w:numFmt w:val="bullet"/>
      <w:lvlText w:val=""/>
      <w:lvlJc w:val="left"/>
      <w:pPr>
        <w:ind w:left="4280" w:hanging="360"/>
      </w:pPr>
      <w:rPr>
        <w:rFonts w:ascii="Wingdings" w:hAnsi="Wingdings" w:hint="default"/>
      </w:rPr>
    </w:lvl>
    <w:lvl w:ilvl="6" w:tplc="0C090001" w:tentative="1">
      <w:start w:val="1"/>
      <w:numFmt w:val="bullet"/>
      <w:lvlText w:val=""/>
      <w:lvlJc w:val="left"/>
      <w:pPr>
        <w:ind w:left="5000" w:hanging="360"/>
      </w:pPr>
      <w:rPr>
        <w:rFonts w:ascii="Symbol" w:hAnsi="Symbol" w:hint="default"/>
      </w:rPr>
    </w:lvl>
    <w:lvl w:ilvl="7" w:tplc="0C090003" w:tentative="1">
      <w:start w:val="1"/>
      <w:numFmt w:val="bullet"/>
      <w:lvlText w:val="o"/>
      <w:lvlJc w:val="left"/>
      <w:pPr>
        <w:ind w:left="5720" w:hanging="360"/>
      </w:pPr>
      <w:rPr>
        <w:rFonts w:ascii="Courier New" w:hAnsi="Courier New" w:cs="Courier New" w:hint="default"/>
      </w:rPr>
    </w:lvl>
    <w:lvl w:ilvl="8" w:tplc="0C090005" w:tentative="1">
      <w:start w:val="1"/>
      <w:numFmt w:val="bullet"/>
      <w:lvlText w:val=""/>
      <w:lvlJc w:val="left"/>
      <w:pPr>
        <w:ind w:left="6440" w:hanging="360"/>
      </w:pPr>
      <w:rPr>
        <w:rFonts w:ascii="Wingdings" w:hAnsi="Wingdings" w:hint="default"/>
      </w:rPr>
    </w:lvl>
  </w:abstractNum>
  <w:abstractNum w:abstractNumId="32" w15:restartNumberingAfterBreak="0">
    <w:nsid w:val="713F3D6B"/>
    <w:multiLevelType w:val="hybridMultilevel"/>
    <w:tmpl w:val="E8C0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4" w15:restartNumberingAfterBreak="0">
    <w:nsid w:val="7E141151"/>
    <w:multiLevelType w:val="hybridMultilevel"/>
    <w:tmpl w:val="600E6F56"/>
    <w:lvl w:ilvl="0" w:tplc="0C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859123579">
    <w:abstractNumId w:val="27"/>
  </w:num>
  <w:num w:numId="2" w16cid:durableId="533345528">
    <w:abstractNumId w:val="33"/>
  </w:num>
  <w:num w:numId="3" w16cid:durableId="1330908260">
    <w:abstractNumId w:val="25"/>
  </w:num>
  <w:num w:numId="4" w16cid:durableId="577787314">
    <w:abstractNumId w:val="14"/>
  </w:num>
  <w:num w:numId="5" w16cid:durableId="1461218155">
    <w:abstractNumId w:val="5"/>
  </w:num>
  <w:num w:numId="6" w16cid:durableId="664554895">
    <w:abstractNumId w:val="19"/>
  </w:num>
  <w:num w:numId="7" w16cid:durableId="962231738">
    <w:abstractNumId w:val="28"/>
  </w:num>
  <w:num w:numId="8" w16cid:durableId="495415042">
    <w:abstractNumId w:val="10"/>
  </w:num>
  <w:num w:numId="9" w16cid:durableId="2010021556">
    <w:abstractNumId w:val="1"/>
  </w:num>
  <w:num w:numId="10" w16cid:durableId="935134340">
    <w:abstractNumId w:val="23"/>
  </w:num>
  <w:num w:numId="11" w16cid:durableId="1720089511">
    <w:abstractNumId w:val="6"/>
  </w:num>
  <w:num w:numId="12" w16cid:durableId="1091701320">
    <w:abstractNumId w:val="13"/>
  </w:num>
  <w:num w:numId="13" w16cid:durableId="1312372867">
    <w:abstractNumId w:val="32"/>
  </w:num>
  <w:num w:numId="14" w16cid:durableId="477501010">
    <w:abstractNumId w:val="0"/>
  </w:num>
  <w:num w:numId="15" w16cid:durableId="645597258">
    <w:abstractNumId w:val="8"/>
  </w:num>
  <w:num w:numId="16" w16cid:durableId="777287714">
    <w:abstractNumId w:val="2"/>
  </w:num>
  <w:num w:numId="17" w16cid:durableId="899363531">
    <w:abstractNumId w:val="12"/>
  </w:num>
  <w:num w:numId="18" w16cid:durableId="367755170">
    <w:abstractNumId w:val="34"/>
  </w:num>
  <w:num w:numId="19" w16cid:durableId="754938100">
    <w:abstractNumId w:val="22"/>
  </w:num>
  <w:num w:numId="20" w16cid:durableId="460418689">
    <w:abstractNumId w:val="16"/>
  </w:num>
  <w:num w:numId="21" w16cid:durableId="765423136">
    <w:abstractNumId w:val="24"/>
  </w:num>
  <w:num w:numId="22" w16cid:durableId="1301884592">
    <w:abstractNumId w:val="17"/>
  </w:num>
  <w:num w:numId="23" w16cid:durableId="142476340">
    <w:abstractNumId w:val="4"/>
  </w:num>
  <w:num w:numId="24" w16cid:durableId="2127236806">
    <w:abstractNumId w:val="26"/>
  </w:num>
  <w:num w:numId="25" w16cid:durableId="1957130949">
    <w:abstractNumId w:val="11"/>
  </w:num>
  <w:num w:numId="26" w16cid:durableId="1784495005">
    <w:abstractNumId w:val="29"/>
  </w:num>
  <w:num w:numId="27" w16cid:durableId="2141804154">
    <w:abstractNumId w:val="20"/>
  </w:num>
  <w:num w:numId="28" w16cid:durableId="99111393">
    <w:abstractNumId w:val="7"/>
  </w:num>
  <w:num w:numId="29" w16cid:durableId="314069221">
    <w:abstractNumId w:val="31"/>
  </w:num>
  <w:num w:numId="30" w16cid:durableId="763183635">
    <w:abstractNumId w:val="3"/>
  </w:num>
  <w:num w:numId="31" w16cid:durableId="546382962">
    <w:abstractNumId w:val="30"/>
  </w:num>
  <w:num w:numId="32" w16cid:durableId="1576284316">
    <w:abstractNumId w:val="21"/>
  </w:num>
  <w:num w:numId="33" w16cid:durableId="2079207822">
    <w:abstractNumId w:val="15"/>
  </w:num>
  <w:num w:numId="34" w16cid:durableId="1498614459">
    <w:abstractNumId w:val="9"/>
  </w:num>
  <w:num w:numId="35" w16cid:durableId="1259480637">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AF1"/>
    <w:rsid w:val="000100A7"/>
    <w:rsid w:val="0001762C"/>
    <w:rsid w:val="000202A8"/>
    <w:rsid w:val="0002085F"/>
    <w:rsid w:val="000249AC"/>
    <w:rsid w:val="00030270"/>
    <w:rsid w:val="0005659C"/>
    <w:rsid w:val="00063D6D"/>
    <w:rsid w:val="00064C75"/>
    <w:rsid w:val="00065799"/>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1F5177"/>
    <w:rsid w:val="00203620"/>
    <w:rsid w:val="00204C2A"/>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480E"/>
    <w:rsid w:val="002D7735"/>
    <w:rsid w:val="00304833"/>
    <w:rsid w:val="003121EA"/>
    <w:rsid w:val="00314651"/>
    <w:rsid w:val="00322D71"/>
    <w:rsid w:val="0034074D"/>
    <w:rsid w:val="0035604B"/>
    <w:rsid w:val="00362C85"/>
    <w:rsid w:val="00372CA3"/>
    <w:rsid w:val="00375085"/>
    <w:rsid w:val="00376590"/>
    <w:rsid w:val="00377CFE"/>
    <w:rsid w:val="00380942"/>
    <w:rsid w:val="00384F68"/>
    <w:rsid w:val="00386A66"/>
    <w:rsid w:val="00394510"/>
    <w:rsid w:val="00394788"/>
    <w:rsid w:val="003967FE"/>
    <w:rsid w:val="003A362B"/>
    <w:rsid w:val="003B43DE"/>
    <w:rsid w:val="003C116D"/>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57A1B"/>
    <w:rsid w:val="00475212"/>
    <w:rsid w:val="004755F1"/>
    <w:rsid w:val="00480098"/>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2F02"/>
    <w:rsid w:val="004F619A"/>
    <w:rsid w:val="004F7CCF"/>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384C"/>
    <w:rsid w:val="006B561D"/>
    <w:rsid w:val="006B5B96"/>
    <w:rsid w:val="006C5BE8"/>
    <w:rsid w:val="006D00AD"/>
    <w:rsid w:val="006D199F"/>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9069D"/>
    <w:rsid w:val="007935A2"/>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67EF2"/>
    <w:rsid w:val="0087395E"/>
    <w:rsid w:val="00873CB6"/>
    <w:rsid w:val="00875E3A"/>
    <w:rsid w:val="00891067"/>
    <w:rsid w:val="008A405A"/>
    <w:rsid w:val="008A6BD8"/>
    <w:rsid w:val="008E4F1E"/>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1640"/>
    <w:rsid w:val="00A33023"/>
    <w:rsid w:val="00A37EF6"/>
    <w:rsid w:val="00A424A1"/>
    <w:rsid w:val="00A44FFB"/>
    <w:rsid w:val="00A504E5"/>
    <w:rsid w:val="00A507EB"/>
    <w:rsid w:val="00A50E6A"/>
    <w:rsid w:val="00A55207"/>
    <w:rsid w:val="00A631C3"/>
    <w:rsid w:val="00A747D0"/>
    <w:rsid w:val="00A74915"/>
    <w:rsid w:val="00A756C0"/>
    <w:rsid w:val="00A773E8"/>
    <w:rsid w:val="00A92C4D"/>
    <w:rsid w:val="00A93B37"/>
    <w:rsid w:val="00A97608"/>
    <w:rsid w:val="00AD71CC"/>
    <w:rsid w:val="00AF2903"/>
    <w:rsid w:val="00AF46B8"/>
    <w:rsid w:val="00AF6919"/>
    <w:rsid w:val="00B01DE4"/>
    <w:rsid w:val="00B03AF1"/>
    <w:rsid w:val="00B07083"/>
    <w:rsid w:val="00B1073C"/>
    <w:rsid w:val="00B13C12"/>
    <w:rsid w:val="00B152A8"/>
    <w:rsid w:val="00B15AEC"/>
    <w:rsid w:val="00B21E57"/>
    <w:rsid w:val="00B22E26"/>
    <w:rsid w:val="00B32C36"/>
    <w:rsid w:val="00B33677"/>
    <w:rsid w:val="00B33FB3"/>
    <w:rsid w:val="00B357DA"/>
    <w:rsid w:val="00B400E7"/>
    <w:rsid w:val="00B40542"/>
    <w:rsid w:val="00B444DC"/>
    <w:rsid w:val="00B47884"/>
    <w:rsid w:val="00B51574"/>
    <w:rsid w:val="00B53F6A"/>
    <w:rsid w:val="00B71264"/>
    <w:rsid w:val="00B91501"/>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12C7"/>
    <w:rsid w:val="00C83D8C"/>
    <w:rsid w:val="00C9018A"/>
    <w:rsid w:val="00C965BF"/>
    <w:rsid w:val="00C971BF"/>
    <w:rsid w:val="00CB0790"/>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A08BE"/>
    <w:rsid w:val="00DA30CF"/>
    <w:rsid w:val="00DA6921"/>
    <w:rsid w:val="00DB5A8F"/>
    <w:rsid w:val="00DB6A8B"/>
    <w:rsid w:val="00DC2219"/>
    <w:rsid w:val="00DC7AC3"/>
    <w:rsid w:val="00DD670D"/>
    <w:rsid w:val="00DE347D"/>
    <w:rsid w:val="00DF152A"/>
    <w:rsid w:val="00DF632D"/>
    <w:rsid w:val="00E21999"/>
    <w:rsid w:val="00E21E05"/>
    <w:rsid w:val="00E222C6"/>
    <w:rsid w:val="00E27CBD"/>
    <w:rsid w:val="00E4308C"/>
    <w:rsid w:val="00E50B26"/>
    <w:rsid w:val="00E519D3"/>
    <w:rsid w:val="00E525DE"/>
    <w:rsid w:val="00E53E2A"/>
    <w:rsid w:val="00E57D4E"/>
    <w:rsid w:val="00E60854"/>
    <w:rsid w:val="00E663DF"/>
    <w:rsid w:val="00E90161"/>
    <w:rsid w:val="00E92649"/>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0B81"/>
    <w:rsid w:val="00F513CA"/>
    <w:rsid w:val="00F55C07"/>
    <w:rsid w:val="00F577DC"/>
    <w:rsid w:val="00F80EF5"/>
    <w:rsid w:val="00F8336F"/>
    <w:rsid w:val="00F85D9B"/>
    <w:rsid w:val="00F94AB3"/>
    <w:rsid w:val="00FB0EA1"/>
    <w:rsid w:val="00FB5F67"/>
    <w:rsid w:val="00FB68BE"/>
    <w:rsid w:val="00FC7743"/>
    <w:rsid w:val="00FD300B"/>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AAF44"/>
  <w15:chartTrackingRefBased/>
  <w15:docId w15:val="{56F1AECF-0517-4709-8167-44689B49F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B400E7"/>
    <w:pPr>
      <w:keepLines/>
      <w:tabs>
        <w:tab w:val="right" w:leader="dot" w:pos="4550"/>
      </w:tabs>
      <w:autoSpaceDE w:val="0"/>
      <w:autoSpaceDN w:val="0"/>
      <w:adjustRightInd w:val="0"/>
      <w:jc w:val="left"/>
    </w:pPr>
    <w:rPr>
      <w:b/>
      <w:bCs/>
      <w:smallCap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character" w:styleId="UnresolvedMention">
    <w:name w:val="Unresolved Mention"/>
    <w:basedOn w:val="DefaultParagraphFont"/>
    <w:uiPriority w:val="99"/>
    <w:semiHidden/>
    <w:unhideWhenUsed/>
    <w:rsid w:val="00A31640"/>
    <w:rPr>
      <w:color w:val="605E5C"/>
      <w:shd w:val="clear" w:color="auto" w:fill="E1DFDD"/>
    </w:rPr>
  </w:style>
  <w:style w:type="table" w:styleId="TableGrid">
    <w:name w:val="Table Grid"/>
    <w:basedOn w:val="TableNormal"/>
    <w:uiPriority w:val="39"/>
    <w:rsid w:val="008A6BD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Cross-border%20Justice%20Regulations%202009" TargetMode="External"/><Relationship Id="rId26" Type="http://schemas.openxmlformats.org/officeDocument/2006/relationships/hyperlink" Target="http://www.legislation.sa.gov.au/index.aspx?action=legref&amp;type=act&amp;legtitle=Legislative%20Instruments%20Act%201978" TargetMode="External"/><Relationship Id="rId39" Type="http://schemas.openxmlformats.org/officeDocument/2006/relationships/image" Target="media/image10.png"/><Relationship Id="rId21" Type="http://schemas.openxmlformats.org/officeDocument/2006/relationships/hyperlink" Target="http://www.legislation.sa.gov.au/index.aspx?action=legref&amp;type=subordleg&amp;legtitle=Planning%20Development%20and%20Infrastructure%20(Accredited%20Professionals)%20Regulations%202019" TargetMode="External"/><Relationship Id="rId34" Type="http://schemas.openxmlformats.org/officeDocument/2006/relationships/image" Target="media/image6.jpeg"/><Relationship Id="rId42" Type="http://schemas.openxmlformats.org/officeDocument/2006/relationships/hyperlink" Target="http://www.kangarooisland.sa.gov.au/" TargetMode="External"/><Relationship Id="rId47" Type="http://schemas.openxmlformats.org/officeDocument/2006/relationships/hyperlink" Target="http://www.aemc.gov.au" TargetMode="External"/><Relationship Id="rId50" Type="http://schemas.openxmlformats.org/officeDocument/2006/relationships/hyperlink" Target="http://www.governmentgazette.s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hyperlink" Target="http://www.legislation.sa.gov.au/index.aspx?action=legref&amp;type=act&amp;legtitle=Landscape%20South%20Australia%20Act%202019"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hyperlink" Target="http://www.sa.gov.au/roadsactproposals" TargetMode="External"/><Relationship Id="rId45" Type="http://schemas.openxmlformats.org/officeDocument/2006/relationships/hyperlink" Target="https://www.aemc.gov.au/our-work/changing-energy-rules-unique-process/making-rule-change-request/submission-tip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legislation.sa.gov.au/index.aspx?action=legref&amp;type=act&amp;legtitle=Adelaide%20Dolphin%20Sanctuary%20Act%202005" TargetMode="External"/><Relationship Id="rId31" Type="http://schemas.openxmlformats.org/officeDocument/2006/relationships/image" Target="media/image4.png"/><Relationship Id="rId44" Type="http://schemas.openxmlformats.org/officeDocument/2006/relationships/hyperlink" Target="https://www.aemc.gov.au/terms-use/terms-use-0"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Electricity%20Act%201996" TargetMode="External"/><Relationship Id="rId27" Type="http://schemas.openxmlformats.org/officeDocument/2006/relationships/hyperlink" Target="http://www.legislation.sa.gov.au/index.aspx?action=legref&amp;type=act&amp;legtitle=Legislative%20Instruments%20Act%201978" TargetMode="External"/><Relationship Id="rId30" Type="http://schemas.openxmlformats.org/officeDocument/2006/relationships/image" Target="media/image3.png"/><Relationship Id="rId35" Type="http://schemas.openxmlformats.org/officeDocument/2006/relationships/image" Target="media/image7.jpeg"/><Relationship Id="rId43" Type="http://schemas.openxmlformats.org/officeDocument/2006/relationships/hyperlink" Target="https://www.aemc.gov.au/contact-us/lodge-submission" TargetMode="External"/><Relationship Id="rId48" Type="http://schemas.openxmlformats.org/officeDocument/2006/relationships/hyperlink" Target="mailto:governmentgazettesa@sa.gov.au" TargetMode="External"/><Relationship Id="rId8" Type="http://schemas.openxmlformats.org/officeDocument/2006/relationships/image" Target="media/image1.jpe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Magistrates%20Act%201983" TargetMode="External"/><Relationship Id="rId25" Type="http://schemas.openxmlformats.org/officeDocument/2006/relationships/hyperlink" Target="http://www.legislation.sa.gov.au/index.aspx?action=legref&amp;type=subordleg&amp;legtitle=Planning%20Development%20and%20Infrastructure%20(General)%20Regulations%202017" TargetMode="External"/><Relationship Id="rId33" Type="http://schemas.openxmlformats.org/officeDocument/2006/relationships/hyperlink" Target="mailto:jon.emmett@sa.gov.au" TargetMode="External"/><Relationship Id="rId38" Type="http://schemas.openxmlformats.org/officeDocument/2006/relationships/hyperlink" Target="https://www.energymining.sa.gov.au/industry/energy-resources/regulation/environmental-register" TargetMode="External"/><Relationship Id="rId46" Type="http://schemas.openxmlformats.org/officeDocument/2006/relationships/hyperlink" Target="http://www.aemc.gov.au" TargetMode="External"/><Relationship Id="rId20" Type="http://schemas.openxmlformats.org/officeDocument/2006/relationships/hyperlink" Target="http://www.legislation.sa.gov.au/index.aspx?action=legref&amp;type=act&amp;legtitle=Historic%20Shipwrecks%20Act%201981" TargetMode="External"/><Relationship Id="rId41" Type="http://schemas.openxmlformats.org/officeDocument/2006/relationships/hyperlink" Target="http://www.sa.gov.au/roadsactproposal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Water%20Industry%20Act%202012" TargetMode="External"/><Relationship Id="rId28" Type="http://schemas.openxmlformats.org/officeDocument/2006/relationships/hyperlink" Target="http://www.legislation.sa.gov.au/index.aspx?action=legref&amp;type=act&amp;legtitle=Legislative%20Instruments%20Act%201978" TargetMode="External"/><Relationship Id="rId36" Type="http://schemas.openxmlformats.org/officeDocument/2006/relationships/image" Target="media/image8.jpeg"/><Relationship Id="rId49"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64</TotalTime>
  <Pages>34</Pages>
  <Words>12765</Words>
  <Characters>72762</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No. 18 - Thursday, 14 March 2024 (pp. 439-472)</vt:lpstr>
    </vt:vector>
  </TitlesOfParts>
  <Company>SA Government</Company>
  <LinksUpToDate>false</LinksUpToDate>
  <CharactersWithSpaces>85357</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18 - Thursday, 14 March 2024 (pp. 439-472)</dc:title>
  <dc:subject/>
  <dc:creator>Anthony Butler</dc:creator>
  <cp:keywords/>
  <cp:lastModifiedBy>Anthony Butler</cp:lastModifiedBy>
  <cp:revision>13</cp:revision>
  <cp:lastPrinted>2024-03-14T03:08:00Z</cp:lastPrinted>
  <dcterms:created xsi:type="dcterms:W3CDTF">2024-03-13T23:55:00Z</dcterms:created>
  <dcterms:modified xsi:type="dcterms:W3CDTF">2024-03-14T03:08:00Z</dcterms:modified>
</cp:coreProperties>
</file>