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97DC3" w14:textId="1D7F6B3A"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1F5D92EA" wp14:editId="63D9DA65">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55738D">
        <w:rPr>
          <w:rStyle w:val="StyleTimesNewRoman105pt"/>
        </w:rPr>
        <w:t>31</w:t>
      </w:r>
      <w:r w:rsidRPr="007A0461">
        <w:rPr>
          <w:rStyle w:val="StyleTimesNewRoman105pt"/>
        </w:rPr>
        <w:tab/>
        <w:t xml:space="preserve">p. </w:t>
      </w:r>
      <w:r w:rsidR="00DF2A30">
        <w:rPr>
          <w:rStyle w:val="StyleTimesNewRoman105pt"/>
        </w:rPr>
        <w:t>785</w:t>
      </w:r>
    </w:p>
    <w:p w14:paraId="788A7B4B"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3A8D884"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F872BED"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FACF332" w14:textId="77777777" w:rsidR="00EB5C72" w:rsidRPr="003471CD" w:rsidRDefault="00EB5C72" w:rsidP="00EB5C72">
      <w:pPr>
        <w:pBdr>
          <w:top w:val="single" w:sz="6" w:space="0" w:color="auto"/>
        </w:pBdr>
        <w:spacing w:after="0" w:line="240" w:lineRule="auto"/>
        <w:jc w:val="center"/>
        <w:rPr>
          <w:color w:val="000000"/>
          <w:sz w:val="20"/>
        </w:rPr>
      </w:pPr>
    </w:p>
    <w:p w14:paraId="58FAA5AC" w14:textId="1035AE05"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55738D">
        <w:rPr>
          <w:smallCaps/>
          <w:color w:val="000000"/>
          <w:sz w:val="28"/>
          <w:szCs w:val="26"/>
        </w:rPr>
        <w:t>2</w:t>
      </w:r>
      <w:r>
        <w:rPr>
          <w:smallCaps/>
          <w:color w:val="000000"/>
          <w:sz w:val="28"/>
          <w:szCs w:val="26"/>
        </w:rPr>
        <w:t xml:space="preserve"> </w:t>
      </w:r>
      <w:r w:rsidR="0055738D">
        <w:rPr>
          <w:smallCaps/>
          <w:color w:val="000000"/>
          <w:sz w:val="28"/>
          <w:szCs w:val="26"/>
        </w:rPr>
        <w:t>May</w:t>
      </w:r>
      <w:r w:rsidRPr="003471CD">
        <w:rPr>
          <w:smallCaps/>
          <w:color w:val="000000"/>
          <w:sz w:val="28"/>
          <w:szCs w:val="26"/>
        </w:rPr>
        <w:t xml:space="preserve"> 202</w:t>
      </w:r>
      <w:r w:rsidR="0055738D">
        <w:rPr>
          <w:smallCaps/>
          <w:color w:val="000000"/>
          <w:sz w:val="28"/>
          <w:szCs w:val="26"/>
        </w:rPr>
        <w:t>4</w:t>
      </w:r>
    </w:p>
    <w:p w14:paraId="22B28F87" w14:textId="77777777" w:rsidR="00EB5C72" w:rsidRPr="003471CD" w:rsidRDefault="00EB5C72" w:rsidP="00EB5C72">
      <w:pPr>
        <w:spacing w:after="0" w:line="240" w:lineRule="exact"/>
        <w:jc w:val="center"/>
        <w:rPr>
          <w:color w:val="000000"/>
          <w:sz w:val="20"/>
        </w:rPr>
      </w:pPr>
    </w:p>
    <w:p w14:paraId="3738F1EE" w14:textId="77777777" w:rsidR="008008DD" w:rsidRPr="00612978" w:rsidRDefault="008008DD" w:rsidP="008008DD">
      <w:pPr>
        <w:pBdr>
          <w:top w:val="single" w:sz="6" w:space="1" w:color="auto"/>
        </w:pBdr>
        <w:spacing w:after="0" w:line="360" w:lineRule="exact"/>
        <w:jc w:val="center"/>
        <w:rPr>
          <w:color w:val="000000"/>
          <w:sz w:val="20"/>
          <w:szCs w:val="20"/>
        </w:rPr>
      </w:pPr>
    </w:p>
    <w:p w14:paraId="1EA600AB"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174655A" w14:textId="77777777" w:rsidR="001B7138" w:rsidRPr="000A1B4E" w:rsidRDefault="001B7138" w:rsidP="003007E0">
      <w:pPr>
        <w:spacing w:after="0" w:line="120" w:lineRule="exact"/>
        <w:rPr>
          <w:b/>
          <w:smallCaps/>
          <w:sz w:val="12"/>
          <w:szCs w:val="12"/>
        </w:rPr>
      </w:pPr>
    </w:p>
    <w:p w14:paraId="4961279A" w14:textId="77777777" w:rsidR="001B7138" w:rsidRDefault="001B7138" w:rsidP="001B7138">
      <w:pPr>
        <w:spacing w:after="0" w:line="320" w:lineRule="exact"/>
        <w:jc w:val="center"/>
        <w:rPr>
          <w:b/>
          <w:smallCaps/>
          <w:sz w:val="24"/>
          <w:szCs w:val="24"/>
        </w:rPr>
        <w:sectPr w:rsidR="001B7138" w:rsidSect="0055738D">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2CBD56F4" w14:textId="59AFFA2C" w:rsidR="00282B0E" w:rsidRPr="00C91A54" w:rsidRDefault="00B1073C" w:rsidP="00D970FD">
      <w:pPr>
        <w:pStyle w:val="TOC1"/>
        <w:rPr>
          <w:rFonts w:eastAsiaTheme="minorEastAsia"/>
          <w:color w:val="auto"/>
          <w:kern w:val="2"/>
          <w:szCs w:val="17"/>
          <w14:ligatures w14:val="standardContextual"/>
        </w:rPr>
      </w:pPr>
      <w:r w:rsidRPr="00C91A54">
        <w:rPr>
          <w:szCs w:val="17"/>
        </w:rPr>
        <w:fldChar w:fldCharType="begin"/>
      </w:r>
      <w:r w:rsidRPr="00C91A54">
        <w:rPr>
          <w:szCs w:val="17"/>
        </w:rPr>
        <w:instrText xml:space="preserve"> TOC \o "1-3" \h \z \u </w:instrText>
      </w:r>
      <w:r w:rsidRPr="00C91A54">
        <w:rPr>
          <w:szCs w:val="17"/>
        </w:rPr>
        <w:fldChar w:fldCharType="separate"/>
      </w:r>
      <w:hyperlink w:anchor="_Toc165486852" w:history="1">
        <w:r w:rsidR="00282B0E" w:rsidRPr="00C91A54">
          <w:rPr>
            <w:rStyle w:val="Hyperlink"/>
            <w:b/>
            <w:bCs/>
            <w:szCs w:val="17"/>
          </w:rPr>
          <w:t>Governor’s Instruments</w:t>
        </w:r>
      </w:hyperlink>
    </w:p>
    <w:p w14:paraId="76BD8F9A" w14:textId="435158C7" w:rsidR="00282B0E" w:rsidRPr="00C91A54" w:rsidRDefault="00282B0E" w:rsidP="00A024BA">
      <w:pPr>
        <w:pStyle w:val="TOC2"/>
        <w:tabs>
          <w:tab w:val="right" w:leader="dot" w:pos="4550"/>
        </w:tabs>
        <w:rPr>
          <w:rFonts w:eastAsiaTheme="minorEastAsia"/>
          <w:noProof/>
          <w:color w:val="auto"/>
          <w:kern w:val="2"/>
          <w:szCs w:val="17"/>
          <w14:ligatures w14:val="standardContextual"/>
        </w:rPr>
      </w:pPr>
      <w:hyperlink w:anchor="_Toc165486853" w:history="1">
        <w:r w:rsidRPr="00C91A54">
          <w:rPr>
            <w:rStyle w:val="Hyperlink"/>
            <w:noProof/>
            <w:szCs w:val="17"/>
          </w:rPr>
          <w:t>Appointments, Resignations and General Matters</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_Toc165486853 \h </w:instrText>
        </w:r>
        <w:r w:rsidRPr="00C91A54">
          <w:rPr>
            <w:noProof/>
            <w:webHidden/>
            <w:szCs w:val="17"/>
          </w:rPr>
        </w:r>
        <w:r w:rsidRPr="00C91A54">
          <w:rPr>
            <w:noProof/>
            <w:webHidden/>
            <w:szCs w:val="17"/>
          </w:rPr>
          <w:fldChar w:fldCharType="separate"/>
        </w:r>
        <w:r w:rsidR="00527CFC">
          <w:rPr>
            <w:noProof/>
            <w:webHidden/>
            <w:szCs w:val="17"/>
          </w:rPr>
          <w:t>786</w:t>
        </w:r>
        <w:r w:rsidRPr="00C91A54">
          <w:rPr>
            <w:noProof/>
            <w:webHidden/>
            <w:szCs w:val="17"/>
          </w:rPr>
          <w:fldChar w:fldCharType="end"/>
        </w:r>
      </w:hyperlink>
    </w:p>
    <w:p w14:paraId="613AF34A" w14:textId="5DA058AA" w:rsidR="00282B0E" w:rsidRPr="00C91A54" w:rsidRDefault="00282B0E" w:rsidP="00A024BA">
      <w:pPr>
        <w:pStyle w:val="TOC2"/>
        <w:tabs>
          <w:tab w:val="right" w:leader="dot" w:pos="4550"/>
        </w:tabs>
        <w:rPr>
          <w:rFonts w:eastAsiaTheme="minorEastAsia"/>
          <w:noProof/>
          <w:color w:val="auto"/>
          <w:kern w:val="2"/>
          <w:szCs w:val="17"/>
          <w14:ligatures w14:val="standardContextual"/>
        </w:rPr>
      </w:pPr>
      <w:hyperlink w:anchor="_Toc165486854" w:history="1">
        <w:r w:rsidRPr="00C91A54">
          <w:rPr>
            <w:rStyle w:val="Hyperlink"/>
            <w:noProof/>
            <w:szCs w:val="17"/>
          </w:rPr>
          <w:t>Public Finance and Audit Act 1987</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_Toc165486854 \h </w:instrText>
        </w:r>
        <w:r w:rsidRPr="00C91A54">
          <w:rPr>
            <w:noProof/>
            <w:webHidden/>
            <w:szCs w:val="17"/>
          </w:rPr>
        </w:r>
        <w:r w:rsidRPr="00C91A54">
          <w:rPr>
            <w:noProof/>
            <w:webHidden/>
            <w:szCs w:val="17"/>
          </w:rPr>
          <w:fldChar w:fldCharType="separate"/>
        </w:r>
        <w:r w:rsidR="00527CFC">
          <w:rPr>
            <w:noProof/>
            <w:webHidden/>
            <w:szCs w:val="17"/>
          </w:rPr>
          <w:t>786</w:t>
        </w:r>
        <w:r w:rsidRPr="00C91A54">
          <w:rPr>
            <w:noProof/>
            <w:webHidden/>
            <w:szCs w:val="17"/>
          </w:rPr>
          <w:fldChar w:fldCharType="end"/>
        </w:r>
      </w:hyperlink>
    </w:p>
    <w:p w14:paraId="2D9450E6" w14:textId="33CDA426" w:rsidR="00282B0E" w:rsidRPr="00C91A54" w:rsidRDefault="00282B0E" w:rsidP="00A024BA">
      <w:pPr>
        <w:pStyle w:val="TOC2"/>
        <w:tabs>
          <w:tab w:val="right" w:leader="dot" w:pos="4550"/>
        </w:tabs>
        <w:rPr>
          <w:rFonts w:eastAsiaTheme="minorEastAsia"/>
          <w:noProof/>
          <w:color w:val="auto"/>
          <w:kern w:val="2"/>
          <w:szCs w:val="17"/>
          <w14:ligatures w14:val="standardContextual"/>
        </w:rPr>
      </w:pPr>
      <w:hyperlink w:anchor="_Toc165486855" w:history="1">
        <w:r w:rsidRPr="00C91A54">
          <w:rPr>
            <w:rStyle w:val="Hyperlink"/>
            <w:noProof/>
            <w:szCs w:val="17"/>
          </w:rPr>
          <w:t>Proclamations</w:t>
        </w:r>
        <w:r w:rsidR="00D970FD" w:rsidRPr="00C91A54">
          <w:rPr>
            <w:noProof/>
            <w:webHidden/>
            <w:szCs w:val="17"/>
          </w:rPr>
          <w:t>—</w:t>
        </w:r>
      </w:hyperlink>
    </w:p>
    <w:p w14:paraId="2DF05A6D" w14:textId="34EB767F" w:rsidR="00282B0E" w:rsidRPr="00C91A54" w:rsidRDefault="00282B0E" w:rsidP="00A024B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65486856" w:history="1">
        <w:r w:rsidRPr="00C91A54">
          <w:rPr>
            <w:rStyle w:val="Hyperlink"/>
            <w:noProof/>
            <w:szCs w:val="17"/>
          </w:rPr>
          <w:t xml:space="preserve">Botanic Gardens and State Herbarium (Miscellaneous) </w:t>
        </w:r>
        <w:r w:rsidRPr="00C91A54">
          <w:rPr>
            <w:rStyle w:val="Hyperlink"/>
            <w:noProof/>
            <w:spacing w:val="-4"/>
            <w:szCs w:val="17"/>
          </w:rPr>
          <w:t>Amendment Act (Commencement) Proclamation 2024</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_Toc165486856 \h </w:instrText>
        </w:r>
        <w:r w:rsidRPr="00C91A54">
          <w:rPr>
            <w:noProof/>
            <w:webHidden/>
            <w:szCs w:val="17"/>
          </w:rPr>
        </w:r>
        <w:r w:rsidRPr="00C91A54">
          <w:rPr>
            <w:noProof/>
            <w:webHidden/>
            <w:szCs w:val="17"/>
          </w:rPr>
          <w:fldChar w:fldCharType="separate"/>
        </w:r>
        <w:r w:rsidR="00527CFC">
          <w:rPr>
            <w:noProof/>
            <w:webHidden/>
            <w:szCs w:val="17"/>
          </w:rPr>
          <w:t>787</w:t>
        </w:r>
        <w:r w:rsidRPr="00C91A54">
          <w:rPr>
            <w:noProof/>
            <w:webHidden/>
            <w:szCs w:val="17"/>
          </w:rPr>
          <w:fldChar w:fldCharType="end"/>
        </w:r>
      </w:hyperlink>
    </w:p>
    <w:p w14:paraId="78C9DD63" w14:textId="1B8FC980" w:rsidR="00282B0E" w:rsidRPr="00C91A54" w:rsidRDefault="00282B0E" w:rsidP="00A024B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65486857" w:history="1">
        <w:r w:rsidRPr="00C91A54">
          <w:rPr>
            <w:rStyle w:val="Hyperlink"/>
            <w:noProof/>
            <w:szCs w:val="17"/>
          </w:rPr>
          <w:t xml:space="preserve">Forestry (Forest Reserve—Northern Forest District) </w:t>
        </w:r>
        <w:r w:rsidR="004F2F93" w:rsidRPr="00C91A54">
          <w:rPr>
            <w:rStyle w:val="Hyperlink"/>
            <w:noProof/>
            <w:szCs w:val="17"/>
          </w:rPr>
          <w:br/>
        </w:r>
        <w:r w:rsidRPr="00C91A54">
          <w:rPr>
            <w:rStyle w:val="Hyperlink"/>
            <w:noProof/>
            <w:szCs w:val="17"/>
          </w:rPr>
          <w:t>Amendment Proclamation 2024</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_Toc165486857 \h </w:instrText>
        </w:r>
        <w:r w:rsidRPr="00C91A54">
          <w:rPr>
            <w:noProof/>
            <w:webHidden/>
            <w:szCs w:val="17"/>
          </w:rPr>
        </w:r>
        <w:r w:rsidRPr="00C91A54">
          <w:rPr>
            <w:noProof/>
            <w:webHidden/>
            <w:szCs w:val="17"/>
          </w:rPr>
          <w:fldChar w:fldCharType="separate"/>
        </w:r>
        <w:r w:rsidR="00527CFC">
          <w:rPr>
            <w:noProof/>
            <w:webHidden/>
            <w:szCs w:val="17"/>
          </w:rPr>
          <w:t>787</w:t>
        </w:r>
        <w:r w:rsidRPr="00C91A54">
          <w:rPr>
            <w:noProof/>
            <w:webHidden/>
            <w:szCs w:val="17"/>
          </w:rPr>
          <w:fldChar w:fldCharType="end"/>
        </w:r>
      </w:hyperlink>
    </w:p>
    <w:p w14:paraId="733F1E57" w14:textId="731F16CD" w:rsidR="00282B0E" w:rsidRPr="00C91A54" w:rsidRDefault="00282B0E" w:rsidP="00D970FD">
      <w:pPr>
        <w:pStyle w:val="TOC1"/>
        <w:rPr>
          <w:rFonts w:eastAsiaTheme="minorEastAsia"/>
          <w:color w:val="auto"/>
          <w:kern w:val="2"/>
          <w:szCs w:val="17"/>
          <w14:ligatures w14:val="standardContextual"/>
        </w:rPr>
      </w:pPr>
      <w:hyperlink w:anchor="_Toc165486858" w:history="1">
        <w:r w:rsidRPr="00C91A54">
          <w:rPr>
            <w:rStyle w:val="Hyperlink"/>
            <w:b/>
            <w:bCs/>
            <w:szCs w:val="17"/>
          </w:rPr>
          <w:t>State Government Instruments</w:t>
        </w:r>
      </w:hyperlink>
    </w:p>
    <w:p w14:paraId="577BE7B7" w14:textId="72F29C70"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59" w:history="1">
        <w:r w:rsidRPr="00C91A54">
          <w:rPr>
            <w:rStyle w:val="Hyperlink"/>
            <w:noProof/>
            <w:szCs w:val="17"/>
          </w:rPr>
          <w:t>Associations Incorporation Act 1985</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_Toc165486859 \h </w:instrText>
        </w:r>
        <w:r w:rsidRPr="00C91A54">
          <w:rPr>
            <w:noProof/>
            <w:webHidden/>
            <w:szCs w:val="17"/>
          </w:rPr>
        </w:r>
        <w:r w:rsidRPr="00C91A54">
          <w:rPr>
            <w:noProof/>
            <w:webHidden/>
            <w:szCs w:val="17"/>
          </w:rPr>
          <w:fldChar w:fldCharType="separate"/>
        </w:r>
        <w:r w:rsidR="00527CFC">
          <w:rPr>
            <w:noProof/>
            <w:webHidden/>
            <w:szCs w:val="17"/>
          </w:rPr>
          <w:t>789</w:t>
        </w:r>
        <w:r w:rsidRPr="00C91A54">
          <w:rPr>
            <w:noProof/>
            <w:webHidden/>
            <w:szCs w:val="17"/>
          </w:rPr>
          <w:fldChar w:fldCharType="end"/>
        </w:r>
      </w:hyperlink>
    </w:p>
    <w:p w14:paraId="477537EA" w14:textId="21F1A53C"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60" w:history="1">
        <w:r w:rsidRPr="00C91A54">
          <w:rPr>
            <w:rStyle w:val="Hyperlink"/>
            <w:noProof/>
            <w:szCs w:val="17"/>
          </w:rPr>
          <w:t>Co-Operatives National Law (South Australia) Act 2013</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_Toc165486860 \h </w:instrText>
        </w:r>
        <w:r w:rsidRPr="00C91A54">
          <w:rPr>
            <w:noProof/>
            <w:webHidden/>
            <w:szCs w:val="17"/>
          </w:rPr>
        </w:r>
        <w:r w:rsidRPr="00C91A54">
          <w:rPr>
            <w:noProof/>
            <w:webHidden/>
            <w:szCs w:val="17"/>
          </w:rPr>
          <w:fldChar w:fldCharType="separate"/>
        </w:r>
        <w:r w:rsidR="00527CFC">
          <w:rPr>
            <w:noProof/>
            <w:webHidden/>
            <w:szCs w:val="17"/>
          </w:rPr>
          <w:t>789</w:t>
        </w:r>
        <w:r w:rsidRPr="00C91A54">
          <w:rPr>
            <w:noProof/>
            <w:webHidden/>
            <w:szCs w:val="17"/>
          </w:rPr>
          <w:fldChar w:fldCharType="end"/>
        </w:r>
      </w:hyperlink>
    </w:p>
    <w:p w14:paraId="76EEDD14" w14:textId="5300C6A5"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61" w:history="1">
        <w:r w:rsidRPr="00C91A54">
          <w:rPr>
            <w:rStyle w:val="Hyperlink"/>
            <w:noProof/>
            <w:szCs w:val="17"/>
          </w:rPr>
          <w:t>Electricity Act 1996</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_Toc165486861 \h </w:instrText>
        </w:r>
        <w:r w:rsidRPr="00C91A54">
          <w:rPr>
            <w:noProof/>
            <w:webHidden/>
            <w:szCs w:val="17"/>
          </w:rPr>
        </w:r>
        <w:r w:rsidRPr="00C91A54">
          <w:rPr>
            <w:noProof/>
            <w:webHidden/>
            <w:szCs w:val="17"/>
          </w:rPr>
          <w:fldChar w:fldCharType="separate"/>
        </w:r>
        <w:r w:rsidR="00527CFC">
          <w:rPr>
            <w:noProof/>
            <w:webHidden/>
            <w:szCs w:val="17"/>
          </w:rPr>
          <w:t>789</w:t>
        </w:r>
        <w:r w:rsidRPr="00C91A54">
          <w:rPr>
            <w:noProof/>
            <w:webHidden/>
            <w:szCs w:val="17"/>
          </w:rPr>
          <w:fldChar w:fldCharType="end"/>
        </w:r>
      </w:hyperlink>
    </w:p>
    <w:p w14:paraId="44A436A3" w14:textId="031F0AD3"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62" w:history="1">
        <w:r w:rsidRPr="00C91A54">
          <w:rPr>
            <w:rStyle w:val="Hyperlink"/>
            <w:noProof/>
            <w:szCs w:val="17"/>
          </w:rPr>
          <w:t>Gas Act 1997</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_Toc165486862 \h </w:instrText>
        </w:r>
        <w:r w:rsidRPr="00C91A54">
          <w:rPr>
            <w:noProof/>
            <w:webHidden/>
            <w:szCs w:val="17"/>
          </w:rPr>
        </w:r>
        <w:r w:rsidRPr="00C91A54">
          <w:rPr>
            <w:noProof/>
            <w:webHidden/>
            <w:szCs w:val="17"/>
          </w:rPr>
          <w:fldChar w:fldCharType="separate"/>
        </w:r>
        <w:r w:rsidR="00527CFC">
          <w:rPr>
            <w:noProof/>
            <w:webHidden/>
            <w:szCs w:val="17"/>
          </w:rPr>
          <w:t>789</w:t>
        </w:r>
        <w:r w:rsidRPr="00C91A54">
          <w:rPr>
            <w:noProof/>
            <w:webHidden/>
            <w:szCs w:val="17"/>
          </w:rPr>
          <w:fldChar w:fldCharType="end"/>
        </w:r>
      </w:hyperlink>
    </w:p>
    <w:p w14:paraId="6AD0D41E" w14:textId="61748F08"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63" w:history="1">
        <w:r w:rsidRPr="00C91A54">
          <w:rPr>
            <w:rStyle w:val="Hyperlink"/>
            <w:noProof/>
            <w:szCs w:val="17"/>
          </w:rPr>
          <w:t>Geographical Names Act 1991</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_Toc165486863 \h </w:instrText>
        </w:r>
        <w:r w:rsidRPr="00C91A54">
          <w:rPr>
            <w:noProof/>
            <w:webHidden/>
            <w:szCs w:val="17"/>
          </w:rPr>
        </w:r>
        <w:r w:rsidRPr="00C91A54">
          <w:rPr>
            <w:noProof/>
            <w:webHidden/>
            <w:szCs w:val="17"/>
          </w:rPr>
          <w:fldChar w:fldCharType="separate"/>
        </w:r>
        <w:r w:rsidR="00527CFC">
          <w:rPr>
            <w:noProof/>
            <w:webHidden/>
            <w:szCs w:val="17"/>
          </w:rPr>
          <w:t>791</w:t>
        </w:r>
        <w:r w:rsidRPr="00C91A54">
          <w:rPr>
            <w:noProof/>
            <w:webHidden/>
            <w:szCs w:val="17"/>
          </w:rPr>
          <w:fldChar w:fldCharType="end"/>
        </w:r>
      </w:hyperlink>
    </w:p>
    <w:p w14:paraId="686678FC" w14:textId="4C3964FC"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64" w:history="1">
        <w:r w:rsidRPr="00C91A54">
          <w:rPr>
            <w:rStyle w:val="Hyperlink"/>
            <w:noProof/>
            <w:szCs w:val="17"/>
          </w:rPr>
          <w:t>Housing Improvement Act 2016</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_Toc165486864 \h </w:instrText>
        </w:r>
        <w:r w:rsidRPr="00C91A54">
          <w:rPr>
            <w:noProof/>
            <w:webHidden/>
            <w:szCs w:val="17"/>
          </w:rPr>
        </w:r>
        <w:r w:rsidRPr="00C91A54">
          <w:rPr>
            <w:noProof/>
            <w:webHidden/>
            <w:szCs w:val="17"/>
          </w:rPr>
          <w:fldChar w:fldCharType="separate"/>
        </w:r>
        <w:r w:rsidR="00527CFC">
          <w:rPr>
            <w:noProof/>
            <w:webHidden/>
            <w:szCs w:val="17"/>
          </w:rPr>
          <w:t>795</w:t>
        </w:r>
        <w:r w:rsidRPr="00C91A54">
          <w:rPr>
            <w:noProof/>
            <w:webHidden/>
            <w:szCs w:val="17"/>
          </w:rPr>
          <w:fldChar w:fldCharType="end"/>
        </w:r>
      </w:hyperlink>
    </w:p>
    <w:p w14:paraId="3E3C3F94" w14:textId="53097C23"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65" w:history="1">
        <w:r w:rsidRPr="00C91A54">
          <w:rPr>
            <w:rStyle w:val="Hyperlink"/>
            <w:noProof/>
            <w:szCs w:val="17"/>
          </w:rPr>
          <w:t xml:space="preserve">Justices </w:t>
        </w:r>
        <w:r w:rsidR="00EE23C5" w:rsidRPr="00C91A54">
          <w:rPr>
            <w:rStyle w:val="Hyperlink"/>
            <w:noProof/>
            <w:szCs w:val="17"/>
          </w:rPr>
          <w:t>o</w:t>
        </w:r>
        <w:r w:rsidRPr="00C91A54">
          <w:rPr>
            <w:rStyle w:val="Hyperlink"/>
            <w:noProof/>
            <w:szCs w:val="17"/>
          </w:rPr>
          <w:t xml:space="preserve">f </w:t>
        </w:r>
        <w:r w:rsidR="00FE4997" w:rsidRPr="00C91A54">
          <w:rPr>
            <w:rStyle w:val="Hyperlink"/>
            <w:noProof/>
            <w:szCs w:val="17"/>
          </w:rPr>
          <w:t>t</w:t>
        </w:r>
        <w:r w:rsidRPr="00C91A54">
          <w:rPr>
            <w:rStyle w:val="Hyperlink"/>
            <w:noProof/>
            <w:szCs w:val="17"/>
          </w:rPr>
          <w:t>he Peace Act 2005</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_Toc165486865 \h </w:instrText>
        </w:r>
        <w:r w:rsidRPr="00C91A54">
          <w:rPr>
            <w:noProof/>
            <w:webHidden/>
            <w:szCs w:val="17"/>
          </w:rPr>
        </w:r>
        <w:r w:rsidRPr="00C91A54">
          <w:rPr>
            <w:noProof/>
            <w:webHidden/>
            <w:szCs w:val="17"/>
          </w:rPr>
          <w:fldChar w:fldCharType="separate"/>
        </w:r>
        <w:r w:rsidR="00527CFC">
          <w:rPr>
            <w:noProof/>
            <w:webHidden/>
            <w:szCs w:val="17"/>
          </w:rPr>
          <w:t>795</w:t>
        </w:r>
        <w:r w:rsidRPr="00C91A54">
          <w:rPr>
            <w:noProof/>
            <w:webHidden/>
            <w:szCs w:val="17"/>
          </w:rPr>
          <w:fldChar w:fldCharType="end"/>
        </w:r>
      </w:hyperlink>
    </w:p>
    <w:p w14:paraId="285FD70D" w14:textId="58851EC6"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66" w:history="1">
        <w:r w:rsidRPr="00C91A54">
          <w:rPr>
            <w:rStyle w:val="Hyperlink"/>
            <w:noProof/>
            <w:szCs w:val="17"/>
          </w:rPr>
          <w:t>Land Acquisition Act 1969</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_Toc165486866 \h </w:instrText>
        </w:r>
        <w:r w:rsidRPr="00C91A54">
          <w:rPr>
            <w:noProof/>
            <w:webHidden/>
            <w:szCs w:val="17"/>
          </w:rPr>
        </w:r>
        <w:r w:rsidRPr="00C91A54">
          <w:rPr>
            <w:noProof/>
            <w:webHidden/>
            <w:szCs w:val="17"/>
          </w:rPr>
          <w:fldChar w:fldCharType="separate"/>
        </w:r>
        <w:r w:rsidR="00527CFC">
          <w:rPr>
            <w:noProof/>
            <w:webHidden/>
            <w:szCs w:val="17"/>
          </w:rPr>
          <w:t>796</w:t>
        </w:r>
        <w:r w:rsidRPr="00C91A54">
          <w:rPr>
            <w:noProof/>
            <w:webHidden/>
            <w:szCs w:val="17"/>
          </w:rPr>
          <w:fldChar w:fldCharType="end"/>
        </w:r>
      </w:hyperlink>
    </w:p>
    <w:p w14:paraId="7FC9CFBB" w14:textId="72C5F915"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67" w:history="1">
        <w:r w:rsidRPr="00C91A54">
          <w:rPr>
            <w:rStyle w:val="Hyperlink"/>
            <w:noProof/>
            <w:szCs w:val="17"/>
          </w:rPr>
          <w:t>South Australian Housing Trust Regulations 2010</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_Toc165486867 \h </w:instrText>
        </w:r>
        <w:r w:rsidRPr="00C91A54">
          <w:rPr>
            <w:noProof/>
            <w:webHidden/>
            <w:szCs w:val="17"/>
          </w:rPr>
        </w:r>
        <w:r w:rsidRPr="00C91A54">
          <w:rPr>
            <w:noProof/>
            <w:webHidden/>
            <w:szCs w:val="17"/>
          </w:rPr>
          <w:fldChar w:fldCharType="separate"/>
        </w:r>
        <w:r w:rsidR="00527CFC">
          <w:rPr>
            <w:noProof/>
            <w:webHidden/>
            <w:szCs w:val="17"/>
          </w:rPr>
          <w:t>799</w:t>
        </w:r>
        <w:r w:rsidRPr="00C91A54">
          <w:rPr>
            <w:noProof/>
            <w:webHidden/>
            <w:szCs w:val="17"/>
          </w:rPr>
          <w:fldChar w:fldCharType="end"/>
        </w:r>
      </w:hyperlink>
    </w:p>
    <w:p w14:paraId="7C333A1B" w14:textId="0ABA9DE1" w:rsidR="00282B0E" w:rsidRPr="00C91A54" w:rsidRDefault="00282B0E" w:rsidP="00D970FD">
      <w:pPr>
        <w:pStyle w:val="TOC1"/>
        <w:rPr>
          <w:rFonts w:eastAsiaTheme="minorEastAsia"/>
          <w:color w:val="auto"/>
          <w:kern w:val="2"/>
          <w:szCs w:val="17"/>
          <w14:ligatures w14:val="standardContextual"/>
        </w:rPr>
      </w:pPr>
      <w:hyperlink w:anchor="_Toc165486868" w:history="1">
        <w:r w:rsidRPr="00C91A54">
          <w:rPr>
            <w:rStyle w:val="Hyperlink"/>
            <w:b/>
            <w:bCs/>
            <w:szCs w:val="17"/>
          </w:rPr>
          <w:t>Local Government Instruments</w:t>
        </w:r>
      </w:hyperlink>
    </w:p>
    <w:p w14:paraId="544923B4" w14:textId="5F135A0F"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69" w:history="1">
        <w:r w:rsidRPr="00C91A54">
          <w:rPr>
            <w:rStyle w:val="Hyperlink"/>
            <w:noProof/>
            <w:szCs w:val="17"/>
          </w:rPr>
          <w:t>City of Adelaide</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_Toc165486869 \h </w:instrText>
        </w:r>
        <w:r w:rsidRPr="00C91A54">
          <w:rPr>
            <w:noProof/>
            <w:webHidden/>
            <w:szCs w:val="17"/>
          </w:rPr>
        </w:r>
        <w:r w:rsidRPr="00C91A54">
          <w:rPr>
            <w:noProof/>
            <w:webHidden/>
            <w:szCs w:val="17"/>
          </w:rPr>
          <w:fldChar w:fldCharType="separate"/>
        </w:r>
        <w:r w:rsidR="00527CFC">
          <w:rPr>
            <w:noProof/>
            <w:webHidden/>
            <w:szCs w:val="17"/>
          </w:rPr>
          <w:t>801</w:t>
        </w:r>
        <w:r w:rsidRPr="00C91A54">
          <w:rPr>
            <w:noProof/>
            <w:webHidden/>
            <w:szCs w:val="17"/>
          </w:rPr>
          <w:fldChar w:fldCharType="end"/>
        </w:r>
      </w:hyperlink>
    </w:p>
    <w:p w14:paraId="14EBA103" w14:textId="47B91055"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70" w:history="1">
        <w:r w:rsidRPr="00C91A54">
          <w:rPr>
            <w:rStyle w:val="Hyperlink"/>
            <w:noProof/>
            <w:szCs w:val="17"/>
          </w:rPr>
          <w:t>City of Salisbury</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_Toc165486870 \h </w:instrText>
        </w:r>
        <w:r w:rsidRPr="00C91A54">
          <w:rPr>
            <w:noProof/>
            <w:webHidden/>
            <w:szCs w:val="17"/>
          </w:rPr>
        </w:r>
        <w:r w:rsidRPr="00C91A54">
          <w:rPr>
            <w:noProof/>
            <w:webHidden/>
            <w:szCs w:val="17"/>
          </w:rPr>
          <w:fldChar w:fldCharType="separate"/>
        </w:r>
        <w:r w:rsidR="00527CFC">
          <w:rPr>
            <w:noProof/>
            <w:webHidden/>
            <w:szCs w:val="17"/>
          </w:rPr>
          <w:t>801</w:t>
        </w:r>
        <w:r w:rsidRPr="00C91A54">
          <w:rPr>
            <w:noProof/>
            <w:webHidden/>
            <w:szCs w:val="17"/>
          </w:rPr>
          <w:fldChar w:fldCharType="end"/>
        </w:r>
      </w:hyperlink>
    </w:p>
    <w:p w14:paraId="2E8CA3CB" w14:textId="2184CAA1"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71" w:history="1">
        <w:r w:rsidRPr="00C91A54">
          <w:rPr>
            <w:rStyle w:val="Hyperlink"/>
            <w:noProof/>
            <w:szCs w:val="17"/>
          </w:rPr>
          <w:t>District Council of Franklin Harbour</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_Toc165486871 \h </w:instrText>
        </w:r>
        <w:r w:rsidRPr="00C91A54">
          <w:rPr>
            <w:noProof/>
            <w:webHidden/>
            <w:szCs w:val="17"/>
          </w:rPr>
        </w:r>
        <w:r w:rsidRPr="00C91A54">
          <w:rPr>
            <w:noProof/>
            <w:webHidden/>
            <w:szCs w:val="17"/>
          </w:rPr>
          <w:fldChar w:fldCharType="separate"/>
        </w:r>
        <w:r w:rsidR="00527CFC">
          <w:rPr>
            <w:noProof/>
            <w:webHidden/>
            <w:szCs w:val="17"/>
          </w:rPr>
          <w:t>801</w:t>
        </w:r>
        <w:r w:rsidRPr="00C91A54">
          <w:rPr>
            <w:noProof/>
            <w:webHidden/>
            <w:szCs w:val="17"/>
          </w:rPr>
          <w:fldChar w:fldCharType="end"/>
        </w:r>
      </w:hyperlink>
    </w:p>
    <w:p w14:paraId="647462F5" w14:textId="01CA1991"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72" w:history="1">
        <w:r w:rsidRPr="00C91A54">
          <w:rPr>
            <w:rStyle w:val="Hyperlink"/>
            <w:noProof/>
            <w:szCs w:val="17"/>
          </w:rPr>
          <w:t>Southern Mallee District Council</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_Toc165486872 \h </w:instrText>
        </w:r>
        <w:r w:rsidRPr="00C91A54">
          <w:rPr>
            <w:noProof/>
            <w:webHidden/>
            <w:szCs w:val="17"/>
          </w:rPr>
        </w:r>
        <w:r w:rsidRPr="00C91A54">
          <w:rPr>
            <w:noProof/>
            <w:webHidden/>
            <w:szCs w:val="17"/>
          </w:rPr>
          <w:fldChar w:fldCharType="separate"/>
        </w:r>
        <w:r w:rsidR="00527CFC">
          <w:rPr>
            <w:noProof/>
            <w:webHidden/>
            <w:szCs w:val="17"/>
          </w:rPr>
          <w:t>801</w:t>
        </w:r>
        <w:r w:rsidRPr="00C91A54">
          <w:rPr>
            <w:noProof/>
            <w:webHidden/>
            <w:szCs w:val="17"/>
          </w:rPr>
          <w:fldChar w:fldCharType="end"/>
        </w:r>
      </w:hyperlink>
    </w:p>
    <w:p w14:paraId="60054464" w14:textId="563EFE83"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73" w:history="1">
        <w:r w:rsidRPr="00C91A54">
          <w:rPr>
            <w:rStyle w:val="Hyperlink"/>
            <w:noProof/>
            <w:szCs w:val="17"/>
          </w:rPr>
          <w:t>Wakefield Regional Council</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_Toc165486873 \h </w:instrText>
        </w:r>
        <w:r w:rsidRPr="00C91A54">
          <w:rPr>
            <w:noProof/>
            <w:webHidden/>
            <w:szCs w:val="17"/>
          </w:rPr>
        </w:r>
        <w:r w:rsidRPr="00C91A54">
          <w:rPr>
            <w:noProof/>
            <w:webHidden/>
            <w:szCs w:val="17"/>
          </w:rPr>
          <w:fldChar w:fldCharType="separate"/>
        </w:r>
        <w:r w:rsidR="00527CFC">
          <w:rPr>
            <w:noProof/>
            <w:webHidden/>
            <w:szCs w:val="17"/>
          </w:rPr>
          <w:t>801</w:t>
        </w:r>
        <w:r w:rsidRPr="00C91A54">
          <w:rPr>
            <w:noProof/>
            <w:webHidden/>
            <w:szCs w:val="17"/>
          </w:rPr>
          <w:fldChar w:fldCharType="end"/>
        </w:r>
      </w:hyperlink>
    </w:p>
    <w:p w14:paraId="451DA60A" w14:textId="34476754" w:rsidR="00282B0E" w:rsidRPr="00C91A54" w:rsidRDefault="00282B0E" w:rsidP="00D970FD">
      <w:pPr>
        <w:pStyle w:val="TOC1"/>
        <w:rPr>
          <w:rFonts w:eastAsiaTheme="minorEastAsia"/>
          <w:color w:val="auto"/>
          <w:kern w:val="2"/>
          <w:szCs w:val="17"/>
          <w14:ligatures w14:val="standardContextual"/>
        </w:rPr>
      </w:pPr>
      <w:hyperlink w:anchor="_Toc165486874" w:history="1">
        <w:r w:rsidRPr="00C91A54">
          <w:rPr>
            <w:rStyle w:val="Hyperlink"/>
            <w:b/>
            <w:bCs/>
            <w:szCs w:val="17"/>
          </w:rPr>
          <w:t>Public Notices</w:t>
        </w:r>
      </w:hyperlink>
    </w:p>
    <w:p w14:paraId="1D77B530" w14:textId="06EA5F50" w:rsidR="00282B0E" w:rsidRPr="00C91A54" w:rsidRDefault="00282B0E">
      <w:pPr>
        <w:pStyle w:val="TOC2"/>
        <w:tabs>
          <w:tab w:val="right" w:leader="dot" w:pos="4550"/>
        </w:tabs>
        <w:rPr>
          <w:rFonts w:eastAsiaTheme="minorEastAsia"/>
          <w:noProof/>
          <w:color w:val="auto"/>
          <w:kern w:val="2"/>
          <w:szCs w:val="17"/>
          <w14:ligatures w14:val="standardContextual"/>
        </w:rPr>
      </w:pPr>
      <w:hyperlink w:anchor="_Toc165486875" w:history="1">
        <w:r w:rsidRPr="00C91A54">
          <w:rPr>
            <w:rStyle w:val="Hyperlink"/>
            <w:noProof/>
            <w:szCs w:val="17"/>
          </w:rPr>
          <w:t>Trustee Act 1936</w:t>
        </w:r>
        <w:r w:rsidRPr="00C91A54">
          <w:rPr>
            <w:noProof/>
            <w:webHidden/>
            <w:szCs w:val="17"/>
          </w:rPr>
          <w:tab/>
        </w:r>
        <w:r w:rsidRPr="00C91A54">
          <w:rPr>
            <w:noProof/>
            <w:webHidden/>
            <w:szCs w:val="17"/>
          </w:rPr>
          <w:fldChar w:fldCharType="begin"/>
        </w:r>
        <w:r w:rsidRPr="00C91A54">
          <w:rPr>
            <w:noProof/>
            <w:webHidden/>
            <w:szCs w:val="17"/>
          </w:rPr>
          <w:instrText xml:space="preserve"> PAGEREF _Toc165486875 \h </w:instrText>
        </w:r>
        <w:r w:rsidRPr="00C91A54">
          <w:rPr>
            <w:noProof/>
            <w:webHidden/>
            <w:szCs w:val="17"/>
          </w:rPr>
        </w:r>
        <w:r w:rsidRPr="00C91A54">
          <w:rPr>
            <w:noProof/>
            <w:webHidden/>
            <w:szCs w:val="17"/>
          </w:rPr>
          <w:fldChar w:fldCharType="separate"/>
        </w:r>
        <w:r w:rsidR="00527CFC">
          <w:rPr>
            <w:noProof/>
            <w:webHidden/>
            <w:szCs w:val="17"/>
          </w:rPr>
          <w:t>802</w:t>
        </w:r>
        <w:r w:rsidRPr="00C91A54">
          <w:rPr>
            <w:noProof/>
            <w:webHidden/>
            <w:szCs w:val="17"/>
          </w:rPr>
          <w:fldChar w:fldCharType="end"/>
        </w:r>
      </w:hyperlink>
    </w:p>
    <w:p w14:paraId="0ECE7233" w14:textId="146EA6F7" w:rsidR="001B7138" w:rsidRDefault="00B1073C" w:rsidP="00B1073C">
      <w:pPr>
        <w:spacing w:after="0"/>
        <w:rPr>
          <w:smallCaps/>
          <w:szCs w:val="17"/>
        </w:rPr>
      </w:pPr>
      <w:r w:rsidRPr="00C91A54">
        <w:rPr>
          <w:b/>
          <w:smallCaps/>
          <w:szCs w:val="17"/>
        </w:rPr>
        <w:fldChar w:fldCharType="end"/>
      </w:r>
    </w:p>
    <w:p w14:paraId="20FFB9D7" w14:textId="77777777" w:rsidR="00DA30CF" w:rsidRPr="00612978" w:rsidRDefault="00DA30CF" w:rsidP="0087395E">
      <w:pPr>
        <w:spacing w:after="0"/>
        <w:rPr>
          <w:smallCaps/>
          <w:szCs w:val="17"/>
        </w:rPr>
        <w:sectPr w:rsidR="00DA30CF" w:rsidRPr="00612978" w:rsidSect="0021400A">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0D892023" w14:textId="77777777" w:rsidR="009D1E2E" w:rsidRPr="00C32E4F" w:rsidRDefault="009D1E2E" w:rsidP="005335F1">
      <w:pPr>
        <w:pStyle w:val="Heading1"/>
        <w:spacing w:before="0"/>
      </w:pPr>
      <w:bookmarkStart w:id="1" w:name="_Toc33707977"/>
      <w:bookmarkStart w:id="2" w:name="_Toc33708148"/>
      <w:bookmarkStart w:id="3" w:name="_Toc165486852"/>
      <w:r w:rsidRPr="009D1E2E">
        <w:lastRenderedPageBreak/>
        <w:t>Governor’s Instruments</w:t>
      </w:r>
      <w:bookmarkEnd w:id="1"/>
      <w:bookmarkEnd w:id="2"/>
      <w:bookmarkEnd w:id="3"/>
    </w:p>
    <w:p w14:paraId="6E47D51A" w14:textId="77777777" w:rsidR="005C18C2" w:rsidRDefault="005C18C2" w:rsidP="005C18C2">
      <w:pPr>
        <w:pStyle w:val="Heading2"/>
      </w:pPr>
      <w:bookmarkStart w:id="4" w:name="_Toc165486853"/>
      <w:r>
        <w:t>Appointments, Resignations and General Matters</w:t>
      </w:r>
      <w:bookmarkEnd w:id="4"/>
    </w:p>
    <w:p w14:paraId="7A29080E" w14:textId="77777777" w:rsidR="003A77B4" w:rsidRDefault="003A77B4" w:rsidP="003A77B4">
      <w:pPr>
        <w:pStyle w:val="GG-body"/>
        <w:spacing w:after="0"/>
        <w:jc w:val="right"/>
      </w:pPr>
      <w:r>
        <w:t>Department of the Premier and Cabinet</w:t>
      </w:r>
    </w:p>
    <w:p w14:paraId="132708B6" w14:textId="77777777" w:rsidR="003A77B4" w:rsidRDefault="003A77B4" w:rsidP="003A77B4">
      <w:pPr>
        <w:pStyle w:val="GG-body"/>
        <w:jc w:val="right"/>
      </w:pPr>
      <w:r>
        <w:t>Adelaide, 2 May 2024</w:t>
      </w:r>
    </w:p>
    <w:p w14:paraId="5B85D8E6" w14:textId="77777777" w:rsidR="003A77B4" w:rsidRPr="00B12BF8" w:rsidRDefault="003A77B4" w:rsidP="003A77B4">
      <w:pPr>
        <w:pStyle w:val="GG-body"/>
      </w:pPr>
      <w:r w:rsidRPr="00B12BF8">
        <w:rPr>
          <w:spacing w:val="-2"/>
        </w:rPr>
        <w:t xml:space="preserve">Her Excellency the Governor in Executive Council has been pleased to appoint the undermentioned to the </w:t>
      </w:r>
      <w:proofErr w:type="gramStart"/>
      <w:r w:rsidRPr="00B12BF8">
        <w:rPr>
          <w:spacing w:val="-2"/>
        </w:rPr>
        <w:t>Return to Work</w:t>
      </w:r>
      <w:proofErr w:type="gramEnd"/>
      <w:r w:rsidRPr="00B12BF8">
        <w:rPr>
          <w:spacing w:val="-2"/>
        </w:rPr>
        <w:t xml:space="preserve"> Minister’s Advisory </w:t>
      </w:r>
      <w:r w:rsidRPr="00B12BF8">
        <w:t>Committee, pursuant to the provisions of the Return to Work Act 2014:</w:t>
      </w:r>
    </w:p>
    <w:p w14:paraId="38DEE4E5" w14:textId="77777777" w:rsidR="003A77B4" w:rsidRDefault="003A77B4" w:rsidP="003A77B4">
      <w:pPr>
        <w:pStyle w:val="GG-body"/>
        <w:spacing w:after="0"/>
        <w:ind w:left="142"/>
      </w:pPr>
      <w:r>
        <w:t>Presiding Member: from 2 May 2024 until 30 November 2026</w:t>
      </w:r>
    </w:p>
    <w:p w14:paraId="59FFE9E6" w14:textId="77777777" w:rsidR="003A77B4" w:rsidRDefault="003A77B4" w:rsidP="003A77B4">
      <w:pPr>
        <w:pStyle w:val="GG-body"/>
        <w:spacing w:after="0"/>
        <w:ind w:left="284"/>
      </w:pPr>
      <w:r>
        <w:t xml:space="preserve">Edward </w:t>
      </w:r>
      <w:proofErr w:type="spellStart"/>
      <w:r>
        <w:t>Tuckseng</w:t>
      </w:r>
      <w:proofErr w:type="spellEnd"/>
      <w:r>
        <w:t xml:space="preserve"> Mah</w:t>
      </w:r>
    </w:p>
    <w:p w14:paraId="49BD0C0C" w14:textId="77777777" w:rsidR="003A77B4" w:rsidRDefault="003A77B4" w:rsidP="003A77B4">
      <w:pPr>
        <w:pStyle w:val="GG-body"/>
        <w:spacing w:after="0"/>
        <w:jc w:val="center"/>
      </w:pPr>
      <w:r>
        <w:t>By command,</w:t>
      </w:r>
    </w:p>
    <w:p w14:paraId="74840CFC" w14:textId="77777777" w:rsidR="003A77B4" w:rsidRDefault="003A77B4" w:rsidP="003A77B4">
      <w:pPr>
        <w:pStyle w:val="GG-SName"/>
      </w:pPr>
      <w:r>
        <w:t>Peter Bryden Malinauskas</w:t>
      </w:r>
    </w:p>
    <w:p w14:paraId="08F31D94" w14:textId="77777777" w:rsidR="003A77B4" w:rsidRDefault="003A77B4" w:rsidP="003A77B4">
      <w:pPr>
        <w:pStyle w:val="GG-Signature"/>
      </w:pPr>
      <w:r>
        <w:t>Premier</w:t>
      </w:r>
    </w:p>
    <w:p w14:paraId="71C27E52" w14:textId="77777777" w:rsidR="003A77B4" w:rsidRDefault="003A77B4" w:rsidP="003A77B4">
      <w:pPr>
        <w:pStyle w:val="GG-body"/>
        <w:spacing w:after="0"/>
      </w:pPr>
      <w:proofErr w:type="spellStart"/>
      <w:r>
        <w:t>AGO0074-24CS</w:t>
      </w:r>
      <w:proofErr w:type="spellEnd"/>
    </w:p>
    <w:p w14:paraId="4D74FB89" w14:textId="77777777" w:rsidR="003A77B4" w:rsidRDefault="003A77B4" w:rsidP="003A77B4">
      <w:pPr>
        <w:pStyle w:val="GG-body"/>
        <w:pBdr>
          <w:top w:val="single" w:sz="4" w:space="1" w:color="auto"/>
        </w:pBdr>
        <w:spacing w:before="100" w:after="0" w:line="14" w:lineRule="exact"/>
        <w:jc w:val="center"/>
      </w:pPr>
    </w:p>
    <w:p w14:paraId="1BE29867" w14:textId="77777777" w:rsidR="003A77B4" w:rsidRDefault="003A77B4" w:rsidP="003A77B4">
      <w:pPr>
        <w:pStyle w:val="Galley"/>
        <w:spacing w:after="0"/>
      </w:pPr>
    </w:p>
    <w:p w14:paraId="5EFD74E4" w14:textId="77777777" w:rsidR="003A77B4" w:rsidRDefault="003A77B4" w:rsidP="003A77B4">
      <w:pPr>
        <w:pStyle w:val="GG-body"/>
        <w:spacing w:after="0"/>
        <w:jc w:val="right"/>
      </w:pPr>
      <w:r>
        <w:t>Department of the Premier and Cabinet</w:t>
      </w:r>
    </w:p>
    <w:p w14:paraId="3C7A47FD" w14:textId="77777777" w:rsidR="003A77B4" w:rsidRDefault="003A77B4" w:rsidP="003A77B4">
      <w:pPr>
        <w:pStyle w:val="GG-body"/>
        <w:jc w:val="right"/>
      </w:pPr>
      <w:r>
        <w:t>Adelaide, 2 May 2024</w:t>
      </w:r>
    </w:p>
    <w:p w14:paraId="3A2883BC" w14:textId="77777777" w:rsidR="003A77B4" w:rsidRDefault="003A77B4" w:rsidP="003A77B4">
      <w:pPr>
        <w:pStyle w:val="GG-body"/>
      </w:pPr>
      <w:r>
        <w:t xml:space="preserve">Her Excellency the Governor in Executive Council has directed that, upon his retirement, a cash payment be made to His Honour Judge Paul Slattery, a Judge of the District Court of South Australia, in lieu of his unused leave entitlement - pursuant to section </w:t>
      </w:r>
      <w:proofErr w:type="spellStart"/>
      <w:r>
        <w:t>13</w:t>
      </w:r>
      <w:proofErr w:type="gramStart"/>
      <w:r>
        <w:t>H</w:t>
      </w:r>
      <w:proofErr w:type="spellEnd"/>
      <w:r>
        <w:t>(</w:t>
      </w:r>
      <w:proofErr w:type="gramEnd"/>
      <w:r>
        <w:t>2) of the Supreme Court Act 1935 and section 14(1) of the District Court Act 1991.</w:t>
      </w:r>
    </w:p>
    <w:p w14:paraId="3F52A06F" w14:textId="77777777" w:rsidR="003A77B4" w:rsidRDefault="003A77B4" w:rsidP="003A77B4">
      <w:pPr>
        <w:pStyle w:val="GG-body"/>
        <w:spacing w:after="0"/>
        <w:jc w:val="center"/>
      </w:pPr>
      <w:r>
        <w:t>By command,</w:t>
      </w:r>
    </w:p>
    <w:p w14:paraId="5FE193B2" w14:textId="77777777" w:rsidR="003A77B4" w:rsidRDefault="003A77B4" w:rsidP="003A77B4">
      <w:pPr>
        <w:pStyle w:val="GG-SName"/>
      </w:pPr>
      <w:r>
        <w:t>Peter Bryden Malinauskas</w:t>
      </w:r>
    </w:p>
    <w:p w14:paraId="6BEBF78B" w14:textId="77777777" w:rsidR="003A77B4" w:rsidRDefault="003A77B4" w:rsidP="003A77B4">
      <w:pPr>
        <w:pStyle w:val="GG-Signature"/>
      </w:pPr>
      <w:r>
        <w:t>Premier</w:t>
      </w:r>
    </w:p>
    <w:p w14:paraId="56846E34" w14:textId="77777777" w:rsidR="003A77B4" w:rsidRDefault="003A77B4" w:rsidP="003A77B4">
      <w:pPr>
        <w:pStyle w:val="GG-body"/>
        <w:spacing w:after="0"/>
      </w:pPr>
      <w:proofErr w:type="spellStart"/>
      <w:r>
        <w:t>AGO0070-24CS</w:t>
      </w:r>
      <w:proofErr w:type="spellEnd"/>
    </w:p>
    <w:p w14:paraId="3184B182" w14:textId="77777777" w:rsidR="003A77B4" w:rsidRDefault="003A77B4" w:rsidP="003A77B4">
      <w:pPr>
        <w:pStyle w:val="GG-body"/>
        <w:pBdr>
          <w:bottom w:val="single" w:sz="4" w:space="1" w:color="auto"/>
        </w:pBdr>
        <w:spacing w:after="0" w:line="52" w:lineRule="exact"/>
        <w:jc w:val="center"/>
      </w:pPr>
    </w:p>
    <w:p w14:paraId="4A9AA24A" w14:textId="77777777" w:rsidR="003A77B4" w:rsidRDefault="003A77B4" w:rsidP="003A77B4">
      <w:pPr>
        <w:pStyle w:val="GG-body"/>
        <w:pBdr>
          <w:top w:val="single" w:sz="4" w:space="1" w:color="auto"/>
        </w:pBdr>
        <w:spacing w:before="34" w:after="0" w:line="14" w:lineRule="exact"/>
        <w:jc w:val="center"/>
      </w:pPr>
    </w:p>
    <w:p w14:paraId="2950D776" w14:textId="77777777" w:rsidR="003A77B4" w:rsidRPr="007D2F27" w:rsidRDefault="003A77B4" w:rsidP="003A77B4">
      <w:pPr>
        <w:pStyle w:val="Galley"/>
        <w:spacing w:after="0"/>
      </w:pPr>
    </w:p>
    <w:p w14:paraId="6B1F470E" w14:textId="77777777" w:rsidR="003A77B4" w:rsidRDefault="003A77B4" w:rsidP="005546F4">
      <w:pPr>
        <w:pStyle w:val="Heading2"/>
      </w:pPr>
      <w:bookmarkStart w:id="5" w:name="_Toc165486854"/>
      <w:r>
        <w:t>Public Finance and Audit Act 1987</w:t>
      </w:r>
      <w:bookmarkEnd w:id="5"/>
    </w:p>
    <w:p w14:paraId="29F5D501" w14:textId="77777777" w:rsidR="003A77B4" w:rsidRDefault="003A77B4" w:rsidP="003A77B4">
      <w:pPr>
        <w:pStyle w:val="GG-Title2"/>
      </w:pPr>
      <w:r>
        <w:t>Governor’s Appropriation Fund</w:t>
      </w:r>
    </w:p>
    <w:p w14:paraId="56F95703" w14:textId="77777777" w:rsidR="003A77B4" w:rsidRDefault="003A77B4" w:rsidP="003A77B4">
      <w:pPr>
        <w:pStyle w:val="GG-Title3"/>
      </w:pPr>
      <w:r>
        <w:t>Approval to Appropriate Funds from the Consolidated Account</w:t>
      </w:r>
    </w:p>
    <w:p w14:paraId="368BEB27" w14:textId="77777777" w:rsidR="003A77B4" w:rsidRDefault="003A77B4" w:rsidP="003A77B4">
      <w:pPr>
        <w:pStyle w:val="GG-body"/>
      </w:pPr>
      <w:r>
        <w:t xml:space="preserve">PURSUANT to Section 12 of the </w:t>
      </w:r>
      <w:r w:rsidRPr="00C50A86">
        <w:rPr>
          <w:i/>
          <w:iCs/>
        </w:rPr>
        <w:t>Public Finance and Audit Act 1987</w:t>
      </w:r>
      <w:r>
        <w:t>, I approve the appropriation from the Consolidated Account to the public purposes of the State an amount of $576,715,830 for the financial year ending 30 June 2025.</w:t>
      </w:r>
    </w:p>
    <w:p w14:paraId="30C90193" w14:textId="77777777" w:rsidR="003A77B4" w:rsidRDefault="003A77B4" w:rsidP="003A77B4">
      <w:pPr>
        <w:pStyle w:val="GG-body"/>
      </w:pPr>
      <w:r>
        <w:t>Given under my hand this 2</w:t>
      </w:r>
      <w:r w:rsidRPr="00C50A86">
        <w:rPr>
          <w:vertAlign w:val="superscript"/>
        </w:rPr>
        <w:t xml:space="preserve">nd </w:t>
      </w:r>
      <w:r>
        <w:t>day of May 2024.</w:t>
      </w:r>
    </w:p>
    <w:p w14:paraId="2A4E260B" w14:textId="77777777" w:rsidR="003A77B4" w:rsidRDefault="003A77B4" w:rsidP="003A77B4">
      <w:pPr>
        <w:pStyle w:val="GG-SName"/>
      </w:pPr>
      <w:r w:rsidRPr="000C6D97">
        <w:t>Frances Adamson AC</w:t>
      </w:r>
    </w:p>
    <w:p w14:paraId="13162BF8" w14:textId="77777777" w:rsidR="003A77B4" w:rsidRDefault="003A77B4" w:rsidP="003A77B4">
      <w:pPr>
        <w:pStyle w:val="GG-Signature"/>
      </w:pPr>
      <w:r>
        <w:t>Governor</w:t>
      </w:r>
    </w:p>
    <w:p w14:paraId="54A196DE" w14:textId="77777777" w:rsidR="003A77B4" w:rsidRDefault="003A77B4" w:rsidP="003A77B4">
      <w:pPr>
        <w:pStyle w:val="GG-Signature"/>
        <w:pBdr>
          <w:bottom w:val="single" w:sz="4" w:space="1" w:color="auto"/>
        </w:pBdr>
        <w:spacing w:line="52" w:lineRule="exact"/>
        <w:jc w:val="center"/>
      </w:pPr>
    </w:p>
    <w:p w14:paraId="5625B151" w14:textId="77777777" w:rsidR="003A77B4" w:rsidRDefault="003A77B4" w:rsidP="003A77B4">
      <w:pPr>
        <w:pStyle w:val="GG-Signature"/>
        <w:pBdr>
          <w:top w:val="single" w:sz="4" w:space="1" w:color="auto"/>
        </w:pBdr>
        <w:spacing w:before="34" w:line="14" w:lineRule="exact"/>
        <w:jc w:val="center"/>
      </w:pPr>
    </w:p>
    <w:p w14:paraId="7F105520" w14:textId="77777777" w:rsidR="003A77B4" w:rsidRPr="007D2F27" w:rsidRDefault="003A77B4" w:rsidP="003A77B4">
      <w:pPr>
        <w:pStyle w:val="GG-body"/>
      </w:pPr>
    </w:p>
    <w:p w14:paraId="7E54654A" w14:textId="77777777" w:rsidR="00694D0A" w:rsidRDefault="000249AC" w:rsidP="005335F1">
      <w:pPr>
        <w:pStyle w:val="Heading2"/>
      </w:pPr>
      <w:r>
        <w:br w:type="page"/>
      </w:r>
      <w:bookmarkStart w:id="6" w:name="_Toc33707979"/>
      <w:bookmarkStart w:id="7" w:name="_Toc33708150"/>
      <w:bookmarkStart w:id="8" w:name="_Toc165486855"/>
      <w:r w:rsidR="00694D0A">
        <w:lastRenderedPageBreak/>
        <w:t>Proclamations</w:t>
      </w:r>
      <w:bookmarkEnd w:id="6"/>
      <w:bookmarkEnd w:id="7"/>
      <w:bookmarkEnd w:id="8"/>
    </w:p>
    <w:p w14:paraId="13F0CFE6" w14:textId="77777777" w:rsidR="00061B60" w:rsidRPr="00061B60" w:rsidRDefault="00061B60" w:rsidP="00061B6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61B60">
        <w:rPr>
          <w:rFonts w:eastAsia="Times New Roman"/>
          <w:color w:val="000000"/>
          <w:sz w:val="28"/>
          <w:szCs w:val="28"/>
          <w:lang w:eastAsia="en-AU"/>
          <w14:ligatures w14:val="standardContextual"/>
        </w:rPr>
        <w:t>South Australia</w:t>
      </w:r>
    </w:p>
    <w:p w14:paraId="1864568A" w14:textId="77777777" w:rsidR="00061B60" w:rsidRPr="00061B60" w:rsidRDefault="00061B60" w:rsidP="00735C26">
      <w:pPr>
        <w:pStyle w:val="Heading3"/>
        <w:rPr>
          <w:lang w:eastAsia="en-AU"/>
        </w:rPr>
      </w:pPr>
      <w:bookmarkStart w:id="9" w:name="_Toc165486856"/>
      <w:r w:rsidRPr="00061B60">
        <w:rPr>
          <w:lang w:eastAsia="en-AU"/>
        </w:rPr>
        <w:t>Botanic Gardens and State Herbarium (Miscellaneous) Amendment Act (Commencement) Proclamation 2024</w:t>
      </w:r>
      <w:bookmarkEnd w:id="9"/>
    </w:p>
    <w:p w14:paraId="5C58B782" w14:textId="77777777" w:rsidR="00061B60" w:rsidRPr="00061B60" w:rsidRDefault="00061B60" w:rsidP="00061B6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61B60">
        <w:rPr>
          <w:rFonts w:eastAsia="Times New Roman"/>
          <w:b/>
          <w:bCs/>
          <w:color w:val="000000"/>
          <w:sz w:val="26"/>
          <w:szCs w:val="26"/>
          <w:lang w:eastAsia="en-AU"/>
          <w14:ligatures w14:val="standardContextual"/>
        </w:rPr>
        <w:t>1—Short title</w:t>
      </w:r>
    </w:p>
    <w:p w14:paraId="5284EC17" w14:textId="77777777" w:rsidR="00061B60" w:rsidRPr="00061B60" w:rsidRDefault="00061B60" w:rsidP="00061B6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 xml:space="preserve">This proclamation may be cited as the </w:t>
      </w:r>
      <w:r w:rsidRPr="00061B60">
        <w:rPr>
          <w:rFonts w:eastAsia="Times New Roman"/>
          <w:i/>
          <w:iCs/>
          <w:color w:val="000000"/>
          <w:sz w:val="23"/>
          <w:szCs w:val="23"/>
          <w:lang w:eastAsia="en-AU"/>
          <w14:ligatures w14:val="standardContextual"/>
        </w:rPr>
        <w:t>Botanic Gardens and State Herbarium (Miscellaneous) Amendment Act (Commencement) Proclamation 2024</w:t>
      </w:r>
      <w:r w:rsidRPr="00061B60">
        <w:rPr>
          <w:rFonts w:eastAsia="Times New Roman"/>
          <w:color w:val="000000"/>
          <w:sz w:val="23"/>
          <w:szCs w:val="23"/>
          <w:lang w:eastAsia="en-AU"/>
          <w14:ligatures w14:val="standardContextual"/>
        </w:rPr>
        <w:t>.</w:t>
      </w:r>
    </w:p>
    <w:p w14:paraId="5061FD7B" w14:textId="77777777" w:rsidR="00061B60" w:rsidRPr="00061B60" w:rsidRDefault="00061B60" w:rsidP="00061B6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61B60">
        <w:rPr>
          <w:rFonts w:eastAsia="Times New Roman"/>
          <w:b/>
          <w:bCs/>
          <w:color w:val="000000"/>
          <w:sz w:val="26"/>
          <w:szCs w:val="26"/>
          <w:lang w:eastAsia="en-AU"/>
          <w14:ligatures w14:val="standardContextual"/>
        </w:rPr>
        <w:t>2—Commencement of Act</w:t>
      </w:r>
    </w:p>
    <w:p w14:paraId="5A462A54" w14:textId="77777777" w:rsidR="00061B60" w:rsidRPr="00061B60" w:rsidRDefault="00061B60" w:rsidP="00061B6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 xml:space="preserve">The </w:t>
      </w:r>
      <w:r w:rsidRPr="00061B60">
        <w:rPr>
          <w:rFonts w:eastAsia="Times New Roman"/>
          <w:i/>
          <w:iCs/>
          <w:color w:val="000000"/>
          <w:sz w:val="23"/>
          <w:szCs w:val="23"/>
          <w:lang w:eastAsia="en-AU"/>
          <w14:ligatures w14:val="standardContextual"/>
        </w:rPr>
        <w:t>Botanic Gardens and State Herbarium (Miscellaneous) Amendment Act 2024</w:t>
      </w:r>
      <w:r w:rsidRPr="00061B60">
        <w:rPr>
          <w:rFonts w:eastAsia="Times New Roman"/>
          <w:color w:val="000000"/>
          <w:sz w:val="23"/>
          <w:szCs w:val="23"/>
          <w:lang w:eastAsia="en-AU"/>
          <w14:ligatures w14:val="standardContextual"/>
        </w:rPr>
        <w:t xml:space="preserve"> (No 4 of 2024) comes into operation on 2 May 2024.</w:t>
      </w:r>
    </w:p>
    <w:p w14:paraId="50D2BFC4" w14:textId="77777777" w:rsidR="00061B60" w:rsidRPr="00061B60" w:rsidRDefault="00061B60" w:rsidP="00061B6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61B60">
        <w:rPr>
          <w:rFonts w:eastAsia="Times New Roman"/>
          <w:b/>
          <w:bCs/>
          <w:color w:val="000000"/>
          <w:sz w:val="26"/>
          <w:szCs w:val="26"/>
          <w:lang w:eastAsia="en-AU"/>
          <w14:ligatures w14:val="standardContextual"/>
        </w:rPr>
        <w:t>Made by the Governor</w:t>
      </w:r>
    </w:p>
    <w:p w14:paraId="4013A795" w14:textId="77777777" w:rsidR="00061B60" w:rsidRPr="00061B60" w:rsidRDefault="00061B60" w:rsidP="00061B6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with the advice and consent of the Executive Council</w:t>
      </w:r>
    </w:p>
    <w:p w14:paraId="4D10CFC0" w14:textId="77777777" w:rsidR="00061B60" w:rsidRPr="00061B60" w:rsidRDefault="00061B60" w:rsidP="00061B6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on 2 May 2024</w:t>
      </w:r>
    </w:p>
    <w:p w14:paraId="06BECF22" w14:textId="77777777" w:rsidR="00694D0A" w:rsidRDefault="00694D0A" w:rsidP="005335F1">
      <w:pPr>
        <w:pStyle w:val="GG-body"/>
        <w:rPr>
          <w:lang w:val="en-US"/>
        </w:rPr>
      </w:pPr>
    </w:p>
    <w:p w14:paraId="2371C506" w14:textId="77777777" w:rsidR="00061B60" w:rsidRDefault="00061B60" w:rsidP="005335F1">
      <w:pPr>
        <w:pStyle w:val="GG-body"/>
        <w:rPr>
          <w:lang w:val="en-US"/>
        </w:rPr>
      </w:pPr>
    </w:p>
    <w:p w14:paraId="41845149" w14:textId="77777777" w:rsidR="00061B60" w:rsidRDefault="00061B60" w:rsidP="005335F1">
      <w:pPr>
        <w:pStyle w:val="GG-body"/>
        <w:rPr>
          <w:lang w:val="en-US"/>
        </w:rPr>
      </w:pPr>
    </w:p>
    <w:p w14:paraId="0A40780A" w14:textId="77777777" w:rsidR="00061B60" w:rsidRDefault="00061B60" w:rsidP="005335F1">
      <w:pPr>
        <w:pStyle w:val="GG-body"/>
        <w:rPr>
          <w:lang w:val="en-US"/>
        </w:rPr>
      </w:pPr>
    </w:p>
    <w:p w14:paraId="3B28E056" w14:textId="77777777" w:rsidR="00061B60" w:rsidRPr="00061B60" w:rsidRDefault="00061B60" w:rsidP="00061B6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61B60">
        <w:rPr>
          <w:rFonts w:eastAsia="Times New Roman"/>
          <w:color w:val="000000"/>
          <w:sz w:val="28"/>
          <w:szCs w:val="28"/>
          <w:lang w:eastAsia="en-AU"/>
          <w14:ligatures w14:val="standardContextual"/>
        </w:rPr>
        <w:t>South Australia</w:t>
      </w:r>
    </w:p>
    <w:p w14:paraId="2A33295F" w14:textId="77777777" w:rsidR="00061B60" w:rsidRPr="00061B60" w:rsidRDefault="00061B60" w:rsidP="00735C26">
      <w:pPr>
        <w:pStyle w:val="Heading3"/>
        <w:rPr>
          <w:lang w:eastAsia="en-AU"/>
        </w:rPr>
      </w:pPr>
      <w:bookmarkStart w:id="10" w:name="_Toc165486857"/>
      <w:r w:rsidRPr="00061B60">
        <w:rPr>
          <w:lang w:eastAsia="en-AU"/>
        </w:rPr>
        <w:t>Forestry (Forest Reserve—Northern Forest District) Amendment Proclamation 2024</w:t>
      </w:r>
      <w:bookmarkEnd w:id="10"/>
    </w:p>
    <w:p w14:paraId="07C6EB18" w14:textId="77777777" w:rsidR="00061B60" w:rsidRPr="00061B60" w:rsidRDefault="00061B60" w:rsidP="00061B6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061B60">
        <w:rPr>
          <w:rFonts w:eastAsia="Times New Roman"/>
          <w:color w:val="000000"/>
          <w:sz w:val="24"/>
          <w:szCs w:val="24"/>
          <w:lang w:eastAsia="en-AU"/>
          <w14:ligatures w14:val="standardContextual"/>
        </w:rPr>
        <w:t xml:space="preserve">under section 3(3) of the </w:t>
      </w:r>
      <w:r w:rsidRPr="00061B60">
        <w:rPr>
          <w:rFonts w:eastAsia="Times New Roman"/>
          <w:i/>
          <w:iCs/>
          <w:color w:val="000000"/>
          <w:sz w:val="24"/>
          <w:szCs w:val="24"/>
          <w:lang w:eastAsia="en-AU"/>
          <w14:ligatures w14:val="standardContextual"/>
        </w:rPr>
        <w:t>Forestry Act 1950</w:t>
      </w:r>
    </w:p>
    <w:p w14:paraId="7535B96E" w14:textId="77777777" w:rsidR="00061B60" w:rsidRPr="00061B60" w:rsidRDefault="00061B60" w:rsidP="00061B60">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14:ligatures w14:val="standardContextual"/>
        </w:rPr>
      </w:pPr>
    </w:p>
    <w:p w14:paraId="29179644" w14:textId="77777777" w:rsidR="00061B60" w:rsidRPr="00061B60" w:rsidRDefault="00061B60" w:rsidP="00061B60">
      <w:pPr>
        <w:keepNext/>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bookmarkStart w:id="11" w:name="preamble"/>
      <w:r w:rsidRPr="00061B60">
        <w:rPr>
          <w:rFonts w:eastAsia="Times New Roman"/>
          <w:b/>
          <w:bCs/>
          <w:color w:val="000000"/>
          <w:sz w:val="32"/>
          <w:szCs w:val="32"/>
          <w:lang w:eastAsia="en-AU"/>
          <w14:ligatures w14:val="standardContextual"/>
        </w:rPr>
        <w:t>Preamble</w:t>
      </w:r>
      <w:bookmarkEnd w:id="11"/>
    </w:p>
    <w:p w14:paraId="08EC785C" w14:textId="77777777" w:rsidR="00061B60" w:rsidRPr="00061B60" w:rsidRDefault="00061B60" w:rsidP="00061B60">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2" w:name="id4588a2dc_a550_4a31_92e2_0930059b6d6a_3"/>
      <w:r w:rsidRPr="00061B60">
        <w:rPr>
          <w:rFonts w:eastAsia="Times New Roman"/>
          <w:color w:val="000000"/>
          <w:sz w:val="23"/>
          <w:szCs w:val="23"/>
          <w:lang w:eastAsia="en-AU"/>
          <w14:ligatures w14:val="standardContextual"/>
        </w:rPr>
        <w:t>1</w:t>
      </w:r>
      <w:r w:rsidRPr="00061B60">
        <w:rPr>
          <w:rFonts w:eastAsia="Times New Roman"/>
          <w:color w:val="000000"/>
          <w:sz w:val="23"/>
          <w:szCs w:val="23"/>
          <w:lang w:eastAsia="en-AU"/>
          <w14:ligatures w14:val="standardContextual"/>
        </w:rPr>
        <w:tab/>
        <w:t xml:space="preserve">The following land is forest reserve under the </w:t>
      </w:r>
      <w:hyperlink r:id="rId17" w:history="1">
        <w:r w:rsidRPr="00061B60">
          <w:rPr>
            <w:rFonts w:eastAsia="Times New Roman"/>
            <w:i/>
            <w:iCs/>
            <w:color w:val="000000"/>
            <w:sz w:val="23"/>
            <w:szCs w:val="23"/>
            <w:lang w:eastAsia="en-AU"/>
            <w14:ligatures w14:val="standardContextual"/>
          </w:rPr>
          <w:t>Forestry Act 1950</w:t>
        </w:r>
      </w:hyperlink>
      <w:r w:rsidRPr="00061B60">
        <w:rPr>
          <w:rFonts w:eastAsia="Times New Roman"/>
          <w:color w:val="000000"/>
          <w:sz w:val="23"/>
          <w:szCs w:val="23"/>
          <w:lang w:eastAsia="en-AU"/>
          <w14:ligatures w14:val="standardContextual"/>
        </w:rPr>
        <w:t xml:space="preserve"> (see proclamation, </w:t>
      </w:r>
      <w:r w:rsidRPr="00061B60">
        <w:rPr>
          <w:rFonts w:eastAsia="Times New Roman"/>
          <w:i/>
          <w:iCs/>
          <w:color w:val="000000"/>
          <w:sz w:val="23"/>
          <w:szCs w:val="23"/>
          <w:lang w:eastAsia="en-AU"/>
          <w14:ligatures w14:val="standardContextual"/>
        </w:rPr>
        <w:t xml:space="preserve">Gazette 19.3.1992 </w:t>
      </w:r>
      <w:proofErr w:type="spellStart"/>
      <w:r w:rsidRPr="00061B60">
        <w:rPr>
          <w:rFonts w:eastAsia="Times New Roman"/>
          <w:i/>
          <w:iCs/>
          <w:color w:val="000000"/>
          <w:sz w:val="23"/>
          <w:szCs w:val="23"/>
          <w:lang w:eastAsia="en-AU"/>
          <w14:ligatures w14:val="standardContextual"/>
        </w:rPr>
        <w:t>p877</w:t>
      </w:r>
      <w:proofErr w:type="spellEnd"/>
      <w:r w:rsidRPr="00061B60">
        <w:rPr>
          <w:rFonts w:eastAsia="Times New Roman"/>
          <w:color w:val="000000"/>
          <w:sz w:val="23"/>
          <w:szCs w:val="23"/>
          <w:lang w:eastAsia="en-AU"/>
          <w14:ligatures w14:val="standardContextual"/>
        </w:rPr>
        <w:t>, as amended) and forms part of the Northern Forest District:</w:t>
      </w:r>
      <w:bookmarkEnd w:id="12"/>
    </w:p>
    <w:p w14:paraId="72D22A19" w14:textId="77777777" w:rsidR="00061B60" w:rsidRPr="00061B60" w:rsidRDefault="00061B60" w:rsidP="00061B60">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 xml:space="preserve">Section 614, Hundred of </w:t>
      </w:r>
      <w:proofErr w:type="gramStart"/>
      <w:r w:rsidRPr="00061B60">
        <w:rPr>
          <w:rFonts w:eastAsia="Times New Roman"/>
          <w:color w:val="000000"/>
          <w:sz w:val="23"/>
          <w:szCs w:val="23"/>
          <w:lang w:eastAsia="en-AU"/>
          <w14:ligatures w14:val="standardContextual"/>
        </w:rPr>
        <w:t>Appila;</w:t>
      </w:r>
      <w:proofErr w:type="gramEnd"/>
    </w:p>
    <w:p w14:paraId="03A608A2" w14:textId="77777777" w:rsidR="00061B60" w:rsidRPr="00061B60" w:rsidRDefault="00061B60" w:rsidP="00061B60">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 xml:space="preserve">Section 285, Hundred of </w:t>
      </w:r>
      <w:proofErr w:type="spellStart"/>
      <w:r w:rsidRPr="00061B60">
        <w:rPr>
          <w:rFonts w:eastAsia="Times New Roman"/>
          <w:color w:val="000000"/>
          <w:sz w:val="23"/>
          <w:szCs w:val="23"/>
          <w:lang w:eastAsia="en-AU"/>
          <w14:ligatures w14:val="standardContextual"/>
        </w:rPr>
        <w:t>Belalie</w:t>
      </w:r>
      <w:proofErr w:type="spellEnd"/>
      <w:r w:rsidRPr="00061B60">
        <w:rPr>
          <w:rFonts w:eastAsia="Times New Roman"/>
          <w:color w:val="000000"/>
          <w:sz w:val="23"/>
          <w:szCs w:val="23"/>
          <w:lang w:eastAsia="en-AU"/>
          <w14:ligatures w14:val="standardContextual"/>
        </w:rPr>
        <w:t xml:space="preserve"> (now identified as Allotments 7 and 8 in Deposited Plan 117157</w:t>
      </w:r>
      <w:proofErr w:type="gramStart"/>
      <w:r w:rsidRPr="00061B60">
        <w:rPr>
          <w:rFonts w:eastAsia="Times New Roman"/>
          <w:color w:val="000000"/>
          <w:sz w:val="23"/>
          <w:szCs w:val="23"/>
          <w:lang w:eastAsia="en-AU"/>
          <w14:ligatures w14:val="standardContextual"/>
        </w:rPr>
        <w:t>);</w:t>
      </w:r>
      <w:proofErr w:type="gramEnd"/>
    </w:p>
    <w:p w14:paraId="13A5D298" w14:textId="77777777" w:rsidR="00061B60" w:rsidRPr="00061B60" w:rsidRDefault="00061B60" w:rsidP="00061B60">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 xml:space="preserve">Section 398, Hundred of </w:t>
      </w:r>
      <w:proofErr w:type="spellStart"/>
      <w:proofErr w:type="gramStart"/>
      <w:r w:rsidRPr="00061B60">
        <w:rPr>
          <w:rFonts w:eastAsia="Times New Roman"/>
          <w:color w:val="000000"/>
          <w:sz w:val="23"/>
          <w:szCs w:val="23"/>
          <w:lang w:eastAsia="en-AU"/>
          <w14:ligatures w14:val="standardContextual"/>
        </w:rPr>
        <w:t>Belalie</w:t>
      </w:r>
      <w:proofErr w:type="spellEnd"/>
      <w:r w:rsidRPr="00061B60">
        <w:rPr>
          <w:rFonts w:eastAsia="Times New Roman"/>
          <w:color w:val="000000"/>
          <w:sz w:val="23"/>
          <w:szCs w:val="23"/>
          <w:lang w:eastAsia="en-AU"/>
          <w14:ligatures w14:val="standardContextual"/>
        </w:rPr>
        <w:t>;</w:t>
      </w:r>
      <w:proofErr w:type="gramEnd"/>
    </w:p>
    <w:p w14:paraId="5B8CDD58" w14:textId="77777777" w:rsidR="00061B60" w:rsidRPr="00061B60" w:rsidRDefault="00061B60" w:rsidP="00061B60">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Allotments 3 and 4 in Deposited Plan </w:t>
      </w:r>
      <w:proofErr w:type="gramStart"/>
      <w:r w:rsidRPr="00061B60">
        <w:rPr>
          <w:rFonts w:eastAsia="Times New Roman"/>
          <w:color w:val="000000"/>
          <w:sz w:val="23"/>
          <w:szCs w:val="23"/>
          <w:lang w:eastAsia="en-AU"/>
          <w14:ligatures w14:val="standardContextual"/>
        </w:rPr>
        <w:t>117156;</w:t>
      </w:r>
      <w:proofErr w:type="gramEnd"/>
    </w:p>
    <w:p w14:paraId="461467CA" w14:textId="77777777" w:rsidR="00061B60" w:rsidRPr="00061B60" w:rsidRDefault="00061B60" w:rsidP="00061B60">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Allotments 13 and 14 in Deposited Plan </w:t>
      </w:r>
      <w:proofErr w:type="gramStart"/>
      <w:r w:rsidRPr="00061B60">
        <w:rPr>
          <w:rFonts w:eastAsia="Times New Roman"/>
          <w:color w:val="000000"/>
          <w:sz w:val="23"/>
          <w:szCs w:val="23"/>
          <w:lang w:eastAsia="en-AU"/>
          <w14:ligatures w14:val="standardContextual"/>
        </w:rPr>
        <w:t>117977;</w:t>
      </w:r>
      <w:proofErr w:type="gramEnd"/>
    </w:p>
    <w:p w14:paraId="17DE7CAA" w14:textId="77777777" w:rsidR="00061B60" w:rsidRPr="00061B60" w:rsidRDefault="00061B60" w:rsidP="00061B60">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 xml:space="preserve">Section 614, Hundred of </w:t>
      </w:r>
      <w:proofErr w:type="spellStart"/>
      <w:proofErr w:type="gramStart"/>
      <w:r w:rsidRPr="00061B60">
        <w:rPr>
          <w:rFonts w:eastAsia="Times New Roman"/>
          <w:color w:val="000000"/>
          <w:sz w:val="23"/>
          <w:szCs w:val="23"/>
          <w:lang w:eastAsia="en-AU"/>
          <w14:ligatures w14:val="standardContextual"/>
        </w:rPr>
        <w:t>Bundaleer</w:t>
      </w:r>
      <w:proofErr w:type="spellEnd"/>
      <w:r w:rsidRPr="00061B60">
        <w:rPr>
          <w:rFonts w:eastAsia="Times New Roman"/>
          <w:color w:val="000000"/>
          <w:sz w:val="23"/>
          <w:szCs w:val="23"/>
          <w:lang w:eastAsia="en-AU"/>
          <w14:ligatures w14:val="standardContextual"/>
        </w:rPr>
        <w:t>;</w:t>
      </w:r>
      <w:proofErr w:type="gramEnd"/>
    </w:p>
    <w:p w14:paraId="4D6135C9" w14:textId="77777777" w:rsidR="00061B60" w:rsidRPr="00061B60" w:rsidRDefault="00061B60" w:rsidP="00061B60">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 xml:space="preserve">Sections 9, 21, 27, 52, 53, 55, 56, 58, 335, 336, Hundred of </w:t>
      </w:r>
      <w:proofErr w:type="gramStart"/>
      <w:r w:rsidRPr="00061B60">
        <w:rPr>
          <w:rFonts w:eastAsia="Times New Roman"/>
          <w:color w:val="000000"/>
          <w:sz w:val="23"/>
          <w:szCs w:val="23"/>
          <w:lang w:eastAsia="en-AU"/>
          <w14:ligatures w14:val="standardContextual"/>
        </w:rPr>
        <w:t>Darling;</w:t>
      </w:r>
      <w:proofErr w:type="gramEnd"/>
    </w:p>
    <w:p w14:paraId="25594A6B" w14:textId="77777777" w:rsidR="00061B60" w:rsidRPr="00061B60" w:rsidRDefault="00061B60" w:rsidP="00061B60">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 xml:space="preserve">Pieces 2 and 5 in approved plan No. </w:t>
      </w:r>
      <w:proofErr w:type="spellStart"/>
      <w:r w:rsidRPr="00061B60">
        <w:rPr>
          <w:rFonts w:eastAsia="Times New Roman"/>
          <w:color w:val="000000"/>
          <w:sz w:val="23"/>
          <w:szCs w:val="23"/>
          <w:lang w:eastAsia="en-AU"/>
          <w14:ligatures w14:val="standardContextual"/>
        </w:rPr>
        <w:t>D117158</w:t>
      </w:r>
      <w:proofErr w:type="spellEnd"/>
      <w:r w:rsidRPr="00061B60">
        <w:rPr>
          <w:rFonts w:eastAsia="Times New Roman"/>
          <w:color w:val="000000"/>
          <w:sz w:val="23"/>
          <w:szCs w:val="23"/>
          <w:lang w:eastAsia="en-AU"/>
          <w14:ligatures w14:val="standardContextual"/>
        </w:rPr>
        <w:t xml:space="preserve"> lodged in the Lands Titles Registration Office at </w:t>
      </w:r>
      <w:proofErr w:type="gramStart"/>
      <w:r w:rsidRPr="00061B60">
        <w:rPr>
          <w:rFonts w:eastAsia="Times New Roman"/>
          <w:color w:val="000000"/>
          <w:sz w:val="23"/>
          <w:szCs w:val="23"/>
          <w:lang w:eastAsia="en-AU"/>
          <w14:ligatures w14:val="standardContextual"/>
        </w:rPr>
        <w:t>Adelaide;</w:t>
      </w:r>
      <w:proofErr w:type="gramEnd"/>
    </w:p>
    <w:p w14:paraId="6D88C203" w14:textId="77777777" w:rsidR="00061B60" w:rsidRPr="00061B60" w:rsidRDefault="00061B60" w:rsidP="00061B60">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 xml:space="preserve">Allotment 15 in approved plan No. </w:t>
      </w:r>
      <w:proofErr w:type="spellStart"/>
      <w:r w:rsidRPr="00061B60">
        <w:rPr>
          <w:rFonts w:eastAsia="Times New Roman"/>
          <w:color w:val="000000"/>
          <w:sz w:val="23"/>
          <w:szCs w:val="23"/>
          <w:lang w:eastAsia="en-AU"/>
          <w14:ligatures w14:val="standardContextual"/>
        </w:rPr>
        <w:t>D118198</w:t>
      </w:r>
      <w:proofErr w:type="spellEnd"/>
      <w:r w:rsidRPr="00061B60">
        <w:rPr>
          <w:rFonts w:eastAsia="Times New Roman"/>
          <w:color w:val="000000"/>
          <w:sz w:val="23"/>
          <w:szCs w:val="23"/>
          <w:lang w:eastAsia="en-AU"/>
          <w14:ligatures w14:val="standardContextual"/>
        </w:rPr>
        <w:t xml:space="preserve"> lodged in the Lands Titles Registration Office at </w:t>
      </w:r>
      <w:proofErr w:type="gramStart"/>
      <w:r w:rsidRPr="00061B60">
        <w:rPr>
          <w:rFonts w:eastAsia="Times New Roman"/>
          <w:color w:val="000000"/>
          <w:sz w:val="23"/>
          <w:szCs w:val="23"/>
          <w:lang w:eastAsia="en-AU"/>
          <w14:ligatures w14:val="standardContextual"/>
        </w:rPr>
        <w:t>Adelaide;</w:t>
      </w:r>
      <w:proofErr w:type="gramEnd"/>
    </w:p>
    <w:p w14:paraId="3287D072" w14:textId="77777777" w:rsidR="00061B60" w:rsidRPr="00061B60" w:rsidRDefault="00061B60" w:rsidP="00061B60">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lastRenderedPageBreak/>
        <w:t xml:space="preserve">Sections 118, 143 and 165, Hundred of </w:t>
      </w:r>
      <w:proofErr w:type="spellStart"/>
      <w:proofErr w:type="gramStart"/>
      <w:r w:rsidRPr="00061B60">
        <w:rPr>
          <w:rFonts w:eastAsia="Times New Roman"/>
          <w:color w:val="000000"/>
          <w:sz w:val="23"/>
          <w:szCs w:val="23"/>
          <w:lang w:eastAsia="en-AU"/>
          <w14:ligatures w14:val="standardContextual"/>
        </w:rPr>
        <w:t>Yangya</w:t>
      </w:r>
      <w:proofErr w:type="spellEnd"/>
      <w:r w:rsidRPr="00061B60">
        <w:rPr>
          <w:rFonts w:eastAsia="Times New Roman"/>
          <w:color w:val="000000"/>
          <w:sz w:val="23"/>
          <w:szCs w:val="23"/>
          <w:lang w:eastAsia="en-AU"/>
          <w14:ligatures w14:val="standardContextual"/>
        </w:rPr>
        <w:t>;</w:t>
      </w:r>
      <w:proofErr w:type="gramEnd"/>
    </w:p>
    <w:p w14:paraId="1F5479DC" w14:textId="77777777" w:rsidR="00061B60" w:rsidRPr="00061B60" w:rsidRDefault="00061B60" w:rsidP="00061B60">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 xml:space="preserve">Section 347, Hundred of </w:t>
      </w:r>
      <w:proofErr w:type="spellStart"/>
      <w:r w:rsidRPr="00061B60">
        <w:rPr>
          <w:rFonts w:eastAsia="Times New Roman"/>
          <w:color w:val="000000"/>
          <w:sz w:val="23"/>
          <w:szCs w:val="23"/>
          <w:lang w:eastAsia="en-AU"/>
          <w14:ligatures w14:val="standardContextual"/>
        </w:rPr>
        <w:t>Yangya</w:t>
      </w:r>
      <w:proofErr w:type="spellEnd"/>
      <w:r w:rsidRPr="00061B60">
        <w:rPr>
          <w:rFonts w:eastAsia="Times New Roman"/>
          <w:color w:val="000000"/>
          <w:sz w:val="23"/>
          <w:szCs w:val="23"/>
          <w:lang w:eastAsia="en-AU"/>
          <w14:ligatures w14:val="standardContextual"/>
        </w:rPr>
        <w:t xml:space="preserve"> (now identified as Allotment 9 in Deposited Plan 117157).</w:t>
      </w:r>
    </w:p>
    <w:p w14:paraId="06D3BB9A" w14:textId="77777777" w:rsidR="00061B60" w:rsidRPr="00061B60" w:rsidRDefault="00061B60" w:rsidP="00061B60">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2</w:t>
      </w:r>
      <w:r w:rsidRPr="00061B60">
        <w:rPr>
          <w:rFonts w:eastAsia="Times New Roman"/>
          <w:color w:val="000000"/>
          <w:sz w:val="23"/>
          <w:szCs w:val="23"/>
          <w:lang w:eastAsia="en-AU"/>
          <w14:ligatures w14:val="standardContextual"/>
        </w:rPr>
        <w:tab/>
        <w:t xml:space="preserve">It is now intended that the land described in </w:t>
      </w:r>
      <w:hyperlink w:anchor="id4588a2dc_a550_4a31_92e2_0930059b6d6a_3" w:history="1">
        <w:r w:rsidRPr="00061B60">
          <w:rPr>
            <w:rFonts w:eastAsia="Times New Roman"/>
            <w:color w:val="000000"/>
            <w:sz w:val="23"/>
            <w:szCs w:val="23"/>
            <w:lang w:eastAsia="en-AU"/>
            <w14:ligatures w14:val="standardContextual"/>
          </w:rPr>
          <w:t>clause 1</w:t>
        </w:r>
      </w:hyperlink>
      <w:r w:rsidRPr="00061B60">
        <w:rPr>
          <w:rFonts w:eastAsia="Times New Roman"/>
          <w:color w:val="000000"/>
          <w:sz w:val="23"/>
          <w:szCs w:val="23"/>
          <w:lang w:eastAsia="en-AU"/>
          <w14:ligatures w14:val="standardContextual"/>
        </w:rPr>
        <w:t xml:space="preserve"> cease to be forest reserve.</w:t>
      </w:r>
    </w:p>
    <w:p w14:paraId="03D0ABC9" w14:textId="77777777" w:rsidR="00061B60" w:rsidRPr="00061B60" w:rsidRDefault="00061B60" w:rsidP="00061B6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75AF144" w14:textId="77777777" w:rsidR="00061B60" w:rsidRPr="00061B60" w:rsidRDefault="00061B60" w:rsidP="00061B6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061B60">
        <w:rPr>
          <w:rFonts w:eastAsia="Times New Roman"/>
          <w:b/>
          <w:bCs/>
          <w:color w:val="000000"/>
          <w:sz w:val="32"/>
          <w:szCs w:val="32"/>
          <w:lang w:eastAsia="en-AU"/>
          <w14:ligatures w14:val="standardContextual"/>
        </w:rPr>
        <w:t>Part 1—Preliminary</w:t>
      </w:r>
    </w:p>
    <w:p w14:paraId="76E6C732" w14:textId="77777777" w:rsidR="00061B60" w:rsidRPr="00061B60" w:rsidRDefault="00061B60" w:rsidP="00061B6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61B60">
        <w:rPr>
          <w:rFonts w:eastAsia="Times New Roman"/>
          <w:b/>
          <w:bCs/>
          <w:color w:val="000000"/>
          <w:sz w:val="26"/>
          <w:szCs w:val="26"/>
          <w:lang w:eastAsia="en-AU"/>
          <w14:ligatures w14:val="standardContextual"/>
        </w:rPr>
        <w:t>1—Short title</w:t>
      </w:r>
    </w:p>
    <w:p w14:paraId="0E74AEFF" w14:textId="77777777" w:rsidR="00061B60" w:rsidRPr="00061B60" w:rsidRDefault="00061B60" w:rsidP="00061B6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 xml:space="preserve">This proclamation may be cited as the </w:t>
      </w:r>
      <w:r w:rsidRPr="00061B60">
        <w:rPr>
          <w:rFonts w:eastAsia="Times New Roman"/>
          <w:i/>
          <w:iCs/>
          <w:color w:val="000000"/>
          <w:sz w:val="23"/>
          <w:szCs w:val="23"/>
          <w:lang w:eastAsia="en-AU"/>
          <w14:ligatures w14:val="standardContextual"/>
        </w:rPr>
        <w:t>Forestry (Forest Reserve—Northern Forest District) Amendment Proclamation 2024</w:t>
      </w:r>
      <w:r w:rsidRPr="00061B60">
        <w:rPr>
          <w:rFonts w:eastAsia="Times New Roman"/>
          <w:color w:val="000000"/>
          <w:sz w:val="23"/>
          <w:szCs w:val="23"/>
          <w:lang w:eastAsia="en-AU"/>
          <w14:ligatures w14:val="standardContextual"/>
        </w:rPr>
        <w:t>.</w:t>
      </w:r>
    </w:p>
    <w:p w14:paraId="2D6A1A6B" w14:textId="77777777" w:rsidR="00061B60" w:rsidRPr="00061B60" w:rsidRDefault="00061B60" w:rsidP="00061B6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61B60">
        <w:rPr>
          <w:rFonts w:eastAsia="Times New Roman"/>
          <w:b/>
          <w:bCs/>
          <w:color w:val="000000"/>
          <w:sz w:val="26"/>
          <w:szCs w:val="26"/>
          <w:lang w:eastAsia="en-AU"/>
          <w14:ligatures w14:val="standardContextual"/>
        </w:rPr>
        <w:t>2—Commencement</w:t>
      </w:r>
    </w:p>
    <w:p w14:paraId="5A845409" w14:textId="77777777" w:rsidR="00061B60" w:rsidRPr="00061B60" w:rsidRDefault="00061B60" w:rsidP="00061B6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This proclamation comes into operation at midday on the twenty</w:t>
      </w:r>
      <w:r w:rsidRPr="00061B60">
        <w:rPr>
          <w:rFonts w:eastAsia="Times New Roman"/>
          <w:color w:val="000000"/>
          <w:sz w:val="23"/>
          <w:szCs w:val="23"/>
          <w:lang w:eastAsia="en-AU"/>
          <w14:ligatures w14:val="standardContextual"/>
        </w:rPr>
        <w:noBreakHyphen/>
        <w:t>eighth day after the day on which it is made.</w:t>
      </w:r>
    </w:p>
    <w:p w14:paraId="2198BCF5" w14:textId="77777777" w:rsidR="00061B60" w:rsidRPr="00061B60" w:rsidRDefault="00061B60" w:rsidP="00061B6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061B60">
        <w:rPr>
          <w:rFonts w:eastAsia="Times New Roman"/>
          <w:b/>
          <w:bCs/>
          <w:color w:val="000000"/>
          <w:sz w:val="32"/>
          <w:szCs w:val="32"/>
          <w:lang w:eastAsia="en-AU"/>
          <w14:ligatures w14:val="standardContextual"/>
        </w:rPr>
        <w:t xml:space="preserve">Part 2—Amendment of proclamation under </w:t>
      </w:r>
      <w:r w:rsidRPr="00061B60">
        <w:rPr>
          <w:rFonts w:eastAsia="Times New Roman"/>
          <w:b/>
          <w:bCs/>
          <w:i/>
          <w:iCs/>
          <w:color w:val="000000"/>
          <w:sz w:val="32"/>
          <w:szCs w:val="32"/>
          <w:lang w:eastAsia="en-AU"/>
          <w14:ligatures w14:val="standardContextual"/>
        </w:rPr>
        <w:t>Forestry Act 1950</w:t>
      </w:r>
      <w:r w:rsidRPr="00061B60">
        <w:rPr>
          <w:rFonts w:eastAsia="Times New Roman"/>
          <w:b/>
          <w:bCs/>
          <w:color w:val="000000"/>
          <w:sz w:val="32"/>
          <w:szCs w:val="32"/>
          <w:lang w:eastAsia="en-AU"/>
          <w14:ligatures w14:val="standardContextual"/>
        </w:rPr>
        <w:t xml:space="preserve"> declaring forest reserve (</w:t>
      </w:r>
      <w:r w:rsidRPr="00061B60">
        <w:rPr>
          <w:rFonts w:eastAsia="Times New Roman"/>
          <w:b/>
          <w:bCs/>
          <w:i/>
          <w:iCs/>
          <w:color w:val="000000"/>
          <w:sz w:val="32"/>
          <w:szCs w:val="32"/>
          <w:lang w:eastAsia="en-AU"/>
          <w14:ligatures w14:val="standardContextual"/>
        </w:rPr>
        <w:t xml:space="preserve">Gazette 19.3.1992 </w:t>
      </w:r>
      <w:proofErr w:type="spellStart"/>
      <w:r w:rsidRPr="00061B60">
        <w:rPr>
          <w:rFonts w:eastAsia="Times New Roman"/>
          <w:b/>
          <w:bCs/>
          <w:i/>
          <w:iCs/>
          <w:color w:val="000000"/>
          <w:sz w:val="32"/>
          <w:szCs w:val="32"/>
          <w:lang w:eastAsia="en-AU"/>
          <w14:ligatures w14:val="standardContextual"/>
        </w:rPr>
        <w:t>p877</w:t>
      </w:r>
      <w:proofErr w:type="spellEnd"/>
      <w:r w:rsidRPr="00061B60">
        <w:rPr>
          <w:rFonts w:eastAsia="Times New Roman"/>
          <w:b/>
          <w:bCs/>
          <w:color w:val="000000"/>
          <w:sz w:val="32"/>
          <w:szCs w:val="32"/>
          <w:lang w:eastAsia="en-AU"/>
          <w14:ligatures w14:val="standardContextual"/>
        </w:rPr>
        <w:t xml:space="preserve">) as </w:t>
      </w:r>
      <w:proofErr w:type="gramStart"/>
      <w:r w:rsidRPr="00061B60">
        <w:rPr>
          <w:rFonts w:eastAsia="Times New Roman"/>
          <w:b/>
          <w:bCs/>
          <w:color w:val="000000"/>
          <w:sz w:val="32"/>
          <w:szCs w:val="32"/>
          <w:lang w:eastAsia="en-AU"/>
          <w14:ligatures w14:val="standardContextual"/>
        </w:rPr>
        <w:t>amended</w:t>
      </w:r>
      <w:proofErr w:type="gramEnd"/>
    </w:p>
    <w:p w14:paraId="7B95B4C1" w14:textId="77777777" w:rsidR="00061B60" w:rsidRPr="00061B60" w:rsidRDefault="00061B60" w:rsidP="00061B6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61B60">
        <w:rPr>
          <w:rFonts w:eastAsia="Times New Roman"/>
          <w:b/>
          <w:bCs/>
          <w:color w:val="000000"/>
          <w:sz w:val="26"/>
          <w:szCs w:val="26"/>
          <w:lang w:eastAsia="en-AU"/>
          <w14:ligatures w14:val="standardContextual"/>
        </w:rPr>
        <w:t>3—Amendment of Schedule</w:t>
      </w:r>
    </w:p>
    <w:p w14:paraId="39444155" w14:textId="77777777" w:rsidR="00061B60" w:rsidRPr="00061B60" w:rsidRDefault="00061B60" w:rsidP="00061B6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ab/>
        <w:t>(1)</w:t>
      </w:r>
      <w:r w:rsidRPr="00061B60">
        <w:rPr>
          <w:rFonts w:eastAsia="Times New Roman"/>
          <w:color w:val="000000"/>
          <w:sz w:val="23"/>
          <w:szCs w:val="23"/>
          <w:lang w:eastAsia="en-AU"/>
          <w14:ligatures w14:val="standardContextual"/>
        </w:rPr>
        <w:tab/>
        <w:t>Clause 2(a)—delete paragraph (a)</w:t>
      </w:r>
    </w:p>
    <w:p w14:paraId="0A8B1F0B" w14:textId="77777777" w:rsidR="00061B60" w:rsidRPr="00061B60" w:rsidRDefault="00061B60" w:rsidP="00061B6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ab/>
        <w:t>(2)</w:t>
      </w:r>
      <w:r w:rsidRPr="00061B60">
        <w:rPr>
          <w:rFonts w:eastAsia="Times New Roman"/>
          <w:color w:val="000000"/>
          <w:sz w:val="23"/>
          <w:szCs w:val="23"/>
          <w:lang w:eastAsia="en-AU"/>
          <w14:ligatures w14:val="standardContextual"/>
        </w:rPr>
        <w:tab/>
        <w:t>Clause 2(d)—delete paragraph (d)</w:t>
      </w:r>
    </w:p>
    <w:p w14:paraId="16328F36" w14:textId="77777777" w:rsidR="00061B60" w:rsidRPr="00061B60" w:rsidRDefault="00061B60" w:rsidP="00061B6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ab/>
        <w:t>(3)</w:t>
      </w:r>
      <w:r w:rsidRPr="00061B60">
        <w:rPr>
          <w:rFonts w:eastAsia="Times New Roman"/>
          <w:color w:val="000000"/>
          <w:sz w:val="23"/>
          <w:szCs w:val="23"/>
          <w:lang w:eastAsia="en-AU"/>
          <w14:ligatures w14:val="standardContextual"/>
        </w:rPr>
        <w:tab/>
        <w:t>Clause 2(e)—delete paragraph (e)</w:t>
      </w:r>
    </w:p>
    <w:p w14:paraId="2CACD685" w14:textId="77777777" w:rsidR="00061B60" w:rsidRPr="00061B60" w:rsidRDefault="00061B60" w:rsidP="00061B6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ab/>
        <w:t>(4)</w:t>
      </w:r>
      <w:r w:rsidRPr="00061B60">
        <w:rPr>
          <w:rFonts w:eastAsia="Times New Roman"/>
          <w:color w:val="000000"/>
          <w:sz w:val="23"/>
          <w:szCs w:val="23"/>
          <w:lang w:eastAsia="en-AU"/>
          <w14:ligatures w14:val="standardContextual"/>
        </w:rPr>
        <w:tab/>
        <w:t>Clause 2(g)—delete paragraph (g)</w:t>
      </w:r>
    </w:p>
    <w:p w14:paraId="7DAE863A" w14:textId="77777777" w:rsidR="00061B60" w:rsidRPr="00061B60" w:rsidRDefault="00061B60" w:rsidP="00061B6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ab/>
        <w:t>(5)</w:t>
      </w:r>
      <w:r w:rsidRPr="00061B60">
        <w:rPr>
          <w:rFonts w:eastAsia="Times New Roman"/>
          <w:color w:val="000000"/>
          <w:sz w:val="23"/>
          <w:szCs w:val="23"/>
          <w:lang w:eastAsia="en-AU"/>
          <w14:ligatures w14:val="standardContextual"/>
        </w:rPr>
        <w:tab/>
        <w:t>Clause 2(m)—delete paragraph (m)</w:t>
      </w:r>
    </w:p>
    <w:p w14:paraId="2B605E13" w14:textId="77777777" w:rsidR="00061B60" w:rsidRPr="00061B60" w:rsidRDefault="00061B60" w:rsidP="00061B6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61B60">
        <w:rPr>
          <w:rFonts w:eastAsia="Times New Roman"/>
          <w:b/>
          <w:bCs/>
          <w:color w:val="000000"/>
          <w:sz w:val="26"/>
          <w:szCs w:val="26"/>
          <w:lang w:eastAsia="en-AU"/>
          <w14:ligatures w14:val="standardContextual"/>
        </w:rPr>
        <w:t>Made by the Governor</w:t>
      </w:r>
    </w:p>
    <w:p w14:paraId="2B05D43F" w14:textId="77777777" w:rsidR="00061B60" w:rsidRPr="00061B60" w:rsidRDefault="00061B60" w:rsidP="00061B6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with the advice and consent of the Executive Council</w:t>
      </w:r>
    </w:p>
    <w:p w14:paraId="19AC4A75" w14:textId="77777777" w:rsidR="00061B60" w:rsidRPr="00061B60" w:rsidRDefault="00061B60" w:rsidP="00061B6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61B60">
        <w:rPr>
          <w:rFonts w:eastAsia="Times New Roman"/>
          <w:color w:val="000000"/>
          <w:sz w:val="23"/>
          <w:szCs w:val="23"/>
          <w:lang w:eastAsia="en-AU"/>
          <w14:ligatures w14:val="standardContextual"/>
        </w:rPr>
        <w:t>on 2 May 2024</w:t>
      </w:r>
    </w:p>
    <w:p w14:paraId="1043D995" w14:textId="77777777" w:rsidR="00061B60" w:rsidRDefault="00061B60" w:rsidP="005335F1">
      <w:pPr>
        <w:pStyle w:val="GG-body"/>
        <w:rPr>
          <w:lang w:val="en-US"/>
        </w:rPr>
      </w:pPr>
    </w:p>
    <w:p w14:paraId="611CF995" w14:textId="50387D05" w:rsidR="00415FFF" w:rsidRPr="009D1E2E" w:rsidRDefault="00694D0A" w:rsidP="00415FFF">
      <w:pPr>
        <w:pStyle w:val="Heading2"/>
      </w:pPr>
      <w:r>
        <w:br w:type="page"/>
      </w:r>
      <w:bookmarkStart w:id="13" w:name="_Toc33707981"/>
      <w:bookmarkStart w:id="14" w:name="_Toc33708152"/>
    </w:p>
    <w:p w14:paraId="680CC1F2" w14:textId="222111DE" w:rsidR="009D1E2E" w:rsidRPr="009D1E2E" w:rsidRDefault="009D1E2E" w:rsidP="005335F1">
      <w:pPr>
        <w:pStyle w:val="Heading1"/>
      </w:pPr>
      <w:bookmarkStart w:id="15" w:name="_Toc33707982"/>
      <w:bookmarkStart w:id="16" w:name="_Toc33708153"/>
      <w:bookmarkStart w:id="17" w:name="_Toc165486858"/>
      <w:bookmarkEnd w:id="13"/>
      <w:bookmarkEnd w:id="14"/>
      <w:r w:rsidRPr="009D1E2E">
        <w:lastRenderedPageBreak/>
        <w:t>State Government Instruments</w:t>
      </w:r>
      <w:bookmarkEnd w:id="15"/>
      <w:bookmarkEnd w:id="16"/>
      <w:bookmarkEnd w:id="17"/>
    </w:p>
    <w:p w14:paraId="101B5322" w14:textId="77777777" w:rsidR="009F1D3B" w:rsidRDefault="009F1D3B" w:rsidP="001C38B3">
      <w:pPr>
        <w:pStyle w:val="Heading2"/>
        <w:spacing w:after="60"/>
      </w:pPr>
      <w:bookmarkStart w:id="18" w:name="_Toc165486859"/>
      <w:r>
        <w:t>Associations Incorporation Act 1985</w:t>
      </w:r>
      <w:bookmarkEnd w:id="18"/>
    </w:p>
    <w:p w14:paraId="035101D1" w14:textId="77777777" w:rsidR="009F1D3B" w:rsidRDefault="009F1D3B" w:rsidP="00C66977">
      <w:pPr>
        <w:pStyle w:val="GG-Title2"/>
        <w:spacing w:after="60"/>
      </w:pPr>
      <w:r>
        <w:t>Section 42(2)</w:t>
      </w:r>
    </w:p>
    <w:p w14:paraId="55BF66D2" w14:textId="77777777" w:rsidR="009F1D3B" w:rsidRDefault="009F1D3B" w:rsidP="00C66977">
      <w:pPr>
        <w:pStyle w:val="GG-Title3"/>
        <w:spacing w:after="60"/>
      </w:pPr>
      <w:r>
        <w:t>Dissolution of Association</w:t>
      </w:r>
    </w:p>
    <w:p w14:paraId="2AD87377" w14:textId="77777777" w:rsidR="009F1D3B" w:rsidRPr="00354F64" w:rsidRDefault="009F1D3B" w:rsidP="00C66977">
      <w:pPr>
        <w:pStyle w:val="GG-body"/>
        <w:spacing w:after="60"/>
        <w:rPr>
          <w:spacing w:val="-4"/>
        </w:rPr>
      </w:pPr>
      <w:r w:rsidRPr="00354F64">
        <w:rPr>
          <w:spacing w:val="-4"/>
        </w:rPr>
        <w:t xml:space="preserve">WHEREAS the Corporate Affairs Commission (the Commission) pursuant to Section 42(1) of the </w:t>
      </w:r>
      <w:r w:rsidRPr="00354F64">
        <w:rPr>
          <w:i/>
          <w:iCs/>
          <w:spacing w:val="-4"/>
        </w:rPr>
        <w:t>Associations Incorporation Act 1985</w:t>
      </w:r>
      <w:r w:rsidRPr="00354F64">
        <w:rPr>
          <w:spacing w:val="-4"/>
        </w:rPr>
        <w:t xml:space="preserve"> (the Act) is of the opinion that the undertaking or operations of </w:t>
      </w:r>
      <w:r w:rsidRPr="00354F64">
        <w:rPr>
          <w:b/>
          <w:bCs/>
          <w:spacing w:val="-4"/>
        </w:rPr>
        <w:t>GYPSY JOKERS MOTORCYCLE CLUB INCORPORATED</w:t>
      </w:r>
      <w:r w:rsidRPr="00354F64">
        <w:rPr>
          <w:spacing w:val="-4"/>
        </w:rPr>
        <w:t xml:space="preserve"> (the Association) being an incorporated association under the Act are being carried on, or would more appropriately be carried on by a Company Limited by Guarantee incorporated under the </w:t>
      </w:r>
      <w:r w:rsidRPr="00354F64">
        <w:rPr>
          <w:i/>
          <w:iCs/>
          <w:spacing w:val="-4"/>
        </w:rPr>
        <w:t>Corporations Act 2001</w:t>
      </w:r>
      <w:r w:rsidRPr="00354F64">
        <w:rPr>
          <w:spacing w:val="-4"/>
        </w:rPr>
        <w:t xml:space="preserve"> (</w:t>
      </w:r>
      <w:proofErr w:type="spellStart"/>
      <w:r w:rsidRPr="00354F64">
        <w:rPr>
          <w:spacing w:val="-4"/>
        </w:rPr>
        <w:t>Cth</w:t>
      </w:r>
      <w:proofErr w:type="spellEnd"/>
      <w:r w:rsidRPr="00354F64">
        <w:rPr>
          <w:spacing w:val="-4"/>
        </w:rPr>
        <w:t xml:space="preserve">) and whereas the Commission was on </w:t>
      </w:r>
      <w:r w:rsidRPr="00354F64">
        <w:rPr>
          <w:b/>
          <w:bCs/>
          <w:spacing w:val="-4"/>
        </w:rPr>
        <w:t>23 October 2023</w:t>
      </w:r>
      <w:r w:rsidRPr="00354F64">
        <w:rPr>
          <w:spacing w:val="-4"/>
        </w:rPr>
        <w:t xml:space="preserve"> requested by the Association to transfer its undertaking to </w:t>
      </w:r>
      <w:r w:rsidRPr="00354F64">
        <w:rPr>
          <w:b/>
          <w:bCs/>
          <w:spacing w:val="-4"/>
        </w:rPr>
        <w:t>WILDCARD SA LIMITED</w:t>
      </w:r>
      <w:r w:rsidRPr="00354F64">
        <w:rPr>
          <w:spacing w:val="-4"/>
        </w:rPr>
        <w:t xml:space="preserve"> (Australian Company Number </w:t>
      </w:r>
      <w:r w:rsidRPr="00354F64">
        <w:rPr>
          <w:b/>
          <w:bCs/>
          <w:spacing w:val="-4"/>
        </w:rPr>
        <w:t>676 369 538</w:t>
      </w:r>
      <w:r w:rsidRPr="00354F64">
        <w:rPr>
          <w:spacing w:val="-4"/>
        </w:rPr>
        <w:t xml:space="preserve">), the Commission pursuant to Section 42(2) of the Act does hereby order that on </w:t>
      </w:r>
      <w:r w:rsidRPr="00354F64">
        <w:rPr>
          <w:b/>
          <w:bCs/>
          <w:spacing w:val="-4"/>
        </w:rPr>
        <w:t>31 May 2024</w:t>
      </w:r>
      <w:r w:rsidRPr="00354F64">
        <w:rPr>
          <w:spacing w:val="-4"/>
        </w:rPr>
        <w:t xml:space="preserve">, the Association will be dissolved, the property of the Association becomes the property of </w:t>
      </w:r>
      <w:r w:rsidRPr="00354F64">
        <w:rPr>
          <w:b/>
          <w:bCs/>
          <w:spacing w:val="-4"/>
        </w:rPr>
        <w:t>WILDCARD SA LIMITED</w:t>
      </w:r>
      <w:r w:rsidRPr="00354F64">
        <w:rPr>
          <w:spacing w:val="-4"/>
        </w:rPr>
        <w:t xml:space="preserve"> and the rights and liabilities of the Association become the rights and liabilities of </w:t>
      </w:r>
      <w:r w:rsidRPr="00354F64">
        <w:rPr>
          <w:b/>
          <w:bCs/>
          <w:spacing w:val="-4"/>
        </w:rPr>
        <w:t>WILDCARD SA LIMITED</w:t>
      </w:r>
      <w:r w:rsidRPr="00354F64">
        <w:rPr>
          <w:spacing w:val="-4"/>
        </w:rPr>
        <w:t>.</w:t>
      </w:r>
    </w:p>
    <w:p w14:paraId="4CD2594C" w14:textId="77777777" w:rsidR="009F1D3B" w:rsidRDefault="009F1D3B" w:rsidP="009F1D3B">
      <w:pPr>
        <w:pStyle w:val="GG-SDated"/>
      </w:pPr>
      <w:r>
        <w:t>Given under the seal of the Commission at Adelaide this 2</w:t>
      </w:r>
      <w:r w:rsidRPr="009110D9">
        <w:rPr>
          <w:vertAlign w:val="superscript"/>
        </w:rPr>
        <w:t>nd</w:t>
      </w:r>
      <w:r>
        <w:t xml:space="preserve"> day of May 2024.</w:t>
      </w:r>
    </w:p>
    <w:p w14:paraId="3CB893DF" w14:textId="77777777" w:rsidR="009F1D3B" w:rsidRDefault="009F1D3B" w:rsidP="009F1D3B">
      <w:pPr>
        <w:pStyle w:val="GG-SName"/>
      </w:pPr>
      <w:r>
        <w:t>Alison Selleck</w:t>
      </w:r>
    </w:p>
    <w:p w14:paraId="100DB4FF" w14:textId="77777777" w:rsidR="009F1D3B" w:rsidRDefault="009F1D3B" w:rsidP="009F1D3B">
      <w:pPr>
        <w:pStyle w:val="GG-Signature"/>
      </w:pPr>
      <w:r>
        <w:t>A Delegate of the Corporate Affairs Commission</w:t>
      </w:r>
    </w:p>
    <w:p w14:paraId="78E54C16" w14:textId="77777777" w:rsidR="009F1D3B" w:rsidRDefault="009F1D3B" w:rsidP="009F1D3B">
      <w:pPr>
        <w:pStyle w:val="GG-Signature"/>
        <w:pBdr>
          <w:bottom w:val="single" w:sz="4" w:space="1" w:color="auto"/>
        </w:pBdr>
        <w:spacing w:line="52" w:lineRule="exact"/>
        <w:jc w:val="center"/>
      </w:pPr>
    </w:p>
    <w:p w14:paraId="0FA4E3B4" w14:textId="77777777" w:rsidR="009F1D3B" w:rsidRDefault="009F1D3B" w:rsidP="009F1D3B">
      <w:pPr>
        <w:pStyle w:val="GG-Signature"/>
        <w:pBdr>
          <w:top w:val="single" w:sz="4" w:space="1" w:color="auto"/>
        </w:pBdr>
        <w:spacing w:before="34" w:line="14" w:lineRule="exact"/>
        <w:jc w:val="center"/>
      </w:pPr>
    </w:p>
    <w:p w14:paraId="43C01FAC" w14:textId="77777777" w:rsidR="009F1D3B" w:rsidRPr="007D2F27" w:rsidRDefault="009F1D3B" w:rsidP="009F1D3B">
      <w:pPr>
        <w:pStyle w:val="Galley"/>
        <w:spacing w:after="0"/>
      </w:pPr>
    </w:p>
    <w:p w14:paraId="76C13539" w14:textId="77777777" w:rsidR="003C4393" w:rsidRDefault="003C4393" w:rsidP="001C38B3">
      <w:pPr>
        <w:pStyle w:val="Heading2"/>
        <w:spacing w:after="60"/>
      </w:pPr>
      <w:bookmarkStart w:id="19" w:name="_Toc165486860"/>
      <w:r>
        <w:t>Co-Operatives National Law (South Australia) Act 2013</w:t>
      </w:r>
      <w:bookmarkEnd w:id="19"/>
    </w:p>
    <w:p w14:paraId="6D23C3D1" w14:textId="77777777" w:rsidR="003C4393" w:rsidRDefault="003C4393" w:rsidP="00C66977">
      <w:pPr>
        <w:pStyle w:val="GG-Title2"/>
        <w:spacing w:after="60"/>
      </w:pPr>
      <w:r>
        <w:t>Section 60(2)</w:t>
      </w:r>
    </w:p>
    <w:p w14:paraId="101C095D" w14:textId="77777777" w:rsidR="003C4393" w:rsidRDefault="003C4393" w:rsidP="00C66977">
      <w:pPr>
        <w:pStyle w:val="GG-Title3"/>
        <w:spacing w:after="60"/>
      </w:pPr>
      <w:r>
        <w:t>Classes of Rule Amendments Requiring Prior Approval of the Registrar</w:t>
      </w:r>
    </w:p>
    <w:p w14:paraId="1E9FDF92" w14:textId="77777777" w:rsidR="003C4393" w:rsidRDefault="003C4393" w:rsidP="00C66977">
      <w:pPr>
        <w:pStyle w:val="GG-body"/>
        <w:spacing w:after="60"/>
      </w:pPr>
      <w:r w:rsidRPr="00574D84">
        <w:rPr>
          <w:spacing w:val="-4"/>
        </w:rPr>
        <w:t xml:space="preserve">TAKE notice that pursuant to Section 60(2) of the </w:t>
      </w:r>
      <w:r w:rsidRPr="00574D84">
        <w:rPr>
          <w:i/>
          <w:iCs/>
          <w:spacing w:val="-4"/>
        </w:rPr>
        <w:t>Co-operatives National Law (South Australia) Act 2013</w:t>
      </w:r>
      <w:r w:rsidRPr="00574D84">
        <w:rPr>
          <w:spacing w:val="-4"/>
        </w:rPr>
        <w:t>, the following classes of amendments</w:t>
      </w:r>
      <w:r>
        <w:t xml:space="preserve"> must not be made to the rules of a co-operative without the prior approval of the Registrar of Co-operatives:</w:t>
      </w:r>
    </w:p>
    <w:p w14:paraId="7650B303" w14:textId="77777777" w:rsidR="003C4393" w:rsidRDefault="003C4393" w:rsidP="00C66977">
      <w:pPr>
        <w:pStyle w:val="GG-body"/>
        <w:spacing w:after="40"/>
        <w:ind w:left="426" w:hanging="284"/>
      </w:pPr>
      <w:r>
        <w:t>(a)</w:t>
      </w:r>
      <w:r>
        <w:tab/>
        <w:t xml:space="preserve">Active membership </w:t>
      </w:r>
      <w:proofErr w:type="gramStart"/>
      <w:r>
        <w:t>provisions;</w:t>
      </w:r>
      <w:proofErr w:type="gramEnd"/>
    </w:p>
    <w:p w14:paraId="10F0652A" w14:textId="77777777" w:rsidR="003C4393" w:rsidRDefault="003C4393" w:rsidP="00C66977">
      <w:pPr>
        <w:pStyle w:val="GG-body"/>
        <w:spacing w:after="40"/>
        <w:ind w:left="426" w:hanging="284"/>
      </w:pPr>
      <w:r>
        <w:t>(b)</w:t>
      </w:r>
      <w:r>
        <w:tab/>
        <w:t xml:space="preserve">Primary </w:t>
      </w:r>
      <w:proofErr w:type="gramStart"/>
      <w:r>
        <w:t>Activities;</w:t>
      </w:r>
      <w:proofErr w:type="gramEnd"/>
    </w:p>
    <w:p w14:paraId="7165C576" w14:textId="77777777" w:rsidR="003C4393" w:rsidRDefault="003C4393" w:rsidP="00C66977">
      <w:pPr>
        <w:pStyle w:val="GG-body"/>
        <w:spacing w:after="40"/>
        <w:ind w:left="426" w:hanging="284"/>
      </w:pPr>
      <w:r>
        <w:t>(c)</w:t>
      </w:r>
      <w:r>
        <w:tab/>
        <w:t xml:space="preserve">Conversion of a non-distributing to a distributing </w:t>
      </w:r>
      <w:proofErr w:type="gramStart"/>
      <w:r>
        <w:t>co-operative;</w:t>
      </w:r>
      <w:proofErr w:type="gramEnd"/>
    </w:p>
    <w:p w14:paraId="68552B76" w14:textId="77777777" w:rsidR="003C4393" w:rsidRDefault="003C4393" w:rsidP="00C66977">
      <w:pPr>
        <w:pStyle w:val="GG-body"/>
        <w:spacing w:after="40"/>
        <w:ind w:left="426" w:hanging="284"/>
      </w:pPr>
      <w:r>
        <w:t>(d)</w:t>
      </w:r>
      <w:r>
        <w:tab/>
        <w:t xml:space="preserve">How the co-operative may be wound </w:t>
      </w:r>
      <w:proofErr w:type="gramStart"/>
      <w:r>
        <w:t>up;</w:t>
      </w:r>
      <w:proofErr w:type="gramEnd"/>
    </w:p>
    <w:p w14:paraId="267147C7" w14:textId="77777777" w:rsidR="003C4393" w:rsidRDefault="003C4393" w:rsidP="00C66977">
      <w:pPr>
        <w:pStyle w:val="GG-body"/>
        <w:spacing w:after="60"/>
        <w:ind w:left="426" w:hanging="284"/>
      </w:pPr>
      <w:r>
        <w:t>(e)</w:t>
      </w:r>
      <w:r>
        <w:tab/>
        <w:t>Issue or sale of shares or Co-operative Capital Units (CCUs)</w:t>
      </w:r>
    </w:p>
    <w:p w14:paraId="62DB6513" w14:textId="77777777" w:rsidR="003C4393" w:rsidRDefault="003C4393" w:rsidP="00C66977">
      <w:pPr>
        <w:pStyle w:val="GG-body"/>
        <w:spacing w:after="60"/>
      </w:pPr>
      <w:r>
        <w:t>This notice takes effect on 2 May 2024.</w:t>
      </w:r>
    </w:p>
    <w:p w14:paraId="15C16432" w14:textId="77777777" w:rsidR="003C4393" w:rsidRDefault="003C4393" w:rsidP="003C4393">
      <w:pPr>
        <w:pStyle w:val="GG-SDated"/>
      </w:pPr>
      <w:r>
        <w:t>Dated: 2 May 2024</w:t>
      </w:r>
    </w:p>
    <w:p w14:paraId="372D80EC" w14:textId="77777777" w:rsidR="003C4393" w:rsidRDefault="003C4393" w:rsidP="003C4393">
      <w:pPr>
        <w:pStyle w:val="GG-SName"/>
      </w:pPr>
      <w:r>
        <w:t>Fraser Stroud</w:t>
      </w:r>
    </w:p>
    <w:p w14:paraId="67B79E65" w14:textId="77777777" w:rsidR="003C4393" w:rsidRDefault="003C4393" w:rsidP="003C4393">
      <w:pPr>
        <w:pStyle w:val="GG-Signature"/>
      </w:pPr>
      <w:r>
        <w:t>A/Registrar of Co-operatives</w:t>
      </w:r>
    </w:p>
    <w:p w14:paraId="0A447F88" w14:textId="77777777" w:rsidR="003C4393" w:rsidRDefault="003C4393" w:rsidP="003C4393">
      <w:pPr>
        <w:pStyle w:val="GG-Signature"/>
        <w:pBdr>
          <w:bottom w:val="single" w:sz="4" w:space="1" w:color="auto"/>
        </w:pBdr>
        <w:spacing w:line="52" w:lineRule="exact"/>
        <w:jc w:val="center"/>
      </w:pPr>
    </w:p>
    <w:p w14:paraId="00DD3B08" w14:textId="77777777" w:rsidR="003C4393" w:rsidRDefault="003C4393" w:rsidP="003C4393">
      <w:pPr>
        <w:pStyle w:val="GG-Signature"/>
        <w:pBdr>
          <w:top w:val="single" w:sz="4" w:space="1" w:color="auto"/>
        </w:pBdr>
        <w:spacing w:before="34" w:line="14" w:lineRule="exact"/>
        <w:jc w:val="center"/>
      </w:pPr>
    </w:p>
    <w:p w14:paraId="422E6558" w14:textId="77777777" w:rsidR="003C4393" w:rsidRPr="007D2F27" w:rsidRDefault="003C4393" w:rsidP="003C4393">
      <w:pPr>
        <w:pStyle w:val="Galley"/>
        <w:spacing w:after="0"/>
      </w:pPr>
    </w:p>
    <w:p w14:paraId="74B20BA8" w14:textId="77777777" w:rsidR="000A24A6" w:rsidRDefault="000A24A6" w:rsidP="00735C26">
      <w:pPr>
        <w:pStyle w:val="Heading2"/>
        <w:spacing w:after="0"/>
      </w:pPr>
      <w:bookmarkStart w:id="20" w:name="_Toc165486861"/>
      <w:r>
        <w:t>Electricity Act 1996</w:t>
      </w:r>
      <w:bookmarkEnd w:id="20"/>
    </w:p>
    <w:p w14:paraId="6D761F6B" w14:textId="77777777" w:rsidR="000A24A6" w:rsidRDefault="000A24A6" w:rsidP="001C38B3">
      <w:pPr>
        <w:pStyle w:val="Heading2"/>
        <w:spacing w:after="60"/>
      </w:pPr>
      <w:bookmarkStart w:id="21" w:name="_Toc165486862"/>
      <w:r>
        <w:t>Gas Act 1997</w:t>
      </w:r>
      <w:bookmarkEnd w:id="21"/>
    </w:p>
    <w:p w14:paraId="67A04195" w14:textId="77777777" w:rsidR="000A24A6" w:rsidRDefault="000A24A6" w:rsidP="00AB5D6F">
      <w:pPr>
        <w:pStyle w:val="GG-Title2"/>
        <w:spacing w:after="60"/>
      </w:pPr>
      <w:r>
        <w:t>Retailer Energy Productivity Scheme</w:t>
      </w:r>
    </w:p>
    <w:p w14:paraId="0A00D8C2" w14:textId="77777777" w:rsidR="000A24A6" w:rsidRDefault="000A24A6" w:rsidP="00AB5D6F">
      <w:pPr>
        <w:pStyle w:val="GG-Title3"/>
        <w:spacing w:after="60"/>
      </w:pPr>
      <w:r>
        <w:t>Minimum Specifications for Energy Productivity Activities</w:t>
      </w:r>
      <w:r>
        <w:br/>
      </w:r>
      <w:r w:rsidRPr="007C6292">
        <w:t>Notice by Hon Anastasios Koutsantonis MP, Minister for Energy and Mining</w:t>
      </w:r>
    </w:p>
    <w:p w14:paraId="5D8845F8" w14:textId="77777777" w:rsidR="000A24A6" w:rsidRDefault="000A24A6" w:rsidP="001C38B3">
      <w:pPr>
        <w:pStyle w:val="GG-body"/>
        <w:spacing w:after="60"/>
      </w:pPr>
      <w:r w:rsidRPr="007104C2">
        <w:rPr>
          <w:spacing w:val="-2"/>
        </w:rPr>
        <w:t xml:space="preserve">PURSUANT to Regulation 28(5) of the </w:t>
      </w:r>
      <w:r w:rsidRPr="007104C2">
        <w:rPr>
          <w:i/>
          <w:iCs/>
          <w:spacing w:val="-2"/>
        </w:rPr>
        <w:t>Electricity (General) Regulations 2012</w:t>
      </w:r>
      <w:r w:rsidRPr="007104C2">
        <w:rPr>
          <w:spacing w:val="-2"/>
        </w:rPr>
        <w:t xml:space="preserve"> under the </w:t>
      </w:r>
      <w:r w:rsidRPr="007104C2">
        <w:rPr>
          <w:i/>
          <w:iCs/>
          <w:spacing w:val="-2"/>
        </w:rPr>
        <w:t>Electricity Act 1996</w:t>
      </w:r>
      <w:r w:rsidRPr="007104C2">
        <w:rPr>
          <w:spacing w:val="-2"/>
        </w:rPr>
        <w:t>, and Regulation 22(5) of the</w:t>
      </w:r>
      <w:r>
        <w:t xml:space="preserve"> </w:t>
      </w:r>
      <w:r w:rsidRPr="007104C2">
        <w:rPr>
          <w:i/>
          <w:iCs/>
          <w:spacing w:val="-4"/>
        </w:rPr>
        <w:t>Gas Regulations 2012</w:t>
      </w:r>
      <w:r w:rsidRPr="007104C2">
        <w:rPr>
          <w:spacing w:val="-4"/>
        </w:rPr>
        <w:t xml:space="preserve"> under the </w:t>
      </w:r>
      <w:r w:rsidRPr="007104C2">
        <w:rPr>
          <w:i/>
          <w:iCs/>
          <w:spacing w:val="-4"/>
        </w:rPr>
        <w:t>Gas Act 1997</w:t>
      </w:r>
      <w:r w:rsidRPr="007104C2">
        <w:rPr>
          <w:spacing w:val="-4"/>
        </w:rPr>
        <w:t>, I revoke the Ministerial Notice—Install An Efficient New Ducted Evaporative Air Conditioner</w:t>
      </w:r>
      <w:r>
        <w:t xml:space="preserve"> Residential and Small Energy Consuming Customers Only, Activity </w:t>
      </w:r>
      <w:proofErr w:type="spellStart"/>
      <w:r>
        <w:t>HC3</w:t>
      </w:r>
      <w:proofErr w:type="spellEnd"/>
      <w:r>
        <w:t xml:space="preserve"> in the </w:t>
      </w:r>
      <w:r w:rsidRPr="00A57782">
        <w:rPr>
          <w:i/>
          <w:iCs/>
        </w:rPr>
        <w:t>South Australian Government Gazette</w:t>
      </w:r>
      <w:r>
        <w:t xml:space="preserve"> No. 82 dated 23 December 2021 on pages 4648-4649.</w:t>
      </w:r>
    </w:p>
    <w:p w14:paraId="4FF11D79" w14:textId="77777777" w:rsidR="000A24A6" w:rsidRDefault="000A24A6" w:rsidP="001C38B3">
      <w:pPr>
        <w:pStyle w:val="GG-body"/>
        <w:spacing w:after="60"/>
      </w:pPr>
      <w:r>
        <w:t xml:space="preserve">Pursuant to Regulation 28 of the </w:t>
      </w:r>
      <w:r w:rsidRPr="007104C2">
        <w:rPr>
          <w:i/>
          <w:iCs/>
        </w:rPr>
        <w:t>Electricity (General) Regulations 2012</w:t>
      </w:r>
      <w:r>
        <w:t xml:space="preserve"> and Regulation 22 of the </w:t>
      </w:r>
      <w:r w:rsidRPr="007104C2">
        <w:rPr>
          <w:i/>
          <w:iCs/>
        </w:rPr>
        <w:t>Gas Regulations 2012</w:t>
      </w:r>
      <w:r>
        <w:t xml:space="preserve">, I determine the activities within the following document to be an energy productivity activity for the purposes of Part 4 of </w:t>
      </w:r>
      <w:r w:rsidRPr="007104C2">
        <w:rPr>
          <w:i/>
          <w:iCs/>
        </w:rPr>
        <w:t>the Electricity (General) Regulations 2012</w:t>
      </w:r>
      <w:r>
        <w:t xml:space="preserve"> and Part 4 of the </w:t>
      </w:r>
      <w:r w:rsidRPr="007104C2">
        <w:rPr>
          <w:i/>
          <w:iCs/>
        </w:rPr>
        <w:t>Gas Regulations 2012</w:t>
      </w:r>
      <w:r>
        <w:t>.</w:t>
      </w:r>
    </w:p>
    <w:p w14:paraId="700497C0" w14:textId="77777777" w:rsidR="000A24A6" w:rsidRDefault="000A24A6" w:rsidP="000A24A6">
      <w:pPr>
        <w:pStyle w:val="GG-SDated"/>
      </w:pPr>
      <w:r>
        <w:t>This notice will take effect on 2 May 2024.</w:t>
      </w:r>
    </w:p>
    <w:p w14:paraId="7B3E970F" w14:textId="77777777" w:rsidR="000A24A6" w:rsidRDefault="000A24A6" w:rsidP="000A24A6">
      <w:pPr>
        <w:pStyle w:val="GG-SName"/>
      </w:pPr>
      <w:r>
        <w:t>Hon Anastasios Koutsantonis MP</w:t>
      </w:r>
    </w:p>
    <w:p w14:paraId="2B361376" w14:textId="77777777" w:rsidR="000A24A6" w:rsidRDefault="000A24A6" w:rsidP="000A24A6">
      <w:pPr>
        <w:pStyle w:val="GG-Signature"/>
      </w:pPr>
      <w:r>
        <w:t>Minister for Energy and Mining</w:t>
      </w:r>
    </w:p>
    <w:p w14:paraId="549556D4" w14:textId="77777777" w:rsidR="000A24A6" w:rsidRDefault="000A24A6" w:rsidP="000A24A6">
      <w:pPr>
        <w:pStyle w:val="GG-body"/>
        <w:pBdr>
          <w:top w:val="single" w:sz="4" w:space="1" w:color="auto"/>
        </w:pBdr>
        <w:spacing w:before="100" w:line="14" w:lineRule="exact"/>
        <w:ind w:left="1080" w:right="1080"/>
        <w:jc w:val="center"/>
      </w:pPr>
    </w:p>
    <w:p w14:paraId="0030EF5E" w14:textId="77777777" w:rsidR="000A24A6" w:rsidRDefault="000A24A6" w:rsidP="00AB5D6F">
      <w:pPr>
        <w:pStyle w:val="GG-Title2"/>
        <w:spacing w:after="60"/>
      </w:pPr>
      <w:r w:rsidRPr="004C7A92">
        <w:t xml:space="preserve">Install </w:t>
      </w:r>
      <w:r>
        <w:t>a</w:t>
      </w:r>
      <w:r w:rsidRPr="004C7A92">
        <w:t xml:space="preserve">n Efficient New Ducted Evaporative Air Conditioner </w:t>
      </w:r>
      <w:r>
        <w:br/>
      </w:r>
      <w:r w:rsidRPr="004C7A92">
        <w:t xml:space="preserve">Residential </w:t>
      </w:r>
      <w:r>
        <w:t>a</w:t>
      </w:r>
      <w:r w:rsidRPr="004C7A92">
        <w:t>nd Small Energy Consuming Customers Only</w:t>
      </w:r>
    </w:p>
    <w:p w14:paraId="705B8F49" w14:textId="77777777" w:rsidR="000A24A6" w:rsidRPr="004C7A92" w:rsidRDefault="000A24A6" w:rsidP="00AB5D6F">
      <w:pPr>
        <w:pStyle w:val="GG-Title3"/>
        <w:spacing w:after="60"/>
      </w:pPr>
      <w:r w:rsidRPr="004C7A92">
        <w:t xml:space="preserve">Activity No. </w:t>
      </w:r>
      <w:proofErr w:type="spellStart"/>
      <w:r w:rsidRPr="004C7A92">
        <w:t>HC3</w:t>
      </w:r>
      <w:proofErr w:type="spellEnd"/>
    </w:p>
    <w:p w14:paraId="0394CED3" w14:textId="77777777" w:rsidR="000A24A6" w:rsidRPr="00A123E7" w:rsidRDefault="000A24A6" w:rsidP="00AB5D6F">
      <w:pPr>
        <w:pStyle w:val="GG-body"/>
        <w:spacing w:after="60"/>
        <w:ind w:left="284" w:hanging="284"/>
        <w:rPr>
          <w:b/>
          <w:bCs/>
        </w:rPr>
      </w:pPr>
      <w:r w:rsidRPr="00A123E7">
        <w:rPr>
          <w:b/>
          <w:bCs/>
        </w:rPr>
        <w:t>1.</w:t>
      </w:r>
      <w:r w:rsidRPr="00A123E7">
        <w:rPr>
          <w:b/>
          <w:bCs/>
        </w:rPr>
        <w:tab/>
        <w:t>Activity Specific Definitions</w:t>
      </w:r>
    </w:p>
    <w:p w14:paraId="7ECF1458" w14:textId="77777777" w:rsidR="000A24A6" w:rsidRDefault="000A24A6" w:rsidP="00AB5D6F">
      <w:pPr>
        <w:pStyle w:val="GG-body"/>
        <w:spacing w:after="60"/>
        <w:ind w:left="284"/>
      </w:pPr>
      <w:r w:rsidRPr="00662AA4">
        <w:rPr>
          <w:b/>
          <w:bCs/>
        </w:rPr>
        <w:t>Ducted Evaporative Air-conditioner</w:t>
      </w:r>
      <w:r>
        <w:t xml:space="preserve"> means a ducted evaporative air conditioner within the scope of AS 2913-2000. This can include either direct or indirect type ducted evaporative coolers provided they meet the installed product requirements.</w:t>
      </w:r>
    </w:p>
    <w:p w14:paraId="694C6DCD" w14:textId="77777777" w:rsidR="000A24A6" w:rsidRPr="00FA64F6" w:rsidRDefault="000A24A6" w:rsidP="00AB5D6F">
      <w:pPr>
        <w:pStyle w:val="GG-body"/>
        <w:spacing w:after="60"/>
        <w:ind w:left="284"/>
        <w:rPr>
          <w:spacing w:val="-4"/>
        </w:rPr>
      </w:pPr>
      <w:r w:rsidRPr="00FA64F6">
        <w:rPr>
          <w:b/>
          <w:bCs/>
          <w:spacing w:val="-4"/>
        </w:rPr>
        <w:t>Ducted Refrigerative Cooler</w:t>
      </w:r>
      <w:r w:rsidRPr="00FA64F6">
        <w:rPr>
          <w:spacing w:val="-4"/>
        </w:rPr>
        <w:t xml:space="preserve"> means a ducted air conditioner with a cooling mode (can also have a heating mode) that is covered by the GEMS energy labelling and </w:t>
      </w:r>
      <w:proofErr w:type="spellStart"/>
      <w:r w:rsidRPr="00FA64F6">
        <w:rPr>
          <w:spacing w:val="-4"/>
        </w:rPr>
        <w:t>MEPS</w:t>
      </w:r>
      <w:proofErr w:type="spellEnd"/>
      <w:r w:rsidRPr="00FA64F6">
        <w:rPr>
          <w:spacing w:val="-4"/>
        </w:rPr>
        <w:t xml:space="preserve"> scheme under AS/NZS 3823.2 (2013) or GEMS Air Conditioners up to </w:t>
      </w:r>
      <w:proofErr w:type="spellStart"/>
      <w:r w:rsidRPr="00FA64F6">
        <w:rPr>
          <w:spacing w:val="-4"/>
        </w:rPr>
        <w:t>65kW</w:t>
      </w:r>
      <w:proofErr w:type="spellEnd"/>
      <w:r w:rsidRPr="00FA64F6">
        <w:rPr>
          <w:spacing w:val="-4"/>
        </w:rPr>
        <w:t xml:space="preserve"> Determination 2019 as applicable.</w:t>
      </w:r>
    </w:p>
    <w:p w14:paraId="341D38CD" w14:textId="77777777" w:rsidR="000A24A6" w:rsidRDefault="000A24A6" w:rsidP="00AB5D6F">
      <w:pPr>
        <w:pStyle w:val="GG-body"/>
        <w:spacing w:after="60"/>
        <w:ind w:left="284"/>
      </w:pPr>
      <w:r w:rsidRPr="00662AA4">
        <w:rPr>
          <w:b/>
          <w:bCs/>
        </w:rPr>
        <w:t>Multi-split Refrigerative Cooler</w:t>
      </w:r>
      <w:r>
        <w:t xml:space="preserve"> means a multi-split air conditioner with a cooling mode (can also have a heating mode) that is covered by the GEMS energy labelling and </w:t>
      </w:r>
      <w:proofErr w:type="spellStart"/>
      <w:r>
        <w:t>MEPS</w:t>
      </w:r>
      <w:proofErr w:type="spellEnd"/>
      <w:r>
        <w:t xml:space="preserve"> scheme under AS/NZS 3823.2 (2013) or GEMS Air Conditioners up to </w:t>
      </w:r>
      <w:proofErr w:type="spellStart"/>
      <w:r>
        <w:t>65kW</w:t>
      </w:r>
      <w:proofErr w:type="spellEnd"/>
      <w:r>
        <w:t xml:space="preserve"> Determination 2019 as applicable.</w:t>
      </w:r>
    </w:p>
    <w:p w14:paraId="6018D674" w14:textId="77777777" w:rsidR="000A24A6" w:rsidRPr="00EE7947" w:rsidRDefault="000A24A6" w:rsidP="00AB5D6F">
      <w:pPr>
        <w:pStyle w:val="GG-body"/>
        <w:spacing w:after="60"/>
        <w:ind w:left="284"/>
        <w:rPr>
          <w:spacing w:val="-2"/>
        </w:rPr>
      </w:pPr>
      <w:r w:rsidRPr="00EE7947">
        <w:rPr>
          <w:b/>
          <w:bCs/>
          <w:spacing w:val="-2"/>
        </w:rPr>
        <w:t>Non-ducted Refrigerative Cooler</w:t>
      </w:r>
      <w:r w:rsidRPr="00EE7947">
        <w:rPr>
          <w:spacing w:val="-2"/>
        </w:rPr>
        <w:t xml:space="preserve"> means a non-ducted air conditioner with a cooling mode (can also have a heating mode) that is covered by the GEMS energy labelling and </w:t>
      </w:r>
      <w:proofErr w:type="spellStart"/>
      <w:r w:rsidRPr="00EE7947">
        <w:rPr>
          <w:spacing w:val="-2"/>
        </w:rPr>
        <w:t>MEPS</w:t>
      </w:r>
      <w:proofErr w:type="spellEnd"/>
      <w:r w:rsidRPr="00EE7947">
        <w:rPr>
          <w:spacing w:val="-2"/>
        </w:rPr>
        <w:t xml:space="preserve"> scheme under AS/NZS 3823.2 (2013) or GEMS Air Conditioners up to </w:t>
      </w:r>
      <w:proofErr w:type="spellStart"/>
      <w:r w:rsidRPr="00EE7947">
        <w:rPr>
          <w:spacing w:val="-2"/>
        </w:rPr>
        <w:t>65kW</w:t>
      </w:r>
      <w:proofErr w:type="spellEnd"/>
      <w:r w:rsidRPr="00EE7947">
        <w:rPr>
          <w:spacing w:val="-2"/>
        </w:rPr>
        <w:t xml:space="preserve"> Determination 2019 as applicable.</w:t>
      </w:r>
    </w:p>
    <w:p w14:paraId="33E81302" w14:textId="77777777" w:rsidR="000A24A6" w:rsidRDefault="000A24A6" w:rsidP="00AB5D6F">
      <w:pPr>
        <w:pStyle w:val="GG-body"/>
        <w:spacing w:after="60"/>
        <w:ind w:left="284"/>
      </w:pPr>
      <w:r w:rsidRPr="00662AA4">
        <w:rPr>
          <w:b/>
          <w:bCs/>
        </w:rPr>
        <w:t>Fixed Resistance Electric Heater</w:t>
      </w:r>
      <w:r>
        <w:t xml:space="preserve"> means an electric heater that utilizes a resistance electric heating element (</w:t>
      </w:r>
      <w:proofErr w:type="spellStart"/>
      <w:r>
        <w:t>ACOP</w:t>
      </w:r>
      <w:proofErr w:type="spellEnd"/>
      <w:r>
        <w:t xml:space="preserve"> = 1) that is permanently fixed within the building. Portable electric heaters such as fan convectors radiant or oil column heaters that are not permanently fixed do not qualify as a </w:t>
      </w:r>
      <w:r w:rsidRPr="000064DB">
        <w:rPr>
          <w:b/>
          <w:bCs/>
        </w:rPr>
        <w:t>“fixed resistance electric heater”</w:t>
      </w:r>
      <w:r>
        <w:t>.</w:t>
      </w:r>
    </w:p>
    <w:p w14:paraId="692DF8A9" w14:textId="77777777" w:rsidR="000A24A6" w:rsidRDefault="000A24A6" w:rsidP="00AB5D6F">
      <w:pPr>
        <w:pStyle w:val="GG-body"/>
        <w:spacing w:after="60"/>
        <w:ind w:left="284"/>
      </w:pPr>
      <w:r w:rsidRPr="00662AA4">
        <w:rPr>
          <w:b/>
          <w:bCs/>
        </w:rPr>
        <w:t xml:space="preserve">Effective </w:t>
      </w:r>
      <w:proofErr w:type="spellStart"/>
      <w:r w:rsidRPr="00662AA4">
        <w:rPr>
          <w:b/>
          <w:bCs/>
        </w:rPr>
        <w:t>EER</w:t>
      </w:r>
      <w:proofErr w:type="spellEnd"/>
      <w:r w:rsidRPr="00662AA4">
        <w:rPr>
          <w:b/>
          <w:bCs/>
        </w:rPr>
        <w:t xml:space="preserve"> </w:t>
      </w:r>
      <w:r>
        <w:t>means the annual energy efficiency ratio as defined AS 2913-2000.</w:t>
      </w:r>
    </w:p>
    <w:p w14:paraId="5396B6B5" w14:textId="57EC27A0" w:rsidR="004B6C76" w:rsidRDefault="000A24A6" w:rsidP="004B6C76">
      <w:pPr>
        <w:pStyle w:val="GG-body"/>
        <w:spacing w:after="60"/>
        <w:ind w:left="284"/>
      </w:pPr>
      <w:r w:rsidRPr="00B21490">
        <w:rPr>
          <w:b/>
          <w:bCs/>
          <w:spacing w:val="-2"/>
        </w:rPr>
        <w:t>Inverter or Inverter Drive</w:t>
      </w:r>
      <w:r w:rsidRPr="00B21490">
        <w:rPr>
          <w:spacing w:val="-2"/>
        </w:rPr>
        <w:t xml:space="preserve"> refers to a ducted evaporative air-conditioner that has a variable speed drive utilizing a frequency converter</w:t>
      </w:r>
      <w:r>
        <w:t xml:space="preserve"> for regulating the power fed into the fan. The inverter sits between the electrical supply and the motor and allows the fan motor to run at a speed or torque commensurate with the cooling demand.</w:t>
      </w:r>
      <w:r w:rsidR="004B6C76">
        <w:br w:type="page"/>
      </w:r>
    </w:p>
    <w:p w14:paraId="3072D93A" w14:textId="77777777" w:rsidR="000A24A6" w:rsidRPr="00A123E7" w:rsidRDefault="000A24A6" w:rsidP="00AB5D6F">
      <w:pPr>
        <w:pStyle w:val="GG-body"/>
        <w:spacing w:after="60"/>
        <w:ind w:left="284" w:hanging="284"/>
        <w:rPr>
          <w:b/>
          <w:bCs/>
        </w:rPr>
      </w:pPr>
      <w:r w:rsidRPr="00A123E7">
        <w:rPr>
          <w:b/>
          <w:bCs/>
        </w:rPr>
        <w:lastRenderedPageBreak/>
        <w:t>2.</w:t>
      </w:r>
      <w:r w:rsidRPr="00A123E7">
        <w:rPr>
          <w:b/>
          <w:bCs/>
        </w:rPr>
        <w:tab/>
        <w:t>Activity Description (Summary)</w:t>
      </w:r>
    </w:p>
    <w:p w14:paraId="41045EDC" w14:textId="77777777" w:rsidR="000A24A6" w:rsidRDefault="000A24A6" w:rsidP="00AB5D6F">
      <w:pPr>
        <w:pStyle w:val="GG-body"/>
        <w:spacing w:after="60"/>
        <w:ind w:left="284"/>
      </w:pPr>
      <w:r>
        <w:t>Install an efficient new ducted evaporative air conditioner. This can take one of four forms:</w:t>
      </w:r>
    </w:p>
    <w:p w14:paraId="5FB80120" w14:textId="77777777" w:rsidR="000A24A6" w:rsidRDefault="000A24A6" w:rsidP="00AB5D6F">
      <w:pPr>
        <w:pStyle w:val="GG-body"/>
        <w:spacing w:after="60"/>
        <w:ind w:left="567" w:hanging="142"/>
      </w:pPr>
      <w:r>
        <w:t>•</w:t>
      </w:r>
      <w:r>
        <w:tab/>
      </w:r>
      <w:proofErr w:type="spellStart"/>
      <w:r>
        <w:t>HC3</w:t>
      </w:r>
      <w:proofErr w:type="spellEnd"/>
      <w:r>
        <w:t>(</w:t>
      </w:r>
      <w:proofErr w:type="spellStart"/>
      <w:r>
        <w:t>i</w:t>
      </w:r>
      <w:proofErr w:type="spellEnd"/>
      <w:r>
        <w:t>)—Installation into a space with a pre-existing ducted refrigerative air-conditioner</w:t>
      </w:r>
    </w:p>
    <w:p w14:paraId="31101559" w14:textId="77777777" w:rsidR="000A24A6" w:rsidRDefault="000A24A6" w:rsidP="00AB5D6F">
      <w:pPr>
        <w:pStyle w:val="GG-body"/>
        <w:spacing w:after="60"/>
        <w:ind w:left="567" w:hanging="142"/>
      </w:pPr>
      <w:r>
        <w:t>•</w:t>
      </w:r>
      <w:r>
        <w:tab/>
      </w:r>
      <w:proofErr w:type="spellStart"/>
      <w:r>
        <w:t>HC3</w:t>
      </w:r>
      <w:proofErr w:type="spellEnd"/>
      <w:r>
        <w:t>(ii)—Installation into a space with a pre-existing multi-split refrigerative air-conditioner</w:t>
      </w:r>
    </w:p>
    <w:p w14:paraId="510FC050" w14:textId="77777777" w:rsidR="000A24A6" w:rsidRDefault="000A24A6" w:rsidP="00AB5D6F">
      <w:pPr>
        <w:pStyle w:val="GG-body"/>
        <w:spacing w:after="60"/>
        <w:ind w:left="567" w:hanging="142"/>
      </w:pPr>
      <w:r>
        <w:t>•</w:t>
      </w:r>
      <w:r>
        <w:tab/>
      </w:r>
      <w:proofErr w:type="spellStart"/>
      <w:r>
        <w:t>HC3</w:t>
      </w:r>
      <w:proofErr w:type="spellEnd"/>
      <w:r>
        <w:t>(iii)—Installation into a space with a pre-existing non-ducted refrigerative air-conditioner</w:t>
      </w:r>
    </w:p>
    <w:p w14:paraId="645193C1" w14:textId="77777777" w:rsidR="000A24A6" w:rsidRDefault="000A24A6" w:rsidP="00AB5D6F">
      <w:pPr>
        <w:pStyle w:val="GG-body"/>
        <w:spacing w:after="60"/>
        <w:ind w:left="567" w:hanging="142"/>
      </w:pPr>
      <w:r>
        <w:t>•</w:t>
      </w:r>
      <w:r>
        <w:tab/>
      </w:r>
      <w:proofErr w:type="spellStart"/>
      <w:r>
        <w:t>HC3</w:t>
      </w:r>
      <w:proofErr w:type="spellEnd"/>
      <w:r>
        <w:t>(iv)—Installation into a space with a pre-existing ducted non-inverter type evaporative air-conditioner</w:t>
      </w:r>
    </w:p>
    <w:p w14:paraId="289E3306" w14:textId="77777777" w:rsidR="000A24A6" w:rsidRDefault="000A24A6" w:rsidP="00AB5D6F">
      <w:pPr>
        <w:pStyle w:val="GG-body"/>
        <w:spacing w:after="60"/>
        <w:ind w:left="567" w:hanging="141"/>
      </w:pPr>
      <w:r>
        <w:t>•</w:t>
      </w:r>
      <w:r>
        <w:tab/>
      </w:r>
      <w:proofErr w:type="spellStart"/>
      <w:r>
        <w:t>HC3</w:t>
      </w:r>
      <w:proofErr w:type="spellEnd"/>
      <w:r>
        <w:t>(v)—Installation into a space with no pre-existing air-conditioner of any type (e.g. into a new dwelling)</w:t>
      </w:r>
    </w:p>
    <w:p w14:paraId="581833D6" w14:textId="77777777" w:rsidR="000A24A6" w:rsidRDefault="000A24A6" w:rsidP="00AB5D6F">
      <w:pPr>
        <w:pStyle w:val="GG-body"/>
        <w:spacing w:after="60"/>
        <w:ind w:left="851" w:hanging="425"/>
      </w:pPr>
      <w:r w:rsidRPr="00662AA4">
        <w:rPr>
          <w:spacing w:val="-4"/>
        </w:rPr>
        <w:t>Note:</w:t>
      </w:r>
      <w:r>
        <w:rPr>
          <w:spacing w:val="-4"/>
        </w:rPr>
        <w:tab/>
      </w:r>
      <w:r w:rsidRPr="00662AA4">
        <w:rPr>
          <w:spacing w:val="-4"/>
        </w:rPr>
        <w:t xml:space="preserve">In cases where a dwelling has multiple single split air-conditioners installed, provided that those multiple units serve at least 50% </w:t>
      </w:r>
      <w:r>
        <w:t xml:space="preserve">of the total floor area then such an arrangement shall be deemed to be a multi-split central refrigerative system i.e. type </w:t>
      </w:r>
      <w:proofErr w:type="spellStart"/>
      <w:r>
        <w:t>HC3</w:t>
      </w:r>
      <w:proofErr w:type="spellEnd"/>
      <w:r>
        <w:t xml:space="preserve">(ii) rather than type </w:t>
      </w:r>
      <w:proofErr w:type="spellStart"/>
      <w:r>
        <w:t>HC3</w:t>
      </w:r>
      <w:proofErr w:type="spellEnd"/>
      <w:r>
        <w:t>(iii).</w:t>
      </w:r>
    </w:p>
    <w:p w14:paraId="33897D99" w14:textId="77777777" w:rsidR="000A24A6" w:rsidRPr="00A123E7" w:rsidRDefault="000A24A6" w:rsidP="00AB5D6F">
      <w:pPr>
        <w:pStyle w:val="GG-body"/>
        <w:spacing w:after="60"/>
        <w:ind w:left="284" w:hanging="284"/>
        <w:rPr>
          <w:b/>
          <w:bCs/>
        </w:rPr>
      </w:pPr>
      <w:r w:rsidRPr="00A123E7">
        <w:rPr>
          <w:b/>
          <w:bCs/>
        </w:rPr>
        <w:t>3.</w:t>
      </w:r>
      <w:r w:rsidRPr="00A123E7">
        <w:rPr>
          <w:b/>
          <w:bCs/>
        </w:rPr>
        <w:tab/>
        <w:t>Activity Eligibility Requirements</w:t>
      </w:r>
    </w:p>
    <w:p w14:paraId="3CA41CCA" w14:textId="77777777" w:rsidR="000A24A6" w:rsidRDefault="000A24A6" w:rsidP="00AB5D6F">
      <w:pPr>
        <w:pStyle w:val="GG-body"/>
        <w:spacing w:after="60"/>
        <w:ind w:left="284"/>
      </w:pPr>
      <w:r>
        <w:t>Any Residential building or Small Energy Consuming Customers in South Australia where the installed product requirements and minimum installation requirements can be met. This can include new or replacement systems.</w:t>
      </w:r>
    </w:p>
    <w:p w14:paraId="7EF152C9" w14:textId="77777777" w:rsidR="000A24A6" w:rsidRDefault="000A24A6" w:rsidP="00AB5D6F">
      <w:pPr>
        <w:pStyle w:val="GG-body"/>
        <w:spacing w:after="60"/>
        <w:ind w:left="284"/>
      </w:pPr>
      <w:r>
        <w:t>This activity is not permitted in buildings where the main form of heating is fixed resistance electric heating (or specified to be fixed resistance electric heating in the case of buildings under construction or renovation).</w:t>
      </w:r>
    </w:p>
    <w:p w14:paraId="0B01EE52" w14:textId="77777777" w:rsidR="000A24A6" w:rsidRDefault="000A24A6" w:rsidP="00AB5D6F">
      <w:pPr>
        <w:pStyle w:val="GG-body"/>
        <w:spacing w:after="60"/>
        <w:ind w:left="284"/>
      </w:pPr>
      <w:r>
        <w:t xml:space="preserve">In relation to activity </w:t>
      </w:r>
      <w:proofErr w:type="spellStart"/>
      <w:r>
        <w:t>HC3</w:t>
      </w:r>
      <w:proofErr w:type="spellEnd"/>
      <w:r>
        <w:t>(</w:t>
      </w:r>
      <w:proofErr w:type="spellStart"/>
      <w:r>
        <w:t>i</w:t>
      </w:r>
      <w:proofErr w:type="spellEnd"/>
      <w:r>
        <w:t xml:space="preserve">), </w:t>
      </w:r>
      <w:proofErr w:type="spellStart"/>
      <w:r>
        <w:t>HC3</w:t>
      </w:r>
      <w:proofErr w:type="spellEnd"/>
      <w:r>
        <w:t xml:space="preserve">(ii) and </w:t>
      </w:r>
      <w:proofErr w:type="spellStart"/>
      <w:r>
        <w:t>HC3</w:t>
      </w:r>
      <w:proofErr w:type="spellEnd"/>
      <w:r>
        <w:t>(iii) all the pre-existing refrigerative air-conditioning systems within the conditioned spaces of the building that are of the cooling only type, must be fully decommissioned, removed from the property and disposed of (note: this does not apply to reverse cycle type air-conditioners).</w:t>
      </w:r>
    </w:p>
    <w:p w14:paraId="642078A8" w14:textId="77777777" w:rsidR="000A24A6" w:rsidRPr="00FA64F6" w:rsidRDefault="000A24A6" w:rsidP="00AB5D6F">
      <w:pPr>
        <w:pStyle w:val="GG-body"/>
        <w:spacing w:after="60"/>
        <w:ind w:left="284"/>
        <w:rPr>
          <w:spacing w:val="-4"/>
        </w:rPr>
      </w:pPr>
      <w:r w:rsidRPr="00FA64F6">
        <w:rPr>
          <w:spacing w:val="-4"/>
        </w:rPr>
        <w:t xml:space="preserve">In relation to activity </w:t>
      </w:r>
      <w:proofErr w:type="spellStart"/>
      <w:r w:rsidRPr="00FA64F6">
        <w:rPr>
          <w:spacing w:val="-4"/>
        </w:rPr>
        <w:t>HC3</w:t>
      </w:r>
      <w:proofErr w:type="spellEnd"/>
      <w:r w:rsidRPr="00FA64F6">
        <w:rPr>
          <w:spacing w:val="-4"/>
        </w:rPr>
        <w:t>(iv) the pre-existing evaporative cooler must be fully decommissioned, removed from the property and disposed of.</w:t>
      </w:r>
    </w:p>
    <w:p w14:paraId="4CC1C010" w14:textId="77777777" w:rsidR="000A24A6" w:rsidRDefault="000A24A6" w:rsidP="00AB5D6F">
      <w:pPr>
        <w:pStyle w:val="GG-body"/>
        <w:spacing w:after="60"/>
        <w:ind w:left="284"/>
      </w:pPr>
      <w:r>
        <w:t>Wherever possible, a replacement system for a cooling only incumbent system should use the same circuit breakers in the switchboard as had been used by the replaced system. Where this is not possible the replaced system must be disconnected at the switchboard by a licenced electrician such that it cannot be re-activated by the householder.</w:t>
      </w:r>
    </w:p>
    <w:p w14:paraId="3FF20964" w14:textId="77777777" w:rsidR="000A24A6" w:rsidRPr="00A123E7" w:rsidRDefault="000A24A6" w:rsidP="00AB5D6F">
      <w:pPr>
        <w:pStyle w:val="GG-body"/>
        <w:spacing w:after="60"/>
        <w:ind w:left="284" w:hanging="284"/>
        <w:rPr>
          <w:b/>
          <w:bCs/>
        </w:rPr>
      </w:pPr>
      <w:r w:rsidRPr="00A123E7">
        <w:rPr>
          <w:b/>
          <w:bCs/>
        </w:rPr>
        <w:t>4.</w:t>
      </w:r>
      <w:r w:rsidRPr="00A123E7">
        <w:rPr>
          <w:b/>
          <w:bCs/>
        </w:rPr>
        <w:tab/>
        <w:t>Installed Product Requirements</w:t>
      </w:r>
    </w:p>
    <w:p w14:paraId="435F2A87" w14:textId="77777777" w:rsidR="000A24A6" w:rsidRDefault="000A24A6" w:rsidP="00AB5D6F">
      <w:pPr>
        <w:pStyle w:val="GG-body"/>
        <w:spacing w:after="60"/>
        <w:ind w:left="284"/>
      </w:pPr>
      <w:r>
        <w:t>The ducted evaporative cooler must:</w:t>
      </w:r>
    </w:p>
    <w:p w14:paraId="34EF57C8" w14:textId="77777777" w:rsidR="000A24A6" w:rsidRDefault="000A24A6" w:rsidP="005809B7">
      <w:pPr>
        <w:pStyle w:val="GG-body"/>
        <w:spacing w:after="40"/>
        <w:ind w:left="709" w:hanging="284"/>
      </w:pPr>
      <w:r>
        <w:t>(1)</w:t>
      </w:r>
      <w:r>
        <w:tab/>
        <w:t xml:space="preserve">Have a minimum capacity of </w:t>
      </w:r>
      <w:proofErr w:type="spellStart"/>
      <w:r>
        <w:t>7kW</w:t>
      </w:r>
      <w:proofErr w:type="spellEnd"/>
      <w:r>
        <w:t xml:space="preserve"> determined in accordance with AS 2913-2000</w:t>
      </w:r>
    </w:p>
    <w:p w14:paraId="5D076C38" w14:textId="77777777" w:rsidR="000A24A6" w:rsidRDefault="000A24A6" w:rsidP="005809B7">
      <w:pPr>
        <w:pStyle w:val="GG-body"/>
        <w:spacing w:after="40"/>
        <w:ind w:left="709" w:hanging="284"/>
      </w:pPr>
      <w:r>
        <w:t>(2)</w:t>
      </w:r>
      <w:r>
        <w:tab/>
        <w:t>Be compliant with all provisions within AS 2913-2000</w:t>
      </w:r>
    </w:p>
    <w:p w14:paraId="00CF9503" w14:textId="77777777" w:rsidR="000A24A6" w:rsidRDefault="000A24A6" w:rsidP="005809B7">
      <w:pPr>
        <w:pStyle w:val="GG-body"/>
        <w:spacing w:after="40"/>
        <w:ind w:left="709" w:hanging="284"/>
      </w:pPr>
      <w:r>
        <w:t>(3)</w:t>
      </w:r>
      <w:r>
        <w:tab/>
        <w:t>Have a warranty of at least 2 years</w:t>
      </w:r>
    </w:p>
    <w:p w14:paraId="36944073" w14:textId="77777777" w:rsidR="000A24A6" w:rsidRDefault="000A24A6" w:rsidP="00AB5D6F">
      <w:pPr>
        <w:pStyle w:val="GG-body"/>
        <w:spacing w:after="60"/>
        <w:ind w:left="709" w:hanging="283"/>
      </w:pPr>
      <w:r>
        <w:t>(4)</w:t>
      </w:r>
      <w:r>
        <w:tab/>
        <w:t xml:space="preserve">Be installed using ductwork rated at a minimum of </w:t>
      </w:r>
      <w:proofErr w:type="spellStart"/>
      <w:r>
        <w:t>R1.0</w:t>
      </w:r>
      <w:proofErr w:type="spellEnd"/>
    </w:p>
    <w:p w14:paraId="707943A2" w14:textId="77777777" w:rsidR="000A24A6" w:rsidRPr="00A123E7" w:rsidRDefault="000A24A6" w:rsidP="00AB5D6F">
      <w:pPr>
        <w:pStyle w:val="GG-body"/>
        <w:spacing w:after="60"/>
        <w:ind w:left="284" w:hanging="284"/>
        <w:rPr>
          <w:b/>
          <w:bCs/>
        </w:rPr>
      </w:pPr>
      <w:r w:rsidRPr="00A123E7">
        <w:rPr>
          <w:b/>
          <w:bCs/>
        </w:rPr>
        <w:t>5.</w:t>
      </w:r>
      <w:r w:rsidRPr="00A123E7">
        <w:rPr>
          <w:b/>
          <w:bCs/>
        </w:rPr>
        <w:tab/>
        <w:t>Minimum Installation Requirements</w:t>
      </w:r>
    </w:p>
    <w:p w14:paraId="77248A92" w14:textId="77777777" w:rsidR="000A24A6" w:rsidRDefault="000A24A6" w:rsidP="005809B7">
      <w:pPr>
        <w:pStyle w:val="GG-body"/>
        <w:spacing w:after="40"/>
        <w:ind w:left="709" w:hanging="284"/>
      </w:pPr>
      <w:r>
        <w:t>(1)</w:t>
      </w:r>
      <w:r>
        <w:tab/>
        <w:t>All electrical wiring must be undertaken in accordance with AS/NZS 3000:2018 by an electrical worker under the supervision of a licensed electrical contractor.</w:t>
      </w:r>
    </w:p>
    <w:p w14:paraId="4FE4F275" w14:textId="77777777" w:rsidR="000A24A6" w:rsidRDefault="000A24A6" w:rsidP="005809B7">
      <w:pPr>
        <w:pStyle w:val="GG-body"/>
        <w:spacing w:after="40"/>
        <w:ind w:left="709" w:hanging="284"/>
      </w:pPr>
      <w:r>
        <w:t>(2)</w:t>
      </w:r>
      <w:r>
        <w:tab/>
      </w:r>
      <w:r w:rsidRPr="007D0504">
        <w:rPr>
          <w:spacing w:val="-2"/>
        </w:rPr>
        <w:t>All plumbing work must be undertaken by a licenced plumber in accordance with current South Australian plumbing regulations.</w:t>
      </w:r>
    </w:p>
    <w:p w14:paraId="1D36503E" w14:textId="77777777" w:rsidR="000A24A6" w:rsidRDefault="000A24A6" w:rsidP="005809B7">
      <w:pPr>
        <w:pStyle w:val="GG-body"/>
        <w:spacing w:after="40"/>
        <w:ind w:left="709" w:hanging="284"/>
      </w:pPr>
      <w:r>
        <w:t>(3)</w:t>
      </w:r>
      <w:r>
        <w:tab/>
      </w:r>
      <w:r w:rsidRPr="007D0504">
        <w:rPr>
          <w:spacing w:val="-2"/>
        </w:rPr>
        <w:t>All installation work must be undertaken by a person who has received a qualification commensurate with Work Safely at Heights</w:t>
      </w:r>
      <w:r>
        <w:t xml:space="preserve"> </w:t>
      </w:r>
      <w:proofErr w:type="spellStart"/>
      <w:r>
        <w:t>CPCCCM2012</w:t>
      </w:r>
      <w:proofErr w:type="spellEnd"/>
      <w:r>
        <w:t xml:space="preserve"> or </w:t>
      </w:r>
      <w:proofErr w:type="spellStart"/>
      <w:r>
        <w:t>RIIWHS204E</w:t>
      </w:r>
      <w:proofErr w:type="spellEnd"/>
      <w:r>
        <w:t>.</w:t>
      </w:r>
    </w:p>
    <w:p w14:paraId="47B116EA" w14:textId="77777777" w:rsidR="000A24A6" w:rsidRDefault="000A24A6" w:rsidP="005809B7">
      <w:pPr>
        <w:pStyle w:val="GG-body"/>
        <w:spacing w:after="40"/>
        <w:ind w:left="709" w:hanging="284"/>
      </w:pPr>
      <w:r>
        <w:t>(4)</w:t>
      </w:r>
      <w:r>
        <w:tab/>
        <w:t>Where a pre-existing ducted system that is to be decommissioned is not to have its outlets reused by the replacement system then the outlets of that decommissioned system must be effectively sealed at ceiling level such that there is no transmission of conditioned air from a space into any adjoining unconditioned space e.g. into the ceiling space above.</w:t>
      </w:r>
    </w:p>
    <w:p w14:paraId="6FC8F848" w14:textId="77777777" w:rsidR="000A24A6" w:rsidRDefault="000A24A6" w:rsidP="005809B7">
      <w:pPr>
        <w:pStyle w:val="GG-body"/>
        <w:spacing w:after="40"/>
        <w:ind w:left="709" w:hanging="284"/>
      </w:pPr>
      <w:r>
        <w:t>(5)</w:t>
      </w:r>
      <w:r>
        <w:tab/>
        <w:t>No water discharge from the new evaporative system may be to a potable water supply (e.g. to a household water tank)</w:t>
      </w:r>
    </w:p>
    <w:p w14:paraId="0BE9C3DE" w14:textId="77777777" w:rsidR="000A24A6" w:rsidRDefault="000A24A6" w:rsidP="00AB5D6F">
      <w:pPr>
        <w:pStyle w:val="GG-body"/>
        <w:spacing w:after="60"/>
        <w:ind w:left="709" w:hanging="283"/>
      </w:pPr>
      <w:r>
        <w:t>(6)</w:t>
      </w:r>
      <w:r>
        <w:tab/>
        <w:t xml:space="preserve">Removed pre-existing coolers shall have refrigerants and any other scheduled substances disposed of in accordance with the Australian and New Zealand refrigerant handling code of practice as established under the </w:t>
      </w:r>
      <w:r w:rsidRPr="00662AA4">
        <w:rPr>
          <w:i/>
          <w:iCs/>
        </w:rPr>
        <w:t>Ozone Protection and Synthetic Greenhouse Gas Management Act 1989</w:t>
      </w:r>
      <w:r>
        <w:t xml:space="preserve"> (</w:t>
      </w:r>
      <w:proofErr w:type="spellStart"/>
      <w:r>
        <w:t>Cth</w:t>
      </w:r>
      <w:proofErr w:type="spellEnd"/>
      <w:r>
        <w:t>).</w:t>
      </w:r>
    </w:p>
    <w:p w14:paraId="220BC9BB" w14:textId="77777777" w:rsidR="000A24A6" w:rsidRPr="00A123E7" w:rsidRDefault="000A24A6" w:rsidP="00AB5D6F">
      <w:pPr>
        <w:pStyle w:val="GG-body"/>
        <w:spacing w:after="60"/>
        <w:ind w:left="284" w:hanging="284"/>
        <w:rPr>
          <w:b/>
          <w:bCs/>
        </w:rPr>
      </w:pPr>
      <w:r w:rsidRPr="00A123E7">
        <w:rPr>
          <w:b/>
          <w:bCs/>
        </w:rPr>
        <w:t>6.</w:t>
      </w:r>
      <w:r w:rsidRPr="00A123E7">
        <w:rPr>
          <w:b/>
          <w:bCs/>
        </w:rPr>
        <w:tab/>
        <w:t>Normalised Reps Gigajoules</w:t>
      </w:r>
    </w:p>
    <w:p w14:paraId="3946D99C" w14:textId="77777777" w:rsidR="000A24A6" w:rsidRDefault="000A24A6" w:rsidP="00AB5D6F">
      <w:pPr>
        <w:pStyle w:val="GG-body"/>
        <w:spacing w:after="60"/>
        <w:ind w:left="284"/>
      </w:pPr>
      <w:r w:rsidRPr="00A5640F">
        <w:rPr>
          <w:spacing w:val="-2"/>
        </w:rPr>
        <w:t xml:space="preserve">The normalised REPS gigajoules per appliance from undertaking this this activity is </w:t>
      </w:r>
      <w:r w:rsidRPr="00732C68">
        <w:rPr>
          <w:b/>
          <w:bCs/>
          <w:spacing w:val="-2"/>
        </w:rPr>
        <w:t>Normalised REPS Gigajoules = REPS Gigajoules</w:t>
      </w:r>
      <w:r>
        <w:t xml:space="preserve"> (as per the first table below) x </w:t>
      </w:r>
      <w:r w:rsidRPr="00732C68">
        <w:rPr>
          <w:b/>
          <w:bCs/>
        </w:rPr>
        <w:t>REPS Transition Factor</w:t>
      </w:r>
      <w:r>
        <w:t xml:space="preserve"> (as per the final table below).</w:t>
      </w:r>
    </w:p>
    <w:p w14:paraId="6E1704DE" w14:textId="77777777" w:rsidR="000A24A6" w:rsidRDefault="000A24A6" w:rsidP="00AB5D6F">
      <w:pPr>
        <w:pStyle w:val="GG-body"/>
        <w:spacing w:after="60"/>
        <w:ind w:left="284"/>
      </w:pPr>
      <w:r>
        <w:t xml:space="preserve">Separate values are provided for </w:t>
      </w:r>
      <w:proofErr w:type="spellStart"/>
      <w:r>
        <w:t>NCC</w:t>
      </w:r>
      <w:proofErr w:type="spellEnd"/>
      <w:r>
        <w:t xml:space="preserve"> climate zones 4 and 5 and zone 6.</w:t>
      </w:r>
    </w:p>
    <w:p w14:paraId="0422B8A1" w14:textId="77777777" w:rsidR="000A24A6" w:rsidRDefault="000A24A6" w:rsidP="00AB5D6F">
      <w:pPr>
        <w:pStyle w:val="GG-body"/>
        <w:spacing w:after="60"/>
        <w:ind w:left="284"/>
      </w:pPr>
      <w:r>
        <w:t>Normalised REPS gigajoules are based on the installed products fan motor drive type (inverter or non-inverter).</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3"/>
        <w:gridCol w:w="1685"/>
        <w:gridCol w:w="1374"/>
      </w:tblGrid>
      <w:tr w:rsidR="000A24A6" w:rsidRPr="00145BA2" w14:paraId="1963645E" w14:textId="77777777" w:rsidTr="00FA39E3">
        <w:tc>
          <w:tcPr>
            <w:tcW w:w="9184" w:type="dxa"/>
            <w:gridSpan w:val="3"/>
            <w:tcBorders>
              <w:bottom w:val="single" w:sz="4" w:space="0" w:color="auto"/>
            </w:tcBorders>
            <w:vAlign w:val="center"/>
          </w:tcPr>
          <w:p w14:paraId="4311B541" w14:textId="77777777" w:rsidR="000A24A6" w:rsidRPr="008B1F7F"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rPr>
            </w:pPr>
            <w:proofErr w:type="spellStart"/>
            <w:r w:rsidRPr="008B1F7F">
              <w:rPr>
                <w:b/>
                <w:bCs/>
              </w:rPr>
              <w:t>HC3</w:t>
            </w:r>
            <w:proofErr w:type="spellEnd"/>
          </w:p>
        </w:tc>
      </w:tr>
      <w:tr w:rsidR="000A24A6" w:rsidRPr="00145BA2" w14:paraId="196BF513" w14:textId="77777777" w:rsidTr="00FA39E3">
        <w:tc>
          <w:tcPr>
            <w:tcW w:w="6095" w:type="dxa"/>
            <w:tcBorders>
              <w:top w:val="single" w:sz="4" w:space="0" w:color="auto"/>
              <w:bottom w:val="single" w:sz="4" w:space="0" w:color="auto"/>
            </w:tcBorders>
            <w:vAlign w:val="center"/>
          </w:tcPr>
          <w:p w14:paraId="150E3741" w14:textId="77777777" w:rsidR="000A24A6" w:rsidRPr="008B1F7F"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rPr>
            </w:pPr>
            <w:r w:rsidRPr="008B1F7F">
              <w:rPr>
                <w:b/>
                <w:bCs/>
              </w:rPr>
              <w:t>Activity</w:t>
            </w:r>
          </w:p>
        </w:tc>
        <w:tc>
          <w:tcPr>
            <w:tcW w:w="1701" w:type="dxa"/>
            <w:tcBorders>
              <w:top w:val="single" w:sz="4" w:space="0" w:color="auto"/>
              <w:bottom w:val="single" w:sz="4" w:space="0" w:color="auto"/>
            </w:tcBorders>
            <w:vAlign w:val="center"/>
          </w:tcPr>
          <w:p w14:paraId="5D6A6891" w14:textId="77777777" w:rsidR="000A24A6" w:rsidRPr="008B1F7F"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B1F7F">
              <w:rPr>
                <w:b/>
                <w:bCs/>
              </w:rPr>
              <w:t>Non-Inverter Drive</w:t>
            </w:r>
          </w:p>
        </w:tc>
        <w:tc>
          <w:tcPr>
            <w:tcW w:w="1388" w:type="dxa"/>
            <w:tcBorders>
              <w:top w:val="single" w:sz="4" w:space="0" w:color="auto"/>
              <w:bottom w:val="single" w:sz="4" w:space="0" w:color="auto"/>
            </w:tcBorders>
            <w:vAlign w:val="center"/>
          </w:tcPr>
          <w:p w14:paraId="563A661B" w14:textId="77777777" w:rsidR="000A24A6" w:rsidRPr="008B1F7F"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B1F7F">
              <w:rPr>
                <w:b/>
                <w:bCs/>
              </w:rPr>
              <w:t>Inverter Drive</w:t>
            </w:r>
          </w:p>
        </w:tc>
      </w:tr>
      <w:tr w:rsidR="000A24A6" w:rsidRPr="00145BA2" w14:paraId="348C4422" w14:textId="77777777" w:rsidTr="00FA39E3">
        <w:tc>
          <w:tcPr>
            <w:tcW w:w="9184" w:type="dxa"/>
            <w:gridSpan w:val="3"/>
            <w:tcBorders>
              <w:top w:val="single" w:sz="4" w:space="0" w:color="auto"/>
              <w:bottom w:val="single" w:sz="4" w:space="0" w:color="auto"/>
            </w:tcBorders>
            <w:vAlign w:val="center"/>
          </w:tcPr>
          <w:p w14:paraId="5DA59685" w14:textId="77777777" w:rsidR="000A24A6" w:rsidRPr="008B1F7F"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rPr>
            </w:pPr>
            <w:proofErr w:type="spellStart"/>
            <w:r w:rsidRPr="008B1F7F">
              <w:rPr>
                <w:b/>
                <w:bCs/>
              </w:rPr>
              <w:t>NCC</w:t>
            </w:r>
            <w:proofErr w:type="spellEnd"/>
            <w:r w:rsidRPr="008B1F7F">
              <w:rPr>
                <w:b/>
                <w:bCs/>
              </w:rPr>
              <w:t xml:space="preserve"> Climate Zones 4 and 5</w:t>
            </w:r>
          </w:p>
        </w:tc>
      </w:tr>
      <w:tr w:rsidR="000A24A6" w:rsidRPr="00145BA2" w14:paraId="5D1CF664" w14:textId="77777777" w:rsidTr="00FA39E3">
        <w:tc>
          <w:tcPr>
            <w:tcW w:w="6095" w:type="dxa"/>
            <w:tcBorders>
              <w:top w:val="single" w:sz="4" w:space="0" w:color="auto"/>
            </w:tcBorders>
          </w:tcPr>
          <w:p w14:paraId="041EA1B3" w14:textId="77777777" w:rsidR="000A24A6" w:rsidRPr="007C556A"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jc w:val="left"/>
              <w:rPr>
                <w:spacing w:val="-2"/>
              </w:rPr>
            </w:pPr>
            <w:proofErr w:type="spellStart"/>
            <w:r w:rsidRPr="007C556A">
              <w:rPr>
                <w:spacing w:val="-2"/>
              </w:rPr>
              <w:t>HC3</w:t>
            </w:r>
            <w:proofErr w:type="spellEnd"/>
            <w:r w:rsidRPr="007C556A">
              <w:rPr>
                <w:spacing w:val="-2"/>
              </w:rPr>
              <w:t>(</w:t>
            </w:r>
            <w:proofErr w:type="spellStart"/>
            <w:r w:rsidRPr="007C556A">
              <w:rPr>
                <w:spacing w:val="-2"/>
              </w:rPr>
              <w:t>i</w:t>
            </w:r>
            <w:proofErr w:type="spellEnd"/>
            <w:r w:rsidRPr="007C556A">
              <w:rPr>
                <w:spacing w:val="-2"/>
              </w:rPr>
              <w:t>) Installation into a space with a pre-existing Ducted Refrigerative Air-conditioner</w:t>
            </w:r>
          </w:p>
        </w:tc>
        <w:tc>
          <w:tcPr>
            <w:tcW w:w="1701" w:type="dxa"/>
            <w:tcBorders>
              <w:top w:val="single" w:sz="4" w:space="0" w:color="auto"/>
            </w:tcBorders>
          </w:tcPr>
          <w:p w14:paraId="262DFF3C"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right="320"/>
              <w:jc w:val="right"/>
            </w:pPr>
            <w:r w:rsidRPr="00145BA2">
              <w:t>79.8</w:t>
            </w:r>
          </w:p>
        </w:tc>
        <w:tc>
          <w:tcPr>
            <w:tcW w:w="1388" w:type="dxa"/>
            <w:tcBorders>
              <w:top w:val="single" w:sz="4" w:space="0" w:color="auto"/>
            </w:tcBorders>
          </w:tcPr>
          <w:p w14:paraId="4DA564E8"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right="429"/>
              <w:jc w:val="right"/>
            </w:pPr>
            <w:r w:rsidRPr="00145BA2">
              <w:t>107.1</w:t>
            </w:r>
          </w:p>
        </w:tc>
      </w:tr>
      <w:tr w:rsidR="000A24A6" w:rsidRPr="00145BA2" w14:paraId="7F906709" w14:textId="77777777" w:rsidTr="00FA39E3">
        <w:tc>
          <w:tcPr>
            <w:tcW w:w="6095" w:type="dxa"/>
          </w:tcPr>
          <w:p w14:paraId="3B253990"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proofErr w:type="spellStart"/>
            <w:r w:rsidRPr="00145BA2">
              <w:t>HC3</w:t>
            </w:r>
            <w:proofErr w:type="spellEnd"/>
            <w:r w:rsidRPr="00145BA2">
              <w:t>(ii) Installation into a space with a pre -existing Multi-split Air-conditioner</w:t>
            </w:r>
          </w:p>
        </w:tc>
        <w:tc>
          <w:tcPr>
            <w:tcW w:w="1701" w:type="dxa"/>
          </w:tcPr>
          <w:p w14:paraId="1E1E1DFC"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320"/>
              <w:jc w:val="right"/>
            </w:pPr>
            <w:r w:rsidRPr="00145BA2">
              <w:t>39.2</w:t>
            </w:r>
          </w:p>
        </w:tc>
        <w:tc>
          <w:tcPr>
            <w:tcW w:w="1388" w:type="dxa"/>
          </w:tcPr>
          <w:p w14:paraId="047109C4"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429"/>
              <w:jc w:val="right"/>
            </w:pPr>
            <w:r w:rsidRPr="00145BA2">
              <w:t>66.5</w:t>
            </w:r>
          </w:p>
        </w:tc>
      </w:tr>
      <w:tr w:rsidR="000A24A6" w:rsidRPr="00145BA2" w14:paraId="3245C64A" w14:textId="77777777" w:rsidTr="00FA39E3">
        <w:tc>
          <w:tcPr>
            <w:tcW w:w="6095" w:type="dxa"/>
          </w:tcPr>
          <w:p w14:paraId="61CDC55F"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proofErr w:type="spellStart"/>
            <w:r w:rsidRPr="00145BA2">
              <w:t>HC3</w:t>
            </w:r>
            <w:proofErr w:type="spellEnd"/>
            <w:r w:rsidRPr="00145BA2">
              <w:t xml:space="preserve">(iii) Installation into a space with a pre-existing Non-Ducted Refrigerative </w:t>
            </w:r>
            <w:r>
              <w:br/>
            </w:r>
            <w:r w:rsidRPr="00145BA2">
              <w:t>Air-conditioner</w:t>
            </w:r>
          </w:p>
        </w:tc>
        <w:tc>
          <w:tcPr>
            <w:tcW w:w="1701" w:type="dxa"/>
          </w:tcPr>
          <w:p w14:paraId="2E19A627"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320"/>
              <w:jc w:val="right"/>
            </w:pPr>
            <w:r w:rsidRPr="00145BA2">
              <w:t>31.4</w:t>
            </w:r>
          </w:p>
        </w:tc>
        <w:tc>
          <w:tcPr>
            <w:tcW w:w="1388" w:type="dxa"/>
          </w:tcPr>
          <w:p w14:paraId="2907FB70"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429"/>
              <w:jc w:val="right"/>
            </w:pPr>
            <w:r w:rsidRPr="00145BA2">
              <w:t>58.7</w:t>
            </w:r>
          </w:p>
        </w:tc>
      </w:tr>
      <w:tr w:rsidR="000A24A6" w:rsidRPr="00145BA2" w14:paraId="7CC37D8F" w14:textId="77777777" w:rsidTr="00FA39E3">
        <w:tc>
          <w:tcPr>
            <w:tcW w:w="6095" w:type="dxa"/>
          </w:tcPr>
          <w:p w14:paraId="39D4CD1D"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proofErr w:type="spellStart"/>
            <w:r w:rsidRPr="00145BA2">
              <w:t>HC3</w:t>
            </w:r>
            <w:proofErr w:type="spellEnd"/>
            <w:r w:rsidRPr="00145BA2">
              <w:t xml:space="preserve">(iv) Installation into a space with a pre-existing Ducted Evaporative </w:t>
            </w:r>
            <w:r>
              <w:br/>
              <w:t>A</w:t>
            </w:r>
            <w:r w:rsidRPr="00145BA2">
              <w:t>ir-conditioner (non-inverter type)</w:t>
            </w:r>
          </w:p>
        </w:tc>
        <w:tc>
          <w:tcPr>
            <w:tcW w:w="1701" w:type="dxa"/>
          </w:tcPr>
          <w:p w14:paraId="33CDAF46"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320"/>
              <w:jc w:val="right"/>
            </w:pPr>
            <w:r w:rsidRPr="00145BA2">
              <w:t>Not applicable</w:t>
            </w:r>
          </w:p>
        </w:tc>
        <w:tc>
          <w:tcPr>
            <w:tcW w:w="1388" w:type="dxa"/>
          </w:tcPr>
          <w:p w14:paraId="74C9CCD2"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429"/>
              <w:jc w:val="right"/>
            </w:pPr>
            <w:r w:rsidRPr="00145BA2">
              <w:t>27.3</w:t>
            </w:r>
          </w:p>
        </w:tc>
      </w:tr>
      <w:tr w:rsidR="000A24A6" w:rsidRPr="00145BA2" w14:paraId="50D3669E" w14:textId="77777777" w:rsidTr="00FA39E3">
        <w:tc>
          <w:tcPr>
            <w:tcW w:w="6095" w:type="dxa"/>
            <w:tcBorders>
              <w:bottom w:val="single" w:sz="4" w:space="0" w:color="auto"/>
            </w:tcBorders>
          </w:tcPr>
          <w:p w14:paraId="72B4DF17"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roofErr w:type="spellStart"/>
            <w:r w:rsidRPr="00145BA2">
              <w:t>HC3</w:t>
            </w:r>
            <w:proofErr w:type="spellEnd"/>
            <w:r w:rsidRPr="00145BA2">
              <w:t>(v) Installation into a space with no pre-existing Air-conditioner</w:t>
            </w:r>
          </w:p>
        </w:tc>
        <w:tc>
          <w:tcPr>
            <w:tcW w:w="1701" w:type="dxa"/>
            <w:tcBorders>
              <w:bottom w:val="single" w:sz="4" w:space="0" w:color="auto"/>
            </w:tcBorders>
          </w:tcPr>
          <w:p w14:paraId="1FDF7735"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320"/>
              <w:jc w:val="right"/>
            </w:pPr>
            <w:r w:rsidRPr="00145BA2">
              <w:t>43.1</w:t>
            </w:r>
          </w:p>
        </w:tc>
        <w:tc>
          <w:tcPr>
            <w:tcW w:w="1388" w:type="dxa"/>
            <w:tcBorders>
              <w:bottom w:val="single" w:sz="4" w:space="0" w:color="auto"/>
            </w:tcBorders>
          </w:tcPr>
          <w:p w14:paraId="5AECFDD9"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429"/>
              <w:jc w:val="right"/>
            </w:pPr>
            <w:r w:rsidRPr="00145BA2">
              <w:t>70.4</w:t>
            </w:r>
          </w:p>
        </w:tc>
      </w:tr>
      <w:tr w:rsidR="000A24A6" w:rsidRPr="00145BA2" w14:paraId="048EA3C5" w14:textId="77777777" w:rsidTr="00FA39E3">
        <w:tc>
          <w:tcPr>
            <w:tcW w:w="9184" w:type="dxa"/>
            <w:gridSpan w:val="3"/>
            <w:tcBorders>
              <w:top w:val="single" w:sz="4" w:space="0" w:color="auto"/>
              <w:bottom w:val="single" w:sz="4" w:space="0" w:color="auto"/>
            </w:tcBorders>
            <w:vAlign w:val="center"/>
          </w:tcPr>
          <w:p w14:paraId="59148DBE"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proofErr w:type="spellStart"/>
            <w:r w:rsidRPr="008B1F7F">
              <w:rPr>
                <w:b/>
                <w:bCs/>
              </w:rPr>
              <w:t>NCC</w:t>
            </w:r>
            <w:proofErr w:type="spellEnd"/>
            <w:r w:rsidRPr="008B1F7F">
              <w:rPr>
                <w:b/>
                <w:bCs/>
              </w:rPr>
              <w:t xml:space="preserve"> Climate Zones 6</w:t>
            </w:r>
          </w:p>
        </w:tc>
      </w:tr>
      <w:tr w:rsidR="000A24A6" w:rsidRPr="00145BA2" w14:paraId="1786C7D6" w14:textId="77777777" w:rsidTr="00FA39E3">
        <w:tc>
          <w:tcPr>
            <w:tcW w:w="6095" w:type="dxa"/>
            <w:tcBorders>
              <w:top w:val="single" w:sz="4" w:space="0" w:color="auto"/>
            </w:tcBorders>
          </w:tcPr>
          <w:p w14:paraId="6F2D65B3" w14:textId="77777777" w:rsidR="000A24A6" w:rsidRPr="007C556A"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jc w:val="left"/>
              <w:rPr>
                <w:spacing w:val="-2"/>
              </w:rPr>
            </w:pPr>
            <w:proofErr w:type="spellStart"/>
            <w:r w:rsidRPr="007C556A">
              <w:rPr>
                <w:spacing w:val="-2"/>
              </w:rPr>
              <w:t>HC3</w:t>
            </w:r>
            <w:proofErr w:type="spellEnd"/>
            <w:r w:rsidRPr="007C556A">
              <w:rPr>
                <w:spacing w:val="-2"/>
              </w:rPr>
              <w:t>(</w:t>
            </w:r>
            <w:proofErr w:type="spellStart"/>
            <w:r w:rsidRPr="007C556A">
              <w:rPr>
                <w:spacing w:val="-2"/>
              </w:rPr>
              <w:t>i</w:t>
            </w:r>
            <w:proofErr w:type="spellEnd"/>
            <w:r w:rsidRPr="007C556A">
              <w:rPr>
                <w:spacing w:val="-2"/>
              </w:rPr>
              <w:t>) Installation into a space with a pre-existing Ducted Refrigerative Air-conditioner</w:t>
            </w:r>
          </w:p>
        </w:tc>
        <w:tc>
          <w:tcPr>
            <w:tcW w:w="1701" w:type="dxa"/>
            <w:tcBorders>
              <w:top w:val="single" w:sz="4" w:space="0" w:color="auto"/>
            </w:tcBorders>
          </w:tcPr>
          <w:p w14:paraId="3BA37984"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right="320"/>
              <w:jc w:val="right"/>
            </w:pPr>
            <w:r w:rsidRPr="00145BA2">
              <w:t>20.6</w:t>
            </w:r>
          </w:p>
        </w:tc>
        <w:tc>
          <w:tcPr>
            <w:tcW w:w="1388" w:type="dxa"/>
            <w:tcBorders>
              <w:top w:val="single" w:sz="4" w:space="0" w:color="auto"/>
            </w:tcBorders>
          </w:tcPr>
          <w:p w14:paraId="09798F9A"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right="429"/>
              <w:jc w:val="right"/>
            </w:pPr>
            <w:r w:rsidRPr="00145BA2">
              <w:t>27.6</w:t>
            </w:r>
          </w:p>
        </w:tc>
      </w:tr>
      <w:tr w:rsidR="000A24A6" w:rsidRPr="00145BA2" w14:paraId="504A8BEB" w14:textId="77777777" w:rsidTr="00FA39E3">
        <w:tc>
          <w:tcPr>
            <w:tcW w:w="6095" w:type="dxa"/>
          </w:tcPr>
          <w:p w14:paraId="28AD1BC2"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proofErr w:type="spellStart"/>
            <w:r w:rsidRPr="00145BA2">
              <w:t>HC3</w:t>
            </w:r>
            <w:proofErr w:type="spellEnd"/>
            <w:r w:rsidRPr="00145BA2">
              <w:t>(ii) Installation into a space with a pre -existing Multi-split Air-conditioner</w:t>
            </w:r>
          </w:p>
        </w:tc>
        <w:tc>
          <w:tcPr>
            <w:tcW w:w="1701" w:type="dxa"/>
          </w:tcPr>
          <w:p w14:paraId="140EB21A"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320"/>
              <w:jc w:val="right"/>
            </w:pPr>
            <w:r w:rsidRPr="00145BA2">
              <w:t>10.1</w:t>
            </w:r>
          </w:p>
        </w:tc>
        <w:tc>
          <w:tcPr>
            <w:tcW w:w="1388" w:type="dxa"/>
          </w:tcPr>
          <w:p w14:paraId="12D35402"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429"/>
              <w:jc w:val="right"/>
            </w:pPr>
            <w:r w:rsidRPr="00145BA2">
              <w:t>17.1</w:t>
            </w:r>
          </w:p>
        </w:tc>
      </w:tr>
      <w:tr w:rsidR="000A24A6" w:rsidRPr="00145BA2" w14:paraId="5391D028" w14:textId="77777777" w:rsidTr="00FA39E3">
        <w:tc>
          <w:tcPr>
            <w:tcW w:w="6095" w:type="dxa"/>
          </w:tcPr>
          <w:p w14:paraId="56E6A33E"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proofErr w:type="spellStart"/>
            <w:r w:rsidRPr="00145BA2">
              <w:t>HC3</w:t>
            </w:r>
            <w:proofErr w:type="spellEnd"/>
            <w:r w:rsidRPr="00145BA2">
              <w:t xml:space="preserve">(iii) Installation into a space with a pre-existing Non-Ducted Refrigerative </w:t>
            </w:r>
            <w:r>
              <w:br/>
            </w:r>
            <w:r w:rsidRPr="00145BA2">
              <w:t>Air-conditioner</w:t>
            </w:r>
          </w:p>
        </w:tc>
        <w:tc>
          <w:tcPr>
            <w:tcW w:w="1701" w:type="dxa"/>
          </w:tcPr>
          <w:p w14:paraId="69115870"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320"/>
              <w:jc w:val="right"/>
            </w:pPr>
            <w:r w:rsidRPr="00145BA2">
              <w:t>8.1</w:t>
            </w:r>
          </w:p>
        </w:tc>
        <w:tc>
          <w:tcPr>
            <w:tcW w:w="1388" w:type="dxa"/>
          </w:tcPr>
          <w:p w14:paraId="597AB580"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429"/>
              <w:jc w:val="right"/>
            </w:pPr>
            <w:r w:rsidRPr="00145BA2">
              <w:t>15.1</w:t>
            </w:r>
          </w:p>
        </w:tc>
      </w:tr>
      <w:tr w:rsidR="000A24A6" w:rsidRPr="00145BA2" w14:paraId="5BE83E4D" w14:textId="77777777" w:rsidTr="00FA39E3">
        <w:tc>
          <w:tcPr>
            <w:tcW w:w="6095" w:type="dxa"/>
          </w:tcPr>
          <w:p w14:paraId="1BEB7483"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proofErr w:type="spellStart"/>
            <w:r w:rsidRPr="00145BA2">
              <w:t>HC3</w:t>
            </w:r>
            <w:proofErr w:type="spellEnd"/>
            <w:r w:rsidRPr="00145BA2">
              <w:t xml:space="preserve">(iv) Installation into a space with a pre-existing Ducted Evaporative </w:t>
            </w:r>
            <w:r>
              <w:t>A</w:t>
            </w:r>
            <w:r w:rsidRPr="00145BA2">
              <w:t>ir-conditioner (non-inverter type)</w:t>
            </w:r>
          </w:p>
        </w:tc>
        <w:tc>
          <w:tcPr>
            <w:tcW w:w="1701" w:type="dxa"/>
          </w:tcPr>
          <w:p w14:paraId="32E1813C"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320"/>
              <w:jc w:val="right"/>
            </w:pPr>
            <w:r w:rsidRPr="00145BA2">
              <w:t>Not Applicable</w:t>
            </w:r>
          </w:p>
        </w:tc>
        <w:tc>
          <w:tcPr>
            <w:tcW w:w="1388" w:type="dxa"/>
          </w:tcPr>
          <w:p w14:paraId="1027A4C1"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429"/>
              <w:jc w:val="right"/>
            </w:pPr>
            <w:r w:rsidRPr="00145BA2">
              <w:t>7.0</w:t>
            </w:r>
          </w:p>
        </w:tc>
      </w:tr>
      <w:tr w:rsidR="000A24A6" w:rsidRPr="00145BA2" w14:paraId="2FE07BD1" w14:textId="77777777" w:rsidTr="00FA39E3">
        <w:tc>
          <w:tcPr>
            <w:tcW w:w="6095" w:type="dxa"/>
            <w:tcBorders>
              <w:bottom w:val="single" w:sz="4" w:space="0" w:color="auto"/>
            </w:tcBorders>
          </w:tcPr>
          <w:p w14:paraId="77AB0708"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left"/>
            </w:pPr>
            <w:proofErr w:type="spellStart"/>
            <w:r w:rsidRPr="00145BA2">
              <w:t>HC3</w:t>
            </w:r>
            <w:proofErr w:type="spellEnd"/>
            <w:r w:rsidRPr="00145BA2">
              <w:t>(v) Installation into a space with no pre-existing Air-conditioner</w:t>
            </w:r>
          </w:p>
        </w:tc>
        <w:tc>
          <w:tcPr>
            <w:tcW w:w="1701" w:type="dxa"/>
            <w:tcBorders>
              <w:bottom w:val="single" w:sz="4" w:space="0" w:color="auto"/>
            </w:tcBorders>
          </w:tcPr>
          <w:p w14:paraId="7739AFCB"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320"/>
              <w:jc w:val="right"/>
            </w:pPr>
            <w:r w:rsidRPr="00145BA2">
              <w:t>11.1</w:t>
            </w:r>
          </w:p>
        </w:tc>
        <w:tc>
          <w:tcPr>
            <w:tcW w:w="1388" w:type="dxa"/>
            <w:tcBorders>
              <w:bottom w:val="single" w:sz="4" w:space="0" w:color="auto"/>
            </w:tcBorders>
          </w:tcPr>
          <w:p w14:paraId="7B1A028B"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429"/>
              <w:jc w:val="right"/>
            </w:pPr>
            <w:r w:rsidRPr="00145BA2">
              <w:t>18.1</w:t>
            </w:r>
          </w:p>
        </w:tc>
      </w:tr>
      <w:tr w:rsidR="000A24A6" w:rsidRPr="00145BA2" w14:paraId="04EB230E" w14:textId="77777777" w:rsidTr="00FA39E3">
        <w:tc>
          <w:tcPr>
            <w:tcW w:w="6095" w:type="dxa"/>
            <w:tcBorders>
              <w:top w:val="single" w:sz="4" w:space="0" w:color="auto"/>
            </w:tcBorders>
          </w:tcPr>
          <w:p w14:paraId="51FADB5D"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line="80" w:lineRule="exact"/>
            </w:pPr>
          </w:p>
        </w:tc>
        <w:tc>
          <w:tcPr>
            <w:tcW w:w="1701" w:type="dxa"/>
            <w:tcBorders>
              <w:top w:val="single" w:sz="4" w:space="0" w:color="auto"/>
            </w:tcBorders>
          </w:tcPr>
          <w:p w14:paraId="1FBE61D8"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line="80" w:lineRule="exact"/>
            </w:pPr>
          </w:p>
        </w:tc>
        <w:tc>
          <w:tcPr>
            <w:tcW w:w="1388" w:type="dxa"/>
            <w:tcBorders>
              <w:top w:val="single" w:sz="4" w:space="0" w:color="auto"/>
            </w:tcBorders>
          </w:tcPr>
          <w:p w14:paraId="65BC53E3"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line="80" w:lineRule="exact"/>
            </w:pPr>
          </w:p>
        </w:tc>
      </w:tr>
    </w:tbl>
    <w:p w14:paraId="33191464" w14:textId="77777777" w:rsidR="005809B7" w:rsidRDefault="005809B7" w:rsidP="000A24A6">
      <w:pPr>
        <w:pStyle w:val="GG-Title2"/>
      </w:pPr>
    </w:p>
    <w:p w14:paraId="4BAC7FAA" w14:textId="0AC60DB5" w:rsidR="000A24A6" w:rsidRPr="00AD3362" w:rsidRDefault="000A24A6" w:rsidP="000A24A6">
      <w:pPr>
        <w:pStyle w:val="GG-Title2"/>
      </w:pPr>
      <w:r w:rsidRPr="00AD3362">
        <w:lastRenderedPageBreak/>
        <w:t xml:space="preserve">Activity </w:t>
      </w:r>
      <w:proofErr w:type="spellStart"/>
      <w:r w:rsidRPr="00AD3362">
        <w:t>H</w:t>
      </w:r>
      <w:r>
        <w:t>C</w:t>
      </w:r>
      <w:r w:rsidRPr="00AD3362">
        <w:t>3</w:t>
      </w:r>
      <w:proofErr w:type="spellEnd"/>
      <w:r w:rsidRPr="00AD3362">
        <w:t>—Reps Transition Factors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tblGrid>
      <w:tr w:rsidR="000A24A6" w:rsidRPr="00145BA2" w14:paraId="1B8402DF" w14:textId="77777777" w:rsidTr="00FA39E3">
        <w:trPr>
          <w:jc w:val="center"/>
        </w:trPr>
        <w:tc>
          <w:tcPr>
            <w:tcW w:w="2268" w:type="dxa"/>
            <w:tcBorders>
              <w:top w:val="single" w:sz="4" w:space="0" w:color="auto"/>
              <w:bottom w:val="single" w:sz="4" w:space="0" w:color="auto"/>
            </w:tcBorders>
          </w:tcPr>
          <w:p w14:paraId="33AA83B6"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45BA2">
              <w:rPr>
                <w:b/>
                <w:bCs/>
              </w:rPr>
              <w:t>Year of installation</w:t>
            </w:r>
          </w:p>
        </w:tc>
        <w:tc>
          <w:tcPr>
            <w:tcW w:w="2268" w:type="dxa"/>
            <w:tcBorders>
              <w:top w:val="single" w:sz="4" w:space="0" w:color="auto"/>
              <w:bottom w:val="single" w:sz="4" w:space="0" w:color="auto"/>
            </w:tcBorders>
          </w:tcPr>
          <w:p w14:paraId="2F8BA6A0"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45BA2">
              <w:rPr>
                <w:b/>
                <w:bCs/>
              </w:rPr>
              <w:t>REPS Transition Factor</w:t>
            </w:r>
          </w:p>
        </w:tc>
      </w:tr>
      <w:tr w:rsidR="000A24A6" w:rsidRPr="00145BA2" w14:paraId="5429D946" w14:textId="77777777" w:rsidTr="00FA39E3">
        <w:trPr>
          <w:jc w:val="center"/>
        </w:trPr>
        <w:tc>
          <w:tcPr>
            <w:tcW w:w="2268" w:type="dxa"/>
            <w:tcBorders>
              <w:top w:val="single" w:sz="4" w:space="0" w:color="auto"/>
            </w:tcBorders>
          </w:tcPr>
          <w:p w14:paraId="326EE813"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145BA2">
              <w:t>2024</w:t>
            </w:r>
          </w:p>
        </w:tc>
        <w:tc>
          <w:tcPr>
            <w:tcW w:w="2268" w:type="dxa"/>
            <w:tcBorders>
              <w:top w:val="single" w:sz="4" w:space="0" w:color="auto"/>
            </w:tcBorders>
          </w:tcPr>
          <w:p w14:paraId="63C9EA2E"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145BA2">
              <w:t>4</w:t>
            </w:r>
          </w:p>
        </w:tc>
      </w:tr>
      <w:tr w:rsidR="000A24A6" w:rsidRPr="00145BA2" w14:paraId="2A028945" w14:textId="77777777" w:rsidTr="00FA39E3">
        <w:trPr>
          <w:jc w:val="center"/>
        </w:trPr>
        <w:tc>
          <w:tcPr>
            <w:tcW w:w="2268" w:type="dxa"/>
            <w:tcBorders>
              <w:bottom w:val="single" w:sz="4" w:space="0" w:color="auto"/>
            </w:tcBorders>
          </w:tcPr>
          <w:p w14:paraId="64814837"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145BA2">
              <w:t>2025</w:t>
            </w:r>
          </w:p>
        </w:tc>
        <w:tc>
          <w:tcPr>
            <w:tcW w:w="2268" w:type="dxa"/>
            <w:tcBorders>
              <w:bottom w:val="single" w:sz="4" w:space="0" w:color="auto"/>
            </w:tcBorders>
          </w:tcPr>
          <w:p w14:paraId="4EBC5480" w14:textId="77777777" w:rsidR="000A24A6" w:rsidRPr="00145BA2" w:rsidRDefault="000A24A6"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145BA2">
              <w:t>4</w:t>
            </w:r>
          </w:p>
        </w:tc>
      </w:tr>
      <w:tr w:rsidR="000A24A6" w:rsidRPr="00145BA2" w14:paraId="5E5A18FC" w14:textId="77777777" w:rsidTr="00FA39E3">
        <w:trPr>
          <w:jc w:val="center"/>
        </w:trPr>
        <w:tc>
          <w:tcPr>
            <w:tcW w:w="2268" w:type="dxa"/>
            <w:tcBorders>
              <w:top w:val="single" w:sz="4" w:space="0" w:color="auto"/>
            </w:tcBorders>
          </w:tcPr>
          <w:p w14:paraId="3E58DC95" w14:textId="77777777" w:rsidR="000A24A6" w:rsidRPr="00145BA2" w:rsidRDefault="000A24A6" w:rsidP="00FA39E3">
            <w:pPr>
              <w:pStyle w:val="GG-body"/>
              <w:spacing w:after="0" w:line="80" w:lineRule="exact"/>
              <w:jc w:val="center"/>
            </w:pPr>
          </w:p>
        </w:tc>
        <w:tc>
          <w:tcPr>
            <w:tcW w:w="2268" w:type="dxa"/>
            <w:tcBorders>
              <w:top w:val="single" w:sz="4" w:space="0" w:color="auto"/>
            </w:tcBorders>
          </w:tcPr>
          <w:p w14:paraId="721302AA" w14:textId="77777777" w:rsidR="000A24A6" w:rsidRPr="00145BA2" w:rsidRDefault="000A24A6" w:rsidP="00FA39E3">
            <w:pPr>
              <w:pStyle w:val="GG-body"/>
              <w:spacing w:after="0" w:line="80" w:lineRule="exact"/>
              <w:jc w:val="center"/>
            </w:pPr>
          </w:p>
        </w:tc>
      </w:tr>
    </w:tbl>
    <w:p w14:paraId="417D64AC" w14:textId="77777777" w:rsidR="000A24A6" w:rsidRPr="00A123E7" w:rsidRDefault="000A24A6" w:rsidP="000A24A6">
      <w:pPr>
        <w:pStyle w:val="GG-body"/>
        <w:ind w:left="284" w:hanging="284"/>
        <w:rPr>
          <w:b/>
          <w:bCs/>
        </w:rPr>
      </w:pPr>
      <w:r w:rsidRPr="00A123E7">
        <w:rPr>
          <w:b/>
          <w:bCs/>
        </w:rPr>
        <w:t>7.</w:t>
      </w:r>
      <w:r w:rsidRPr="00A123E7">
        <w:rPr>
          <w:b/>
          <w:bCs/>
        </w:rPr>
        <w:tab/>
        <w:t>Guidance Notes (Informative Only—Not Mandatory)</w:t>
      </w:r>
    </w:p>
    <w:p w14:paraId="028BEE42" w14:textId="77777777" w:rsidR="000A24A6" w:rsidRDefault="000A24A6" w:rsidP="000A24A6">
      <w:pPr>
        <w:pStyle w:val="GG-body"/>
        <w:ind w:left="284"/>
      </w:pPr>
      <w:r>
        <w:t>Persons installing heating/cooling systems should have regard to the “Air Conditioning Residential Best Practice Guideline” (2003) published by the Australian Institute of Refrigeration, Air Conditioning and Heating (AIRAH). All reasonable endeavours should be used to recycle removed systems.</w:t>
      </w:r>
    </w:p>
    <w:p w14:paraId="4D40104D" w14:textId="77777777" w:rsidR="000A24A6" w:rsidRDefault="000A24A6" w:rsidP="000A24A6">
      <w:pPr>
        <w:pStyle w:val="GG-body"/>
        <w:ind w:left="284"/>
      </w:pPr>
      <w:r>
        <w:t xml:space="preserve">Refrigerants and any other scheduled substances must be disposed of in accordance with the Australian and New Zealand refrigerant handling code of practice as established under the </w:t>
      </w:r>
      <w:r w:rsidRPr="007B4706">
        <w:rPr>
          <w:i/>
          <w:iCs/>
        </w:rPr>
        <w:t xml:space="preserve">Ozone Protection and Synthetic Greenhouse Gas Management Act 1989 </w:t>
      </w:r>
      <w:r>
        <w:t>(</w:t>
      </w:r>
      <w:proofErr w:type="spellStart"/>
      <w:r>
        <w:t>Cth</w:t>
      </w:r>
      <w:proofErr w:type="spellEnd"/>
      <w:r>
        <w:t>).</w:t>
      </w:r>
    </w:p>
    <w:p w14:paraId="6A527EDE" w14:textId="62164955" w:rsidR="000A24A6" w:rsidRDefault="000A24A6" w:rsidP="000A24A6">
      <w:pPr>
        <w:pStyle w:val="GG-body"/>
        <w:ind w:left="284"/>
      </w:pPr>
      <w:r>
        <w:t>Transition factors have been applied to certain REPS activities to provide a pathway to transition the REPS toward delivery of a preferred mix of activities over the first five-year stage. Application of these factors provides a phased trajectory for retailers that addresses both the challenge of managing the downgrading of deemed gigajoules for lighting activities due to reducing additionality, as well as the pivot toward business models to deliver deeper retrofit activities and demand response activities.</w:t>
      </w:r>
    </w:p>
    <w:p w14:paraId="305559E9" w14:textId="77777777" w:rsidR="000A24A6" w:rsidRDefault="000A24A6" w:rsidP="000A24A6">
      <w:pPr>
        <w:pStyle w:val="GG-body"/>
        <w:pBdr>
          <w:bottom w:val="single" w:sz="4" w:space="1" w:color="auto"/>
        </w:pBdr>
        <w:spacing w:after="0" w:line="52" w:lineRule="exact"/>
        <w:jc w:val="center"/>
      </w:pPr>
    </w:p>
    <w:p w14:paraId="6DAB8E57" w14:textId="77777777" w:rsidR="000A24A6" w:rsidRDefault="000A24A6" w:rsidP="000A24A6">
      <w:pPr>
        <w:pStyle w:val="GG-body"/>
        <w:pBdr>
          <w:top w:val="single" w:sz="4" w:space="1" w:color="auto"/>
        </w:pBdr>
        <w:spacing w:before="34" w:after="0" w:line="14" w:lineRule="exact"/>
        <w:jc w:val="center"/>
      </w:pPr>
    </w:p>
    <w:p w14:paraId="03607DE7" w14:textId="77777777" w:rsidR="000A24A6" w:rsidRPr="007D2F27" w:rsidRDefault="000A24A6" w:rsidP="000A24A6">
      <w:pPr>
        <w:pStyle w:val="Galley"/>
        <w:spacing w:after="0"/>
      </w:pPr>
    </w:p>
    <w:p w14:paraId="48F3B4DD" w14:textId="693E86B0" w:rsidR="0085099B" w:rsidRDefault="0085099B" w:rsidP="00735C26">
      <w:pPr>
        <w:pStyle w:val="Heading2"/>
      </w:pPr>
      <w:bookmarkStart w:id="22" w:name="_Toc165486863"/>
      <w:r>
        <w:t>Geographical Names Act 1991</w:t>
      </w:r>
      <w:bookmarkEnd w:id="22"/>
    </w:p>
    <w:p w14:paraId="486E6D22" w14:textId="77777777" w:rsidR="0085099B" w:rsidRDefault="0085099B" w:rsidP="0085099B">
      <w:pPr>
        <w:pStyle w:val="GG-Title3"/>
      </w:pPr>
      <w:r>
        <w:t>Notice to Alter the Boundary of a Place</w:t>
      </w:r>
    </w:p>
    <w:p w14:paraId="4F5D8BF0" w14:textId="77777777" w:rsidR="0085099B" w:rsidRDefault="0085099B" w:rsidP="0085099B">
      <w:pPr>
        <w:pStyle w:val="GG-body"/>
      </w:pPr>
      <w:r w:rsidRPr="0035750C">
        <w:rPr>
          <w:spacing w:val="-2"/>
        </w:rPr>
        <w:t xml:space="preserve">NOTICE is hereby given that, pursuant to Section </w:t>
      </w:r>
      <w:proofErr w:type="spellStart"/>
      <w:r w:rsidRPr="0035750C">
        <w:rPr>
          <w:spacing w:val="-2"/>
        </w:rPr>
        <w:t>11B</w:t>
      </w:r>
      <w:proofErr w:type="spellEnd"/>
      <w:r w:rsidRPr="0035750C">
        <w:rPr>
          <w:spacing w:val="-2"/>
        </w:rPr>
        <w:t xml:space="preserve">(1)(b) of the </w:t>
      </w:r>
      <w:r w:rsidRPr="0035750C">
        <w:rPr>
          <w:i/>
          <w:iCs/>
          <w:spacing w:val="-2"/>
        </w:rPr>
        <w:t>Geographical Names Act 1991</w:t>
      </w:r>
      <w:r w:rsidRPr="0035750C">
        <w:rPr>
          <w:spacing w:val="-2"/>
        </w:rPr>
        <w:t xml:space="preserve">, I, BRADLEY SLAPE, Surveyor-General </w:t>
      </w:r>
      <w:r>
        <w:t xml:space="preserve">and Delegate appointed by the Honourable Nick Champion MP, Minister for Planning, Minister of the Crown to whom the administration of the </w:t>
      </w:r>
      <w:r w:rsidRPr="0035750C">
        <w:rPr>
          <w:i/>
          <w:iCs/>
        </w:rPr>
        <w:t>Geographical Names Act 1991</w:t>
      </w:r>
      <w:r>
        <w:t xml:space="preserve"> is committed, DO </w:t>
      </w:r>
      <w:proofErr w:type="gramStart"/>
      <w:r>
        <w:t>HEREBY;</w:t>
      </w:r>
      <w:proofErr w:type="gramEnd"/>
    </w:p>
    <w:p w14:paraId="52CE672E" w14:textId="58BBE865" w:rsidR="0085099B" w:rsidRDefault="0085099B" w:rsidP="0085099B">
      <w:pPr>
        <w:pStyle w:val="GG-body"/>
        <w:ind w:left="284" w:hanging="142"/>
      </w:pPr>
      <w:r>
        <w:t>•</w:t>
      </w:r>
      <w:r>
        <w:tab/>
        <w:t xml:space="preserve">Alter the locality boundary between Inman Valley and Back Valley to exclude that area marked (A), highlighted in green as shown on the plan, from the bounded locality of </w:t>
      </w:r>
      <w:r w:rsidRPr="0035750C">
        <w:rPr>
          <w:b/>
          <w:bCs/>
        </w:rPr>
        <w:t>BACK VALLEY</w:t>
      </w:r>
      <w:r>
        <w:t xml:space="preserve"> and include that area in the locality of </w:t>
      </w:r>
      <w:r w:rsidRPr="0035750C">
        <w:rPr>
          <w:b/>
          <w:bCs/>
        </w:rPr>
        <w:t>INMAN VALLEY</w:t>
      </w:r>
      <w:r>
        <w:t>.</w:t>
      </w:r>
    </w:p>
    <w:p w14:paraId="53592641" w14:textId="3BCF46DB" w:rsidR="0085099B" w:rsidRDefault="007E0AE7" w:rsidP="0085099B">
      <w:pPr>
        <w:pStyle w:val="GG-body"/>
      </w:pPr>
      <w:r w:rsidRPr="0037697D">
        <w:rPr>
          <w:noProof/>
          <w:sz w:val="20"/>
          <w:szCs w:val="20"/>
        </w:rPr>
        <w:drawing>
          <wp:anchor distT="0" distB="0" distL="114300" distR="114300" simplePos="0" relativeHeight="251661312" behindDoc="0" locked="0" layoutInCell="1" allowOverlap="1" wp14:anchorId="28E1605C" wp14:editId="53B7B6FE">
            <wp:simplePos x="0" y="0"/>
            <wp:positionH relativeFrom="margin">
              <wp:align>center</wp:align>
            </wp:positionH>
            <wp:positionV relativeFrom="paragraph">
              <wp:posOffset>193919</wp:posOffset>
            </wp:positionV>
            <wp:extent cx="5943600" cy="4145915"/>
            <wp:effectExtent l="0" t="0" r="5715" b="0"/>
            <wp:wrapTopAndBottom/>
            <wp:docPr id="919540709" name="Picture 2" descr="A map of a land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40709" name="Picture 2" descr="A map of a land with a red l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14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99B">
        <w:t>This notice is to take effect immediately upon its publication in the Government Gazette.</w:t>
      </w:r>
    </w:p>
    <w:p w14:paraId="1E1D5D96" w14:textId="77777777" w:rsidR="0085099B" w:rsidRDefault="0085099B" w:rsidP="0085099B">
      <w:pPr>
        <w:pStyle w:val="GG-SDated"/>
      </w:pPr>
      <w:r>
        <w:t>Dated: 2 May 2024</w:t>
      </w:r>
    </w:p>
    <w:p w14:paraId="679C1264" w14:textId="77777777" w:rsidR="0085099B" w:rsidRDefault="0085099B" w:rsidP="0085099B">
      <w:pPr>
        <w:pStyle w:val="GG-SName"/>
      </w:pPr>
      <w:r>
        <w:t>B. J. Slape</w:t>
      </w:r>
    </w:p>
    <w:p w14:paraId="697A6A6E" w14:textId="77777777" w:rsidR="0085099B" w:rsidRDefault="0085099B" w:rsidP="0085099B">
      <w:pPr>
        <w:pStyle w:val="GG-Signature"/>
      </w:pPr>
      <w:r>
        <w:t>Surveyor-General</w:t>
      </w:r>
    </w:p>
    <w:p w14:paraId="1851F194" w14:textId="77777777" w:rsidR="0085099B" w:rsidRDefault="0085099B" w:rsidP="0085099B">
      <w:pPr>
        <w:pStyle w:val="GG-body"/>
        <w:spacing w:after="0"/>
      </w:pPr>
      <w:r>
        <w:t>2023/00525/01</w:t>
      </w:r>
    </w:p>
    <w:p w14:paraId="1AAD78A9" w14:textId="77777777" w:rsidR="0085099B" w:rsidRDefault="0085099B" w:rsidP="0085099B">
      <w:pPr>
        <w:pStyle w:val="GG-body"/>
        <w:pBdr>
          <w:top w:val="single" w:sz="4" w:space="1" w:color="auto"/>
        </w:pBdr>
        <w:spacing w:before="100" w:after="0" w:line="14" w:lineRule="exact"/>
        <w:jc w:val="center"/>
      </w:pPr>
    </w:p>
    <w:p w14:paraId="0BFAA039" w14:textId="77777777" w:rsidR="0085099B" w:rsidRPr="007D2F27" w:rsidRDefault="0085099B" w:rsidP="0085099B">
      <w:pPr>
        <w:pStyle w:val="Galley"/>
        <w:spacing w:after="0"/>
      </w:pPr>
    </w:p>
    <w:p w14:paraId="63A4F109" w14:textId="77777777" w:rsidR="00D12548" w:rsidRDefault="00D12548">
      <w:pPr>
        <w:spacing w:after="0" w:line="240" w:lineRule="auto"/>
        <w:jc w:val="left"/>
        <w:rPr>
          <w:caps/>
          <w:szCs w:val="17"/>
        </w:rPr>
      </w:pPr>
      <w:r>
        <w:br w:type="page"/>
      </w:r>
    </w:p>
    <w:p w14:paraId="7A8527F6" w14:textId="541FD115" w:rsidR="0085099B" w:rsidRDefault="0085099B" w:rsidP="0085099B">
      <w:pPr>
        <w:pStyle w:val="GG-Title1"/>
      </w:pPr>
      <w:r>
        <w:lastRenderedPageBreak/>
        <w:t>Geographical Names Act 1991</w:t>
      </w:r>
    </w:p>
    <w:p w14:paraId="615AF6A9" w14:textId="77777777" w:rsidR="0085099B" w:rsidRDefault="0085099B" w:rsidP="0085099B">
      <w:pPr>
        <w:pStyle w:val="GG-Title3"/>
      </w:pPr>
      <w:r>
        <w:t>Notice to Alter the Boundary of a Place</w:t>
      </w:r>
    </w:p>
    <w:p w14:paraId="79B5999E" w14:textId="77777777" w:rsidR="0085099B" w:rsidRDefault="0085099B" w:rsidP="0085099B">
      <w:pPr>
        <w:pStyle w:val="GG-body"/>
      </w:pPr>
      <w:r w:rsidRPr="002D4A41">
        <w:rPr>
          <w:spacing w:val="-2"/>
        </w:rPr>
        <w:t xml:space="preserve">NOTICE is hereby given that, pursuant to Section </w:t>
      </w:r>
      <w:proofErr w:type="spellStart"/>
      <w:r w:rsidRPr="002D4A41">
        <w:rPr>
          <w:spacing w:val="-2"/>
        </w:rPr>
        <w:t>11B</w:t>
      </w:r>
      <w:proofErr w:type="spellEnd"/>
      <w:r w:rsidRPr="002D4A41">
        <w:rPr>
          <w:spacing w:val="-2"/>
        </w:rPr>
        <w:t xml:space="preserve">(1)(b) of the </w:t>
      </w:r>
      <w:r w:rsidRPr="002D4A41">
        <w:rPr>
          <w:i/>
          <w:iCs/>
          <w:spacing w:val="-2"/>
        </w:rPr>
        <w:t>Geographical Names Act 1991</w:t>
      </w:r>
      <w:r w:rsidRPr="002D4A41">
        <w:rPr>
          <w:spacing w:val="-2"/>
        </w:rPr>
        <w:t>, I, BRADLEY SLAPE, Surveyor-General</w:t>
      </w:r>
      <w:r>
        <w:t xml:space="preserve"> and Delegate appointed by the Honourable Nick Champion MP, Minister for Planning, Minister of the Crown to whom the administration of the </w:t>
      </w:r>
      <w:r w:rsidRPr="002D4A41">
        <w:rPr>
          <w:i/>
          <w:iCs/>
        </w:rPr>
        <w:t>Geographical Names Act 1991</w:t>
      </w:r>
      <w:r>
        <w:t xml:space="preserve"> is committed, DO </w:t>
      </w:r>
      <w:proofErr w:type="gramStart"/>
      <w:r>
        <w:t>HEREBY;</w:t>
      </w:r>
      <w:proofErr w:type="gramEnd"/>
    </w:p>
    <w:p w14:paraId="46D335A3" w14:textId="77777777" w:rsidR="0085099B" w:rsidRDefault="0085099B" w:rsidP="0085099B">
      <w:pPr>
        <w:pStyle w:val="GG-body"/>
        <w:ind w:left="284" w:hanging="142"/>
      </w:pPr>
      <w:r>
        <w:t>•</w:t>
      </w:r>
      <w:r>
        <w:tab/>
        <w:t xml:space="preserve">Alter the locality boundary between Rapid Bay and Delamere to exclude that area marked (A), (B), (C), (D) and (E) highlighted in green as shown on the plan, from the bounded locality of </w:t>
      </w:r>
      <w:r w:rsidRPr="00444181">
        <w:rPr>
          <w:b/>
          <w:bCs/>
        </w:rPr>
        <w:t>DELAMERE</w:t>
      </w:r>
      <w:r>
        <w:t xml:space="preserve"> and include that area in the locality of </w:t>
      </w:r>
      <w:r w:rsidRPr="00444181">
        <w:rPr>
          <w:b/>
          <w:bCs/>
        </w:rPr>
        <w:t>RAPID BAY</w:t>
      </w:r>
      <w:r>
        <w:t>.</w:t>
      </w:r>
    </w:p>
    <w:p w14:paraId="2FBD9624" w14:textId="77777777" w:rsidR="0085099B" w:rsidRDefault="0085099B" w:rsidP="0085099B">
      <w:pPr>
        <w:pStyle w:val="GG-body"/>
      </w:pPr>
      <w:r w:rsidRPr="000A481C">
        <w:rPr>
          <w:noProof/>
          <w:sz w:val="20"/>
          <w:szCs w:val="20"/>
        </w:rPr>
        <w:drawing>
          <wp:anchor distT="0" distB="0" distL="114300" distR="114300" simplePos="0" relativeHeight="251663360" behindDoc="0" locked="0" layoutInCell="1" allowOverlap="1" wp14:anchorId="646CA288" wp14:editId="152EFE57">
            <wp:simplePos x="0" y="0"/>
            <wp:positionH relativeFrom="margin">
              <wp:posOffset>0</wp:posOffset>
            </wp:positionH>
            <wp:positionV relativeFrom="paragraph">
              <wp:posOffset>112981</wp:posOffset>
            </wp:positionV>
            <wp:extent cx="5943600" cy="4197350"/>
            <wp:effectExtent l="0" t="0" r="2540" b="0"/>
            <wp:wrapTopAndBottom/>
            <wp:docPr id="203380255" name="Picture 1" descr="A map of a reg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255" name="Picture 1" descr="A map of a reg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197350"/>
                    </a:xfrm>
                    <a:prstGeom prst="rect">
                      <a:avLst/>
                    </a:prstGeom>
                    <a:noFill/>
                    <a:ln>
                      <a:noFill/>
                    </a:ln>
                  </pic:spPr>
                </pic:pic>
              </a:graphicData>
            </a:graphic>
            <wp14:sizeRelH relativeFrom="page">
              <wp14:pctWidth>0</wp14:pctWidth>
            </wp14:sizeRelH>
            <wp14:sizeRelV relativeFrom="page">
              <wp14:pctHeight>0</wp14:pctHeight>
            </wp14:sizeRelV>
          </wp:anchor>
        </w:drawing>
      </w:r>
      <w:r>
        <w:t>This notice is to take effect immediately upon its publication in the Government Gazette.</w:t>
      </w:r>
    </w:p>
    <w:p w14:paraId="1735BA73" w14:textId="77777777" w:rsidR="0085099B" w:rsidRDefault="0085099B" w:rsidP="0085099B">
      <w:pPr>
        <w:pStyle w:val="GG-SDated"/>
      </w:pPr>
      <w:r>
        <w:t>Dated: 2 May 2024</w:t>
      </w:r>
    </w:p>
    <w:p w14:paraId="033E7951" w14:textId="77777777" w:rsidR="0085099B" w:rsidRDefault="0085099B" w:rsidP="0085099B">
      <w:pPr>
        <w:pStyle w:val="GG-SName"/>
      </w:pPr>
      <w:r>
        <w:t>B. J. Slape</w:t>
      </w:r>
    </w:p>
    <w:p w14:paraId="0EC0B9FF" w14:textId="77777777" w:rsidR="0085099B" w:rsidRDefault="0085099B" w:rsidP="0085099B">
      <w:pPr>
        <w:pStyle w:val="GG-Signature"/>
      </w:pPr>
      <w:r>
        <w:t>Surveyor-General</w:t>
      </w:r>
    </w:p>
    <w:p w14:paraId="12AC2D81" w14:textId="77777777" w:rsidR="0085099B" w:rsidRDefault="0085099B" w:rsidP="0085099B">
      <w:pPr>
        <w:pStyle w:val="GG-body"/>
        <w:spacing w:after="0"/>
      </w:pPr>
      <w:r>
        <w:t>2023/00525/01</w:t>
      </w:r>
    </w:p>
    <w:p w14:paraId="725A6B60" w14:textId="77777777" w:rsidR="0085099B" w:rsidRDefault="0085099B" w:rsidP="0085099B">
      <w:pPr>
        <w:pStyle w:val="GG-body"/>
        <w:pBdr>
          <w:top w:val="single" w:sz="4" w:space="1" w:color="auto"/>
        </w:pBdr>
        <w:spacing w:before="100" w:after="0" w:line="14" w:lineRule="exact"/>
        <w:jc w:val="center"/>
      </w:pPr>
    </w:p>
    <w:p w14:paraId="11D646F3" w14:textId="77777777" w:rsidR="0085099B" w:rsidRPr="007D2F27" w:rsidRDefault="0085099B" w:rsidP="0085099B">
      <w:pPr>
        <w:pStyle w:val="Galley"/>
        <w:spacing w:after="0"/>
      </w:pPr>
    </w:p>
    <w:p w14:paraId="61360A6C" w14:textId="77777777" w:rsidR="00D12548" w:rsidRDefault="00D12548">
      <w:pPr>
        <w:spacing w:after="0" w:line="240" w:lineRule="auto"/>
        <w:jc w:val="left"/>
        <w:rPr>
          <w:caps/>
          <w:szCs w:val="17"/>
        </w:rPr>
      </w:pPr>
      <w:r>
        <w:br w:type="page"/>
      </w:r>
    </w:p>
    <w:p w14:paraId="10A9EBB7" w14:textId="49BFE160" w:rsidR="0037730C" w:rsidRDefault="0037730C" w:rsidP="0037730C">
      <w:pPr>
        <w:pStyle w:val="GG-Title1"/>
      </w:pPr>
      <w:r>
        <w:lastRenderedPageBreak/>
        <w:t>Geographical Names Act 1991</w:t>
      </w:r>
    </w:p>
    <w:p w14:paraId="61C48FF7" w14:textId="6E657E28" w:rsidR="0037730C" w:rsidRDefault="0037730C" w:rsidP="0037730C">
      <w:pPr>
        <w:pStyle w:val="GG-Title3"/>
      </w:pPr>
      <w:r>
        <w:t>Notice to Alter the Boundary of a Place</w:t>
      </w:r>
    </w:p>
    <w:p w14:paraId="4CD3D151" w14:textId="77777777" w:rsidR="0037730C" w:rsidRDefault="0037730C" w:rsidP="0037730C">
      <w:pPr>
        <w:pStyle w:val="GG-body"/>
      </w:pPr>
      <w:r w:rsidRPr="00655AA5">
        <w:rPr>
          <w:spacing w:val="-2"/>
        </w:rPr>
        <w:t xml:space="preserve">NOTICE is hereby given that, pursuant to Section </w:t>
      </w:r>
      <w:proofErr w:type="spellStart"/>
      <w:r w:rsidRPr="00655AA5">
        <w:rPr>
          <w:spacing w:val="-2"/>
        </w:rPr>
        <w:t>11B</w:t>
      </w:r>
      <w:proofErr w:type="spellEnd"/>
      <w:r w:rsidRPr="00655AA5">
        <w:rPr>
          <w:spacing w:val="-2"/>
        </w:rPr>
        <w:t xml:space="preserve">(1)(b) of the </w:t>
      </w:r>
      <w:r w:rsidRPr="00655AA5">
        <w:rPr>
          <w:i/>
          <w:iCs/>
          <w:spacing w:val="-2"/>
        </w:rPr>
        <w:t>Geographical Names Act 1991</w:t>
      </w:r>
      <w:r w:rsidRPr="00655AA5">
        <w:rPr>
          <w:spacing w:val="-2"/>
        </w:rPr>
        <w:t>, I, BRADLEY SLAPE, Surveyor-General</w:t>
      </w:r>
      <w:r>
        <w:t xml:space="preserve"> and Delegate appointed by the Honourable Nick Champion MP, Minister for Planning, Minister of the Crown to whom the administration of the </w:t>
      </w:r>
      <w:r w:rsidRPr="00655AA5">
        <w:rPr>
          <w:i/>
          <w:iCs/>
        </w:rPr>
        <w:t>Geographical Names Act 1991</w:t>
      </w:r>
      <w:r>
        <w:t xml:space="preserve"> is committed, DO </w:t>
      </w:r>
      <w:proofErr w:type="gramStart"/>
      <w:r>
        <w:t>HEREBY;</w:t>
      </w:r>
      <w:proofErr w:type="gramEnd"/>
    </w:p>
    <w:p w14:paraId="7512016A" w14:textId="330BAC71" w:rsidR="0037730C" w:rsidRDefault="0037730C" w:rsidP="0037730C">
      <w:pPr>
        <w:pStyle w:val="GG-body"/>
        <w:ind w:left="284" w:hanging="142"/>
      </w:pPr>
      <w:r w:rsidRPr="00655AA5">
        <w:rPr>
          <w:noProof/>
          <w:sz w:val="20"/>
          <w:szCs w:val="20"/>
        </w:rPr>
        <w:drawing>
          <wp:anchor distT="0" distB="0" distL="114300" distR="114300" simplePos="0" relativeHeight="251665408" behindDoc="0" locked="0" layoutInCell="1" allowOverlap="1" wp14:anchorId="3CD298E0" wp14:editId="4F909D62">
            <wp:simplePos x="0" y="0"/>
            <wp:positionH relativeFrom="margin">
              <wp:align>center</wp:align>
            </wp:positionH>
            <wp:positionV relativeFrom="paragraph">
              <wp:posOffset>266700</wp:posOffset>
            </wp:positionV>
            <wp:extent cx="5943600" cy="4165600"/>
            <wp:effectExtent l="0" t="0" r="3175" b="635"/>
            <wp:wrapTopAndBottom/>
            <wp:docPr id="1159311970" name="Picture 1" descr="A ma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11970" name="Picture 1" descr="A map of a beach&#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16560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tab/>
        <w:t xml:space="preserve">Alter the locality boundary between Wattle Flat and Myponga Beach to exclude that area marked (A), highlighted in green as shown on the plan, from the bounded locality of </w:t>
      </w:r>
      <w:r w:rsidRPr="00655AA5">
        <w:rPr>
          <w:b/>
          <w:bCs/>
        </w:rPr>
        <w:t>MYPONGA BEACH</w:t>
      </w:r>
      <w:r>
        <w:t xml:space="preserve"> and include that area in the locality of </w:t>
      </w:r>
      <w:r w:rsidRPr="00655AA5">
        <w:rPr>
          <w:b/>
          <w:bCs/>
        </w:rPr>
        <w:t>WATTLE FLAT</w:t>
      </w:r>
      <w:r>
        <w:t>.</w:t>
      </w:r>
    </w:p>
    <w:p w14:paraId="4ECD3C6A" w14:textId="2F3ED40D" w:rsidR="0037730C" w:rsidRDefault="0037730C" w:rsidP="0037730C">
      <w:pPr>
        <w:pStyle w:val="GG-body"/>
      </w:pPr>
      <w:r>
        <w:t>This notice is to take effect immediately upon its publication in the Government Gazette.</w:t>
      </w:r>
    </w:p>
    <w:p w14:paraId="3293808E" w14:textId="423678BC" w:rsidR="0037730C" w:rsidRDefault="0037730C" w:rsidP="0037730C">
      <w:pPr>
        <w:pStyle w:val="GG-SDated"/>
      </w:pPr>
      <w:r>
        <w:t>Dated: 2 May 2024</w:t>
      </w:r>
    </w:p>
    <w:p w14:paraId="5FB79D74" w14:textId="77777777" w:rsidR="0037730C" w:rsidRDefault="0037730C" w:rsidP="0037730C">
      <w:pPr>
        <w:pStyle w:val="GG-SName"/>
      </w:pPr>
      <w:r>
        <w:t>B. J. Slape</w:t>
      </w:r>
    </w:p>
    <w:p w14:paraId="22204B20" w14:textId="77777777" w:rsidR="0037730C" w:rsidRDefault="0037730C" w:rsidP="0037730C">
      <w:pPr>
        <w:pStyle w:val="GG-Signature"/>
      </w:pPr>
      <w:r>
        <w:t>Surveyor-General</w:t>
      </w:r>
    </w:p>
    <w:p w14:paraId="4BEED840" w14:textId="77777777" w:rsidR="0037730C" w:rsidRDefault="0037730C" w:rsidP="0037730C">
      <w:pPr>
        <w:pStyle w:val="GG-body"/>
        <w:spacing w:after="0"/>
      </w:pPr>
      <w:r>
        <w:t>2023/00525/01</w:t>
      </w:r>
    </w:p>
    <w:p w14:paraId="24EAEFFC" w14:textId="77777777" w:rsidR="0037730C" w:rsidRDefault="0037730C" w:rsidP="0037730C">
      <w:pPr>
        <w:pStyle w:val="GG-body"/>
        <w:pBdr>
          <w:top w:val="single" w:sz="4" w:space="1" w:color="auto"/>
        </w:pBdr>
        <w:spacing w:before="100" w:after="0" w:line="14" w:lineRule="exact"/>
        <w:jc w:val="center"/>
      </w:pPr>
    </w:p>
    <w:p w14:paraId="64055D21" w14:textId="77777777" w:rsidR="0037730C" w:rsidRPr="007D2F27" w:rsidRDefault="0037730C" w:rsidP="0037730C">
      <w:pPr>
        <w:pStyle w:val="Galley"/>
        <w:spacing w:after="0"/>
      </w:pPr>
    </w:p>
    <w:p w14:paraId="7470F62C" w14:textId="77777777" w:rsidR="00D12548" w:rsidRDefault="00D12548">
      <w:pPr>
        <w:spacing w:after="0" w:line="240" w:lineRule="auto"/>
        <w:jc w:val="left"/>
        <w:rPr>
          <w:caps/>
          <w:szCs w:val="17"/>
        </w:rPr>
      </w:pPr>
      <w:r>
        <w:br w:type="page"/>
      </w:r>
    </w:p>
    <w:p w14:paraId="1DF785B2" w14:textId="713AB64F" w:rsidR="0037730C" w:rsidRDefault="0037730C" w:rsidP="0037730C">
      <w:pPr>
        <w:pStyle w:val="GG-Title1"/>
      </w:pPr>
      <w:r>
        <w:lastRenderedPageBreak/>
        <w:t>Geographical Names Act 1991</w:t>
      </w:r>
    </w:p>
    <w:p w14:paraId="3BD0B76F" w14:textId="77777777" w:rsidR="0037730C" w:rsidRDefault="0037730C" w:rsidP="0037730C">
      <w:pPr>
        <w:pStyle w:val="GG-Title3"/>
      </w:pPr>
      <w:r>
        <w:t>Notice to Assign a Name to a Feature</w:t>
      </w:r>
    </w:p>
    <w:p w14:paraId="5119F8E3" w14:textId="77777777" w:rsidR="0037730C" w:rsidRPr="00594216" w:rsidRDefault="0037730C" w:rsidP="0037730C">
      <w:pPr>
        <w:pStyle w:val="GG-body"/>
        <w:rPr>
          <w:spacing w:val="-2"/>
        </w:rPr>
      </w:pPr>
      <w:r>
        <w:t xml:space="preserve">NOTICE is hereby given that, pursuant to Section </w:t>
      </w:r>
      <w:proofErr w:type="spellStart"/>
      <w:r>
        <w:t>11B</w:t>
      </w:r>
      <w:proofErr w:type="spellEnd"/>
      <w:r>
        <w:t xml:space="preserve">(1)(a) of the </w:t>
      </w:r>
      <w:r w:rsidRPr="00594216">
        <w:rPr>
          <w:i/>
          <w:iCs/>
        </w:rPr>
        <w:t>Geographical Names Act 1991</w:t>
      </w:r>
      <w:r>
        <w:t xml:space="preserve">, I, the Honourable Nick Champion MP, </w:t>
      </w:r>
      <w:r w:rsidRPr="00594216">
        <w:rPr>
          <w:spacing w:val="-2"/>
        </w:rPr>
        <w:t xml:space="preserve">Minister for Planning, Minister of the Crown to whom the administration of the </w:t>
      </w:r>
      <w:r w:rsidRPr="00594216">
        <w:rPr>
          <w:i/>
          <w:iCs/>
          <w:spacing w:val="-2"/>
        </w:rPr>
        <w:t>Geographical Names Act 1991</w:t>
      </w:r>
      <w:r w:rsidRPr="00594216">
        <w:rPr>
          <w:spacing w:val="-2"/>
        </w:rPr>
        <w:t xml:space="preserve"> is committed, DO HEREBY:</w:t>
      </w:r>
    </w:p>
    <w:p w14:paraId="6C6DF4F4" w14:textId="1564744F" w:rsidR="0037730C" w:rsidRDefault="0037730C" w:rsidP="0037730C">
      <w:pPr>
        <w:pStyle w:val="GG-body"/>
        <w:ind w:left="284" w:hanging="142"/>
      </w:pPr>
      <w:r>
        <w:rPr>
          <w:noProof/>
          <w:szCs w:val="24"/>
        </w:rPr>
        <w:drawing>
          <wp:anchor distT="0" distB="0" distL="114300" distR="114300" simplePos="0" relativeHeight="251667456" behindDoc="0" locked="0" layoutInCell="1" allowOverlap="1" wp14:anchorId="753D18B7" wp14:editId="49CEB8BD">
            <wp:simplePos x="0" y="0"/>
            <wp:positionH relativeFrom="margin">
              <wp:posOffset>-3175</wp:posOffset>
            </wp:positionH>
            <wp:positionV relativeFrom="paragraph">
              <wp:posOffset>313055</wp:posOffset>
            </wp:positionV>
            <wp:extent cx="5949950" cy="4191635"/>
            <wp:effectExtent l="0" t="0" r="635" b="0"/>
            <wp:wrapTopAndBottom/>
            <wp:docPr id="1844300335" name="Picture 1" descr="Aerial view of a road j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00335" name="Picture 1" descr="Aerial view of a road junc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950" cy="4191635"/>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tab/>
        <w:t xml:space="preserve">Assign the name </w:t>
      </w:r>
      <w:proofErr w:type="spellStart"/>
      <w:r w:rsidRPr="00E2184A">
        <w:rPr>
          <w:b/>
          <w:bCs/>
        </w:rPr>
        <w:t>NGALTINGGA</w:t>
      </w:r>
      <w:proofErr w:type="spellEnd"/>
      <w:r>
        <w:t xml:space="preserve"> to the new Port Road bridge located at Aldinga, as shown highlighted on the location map.</w:t>
      </w:r>
    </w:p>
    <w:p w14:paraId="515B2256" w14:textId="64BBD843" w:rsidR="0037730C" w:rsidRDefault="0037730C" w:rsidP="0037730C">
      <w:pPr>
        <w:pStyle w:val="GG-body"/>
      </w:pPr>
      <w:r>
        <w:t>This notice is to take effect immediately upon its publication in the Government Gazette.</w:t>
      </w:r>
    </w:p>
    <w:p w14:paraId="30411416" w14:textId="1A746020" w:rsidR="0037730C" w:rsidRDefault="0037730C" w:rsidP="0037730C">
      <w:pPr>
        <w:pStyle w:val="GG-body"/>
        <w:spacing w:after="0" w:line="80" w:lineRule="exact"/>
      </w:pPr>
    </w:p>
    <w:p w14:paraId="4BAC5779" w14:textId="235E9D71" w:rsidR="0037730C" w:rsidRDefault="0037730C" w:rsidP="0037730C">
      <w:pPr>
        <w:pStyle w:val="GG-body"/>
      </w:pPr>
      <w:r>
        <w:t xml:space="preserve">A copy of the location map for this naming proposal can also be viewed at </w:t>
      </w:r>
      <w:hyperlink r:id="rId22" w:history="1">
        <w:proofErr w:type="spellStart"/>
        <w:r w:rsidRPr="00015CFB">
          <w:rPr>
            <w:rStyle w:val="Hyperlink"/>
          </w:rPr>
          <w:t>www.sa.gov.au</w:t>
        </w:r>
        <w:proofErr w:type="spellEnd"/>
        <w:r w:rsidRPr="00015CFB">
          <w:rPr>
            <w:rStyle w:val="Hyperlink"/>
          </w:rPr>
          <w:t>/</w:t>
        </w:r>
        <w:proofErr w:type="spellStart"/>
        <w:r w:rsidRPr="00015CFB">
          <w:rPr>
            <w:rStyle w:val="Hyperlink"/>
          </w:rPr>
          <w:t>placenameproposals</w:t>
        </w:r>
        <w:proofErr w:type="spellEnd"/>
      </w:hyperlink>
      <w:r>
        <w:t>.</w:t>
      </w:r>
    </w:p>
    <w:p w14:paraId="2DA4A1BD" w14:textId="39E90431" w:rsidR="0037730C" w:rsidRDefault="0037730C" w:rsidP="0037730C">
      <w:pPr>
        <w:pStyle w:val="GG-SDated"/>
      </w:pPr>
      <w:r>
        <w:t>Dated: 2 May 2024</w:t>
      </w:r>
    </w:p>
    <w:p w14:paraId="1FDD8EE7" w14:textId="77777777" w:rsidR="0037730C" w:rsidRDefault="0037730C" w:rsidP="0037730C">
      <w:pPr>
        <w:pStyle w:val="GG-SName"/>
      </w:pPr>
      <w:r>
        <w:t>Hon Nick Champion MP</w:t>
      </w:r>
    </w:p>
    <w:p w14:paraId="11BFF316" w14:textId="77777777" w:rsidR="0037730C" w:rsidRDefault="0037730C" w:rsidP="0037730C">
      <w:pPr>
        <w:pStyle w:val="GG-Signature"/>
      </w:pPr>
      <w:r>
        <w:t>Minister For Planning</w:t>
      </w:r>
    </w:p>
    <w:p w14:paraId="4C7943E5" w14:textId="6366E39F" w:rsidR="009D1E2E" w:rsidRDefault="0037730C" w:rsidP="00145271">
      <w:pPr>
        <w:pStyle w:val="GG-body"/>
        <w:spacing w:after="0"/>
      </w:pPr>
      <w:r>
        <w:t>DTI: 2023/07098/01</w:t>
      </w:r>
    </w:p>
    <w:p w14:paraId="4D0D19DC" w14:textId="77777777" w:rsidR="00145271" w:rsidRDefault="00145271" w:rsidP="00145271">
      <w:pPr>
        <w:pStyle w:val="GG-body"/>
        <w:pBdr>
          <w:bottom w:val="single" w:sz="4" w:space="1" w:color="auto"/>
        </w:pBdr>
        <w:spacing w:after="0" w:line="52" w:lineRule="exact"/>
        <w:jc w:val="center"/>
        <w:rPr>
          <w:lang w:val="en-US"/>
        </w:rPr>
      </w:pPr>
    </w:p>
    <w:p w14:paraId="19C09672" w14:textId="77777777" w:rsidR="00145271" w:rsidRDefault="00145271" w:rsidP="00145271">
      <w:pPr>
        <w:pStyle w:val="GG-body"/>
        <w:pBdr>
          <w:top w:val="single" w:sz="4" w:space="1" w:color="auto"/>
        </w:pBdr>
        <w:spacing w:before="34" w:after="0" w:line="14" w:lineRule="exact"/>
        <w:jc w:val="center"/>
        <w:rPr>
          <w:lang w:val="en-US"/>
        </w:rPr>
      </w:pPr>
    </w:p>
    <w:p w14:paraId="333118A7" w14:textId="77777777" w:rsidR="00145271" w:rsidRDefault="00145271" w:rsidP="00145271">
      <w:pPr>
        <w:pStyle w:val="Galley"/>
        <w:spacing w:after="0"/>
        <w:rPr>
          <w:lang w:val="en-US"/>
        </w:rPr>
      </w:pPr>
    </w:p>
    <w:p w14:paraId="71852E2E" w14:textId="77777777" w:rsidR="003208C7" w:rsidRDefault="003208C7">
      <w:pPr>
        <w:spacing w:after="0" w:line="240" w:lineRule="auto"/>
        <w:jc w:val="left"/>
        <w:rPr>
          <w:caps/>
          <w:szCs w:val="17"/>
        </w:rPr>
      </w:pPr>
      <w:r>
        <w:br w:type="page"/>
      </w:r>
    </w:p>
    <w:p w14:paraId="36E683CC" w14:textId="522F0950" w:rsidR="00F54CB0" w:rsidRDefault="00F54CB0" w:rsidP="00735C26">
      <w:pPr>
        <w:pStyle w:val="Heading2"/>
      </w:pPr>
      <w:bookmarkStart w:id="23" w:name="_Toc165486864"/>
      <w:r>
        <w:lastRenderedPageBreak/>
        <w:t>Housing Improvement Act 2016</w:t>
      </w:r>
      <w:bookmarkEnd w:id="23"/>
    </w:p>
    <w:p w14:paraId="445AED39" w14:textId="77777777" w:rsidR="00F54CB0" w:rsidRDefault="00F54CB0" w:rsidP="00F54CB0">
      <w:pPr>
        <w:pStyle w:val="GG-Title3"/>
      </w:pPr>
      <w:r>
        <w:t>Rent Control</w:t>
      </w:r>
    </w:p>
    <w:p w14:paraId="6F4B7274" w14:textId="77777777" w:rsidR="00F54CB0" w:rsidRPr="00DB2BEA" w:rsidRDefault="00F54CB0" w:rsidP="00F54CB0">
      <w:pPr>
        <w:pStyle w:val="GG-body"/>
      </w:pPr>
      <w:r w:rsidRPr="00DB2BEA">
        <w:rPr>
          <w:spacing w:val="-2"/>
        </w:rPr>
        <w:t xml:space="preserve">THE Minister for Human Services Delegate in the exercise of the powers conferred by the </w:t>
      </w:r>
      <w:r w:rsidRPr="00DB2BEA">
        <w:rPr>
          <w:i/>
          <w:iCs/>
          <w:spacing w:val="-2"/>
        </w:rPr>
        <w:t>Housing Improvement Act 2016</w:t>
      </w:r>
      <w:r w:rsidRPr="00DB2BEA">
        <w:rPr>
          <w:spacing w:val="-2"/>
        </w:rPr>
        <w:t xml:space="preserve">, does hereby fix </w:t>
      </w:r>
      <w:r w:rsidRPr="00DB2BEA">
        <w:t xml:space="preserve">the maximum rental per week which shall be payable subject to Section 55 of the </w:t>
      </w:r>
      <w:r w:rsidRPr="00DB2BEA">
        <w:rPr>
          <w:i/>
          <w:iCs/>
        </w:rPr>
        <w:t>Residential Tenancies Act 1995</w:t>
      </w:r>
      <w:r w:rsidRPr="00DB2BEA">
        <w:t>, in respect of each house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8"/>
        <w:gridCol w:w="2551"/>
        <w:gridCol w:w="1559"/>
        <w:gridCol w:w="1412"/>
      </w:tblGrid>
      <w:tr w:rsidR="00F54CB0" w:rsidRPr="00DB2BEA" w14:paraId="6313F1DD" w14:textId="77777777" w:rsidTr="00FA39E3">
        <w:trPr>
          <w:tblHeader/>
        </w:trPr>
        <w:tc>
          <w:tcPr>
            <w:tcW w:w="3828" w:type="dxa"/>
            <w:tcBorders>
              <w:top w:val="single" w:sz="4" w:space="0" w:color="auto"/>
              <w:bottom w:val="single" w:sz="4" w:space="0" w:color="auto"/>
            </w:tcBorders>
            <w:vAlign w:val="center"/>
          </w:tcPr>
          <w:p w14:paraId="3C72C8AC"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B2BEA">
              <w:rPr>
                <w:b/>
                <w:bCs/>
              </w:rPr>
              <w:t>Address of Premises</w:t>
            </w:r>
          </w:p>
        </w:tc>
        <w:tc>
          <w:tcPr>
            <w:tcW w:w="2551" w:type="dxa"/>
            <w:tcBorders>
              <w:top w:val="single" w:sz="4" w:space="0" w:color="auto"/>
              <w:bottom w:val="single" w:sz="4" w:space="0" w:color="auto"/>
            </w:tcBorders>
            <w:vAlign w:val="center"/>
          </w:tcPr>
          <w:p w14:paraId="1A894421"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B2BEA">
              <w:rPr>
                <w:b/>
                <w:bCs/>
              </w:rPr>
              <w:t>Allotment Section</w:t>
            </w:r>
          </w:p>
        </w:tc>
        <w:tc>
          <w:tcPr>
            <w:tcW w:w="1559" w:type="dxa"/>
            <w:tcBorders>
              <w:top w:val="single" w:sz="4" w:space="0" w:color="auto"/>
              <w:bottom w:val="single" w:sz="4" w:space="0" w:color="auto"/>
            </w:tcBorders>
            <w:vAlign w:val="center"/>
          </w:tcPr>
          <w:p w14:paraId="1F077112"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6074D">
              <w:rPr>
                <w:b/>
                <w:bCs/>
                <w:u w:val="single"/>
              </w:rPr>
              <w:t>Certificate of Title</w:t>
            </w:r>
            <w:r w:rsidRPr="00DB2BEA">
              <w:rPr>
                <w:b/>
                <w:bCs/>
              </w:rPr>
              <w:t xml:space="preserve"> </w:t>
            </w:r>
            <w:r>
              <w:rPr>
                <w:b/>
                <w:bCs/>
              </w:rPr>
              <w:br/>
            </w:r>
            <w:r w:rsidRPr="00DB2BEA">
              <w:rPr>
                <w:b/>
                <w:bCs/>
              </w:rPr>
              <w:t>Volume/Folio</w:t>
            </w:r>
          </w:p>
        </w:tc>
        <w:tc>
          <w:tcPr>
            <w:tcW w:w="1412" w:type="dxa"/>
            <w:tcBorders>
              <w:top w:val="single" w:sz="4" w:space="0" w:color="auto"/>
              <w:bottom w:val="single" w:sz="4" w:space="0" w:color="auto"/>
            </w:tcBorders>
            <w:vAlign w:val="center"/>
          </w:tcPr>
          <w:p w14:paraId="7B897329"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B2BEA">
              <w:rPr>
                <w:b/>
                <w:bCs/>
              </w:rPr>
              <w:t>Maximum Rental per week payable</w:t>
            </w:r>
          </w:p>
        </w:tc>
      </w:tr>
      <w:tr w:rsidR="00F54CB0" w:rsidRPr="00DB2BEA" w14:paraId="50F003F2" w14:textId="77777777" w:rsidTr="00FA39E3">
        <w:trPr>
          <w:tblHeader/>
        </w:trPr>
        <w:tc>
          <w:tcPr>
            <w:tcW w:w="3828" w:type="dxa"/>
            <w:tcBorders>
              <w:top w:val="single" w:sz="4" w:space="0" w:color="auto"/>
            </w:tcBorders>
          </w:tcPr>
          <w:p w14:paraId="0F32A2CD"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2551" w:type="dxa"/>
            <w:tcBorders>
              <w:top w:val="single" w:sz="4" w:space="0" w:color="auto"/>
            </w:tcBorders>
          </w:tcPr>
          <w:p w14:paraId="249C3B16"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1559" w:type="dxa"/>
            <w:tcBorders>
              <w:top w:val="single" w:sz="4" w:space="0" w:color="auto"/>
            </w:tcBorders>
          </w:tcPr>
          <w:p w14:paraId="18937FB4"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1412" w:type="dxa"/>
            <w:tcBorders>
              <w:top w:val="single" w:sz="4" w:space="0" w:color="auto"/>
            </w:tcBorders>
          </w:tcPr>
          <w:p w14:paraId="6D96E585"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r>
      <w:tr w:rsidR="00F54CB0" w:rsidRPr="00DB2BEA" w14:paraId="47D578EF" w14:textId="77777777" w:rsidTr="00FA39E3">
        <w:tc>
          <w:tcPr>
            <w:tcW w:w="3828" w:type="dxa"/>
          </w:tcPr>
          <w:p w14:paraId="22D432A8"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DB2BEA">
              <w:t>57 Nedland Crescent, Port Noarlunga South SA 5167</w:t>
            </w:r>
          </w:p>
        </w:tc>
        <w:tc>
          <w:tcPr>
            <w:tcW w:w="2551" w:type="dxa"/>
          </w:tcPr>
          <w:p w14:paraId="41A82568"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DB2BEA">
              <w:t>Allotment 283, Deposited Plan 8395, Hundred of Willunga</w:t>
            </w:r>
          </w:p>
        </w:tc>
        <w:tc>
          <w:tcPr>
            <w:tcW w:w="1559" w:type="dxa"/>
          </w:tcPr>
          <w:p w14:paraId="6AAFE078"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B2BEA">
              <w:t>CT</w:t>
            </w:r>
            <w:r>
              <w:t> </w:t>
            </w:r>
            <w:r w:rsidRPr="00DB2BEA">
              <w:t>5461/910</w:t>
            </w:r>
          </w:p>
        </w:tc>
        <w:tc>
          <w:tcPr>
            <w:tcW w:w="1412" w:type="dxa"/>
          </w:tcPr>
          <w:p w14:paraId="784345B0"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19"/>
              <w:jc w:val="right"/>
            </w:pPr>
            <w:r w:rsidRPr="00DB2BEA">
              <w:t>$0.00</w:t>
            </w:r>
          </w:p>
        </w:tc>
      </w:tr>
      <w:tr w:rsidR="00F54CB0" w:rsidRPr="00DB2BEA" w14:paraId="17B028F9" w14:textId="77777777" w:rsidTr="00FA39E3">
        <w:tc>
          <w:tcPr>
            <w:tcW w:w="3828" w:type="dxa"/>
            <w:tcBorders>
              <w:bottom w:val="single" w:sz="4" w:space="0" w:color="auto"/>
            </w:tcBorders>
          </w:tcPr>
          <w:p w14:paraId="638D3660"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jc w:val="left"/>
            </w:pPr>
            <w:r w:rsidRPr="00DB2BEA">
              <w:t>18 Sizer Street, Lower Mitcham SA 5062</w:t>
            </w:r>
          </w:p>
        </w:tc>
        <w:tc>
          <w:tcPr>
            <w:tcW w:w="2551" w:type="dxa"/>
            <w:tcBorders>
              <w:bottom w:val="single" w:sz="4" w:space="0" w:color="auto"/>
            </w:tcBorders>
          </w:tcPr>
          <w:p w14:paraId="3B6BDAA4"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jc w:val="left"/>
            </w:pPr>
            <w:r w:rsidRPr="00DB2BEA">
              <w:t>Allotment 93, Filed Plan 13808, Hundred of Adelaide</w:t>
            </w:r>
          </w:p>
        </w:tc>
        <w:tc>
          <w:tcPr>
            <w:tcW w:w="1559" w:type="dxa"/>
            <w:tcBorders>
              <w:bottom w:val="single" w:sz="4" w:space="0" w:color="auto"/>
            </w:tcBorders>
          </w:tcPr>
          <w:p w14:paraId="33AF9048"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B2BEA">
              <w:t>CT</w:t>
            </w:r>
            <w:r>
              <w:t> </w:t>
            </w:r>
            <w:r w:rsidRPr="00DB2BEA">
              <w:t>5809/348</w:t>
            </w:r>
          </w:p>
        </w:tc>
        <w:tc>
          <w:tcPr>
            <w:tcW w:w="1412" w:type="dxa"/>
            <w:tcBorders>
              <w:bottom w:val="single" w:sz="4" w:space="0" w:color="auto"/>
            </w:tcBorders>
          </w:tcPr>
          <w:p w14:paraId="713EF7AA"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419"/>
              <w:jc w:val="right"/>
            </w:pPr>
            <w:r w:rsidRPr="00DB2BEA">
              <w:t>$371.25</w:t>
            </w:r>
          </w:p>
        </w:tc>
      </w:tr>
      <w:tr w:rsidR="00F54CB0" w:rsidRPr="00DB2BEA" w14:paraId="6E4F8AF5" w14:textId="77777777" w:rsidTr="00FA39E3">
        <w:tc>
          <w:tcPr>
            <w:tcW w:w="3828" w:type="dxa"/>
            <w:tcBorders>
              <w:top w:val="single" w:sz="4" w:space="0" w:color="auto"/>
            </w:tcBorders>
          </w:tcPr>
          <w:p w14:paraId="5C20A7CE"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551" w:type="dxa"/>
            <w:tcBorders>
              <w:top w:val="single" w:sz="4" w:space="0" w:color="auto"/>
            </w:tcBorders>
          </w:tcPr>
          <w:p w14:paraId="6BD27162"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559" w:type="dxa"/>
            <w:tcBorders>
              <w:top w:val="single" w:sz="4" w:space="0" w:color="auto"/>
            </w:tcBorders>
          </w:tcPr>
          <w:p w14:paraId="0354BDDB"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412" w:type="dxa"/>
            <w:tcBorders>
              <w:top w:val="single" w:sz="4" w:space="0" w:color="auto"/>
            </w:tcBorders>
          </w:tcPr>
          <w:p w14:paraId="65043AC5" w14:textId="77777777" w:rsidR="00F54CB0" w:rsidRPr="00DB2BEA" w:rsidRDefault="00F54CB0"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7C92BF5A" w14:textId="77777777" w:rsidR="00F54CB0" w:rsidRDefault="00F54CB0" w:rsidP="00F54CB0">
      <w:pPr>
        <w:pStyle w:val="GG-SDated"/>
      </w:pPr>
      <w:r>
        <w:t>Dated: 2 May 2024</w:t>
      </w:r>
    </w:p>
    <w:p w14:paraId="24C3E4B2" w14:textId="77777777" w:rsidR="00F54CB0" w:rsidRDefault="00F54CB0" w:rsidP="00F54CB0">
      <w:pPr>
        <w:pStyle w:val="GG-SName"/>
      </w:pPr>
      <w:r>
        <w:t>Craig Thompson</w:t>
      </w:r>
    </w:p>
    <w:p w14:paraId="0A294407" w14:textId="77777777" w:rsidR="00F54CB0" w:rsidRDefault="00F54CB0" w:rsidP="00F54CB0">
      <w:pPr>
        <w:pStyle w:val="GG-Signature"/>
      </w:pPr>
      <w:r>
        <w:t>Housing Regulator and Registrar</w:t>
      </w:r>
    </w:p>
    <w:p w14:paraId="6C237F55" w14:textId="77777777" w:rsidR="00F54CB0" w:rsidRDefault="00F54CB0" w:rsidP="00F54CB0">
      <w:pPr>
        <w:pStyle w:val="GG-Signature"/>
      </w:pPr>
      <w:r>
        <w:t>Housing Safety Authority</w:t>
      </w:r>
    </w:p>
    <w:p w14:paraId="28D8C1F6" w14:textId="77777777" w:rsidR="00F54CB0" w:rsidRDefault="00F54CB0" w:rsidP="00F54CB0">
      <w:pPr>
        <w:pStyle w:val="GG-Signature"/>
      </w:pPr>
      <w:r>
        <w:t>Delegate of the Minister for Human Services</w:t>
      </w:r>
    </w:p>
    <w:p w14:paraId="1E95CB5E" w14:textId="77777777" w:rsidR="00F54CB0" w:rsidRDefault="00F54CB0" w:rsidP="00F54CB0">
      <w:pPr>
        <w:pStyle w:val="GG-body"/>
        <w:pBdr>
          <w:top w:val="single" w:sz="4" w:space="1" w:color="auto"/>
        </w:pBdr>
        <w:spacing w:before="100" w:after="0" w:line="14" w:lineRule="exact"/>
        <w:jc w:val="center"/>
      </w:pPr>
    </w:p>
    <w:p w14:paraId="73A7962F" w14:textId="77777777" w:rsidR="00F54CB0" w:rsidRPr="007D2F27" w:rsidRDefault="00F54CB0" w:rsidP="00F54CB0">
      <w:pPr>
        <w:pStyle w:val="Galley"/>
        <w:spacing w:after="0"/>
      </w:pPr>
    </w:p>
    <w:p w14:paraId="3C3E55A1" w14:textId="2CA0F165" w:rsidR="00BF441C" w:rsidRDefault="00BF441C" w:rsidP="00BF441C">
      <w:pPr>
        <w:pStyle w:val="GG-Title1"/>
      </w:pPr>
      <w:r>
        <w:t>Housing Improvement Act 2016</w:t>
      </w:r>
    </w:p>
    <w:p w14:paraId="3E67E7EA" w14:textId="77777777" w:rsidR="00BF441C" w:rsidRDefault="00BF441C" w:rsidP="00BF441C">
      <w:pPr>
        <w:pStyle w:val="GG-Title3"/>
      </w:pPr>
      <w:r>
        <w:t>Rent Control Revocations</w:t>
      </w:r>
    </w:p>
    <w:p w14:paraId="3338E176" w14:textId="77777777" w:rsidR="00BF441C" w:rsidRDefault="00BF441C" w:rsidP="00BF441C">
      <w:pPr>
        <w:pStyle w:val="GG-body"/>
      </w:pPr>
      <w:r>
        <w:t xml:space="preserve">WHEREAS the Minister for Human Services Delegate is satisfied that each of the houses described hereunder has ceased to be unsafe or </w:t>
      </w:r>
      <w:r w:rsidRPr="00F0220A">
        <w:rPr>
          <w:spacing w:val="-2"/>
        </w:rPr>
        <w:t xml:space="preserve">unsuitable for human habitation for the purposes of the </w:t>
      </w:r>
      <w:r w:rsidRPr="00F0220A">
        <w:rPr>
          <w:i/>
          <w:iCs/>
          <w:spacing w:val="-2"/>
        </w:rPr>
        <w:t>Housing Improvement Act 2016</w:t>
      </w:r>
      <w:r w:rsidRPr="00F0220A">
        <w:rPr>
          <w:spacing w:val="-2"/>
        </w:rPr>
        <w:t>, notice is hereby given that, in exercise of the powers conferred by the said Act, the Minister for Human Services Delegate does hereby revoke the said Rent Control in respect of each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4394"/>
        <w:gridCol w:w="1695"/>
      </w:tblGrid>
      <w:tr w:rsidR="00BF441C" w:rsidRPr="00E108A1" w14:paraId="52C79A0D" w14:textId="77777777" w:rsidTr="00FA39E3">
        <w:tc>
          <w:tcPr>
            <w:tcW w:w="3261" w:type="dxa"/>
            <w:tcBorders>
              <w:top w:val="single" w:sz="4" w:space="0" w:color="auto"/>
              <w:bottom w:val="single" w:sz="4" w:space="0" w:color="auto"/>
            </w:tcBorders>
            <w:vAlign w:val="center"/>
          </w:tcPr>
          <w:p w14:paraId="282E4376"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08A1">
              <w:rPr>
                <w:b/>
                <w:bCs/>
              </w:rPr>
              <w:t>Address of Premises</w:t>
            </w:r>
          </w:p>
        </w:tc>
        <w:tc>
          <w:tcPr>
            <w:tcW w:w="4394" w:type="dxa"/>
            <w:tcBorders>
              <w:top w:val="single" w:sz="4" w:space="0" w:color="auto"/>
              <w:bottom w:val="single" w:sz="4" w:space="0" w:color="auto"/>
            </w:tcBorders>
            <w:vAlign w:val="center"/>
          </w:tcPr>
          <w:p w14:paraId="11DEC64F"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08A1">
              <w:rPr>
                <w:b/>
                <w:bCs/>
              </w:rPr>
              <w:t>Allotment Section</w:t>
            </w:r>
          </w:p>
        </w:tc>
        <w:tc>
          <w:tcPr>
            <w:tcW w:w="1695" w:type="dxa"/>
            <w:tcBorders>
              <w:top w:val="single" w:sz="4" w:space="0" w:color="auto"/>
              <w:bottom w:val="single" w:sz="4" w:space="0" w:color="auto"/>
            </w:tcBorders>
            <w:vAlign w:val="center"/>
          </w:tcPr>
          <w:p w14:paraId="2A6A8045"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08A1">
              <w:rPr>
                <w:b/>
                <w:bCs/>
                <w:u w:val="single"/>
              </w:rPr>
              <w:t>Certificate of Title</w:t>
            </w:r>
            <w:r>
              <w:rPr>
                <w:b/>
                <w:bCs/>
                <w:u w:val="single"/>
              </w:rPr>
              <w:br/>
            </w:r>
            <w:r w:rsidRPr="00E108A1">
              <w:rPr>
                <w:b/>
                <w:bCs/>
              </w:rPr>
              <w:t>Volume/Folio</w:t>
            </w:r>
          </w:p>
        </w:tc>
      </w:tr>
      <w:tr w:rsidR="00BF441C" w:rsidRPr="00E108A1" w14:paraId="78E87C8F" w14:textId="77777777" w:rsidTr="00FA39E3">
        <w:tc>
          <w:tcPr>
            <w:tcW w:w="3261" w:type="dxa"/>
            <w:tcBorders>
              <w:top w:val="single" w:sz="4" w:space="0" w:color="auto"/>
            </w:tcBorders>
            <w:vAlign w:val="center"/>
          </w:tcPr>
          <w:p w14:paraId="4E6DCD66"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4394" w:type="dxa"/>
            <w:tcBorders>
              <w:top w:val="single" w:sz="4" w:space="0" w:color="auto"/>
            </w:tcBorders>
            <w:vAlign w:val="center"/>
          </w:tcPr>
          <w:p w14:paraId="656D9260"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695" w:type="dxa"/>
            <w:tcBorders>
              <w:top w:val="single" w:sz="4" w:space="0" w:color="auto"/>
            </w:tcBorders>
            <w:vAlign w:val="center"/>
          </w:tcPr>
          <w:p w14:paraId="3795624A"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u w:val="single"/>
              </w:rPr>
            </w:pPr>
          </w:p>
        </w:tc>
      </w:tr>
      <w:tr w:rsidR="00BF441C" w:rsidRPr="00E108A1" w14:paraId="7B2567E1" w14:textId="77777777" w:rsidTr="00FA39E3">
        <w:tc>
          <w:tcPr>
            <w:tcW w:w="3261" w:type="dxa"/>
          </w:tcPr>
          <w:p w14:paraId="09FF6553"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E108A1">
              <w:t>40 Liddon Place, Port Adelaide SA 5015</w:t>
            </w:r>
          </w:p>
        </w:tc>
        <w:tc>
          <w:tcPr>
            <w:tcW w:w="4394" w:type="dxa"/>
          </w:tcPr>
          <w:p w14:paraId="25DEDFDF"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E108A1">
              <w:t>Allotment 44, Filed Plan 142385, Hundred of Port Adelaide</w:t>
            </w:r>
          </w:p>
        </w:tc>
        <w:tc>
          <w:tcPr>
            <w:tcW w:w="1695" w:type="dxa"/>
          </w:tcPr>
          <w:p w14:paraId="723F22C2"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E108A1">
              <w:t>CT</w:t>
            </w:r>
            <w:r>
              <w:t> </w:t>
            </w:r>
            <w:r w:rsidRPr="00E108A1">
              <w:t>5265/803</w:t>
            </w:r>
          </w:p>
        </w:tc>
      </w:tr>
      <w:tr w:rsidR="00BF441C" w:rsidRPr="00E108A1" w14:paraId="3EB8ED3B" w14:textId="77777777" w:rsidTr="00FA39E3">
        <w:tc>
          <w:tcPr>
            <w:tcW w:w="3261" w:type="dxa"/>
            <w:tcBorders>
              <w:bottom w:val="single" w:sz="4" w:space="0" w:color="auto"/>
            </w:tcBorders>
          </w:tcPr>
          <w:p w14:paraId="650F293C"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E108A1">
              <w:t>26 Vera Street, Port Pirie West SA 5540</w:t>
            </w:r>
          </w:p>
        </w:tc>
        <w:tc>
          <w:tcPr>
            <w:tcW w:w="4394" w:type="dxa"/>
            <w:tcBorders>
              <w:bottom w:val="single" w:sz="4" w:space="0" w:color="auto"/>
            </w:tcBorders>
          </w:tcPr>
          <w:p w14:paraId="11ADBE70"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E108A1">
              <w:t>Allotment 73, Deposited Plan 1480, Hundred of Pirie</w:t>
            </w:r>
          </w:p>
        </w:tc>
        <w:tc>
          <w:tcPr>
            <w:tcW w:w="1695" w:type="dxa"/>
            <w:tcBorders>
              <w:bottom w:val="single" w:sz="4" w:space="0" w:color="auto"/>
            </w:tcBorders>
          </w:tcPr>
          <w:p w14:paraId="516F87C8"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E108A1">
              <w:t>CT</w:t>
            </w:r>
            <w:r>
              <w:t> </w:t>
            </w:r>
            <w:r w:rsidRPr="00E108A1">
              <w:t>5684/181</w:t>
            </w:r>
          </w:p>
        </w:tc>
      </w:tr>
      <w:tr w:rsidR="00BF441C" w:rsidRPr="00E108A1" w14:paraId="7DAFE7DE" w14:textId="77777777" w:rsidTr="00FA39E3">
        <w:tc>
          <w:tcPr>
            <w:tcW w:w="3261" w:type="dxa"/>
            <w:tcBorders>
              <w:top w:val="single" w:sz="4" w:space="0" w:color="auto"/>
            </w:tcBorders>
          </w:tcPr>
          <w:p w14:paraId="5771C7A6"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4394" w:type="dxa"/>
            <w:tcBorders>
              <w:top w:val="single" w:sz="4" w:space="0" w:color="auto"/>
            </w:tcBorders>
          </w:tcPr>
          <w:p w14:paraId="430515A1"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695" w:type="dxa"/>
            <w:tcBorders>
              <w:top w:val="single" w:sz="4" w:space="0" w:color="auto"/>
            </w:tcBorders>
          </w:tcPr>
          <w:p w14:paraId="351B91AA" w14:textId="77777777" w:rsidR="00BF441C" w:rsidRPr="00E108A1" w:rsidRDefault="00BF441C"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605F29EE" w14:textId="77777777" w:rsidR="00BF441C" w:rsidRDefault="00BF441C" w:rsidP="00BF441C">
      <w:pPr>
        <w:pStyle w:val="GG-SDated"/>
      </w:pPr>
      <w:r>
        <w:t>Dated: 2 May 2024</w:t>
      </w:r>
    </w:p>
    <w:p w14:paraId="3DD87A16" w14:textId="77777777" w:rsidR="00BF441C" w:rsidRDefault="00BF441C" w:rsidP="00BF441C">
      <w:pPr>
        <w:pStyle w:val="GG-SName"/>
      </w:pPr>
      <w:r>
        <w:t>Craig Thompson</w:t>
      </w:r>
    </w:p>
    <w:p w14:paraId="34D063AD" w14:textId="77777777" w:rsidR="00BF441C" w:rsidRDefault="00BF441C" w:rsidP="00BF441C">
      <w:pPr>
        <w:pStyle w:val="GG-Signature"/>
      </w:pPr>
      <w:r>
        <w:t>Housing Regulator and Registrar</w:t>
      </w:r>
    </w:p>
    <w:p w14:paraId="398CBAD7" w14:textId="77777777" w:rsidR="00BF441C" w:rsidRDefault="00BF441C" w:rsidP="00BF441C">
      <w:pPr>
        <w:pStyle w:val="GG-Signature"/>
      </w:pPr>
      <w:r>
        <w:t>Housing Safety Authority</w:t>
      </w:r>
    </w:p>
    <w:p w14:paraId="66E89F86" w14:textId="77777777" w:rsidR="00BF441C" w:rsidRDefault="00BF441C" w:rsidP="00BF441C">
      <w:pPr>
        <w:pStyle w:val="GG-Signature"/>
      </w:pPr>
      <w:r>
        <w:t>Delegate of the Minister for Human Services</w:t>
      </w:r>
    </w:p>
    <w:p w14:paraId="053CB438" w14:textId="77777777" w:rsidR="00BF441C" w:rsidRDefault="00BF441C" w:rsidP="00BF441C">
      <w:pPr>
        <w:pStyle w:val="GG-Signature"/>
        <w:pBdr>
          <w:bottom w:val="single" w:sz="4" w:space="1" w:color="auto"/>
        </w:pBdr>
        <w:spacing w:line="52" w:lineRule="exact"/>
        <w:jc w:val="center"/>
      </w:pPr>
    </w:p>
    <w:p w14:paraId="04DA8856" w14:textId="77777777" w:rsidR="00BF441C" w:rsidRDefault="00BF441C" w:rsidP="00BF441C">
      <w:pPr>
        <w:pStyle w:val="GG-Signature"/>
        <w:pBdr>
          <w:top w:val="single" w:sz="4" w:space="1" w:color="auto"/>
        </w:pBdr>
        <w:spacing w:before="34" w:line="14" w:lineRule="exact"/>
        <w:jc w:val="center"/>
      </w:pPr>
    </w:p>
    <w:p w14:paraId="4EAD035D" w14:textId="77777777" w:rsidR="00BF441C" w:rsidRPr="007D2F27" w:rsidRDefault="00BF441C" w:rsidP="00BF441C">
      <w:pPr>
        <w:pStyle w:val="Galley"/>
        <w:spacing w:after="0"/>
      </w:pPr>
    </w:p>
    <w:p w14:paraId="05A5587A" w14:textId="42984DE7" w:rsidR="00366257" w:rsidRDefault="0038490F" w:rsidP="0038490F">
      <w:pPr>
        <w:pStyle w:val="Heading2"/>
      </w:pPr>
      <w:bookmarkStart w:id="24" w:name="_Toc165486865"/>
      <w:r>
        <w:t>Justices of the Peace Act 2005</w:t>
      </w:r>
      <w:bookmarkEnd w:id="24"/>
    </w:p>
    <w:p w14:paraId="333FFF09" w14:textId="77777777" w:rsidR="00366257" w:rsidRDefault="00366257" w:rsidP="00366257">
      <w:pPr>
        <w:pStyle w:val="GG-Title2"/>
      </w:pPr>
      <w:r>
        <w:t>Section 4</w:t>
      </w:r>
    </w:p>
    <w:p w14:paraId="3927D762" w14:textId="77777777" w:rsidR="00366257" w:rsidRDefault="00366257" w:rsidP="00366257">
      <w:pPr>
        <w:pStyle w:val="GG-Title3"/>
      </w:pPr>
      <w:r>
        <w:t xml:space="preserve">Notice of Appointment of Justices of the Peace for South Australia </w:t>
      </w:r>
      <w:r>
        <w:br/>
        <w:t>by the Acting Commissioner for Consumer Affairs</w:t>
      </w:r>
    </w:p>
    <w:p w14:paraId="487E9FA5" w14:textId="77777777" w:rsidR="00366257" w:rsidRDefault="00366257" w:rsidP="00366257">
      <w:pPr>
        <w:pStyle w:val="GG-body"/>
      </w:pPr>
      <w:r>
        <w:t xml:space="preserve">I, FRASER W. STROUD, Commissioner for Consumer Affairs, delegate of the Attorney-General, pursuant to Section 4 of the </w:t>
      </w:r>
      <w:r w:rsidRPr="007208AC">
        <w:rPr>
          <w:i/>
          <w:iCs/>
        </w:rPr>
        <w:t>Justices of the Peace Act 2005</w:t>
      </w:r>
      <w:r>
        <w:t>, do hereby appoint the people listed as Justices of the Peace for South Australia as set out below.</w:t>
      </w:r>
    </w:p>
    <w:p w14:paraId="3CBF5D00" w14:textId="77777777" w:rsidR="00366257" w:rsidRDefault="00366257" w:rsidP="00366257">
      <w:pPr>
        <w:pStyle w:val="GG-body"/>
      </w:pPr>
      <w:r>
        <w:t>For a period of ten years for a term commencing on 15 May 2024 and expiring on 14 May 2034:</w:t>
      </w:r>
    </w:p>
    <w:p w14:paraId="145F9D99" w14:textId="77777777" w:rsidR="00366257" w:rsidRDefault="00366257" w:rsidP="00366257">
      <w:pPr>
        <w:pStyle w:val="GG-body"/>
        <w:spacing w:after="20"/>
        <w:ind w:left="142"/>
      </w:pPr>
      <w:r>
        <w:t xml:space="preserve">Andrew Tadeusz </w:t>
      </w:r>
      <w:proofErr w:type="spellStart"/>
      <w:r>
        <w:t>SLECZKA</w:t>
      </w:r>
      <w:proofErr w:type="spellEnd"/>
    </w:p>
    <w:p w14:paraId="332DACD5" w14:textId="77777777" w:rsidR="00366257" w:rsidRDefault="00366257" w:rsidP="00366257">
      <w:pPr>
        <w:pStyle w:val="GG-body"/>
        <w:spacing w:after="20"/>
        <w:ind w:left="142"/>
      </w:pPr>
      <w:r>
        <w:t>Mark Edwin SCHERER</w:t>
      </w:r>
    </w:p>
    <w:p w14:paraId="7A4C2E55" w14:textId="77777777" w:rsidR="00366257" w:rsidRDefault="00366257" w:rsidP="00366257">
      <w:pPr>
        <w:pStyle w:val="GG-body"/>
        <w:spacing w:after="20"/>
        <w:ind w:left="142"/>
      </w:pPr>
      <w:r>
        <w:t>Frederick Garry SAMPSON</w:t>
      </w:r>
    </w:p>
    <w:p w14:paraId="579A739B" w14:textId="77777777" w:rsidR="00366257" w:rsidRDefault="00366257" w:rsidP="00366257">
      <w:pPr>
        <w:pStyle w:val="GG-body"/>
        <w:spacing w:after="20"/>
        <w:ind w:left="142"/>
      </w:pPr>
      <w:r>
        <w:t>Maria Anita RUBINI</w:t>
      </w:r>
    </w:p>
    <w:p w14:paraId="5B51DD8B" w14:textId="77777777" w:rsidR="00366257" w:rsidRDefault="00366257" w:rsidP="00366257">
      <w:pPr>
        <w:pStyle w:val="GG-body"/>
        <w:spacing w:after="20"/>
        <w:ind w:left="142"/>
      </w:pPr>
      <w:r>
        <w:t>David John RICHARDS</w:t>
      </w:r>
    </w:p>
    <w:p w14:paraId="6EAD0E56" w14:textId="77777777" w:rsidR="00366257" w:rsidRDefault="00366257" w:rsidP="00366257">
      <w:pPr>
        <w:pStyle w:val="GG-body"/>
        <w:spacing w:after="20"/>
        <w:ind w:left="142"/>
      </w:pPr>
      <w:r>
        <w:t>Richard Stanley POWERS</w:t>
      </w:r>
    </w:p>
    <w:p w14:paraId="000BE837" w14:textId="77777777" w:rsidR="00366257" w:rsidRDefault="00366257" w:rsidP="00366257">
      <w:pPr>
        <w:pStyle w:val="GG-body"/>
        <w:spacing w:after="20"/>
        <w:ind w:left="142"/>
      </w:pPr>
      <w:r>
        <w:t>Richard Digby MIELS</w:t>
      </w:r>
    </w:p>
    <w:p w14:paraId="63D839E7" w14:textId="77777777" w:rsidR="00366257" w:rsidRDefault="00366257" w:rsidP="00366257">
      <w:pPr>
        <w:pStyle w:val="GG-body"/>
        <w:spacing w:after="20"/>
        <w:ind w:left="142"/>
      </w:pPr>
      <w:r>
        <w:t>David John MCKENZIE</w:t>
      </w:r>
    </w:p>
    <w:p w14:paraId="79324E66" w14:textId="77777777" w:rsidR="00366257" w:rsidRDefault="00366257" w:rsidP="00366257">
      <w:pPr>
        <w:pStyle w:val="GG-body"/>
        <w:spacing w:after="20"/>
        <w:ind w:left="142"/>
      </w:pPr>
      <w:r>
        <w:t>Paul MCGRATH</w:t>
      </w:r>
    </w:p>
    <w:p w14:paraId="19F693B8" w14:textId="77777777" w:rsidR="00366257" w:rsidRDefault="00366257" w:rsidP="00366257">
      <w:pPr>
        <w:pStyle w:val="GG-body"/>
        <w:spacing w:after="20"/>
        <w:ind w:left="142"/>
      </w:pPr>
      <w:r>
        <w:t>Lee Anne KINNEAR</w:t>
      </w:r>
    </w:p>
    <w:p w14:paraId="238DCCA4" w14:textId="77777777" w:rsidR="00366257" w:rsidRDefault="00366257" w:rsidP="00366257">
      <w:pPr>
        <w:pStyle w:val="GG-body"/>
        <w:spacing w:after="20"/>
        <w:ind w:left="142"/>
      </w:pPr>
      <w:r>
        <w:t xml:space="preserve">Suzan </w:t>
      </w:r>
      <w:proofErr w:type="spellStart"/>
      <w:r>
        <w:t>KERBAJ</w:t>
      </w:r>
      <w:proofErr w:type="spellEnd"/>
    </w:p>
    <w:p w14:paraId="11F07E68" w14:textId="77777777" w:rsidR="00366257" w:rsidRDefault="00366257" w:rsidP="00366257">
      <w:pPr>
        <w:pStyle w:val="GG-body"/>
        <w:spacing w:after="20"/>
        <w:ind w:left="142"/>
      </w:pPr>
      <w:r>
        <w:t>Theodore IULIANO</w:t>
      </w:r>
    </w:p>
    <w:p w14:paraId="522E128E" w14:textId="77777777" w:rsidR="00366257" w:rsidRDefault="00366257" w:rsidP="00366257">
      <w:pPr>
        <w:pStyle w:val="GG-body"/>
        <w:spacing w:after="20"/>
        <w:ind w:left="142"/>
      </w:pPr>
      <w:r>
        <w:t>Peter James HUNTER</w:t>
      </w:r>
    </w:p>
    <w:p w14:paraId="4C8AA2F5" w14:textId="77777777" w:rsidR="00366257" w:rsidRDefault="00366257" w:rsidP="00366257">
      <w:pPr>
        <w:pStyle w:val="GG-body"/>
        <w:spacing w:after="20"/>
        <w:ind w:left="142"/>
      </w:pPr>
      <w:r>
        <w:t>Janice May HEDGER</w:t>
      </w:r>
    </w:p>
    <w:p w14:paraId="7D9A74E1" w14:textId="77777777" w:rsidR="00366257" w:rsidRDefault="00366257" w:rsidP="00366257">
      <w:pPr>
        <w:pStyle w:val="GG-body"/>
        <w:spacing w:after="20"/>
        <w:ind w:left="142"/>
      </w:pPr>
      <w:r>
        <w:t>Julienne Florence FEAST</w:t>
      </w:r>
    </w:p>
    <w:p w14:paraId="2982E0D0" w14:textId="77777777" w:rsidR="00366257" w:rsidRDefault="00366257" w:rsidP="00366257">
      <w:pPr>
        <w:pStyle w:val="GG-body"/>
        <w:spacing w:after="20"/>
        <w:ind w:left="142"/>
      </w:pPr>
      <w:r>
        <w:t>Paul Denis CUDMORE</w:t>
      </w:r>
    </w:p>
    <w:p w14:paraId="1CF755D2" w14:textId="77777777" w:rsidR="00366257" w:rsidRDefault="00366257" w:rsidP="00366257">
      <w:pPr>
        <w:pStyle w:val="GG-body"/>
        <w:spacing w:after="20"/>
        <w:ind w:left="142"/>
      </w:pPr>
      <w:r>
        <w:t>Trevor Robert COLLINS</w:t>
      </w:r>
    </w:p>
    <w:p w14:paraId="57A40CFD" w14:textId="77777777" w:rsidR="00366257" w:rsidRDefault="00366257" w:rsidP="00366257">
      <w:pPr>
        <w:pStyle w:val="GG-body"/>
        <w:spacing w:after="20"/>
        <w:ind w:left="142"/>
      </w:pPr>
      <w:r>
        <w:t>Janeen COLEMAN</w:t>
      </w:r>
    </w:p>
    <w:p w14:paraId="4B932C7D" w14:textId="77777777" w:rsidR="00366257" w:rsidRDefault="00366257" w:rsidP="00366257">
      <w:pPr>
        <w:pStyle w:val="GG-body"/>
        <w:spacing w:after="20"/>
        <w:ind w:left="142"/>
      </w:pPr>
      <w:r>
        <w:t>Kevin Neil BURROWES</w:t>
      </w:r>
    </w:p>
    <w:p w14:paraId="681E846F" w14:textId="77777777" w:rsidR="00366257" w:rsidRDefault="00366257" w:rsidP="00366257">
      <w:pPr>
        <w:pStyle w:val="GG-body"/>
        <w:spacing w:after="20"/>
        <w:ind w:left="142"/>
      </w:pPr>
      <w:r>
        <w:t>Francis Newman BRENNAN</w:t>
      </w:r>
    </w:p>
    <w:p w14:paraId="75CB8C09" w14:textId="77777777" w:rsidR="00366257" w:rsidRDefault="00366257" w:rsidP="00366257">
      <w:pPr>
        <w:pStyle w:val="GG-body"/>
        <w:ind w:left="142"/>
      </w:pPr>
      <w:r>
        <w:t>Geoffrey BLOOR</w:t>
      </w:r>
    </w:p>
    <w:p w14:paraId="1CC81CD3" w14:textId="77777777" w:rsidR="00366257" w:rsidRDefault="00366257" w:rsidP="00366257">
      <w:pPr>
        <w:pStyle w:val="GG-SDated"/>
      </w:pPr>
      <w:r>
        <w:t>Dated: 29 April 2024</w:t>
      </w:r>
    </w:p>
    <w:p w14:paraId="44067F54" w14:textId="77777777" w:rsidR="00366257" w:rsidRDefault="00366257" w:rsidP="00366257">
      <w:pPr>
        <w:pStyle w:val="GG-SName"/>
      </w:pPr>
      <w:r>
        <w:t>Fraser W. Stroud</w:t>
      </w:r>
    </w:p>
    <w:p w14:paraId="484F8797" w14:textId="77777777" w:rsidR="00366257" w:rsidRDefault="00366257" w:rsidP="00366257">
      <w:pPr>
        <w:pStyle w:val="GG-Signature"/>
      </w:pPr>
      <w:r>
        <w:t>Commissioner for Consumer Affairs</w:t>
      </w:r>
    </w:p>
    <w:p w14:paraId="2E119009" w14:textId="77777777" w:rsidR="00366257" w:rsidRDefault="00366257" w:rsidP="00366257">
      <w:pPr>
        <w:pStyle w:val="GG-Signature"/>
      </w:pPr>
      <w:r>
        <w:t>Delegate of the Attorney-General</w:t>
      </w:r>
    </w:p>
    <w:p w14:paraId="72CF7D7C" w14:textId="77777777" w:rsidR="00366257" w:rsidRDefault="00366257" w:rsidP="00366257">
      <w:pPr>
        <w:pStyle w:val="GG-Signature"/>
        <w:pBdr>
          <w:bottom w:val="single" w:sz="4" w:space="1" w:color="auto"/>
        </w:pBdr>
        <w:spacing w:line="52" w:lineRule="exact"/>
        <w:jc w:val="center"/>
      </w:pPr>
    </w:p>
    <w:p w14:paraId="1D0E048C" w14:textId="77777777" w:rsidR="00366257" w:rsidRDefault="00366257" w:rsidP="00366257">
      <w:pPr>
        <w:pStyle w:val="GG-Signature"/>
        <w:pBdr>
          <w:top w:val="single" w:sz="4" w:space="1" w:color="auto"/>
        </w:pBdr>
        <w:spacing w:before="34" w:line="14" w:lineRule="exact"/>
        <w:jc w:val="center"/>
      </w:pPr>
    </w:p>
    <w:p w14:paraId="3DD12422" w14:textId="77777777" w:rsidR="00366257" w:rsidRPr="007D2F27" w:rsidRDefault="00366257" w:rsidP="00366257">
      <w:pPr>
        <w:pStyle w:val="Galley"/>
        <w:spacing w:after="0"/>
      </w:pPr>
    </w:p>
    <w:p w14:paraId="55C5E75C" w14:textId="77777777" w:rsidR="00D12548" w:rsidRDefault="00D12548">
      <w:pPr>
        <w:spacing w:after="0" w:line="240" w:lineRule="auto"/>
        <w:jc w:val="left"/>
        <w:rPr>
          <w:caps/>
          <w:szCs w:val="17"/>
        </w:rPr>
      </w:pPr>
      <w:r>
        <w:br w:type="page"/>
      </w:r>
    </w:p>
    <w:p w14:paraId="405E370C" w14:textId="4E3EAED4" w:rsidR="005C6219" w:rsidRDefault="005C6219" w:rsidP="00735C26">
      <w:pPr>
        <w:pStyle w:val="Heading2"/>
      </w:pPr>
      <w:bookmarkStart w:id="25" w:name="_Toc165486866"/>
      <w:r>
        <w:lastRenderedPageBreak/>
        <w:t>Land Acquisition Act 1969</w:t>
      </w:r>
      <w:bookmarkEnd w:id="25"/>
    </w:p>
    <w:p w14:paraId="7972A22B" w14:textId="77777777" w:rsidR="005C6219" w:rsidRDefault="005C6219" w:rsidP="005C6219">
      <w:pPr>
        <w:pStyle w:val="GG-Title2"/>
      </w:pPr>
      <w:r>
        <w:t>Section 16</w:t>
      </w:r>
    </w:p>
    <w:p w14:paraId="3DC45185" w14:textId="77777777" w:rsidR="005C6219" w:rsidRDefault="005C6219" w:rsidP="005C6219">
      <w:pPr>
        <w:pStyle w:val="GG-Title3"/>
      </w:pPr>
      <w:r>
        <w:t>Form 5—Notice of Acquisition</w:t>
      </w:r>
    </w:p>
    <w:p w14:paraId="2F782592" w14:textId="77777777" w:rsidR="005C6219" w:rsidRPr="001C4375" w:rsidRDefault="005C6219" w:rsidP="005C6219">
      <w:pPr>
        <w:pStyle w:val="GG-body"/>
        <w:ind w:left="284" w:hanging="284"/>
        <w:rPr>
          <w:b/>
          <w:bCs/>
        </w:rPr>
      </w:pPr>
      <w:r w:rsidRPr="001C4375">
        <w:rPr>
          <w:b/>
          <w:bCs/>
        </w:rPr>
        <w:t>1.</w:t>
      </w:r>
      <w:r w:rsidRPr="001C4375">
        <w:rPr>
          <w:b/>
          <w:bCs/>
        </w:rPr>
        <w:tab/>
        <w:t>Notice of acquisition</w:t>
      </w:r>
    </w:p>
    <w:p w14:paraId="2F462C1B" w14:textId="77777777" w:rsidR="005C6219" w:rsidRPr="001C4375" w:rsidRDefault="005C6219" w:rsidP="005C6219">
      <w:pPr>
        <w:pStyle w:val="GG-body"/>
        <w:ind w:left="284"/>
        <w:rPr>
          <w:spacing w:val="-4"/>
        </w:rPr>
      </w:pPr>
      <w:r w:rsidRPr="001C4375">
        <w:rPr>
          <w:spacing w:val="-4"/>
        </w:rPr>
        <w:t>The Commissioner of Highways (the Authority), of 83 Pirie Street, Adelaide SA 5000, acquires the following interests in the following land:</w:t>
      </w:r>
    </w:p>
    <w:p w14:paraId="3216C806" w14:textId="77777777" w:rsidR="005C6219" w:rsidRPr="00864041" w:rsidRDefault="005C6219" w:rsidP="005C6219">
      <w:pPr>
        <w:pStyle w:val="GG-body"/>
        <w:ind w:left="426"/>
      </w:pPr>
      <w:r w:rsidRPr="00864041">
        <w:rPr>
          <w:spacing w:val="-2"/>
        </w:rPr>
        <w:t>Comprising the entirety of the right, estate or interest of Divyanka Khanna and Vishal Khanna, whether as lessee, as sub-lessee or as licensee or otherwise in that piece of land being the whole of Allotment 527 in Deposited Plan 70355 comprised in Certificate of Title</w:t>
      </w:r>
      <w:r w:rsidRPr="00864041">
        <w:t xml:space="preserve"> Volume 5965 Folio 506.</w:t>
      </w:r>
    </w:p>
    <w:p w14:paraId="2F045B35" w14:textId="77777777" w:rsidR="005C6219" w:rsidRDefault="005C6219" w:rsidP="005C6219">
      <w:pPr>
        <w:pStyle w:val="GG-body"/>
        <w:ind w:left="284"/>
      </w:pPr>
      <w:r>
        <w:t xml:space="preserve">This notice is given under Section 16 of the </w:t>
      </w:r>
      <w:r w:rsidRPr="001C4375">
        <w:rPr>
          <w:i/>
          <w:iCs/>
        </w:rPr>
        <w:t>Land Acquisition Act 1969</w:t>
      </w:r>
      <w:r>
        <w:t>.</w:t>
      </w:r>
    </w:p>
    <w:p w14:paraId="552BCF9A" w14:textId="77777777" w:rsidR="005C6219" w:rsidRPr="001C4375" w:rsidRDefault="005C6219" w:rsidP="005C6219">
      <w:pPr>
        <w:pStyle w:val="GG-body"/>
        <w:ind w:left="284" w:hanging="284"/>
        <w:rPr>
          <w:b/>
          <w:bCs/>
        </w:rPr>
      </w:pPr>
      <w:r w:rsidRPr="001C4375">
        <w:rPr>
          <w:b/>
          <w:bCs/>
        </w:rPr>
        <w:t>2.</w:t>
      </w:r>
      <w:r w:rsidRPr="001C4375">
        <w:rPr>
          <w:b/>
          <w:bCs/>
        </w:rPr>
        <w:tab/>
        <w:t>Compensation</w:t>
      </w:r>
    </w:p>
    <w:p w14:paraId="0CC82E80" w14:textId="77777777" w:rsidR="005C6219" w:rsidRDefault="005C6219" w:rsidP="005C6219">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6AC9906" w14:textId="77777777" w:rsidR="005C6219" w:rsidRPr="001C4375" w:rsidRDefault="005C6219" w:rsidP="005C6219">
      <w:pPr>
        <w:pStyle w:val="GG-body"/>
        <w:ind w:left="284" w:hanging="284"/>
        <w:rPr>
          <w:b/>
          <w:bCs/>
        </w:rPr>
      </w:pPr>
      <w:proofErr w:type="spellStart"/>
      <w:r w:rsidRPr="001C4375">
        <w:rPr>
          <w:b/>
          <w:bCs/>
        </w:rPr>
        <w:t>2A</w:t>
      </w:r>
      <w:proofErr w:type="spellEnd"/>
      <w:r w:rsidRPr="001C4375">
        <w:rPr>
          <w:b/>
          <w:bCs/>
        </w:rPr>
        <w:t>.</w:t>
      </w:r>
      <w:r w:rsidRPr="001C4375">
        <w:rPr>
          <w:b/>
          <w:bCs/>
        </w:rPr>
        <w:tab/>
        <w:t>Payment of professional costs relating to acquisition (</w:t>
      </w:r>
      <w:r>
        <w:rPr>
          <w:b/>
          <w:bCs/>
        </w:rPr>
        <w:t>S</w:t>
      </w:r>
      <w:r w:rsidRPr="001C4375">
        <w:rPr>
          <w:b/>
          <w:bCs/>
        </w:rPr>
        <w:t xml:space="preserve">ection </w:t>
      </w:r>
      <w:proofErr w:type="spellStart"/>
      <w:r w:rsidRPr="001C4375">
        <w:rPr>
          <w:b/>
          <w:bCs/>
        </w:rPr>
        <w:t>26B</w:t>
      </w:r>
      <w:proofErr w:type="spellEnd"/>
      <w:r w:rsidRPr="001C4375">
        <w:rPr>
          <w:b/>
          <w:bCs/>
        </w:rPr>
        <w:t>)</w:t>
      </w:r>
    </w:p>
    <w:p w14:paraId="567761AE" w14:textId="77777777" w:rsidR="005C6219" w:rsidRDefault="005C6219" w:rsidP="005C6219">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CEB3CA2" w14:textId="77777777" w:rsidR="005C6219" w:rsidRDefault="005C6219" w:rsidP="005C6219">
      <w:pPr>
        <w:pStyle w:val="GG-body"/>
        <w:ind w:left="284"/>
      </w:pPr>
      <w:r>
        <w:t xml:space="preserve">Professional costs include legal costs, valuation costs and any other costs prescribed by the </w:t>
      </w:r>
      <w:r w:rsidRPr="001C4375">
        <w:rPr>
          <w:i/>
          <w:iCs/>
        </w:rPr>
        <w:t>Land Acquisition Regulations 2019</w:t>
      </w:r>
      <w:r>
        <w:t>.</w:t>
      </w:r>
    </w:p>
    <w:p w14:paraId="2781E653" w14:textId="77777777" w:rsidR="005C6219" w:rsidRPr="001C4375" w:rsidRDefault="005C6219" w:rsidP="005C6219">
      <w:pPr>
        <w:pStyle w:val="GG-body"/>
        <w:ind w:left="284" w:hanging="284"/>
        <w:rPr>
          <w:b/>
          <w:bCs/>
        </w:rPr>
      </w:pPr>
      <w:r w:rsidRPr="001C4375">
        <w:rPr>
          <w:b/>
          <w:bCs/>
        </w:rPr>
        <w:t>3.</w:t>
      </w:r>
      <w:r w:rsidRPr="001C4375">
        <w:rPr>
          <w:b/>
          <w:bCs/>
        </w:rPr>
        <w:tab/>
        <w:t>Inquiries</w:t>
      </w:r>
    </w:p>
    <w:p w14:paraId="3D6DBEF7" w14:textId="77777777" w:rsidR="005C6219" w:rsidRDefault="005C6219" w:rsidP="005C6219">
      <w:pPr>
        <w:pStyle w:val="GG-body"/>
        <w:spacing w:after="0"/>
        <w:ind w:left="284"/>
      </w:pPr>
      <w:r>
        <w:t>Inquiries should be directed to:</w:t>
      </w:r>
      <w:r>
        <w:tab/>
      </w:r>
      <w:r>
        <w:tab/>
      </w:r>
      <w:r w:rsidRPr="005375B7">
        <w:t>Daniel Tuk</w:t>
      </w:r>
    </w:p>
    <w:p w14:paraId="3643E824" w14:textId="77777777" w:rsidR="005C6219" w:rsidRDefault="005C6219" w:rsidP="005C6219">
      <w:pPr>
        <w:pStyle w:val="GG-body"/>
        <w:spacing w:after="0"/>
        <w:ind w:left="2552"/>
      </w:pPr>
      <w:r>
        <w:t>GPO Box 1533</w:t>
      </w:r>
    </w:p>
    <w:p w14:paraId="662D81D2" w14:textId="77777777" w:rsidR="005C6219" w:rsidRDefault="005C6219" w:rsidP="005C6219">
      <w:pPr>
        <w:pStyle w:val="GG-body"/>
        <w:spacing w:after="0"/>
        <w:ind w:left="2552"/>
      </w:pPr>
      <w:r>
        <w:t>Adelaide SA 5001</w:t>
      </w:r>
    </w:p>
    <w:p w14:paraId="7ADA3FD5" w14:textId="77777777" w:rsidR="005C6219" w:rsidRDefault="005C6219" w:rsidP="005C6219">
      <w:pPr>
        <w:pStyle w:val="GG-body"/>
        <w:ind w:left="2552"/>
      </w:pPr>
      <w:r>
        <w:t>Telephone: (08) 7133 2479</w:t>
      </w:r>
    </w:p>
    <w:p w14:paraId="21CFD9D3" w14:textId="77777777" w:rsidR="005C6219" w:rsidRDefault="005C6219" w:rsidP="005C6219">
      <w:pPr>
        <w:pStyle w:val="GG-body"/>
      </w:pPr>
      <w:r>
        <w:t>Dated: 29 April 2024</w:t>
      </w:r>
    </w:p>
    <w:p w14:paraId="3DE4287A" w14:textId="77777777" w:rsidR="005C6219" w:rsidRDefault="005C6219" w:rsidP="005C6219">
      <w:pPr>
        <w:pStyle w:val="GG-body"/>
      </w:pPr>
      <w:r>
        <w:t>The Common Seal of the COMMISSIONER OF HIGHWAYS was hereto affixed by authority of the Commissioner in the presence of:</w:t>
      </w:r>
    </w:p>
    <w:p w14:paraId="74F1AC54" w14:textId="77777777" w:rsidR="005C6219" w:rsidRDefault="005C6219" w:rsidP="005C6219">
      <w:pPr>
        <w:pStyle w:val="GG-SName"/>
      </w:pPr>
      <w:r>
        <w:t>Rocco Caruso</w:t>
      </w:r>
    </w:p>
    <w:p w14:paraId="766D14D0" w14:textId="77777777" w:rsidR="005C6219" w:rsidRDefault="005C6219" w:rsidP="005C6219">
      <w:pPr>
        <w:pStyle w:val="GG-Signature"/>
      </w:pPr>
      <w:r>
        <w:t>Manager, Property Acquisition</w:t>
      </w:r>
    </w:p>
    <w:p w14:paraId="51C46AF8" w14:textId="77777777" w:rsidR="005C6219" w:rsidRDefault="005C6219" w:rsidP="005C6219">
      <w:pPr>
        <w:pStyle w:val="GG-Signature"/>
      </w:pPr>
      <w:r>
        <w:t>(Authorised Officer)</w:t>
      </w:r>
    </w:p>
    <w:p w14:paraId="77488C39" w14:textId="77777777" w:rsidR="005C6219" w:rsidRDefault="005C6219" w:rsidP="005C6219">
      <w:pPr>
        <w:pStyle w:val="GG-Signature"/>
      </w:pPr>
      <w:r>
        <w:t>Department for Infrastructure and Transport</w:t>
      </w:r>
    </w:p>
    <w:p w14:paraId="353868A2" w14:textId="77777777" w:rsidR="005C6219" w:rsidRDefault="005C6219" w:rsidP="005C6219">
      <w:pPr>
        <w:pStyle w:val="GG-body"/>
        <w:spacing w:after="0"/>
      </w:pPr>
      <w:r>
        <w:t xml:space="preserve">File Reference: </w:t>
      </w:r>
      <w:r w:rsidRPr="007773DE">
        <w:t>2022/02769/01</w:t>
      </w:r>
    </w:p>
    <w:p w14:paraId="5012E77E" w14:textId="77777777" w:rsidR="005C6219" w:rsidRDefault="005C6219" w:rsidP="005C6219">
      <w:pPr>
        <w:pStyle w:val="GG-body"/>
        <w:pBdr>
          <w:top w:val="single" w:sz="4" w:space="1" w:color="auto"/>
        </w:pBdr>
        <w:spacing w:before="100" w:after="0" w:line="14" w:lineRule="exact"/>
        <w:jc w:val="center"/>
      </w:pPr>
    </w:p>
    <w:p w14:paraId="0047A20C" w14:textId="77777777" w:rsidR="005C6219" w:rsidRPr="007D2F27" w:rsidRDefault="005C6219" w:rsidP="005C6219">
      <w:pPr>
        <w:pStyle w:val="Galley"/>
        <w:spacing w:after="0"/>
      </w:pPr>
    </w:p>
    <w:p w14:paraId="690596DB" w14:textId="77777777" w:rsidR="00C34017" w:rsidRDefault="00C34017" w:rsidP="00C34017">
      <w:pPr>
        <w:pStyle w:val="GG-Title1"/>
      </w:pPr>
      <w:r>
        <w:t>Land Acquisition Act 1969</w:t>
      </w:r>
    </w:p>
    <w:p w14:paraId="16793457" w14:textId="77777777" w:rsidR="00C34017" w:rsidRDefault="00C34017" w:rsidP="00C34017">
      <w:pPr>
        <w:pStyle w:val="GG-Title2"/>
      </w:pPr>
      <w:r>
        <w:t>Section 16</w:t>
      </w:r>
    </w:p>
    <w:p w14:paraId="42D9ACD8" w14:textId="77777777" w:rsidR="00C34017" w:rsidRDefault="00C34017" w:rsidP="00C34017">
      <w:pPr>
        <w:pStyle w:val="GG-Title3"/>
      </w:pPr>
      <w:r>
        <w:t>Form 5—Notice of Acquisition</w:t>
      </w:r>
    </w:p>
    <w:p w14:paraId="33C8BFFF" w14:textId="77777777" w:rsidR="00C34017" w:rsidRPr="001C4375" w:rsidRDefault="00C34017" w:rsidP="00C34017">
      <w:pPr>
        <w:pStyle w:val="GG-body"/>
        <w:ind w:left="284" w:hanging="284"/>
        <w:rPr>
          <w:b/>
          <w:bCs/>
        </w:rPr>
      </w:pPr>
      <w:r w:rsidRPr="001C4375">
        <w:rPr>
          <w:b/>
          <w:bCs/>
        </w:rPr>
        <w:t>1.</w:t>
      </w:r>
      <w:r w:rsidRPr="001C4375">
        <w:rPr>
          <w:b/>
          <w:bCs/>
        </w:rPr>
        <w:tab/>
        <w:t>Notice of acquisition</w:t>
      </w:r>
    </w:p>
    <w:p w14:paraId="377A7832" w14:textId="77777777" w:rsidR="00C34017" w:rsidRPr="001C4375" w:rsidRDefault="00C34017" w:rsidP="00C34017">
      <w:pPr>
        <w:pStyle w:val="GG-body"/>
        <w:ind w:left="284"/>
        <w:rPr>
          <w:spacing w:val="-4"/>
        </w:rPr>
      </w:pPr>
      <w:r w:rsidRPr="001C4375">
        <w:rPr>
          <w:spacing w:val="-4"/>
        </w:rPr>
        <w:t>The Commissioner of Highways (the Authority), of 83 Pirie Street, Adelaide SA 5000, acquires the following interests in the following land:</w:t>
      </w:r>
    </w:p>
    <w:p w14:paraId="7061F8D8" w14:textId="77777777" w:rsidR="00C34017" w:rsidRPr="00711511" w:rsidRDefault="00C34017" w:rsidP="00C34017">
      <w:pPr>
        <w:pStyle w:val="GG-body"/>
        <w:ind w:left="426"/>
      </w:pPr>
      <w:r w:rsidRPr="00941BBB">
        <w:rPr>
          <w:spacing w:val="-2"/>
        </w:rPr>
        <w:t xml:space="preserve">Comprising an unencumbered estate in fee simple in that piece of land being the whole of Allotment 61 in Filed Plan 145089 comprised </w:t>
      </w:r>
      <w:r w:rsidRPr="00711511">
        <w:t>in Certificate of Title Volume 5729 Folio 221.</w:t>
      </w:r>
    </w:p>
    <w:p w14:paraId="799458C5" w14:textId="77777777" w:rsidR="00C34017" w:rsidRDefault="00C34017" w:rsidP="00C34017">
      <w:pPr>
        <w:pStyle w:val="GG-body"/>
        <w:ind w:left="284"/>
      </w:pPr>
      <w:r>
        <w:t xml:space="preserve">This notice is given under Section 16 of the </w:t>
      </w:r>
      <w:r w:rsidRPr="001C4375">
        <w:rPr>
          <w:i/>
          <w:iCs/>
        </w:rPr>
        <w:t>Land Acquisition Act 1969</w:t>
      </w:r>
      <w:r>
        <w:t>.</w:t>
      </w:r>
    </w:p>
    <w:p w14:paraId="4B1E89C2" w14:textId="77777777" w:rsidR="00C34017" w:rsidRPr="001C4375" w:rsidRDefault="00C34017" w:rsidP="00C34017">
      <w:pPr>
        <w:pStyle w:val="GG-body"/>
        <w:ind w:left="284" w:hanging="284"/>
        <w:rPr>
          <w:b/>
          <w:bCs/>
        </w:rPr>
      </w:pPr>
      <w:r w:rsidRPr="001C4375">
        <w:rPr>
          <w:b/>
          <w:bCs/>
        </w:rPr>
        <w:t>2.</w:t>
      </w:r>
      <w:r w:rsidRPr="001C4375">
        <w:rPr>
          <w:b/>
          <w:bCs/>
        </w:rPr>
        <w:tab/>
        <w:t>Compensation</w:t>
      </w:r>
    </w:p>
    <w:p w14:paraId="6D97AB9E" w14:textId="77777777" w:rsidR="00C34017" w:rsidRDefault="00C34017" w:rsidP="00C3401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E9FCBED" w14:textId="77777777" w:rsidR="00C34017" w:rsidRPr="001C4375" w:rsidRDefault="00C34017" w:rsidP="00C34017">
      <w:pPr>
        <w:pStyle w:val="GG-body"/>
        <w:ind w:left="284" w:hanging="284"/>
        <w:rPr>
          <w:b/>
          <w:bCs/>
        </w:rPr>
      </w:pPr>
      <w:proofErr w:type="spellStart"/>
      <w:r w:rsidRPr="001C4375">
        <w:rPr>
          <w:b/>
          <w:bCs/>
        </w:rPr>
        <w:t>2A</w:t>
      </w:r>
      <w:proofErr w:type="spellEnd"/>
      <w:r w:rsidRPr="001C4375">
        <w:rPr>
          <w:b/>
          <w:bCs/>
        </w:rPr>
        <w:t>.</w:t>
      </w:r>
      <w:r w:rsidRPr="001C4375">
        <w:rPr>
          <w:b/>
          <w:bCs/>
        </w:rPr>
        <w:tab/>
        <w:t>Payment of professional costs relating to acquisition (</w:t>
      </w:r>
      <w:r>
        <w:rPr>
          <w:b/>
          <w:bCs/>
        </w:rPr>
        <w:t>S</w:t>
      </w:r>
      <w:r w:rsidRPr="001C4375">
        <w:rPr>
          <w:b/>
          <w:bCs/>
        </w:rPr>
        <w:t xml:space="preserve">ection </w:t>
      </w:r>
      <w:proofErr w:type="spellStart"/>
      <w:r w:rsidRPr="001C4375">
        <w:rPr>
          <w:b/>
          <w:bCs/>
        </w:rPr>
        <w:t>26B</w:t>
      </w:r>
      <w:proofErr w:type="spellEnd"/>
      <w:r w:rsidRPr="001C4375">
        <w:rPr>
          <w:b/>
          <w:bCs/>
        </w:rPr>
        <w:t>)</w:t>
      </w:r>
    </w:p>
    <w:p w14:paraId="035F22EF" w14:textId="77777777" w:rsidR="00C34017" w:rsidRDefault="00C34017" w:rsidP="00C34017">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3CBEA96" w14:textId="77777777" w:rsidR="00C34017" w:rsidRDefault="00C34017" w:rsidP="00C34017">
      <w:pPr>
        <w:pStyle w:val="GG-body"/>
        <w:ind w:left="284"/>
      </w:pPr>
      <w:r>
        <w:t xml:space="preserve">Professional costs include legal costs, valuation costs and any other costs prescribed by the </w:t>
      </w:r>
      <w:r w:rsidRPr="001C4375">
        <w:rPr>
          <w:i/>
          <w:iCs/>
        </w:rPr>
        <w:t>Land Acquisition Regulations 2019</w:t>
      </w:r>
      <w:r>
        <w:t>.</w:t>
      </w:r>
    </w:p>
    <w:p w14:paraId="70F36C6F" w14:textId="77777777" w:rsidR="00C34017" w:rsidRPr="001C4375" w:rsidRDefault="00C34017" w:rsidP="00C34017">
      <w:pPr>
        <w:pStyle w:val="GG-body"/>
        <w:ind w:left="284" w:hanging="284"/>
        <w:rPr>
          <w:b/>
          <w:bCs/>
        </w:rPr>
      </w:pPr>
      <w:r w:rsidRPr="001C4375">
        <w:rPr>
          <w:b/>
          <w:bCs/>
        </w:rPr>
        <w:t>3.</w:t>
      </w:r>
      <w:r w:rsidRPr="001C4375">
        <w:rPr>
          <w:b/>
          <w:bCs/>
        </w:rPr>
        <w:tab/>
        <w:t>Inquiries</w:t>
      </w:r>
    </w:p>
    <w:p w14:paraId="4593C68D" w14:textId="77777777" w:rsidR="00C34017" w:rsidRDefault="00C34017" w:rsidP="00C34017">
      <w:pPr>
        <w:pStyle w:val="GG-body"/>
        <w:spacing w:after="0"/>
        <w:ind w:left="284"/>
      </w:pPr>
      <w:r>
        <w:t>Inquiries should be directed to:</w:t>
      </w:r>
      <w:r>
        <w:tab/>
      </w:r>
      <w:r>
        <w:tab/>
      </w:r>
      <w:r w:rsidRPr="00FD2AE6">
        <w:t>Rob Gardner</w:t>
      </w:r>
    </w:p>
    <w:p w14:paraId="5134DC2C" w14:textId="77777777" w:rsidR="00C34017" w:rsidRDefault="00C34017" w:rsidP="00C34017">
      <w:pPr>
        <w:pStyle w:val="GG-body"/>
        <w:spacing w:after="0"/>
        <w:ind w:left="2552"/>
      </w:pPr>
      <w:r>
        <w:t>GPO Box 1533</w:t>
      </w:r>
    </w:p>
    <w:p w14:paraId="73EF72BA" w14:textId="77777777" w:rsidR="00C34017" w:rsidRDefault="00C34017" w:rsidP="00C34017">
      <w:pPr>
        <w:pStyle w:val="GG-body"/>
        <w:spacing w:after="0"/>
        <w:ind w:left="2552"/>
      </w:pPr>
      <w:r>
        <w:t>Adelaide SA 5001</w:t>
      </w:r>
    </w:p>
    <w:p w14:paraId="4411353E" w14:textId="77777777" w:rsidR="00C34017" w:rsidRDefault="00C34017" w:rsidP="00C34017">
      <w:pPr>
        <w:pStyle w:val="GG-body"/>
        <w:ind w:left="2552"/>
      </w:pPr>
      <w:r>
        <w:t>Telephone: (08) 7133 2415</w:t>
      </w:r>
    </w:p>
    <w:p w14:paraId="6334661C" w14:textId="77777777" w:rsidR="00C34017" w:rsidRDefault="00C34017" w:rsidP="00C34017">
      <w:pPr>
        <w:pStyle w:val="GG-body"/>
      </w:pPr>
      <w:r>
        <w:t>Dated: 29 April 2024</w:t>
      </w:r>
    </w:p>
    <w:p w14:paraId="6C3E3129" w14:textId="77777777" w:rsidR="00C34017" w:rsidRDefault="00C34017" w:rsidP="00C34017">
      <w:pPr>
        <w:pStyle w:val="GG-body"/>
      </w:pPr>
      <w:r>
        <w:t>The Common Seal of the COMMISSIONER OF HIGHWAYS was hereto affixed by authority of the Commissioner in the presence of:</w:t>
      </w:r>
    </w:p>
    <w:p w14:paraId="28F0EECD" w14:textId="77777777" w:rsidR="00C34017" w:rsidRDefault="00C34017" w:rsidP="00C34017">
      <w:pPr>
        <w:pStyle w:val="GG-SName"/>
      </w:pPr>
      <w:r>
        <w:t>Rocco Caruso</w:t>
      </w:r>
    </w:p>
    <w:p w14:paraId="3E060085" w14:textId="77777777" w:rsidR="00C34017" w:rsidRDefault="00C34017" w:rsidP="00C34017">
      <w:pPr>
        <w:pStyle w:val="GG-Signature"/>
      </w:pPr>
      <w:r>
        <w:t>Manager, Property Acquisition</w:t>
      </w:r>
    </w:p>
    <w:p w14:paraId="074EC430" w14:textId="77777777" w:rsidR="00C34017" w:rsidRDefault="00C34017" w:rsidP="00C34017">
      <w:pPr>
        <w:pStyle w:val="GG-Signature"/>
      </w:pPr>
      <w:r>
        <w:t>(Authorised Officer)</w:t>
      </w:r>
    </w:p>
    <w:p w14:paraId="73C91F0E" w14:textId="77777777" w:rsidR="00C34017" w:rsidRDefault="00C34017" w:rsidP="00C34017">
      <w:pPr>
        <w:pStyle w:val="GG-Signature"/>
      </w:pPr>
      <w:r>
        <w:t>Department for Infrastructure and Transport</w:t>
      </w:r>
    </w:p>
    <w:p w14:paraId="05B95014" w14:textId="77777777" w:rsidR="00C34017" w:rsidRDefault="00C34017" w:rsidP="00C34017">
      <w:pPr>
        <w:pStyle w:val="GG-body"/>
        <w:spacing w:after="0"/>
      </w:pPr>
      <w:r>
        <w:t xml:space="preserve">File Reference: </w:t>
      </w:r>
      <w:r w:rsidRPr="00941BBB">
        <w:t>2022/02890/01</w:t>
      </w:r>
    </w:p>
    <w:p w14:paraId="3141C9A3" w14:textId="77777777" w:rsidR="00C34017" w:rsidRDefault="00C34017" w:rsidP="00C34017">
      <w:pPr>
        <w:pStyle w:val="GG-body"/>
        <w:pBdr>
          <w:top w:val="single" w:sz="4" w:space="1" w:color="auto"/>
        </w:pBdr>
        <w:spacing w:before="100" w:after="0" w:line="14" w:lineRule="exact"/>
        <w:jc w:val="center"/>
      </w:pPr>
    </w:p>
    <w:p w14:paraId="43E138CC" w14:textId="77777777" w:rsidR="00C34017" w:rsidRDefault="00C34017" w:rsidP="00C34017">
      <w:pPr>
        <w:pStyle w:val="Galley"/>
        <w:spacing w:after="0"/>
      </w:pPr>
    </w:p>
    <w:p w14:paraId="38A386D1" w14:textId="77777777" w:rsidR="00D12548" w:rsidRDefault="00D12548">
      <w:pPr>
        <w:spacing w:after="0" w:line="240" w:lineRule="auto"/>
        <w:jc w:val="left"/>
        <w:rPr>
          <w:caps/>
          <w:szCs w:val="17"/>
        </w:rPr>
      </w:pPr>
      <w:r>
        <w:br w:type="page"/>
      </w:r>
    </w:p>
    <w:p w14:paraId="5306F627" w14:textId="2449A74A" w:rsidR="00334027" w:rsidRDefault="00334027" w:rsidP="00334027">
      <w:pPr>
        <w:pStyle w:val="GG-Title1"/>
      </w:pPr>
      <w:r>
        <w:lastRenderedPageBreak/>
        <w:t>Land Acquisition Act 1969</w:t>
      </w:r>
    </w:p>
    <w:p w14:paraId="4D1E2117" w14:textId="77777777" w:rsidR="00334027" w:rsidRDefault="00334027" w:rsidP="00334027">
      <w:pPr>
        <w:pStyle w:val="GG-Title2"/>
      </w:pPr>
      <w:r>
        <w:t>Section 16</w:t>
      </w:r>
    </w:p>
    <w:p w14:paraId="17E850EA" w14:textId="77777777" w:rsidR="00334027" w:rsidRDefault="00334027" w:rsidP="00334027">
      <w:pPr>
        <w:pStyle w:val="GG-Title3"/>
      </w:pPr>
      <w:r>
        <w:t>Form 5—Notice of Acquisition</w:t>
      </w:r>
    </w:p>
    <w:p w14:paraId="4674E784" w14:textId="77777777" w:rsidR="00334027" w:rsidRPr="001C4375" w:rsidRDefault="00334027" w:rsidP="00334027">
      <w:pPr>
        <w:pStyle w:val="GG-body"/>
        <w:ind w:left="284" w:hanging="284"/>
        <w:rPr>
          <w:b/>
          <w:bCs/>
        </w:rPr>
      </w:pPr>
      <w:r w:rsidRPr="001C4375">
        <w:rPr>
          <w:b/>
          <w:bCs/>
        </w:rPr>
        <w:t>1.</w:t>
      </w:r>
      <w:r w:rsidRPr="001C4375">
        <w:rPr>
          <w:b/>
          <w:bCs/>
        </w:rPr>
        <w:tab/>
        <w:t>Notice of acquisition</w:t>
      </w:r>
    </w:p>
    <w:p w14:paraId="0DE289E0" w14:textId="77777777" w:rsidR="00334027" w:rsidRPr="001C4375" w:rsidRDefault="00334027" w:rsidP="00334027">
      <w:pPr>
        <w:pStyle w:val="GG-body"/>
        <w:ind w:left="284"/>
        <w:rPr>
          <w:spacing w:val="-4"/>
        </w:rPr>
      </w:pPr>
      <w:r w:rsidRPr="001C4375">
        <w:rPr>
          <w:spacing w:val="-4"/>
        </w:rPr>
        <w:t>The Commissioner of Highways (the Authority), of 83 Pirie Street, Adelaide SA 5000, acquires the following interests in the following land:</w:t>
      </w:r>
    </w:p>
    <w:p w14:paraId="46CFFE76" w14:textId="77777777" w:rsidR="00334027" w:rsidRPr="00864041" w:rsidRDefault="00334027" w:rsidP="00334027">
      <w:pPr>
        <w:pStyle w:val="GG-body"/>
        <w:ind w:left="426"/>
      </w:pPr>
      <w:r w:rsidRPr="00FD2AE6">
        <w:rPr>
          <w:spacing w:val="-2"/>
        </w:rPr>
        <w:t>Comprising an unencumbered estate in fee simple in that piece of land being the whole of Allotment 62 in Filed Plan 145090 comprised in Certificate of Title Volume 5803 Folio 22.</w:t>
      </w:r>
    </w:p>
    <w:p w14:paraId="3461D587" w14:textId="77777777" w:rsidR="00334027" w:rsidRDefault="00334027" w:rsidP="00334027">
      <w:pPr>
        <w:pStyle w:val="GG-body"/>
        <w:ind w:left="284"/>
      </w:pPr>
      <w:r>
        <w:t xml:space="preserve">This notice is given under Section 16 of the </w:t>
      </w:r>
      <w:r w:rsidRPr="001C4375">
        <w:rPr>
          <w:i/>
          <w:iCs/>
        </w:rPr>
        <w:t>Land Acquisition Act 1969</w:t>
      </w:r>
      <w:r>
        <w:t>.</w:t>
      </w:r>
    </w:p>
    <w:p w14:paraId="28495BA9" w14:textId="77777777" w:rsidR="00334027" w:rsidRPr="001C4375" w:rsidRDefault="00334027" w:rsidP="00334027">
      <w:pPr>
        <w:pStyle w:val="GG-body"/>
        <w:ind w:left="284" w:hanging="284"/>
        <w:rPr>
          <w:b/>
          <w:bCs/>
        </w:rPr>
      </w:pPr>
      <w:r w:rsidRPr="001C4375">
        <w:rPr>
          <w:b/>
          <w:bCs/>
        </w:rPr>
        <w:t>2.</w:t>
      </w:r>
      <w:r w:rsidRPr="001C4375">
        <w:rPr>
          <w:b/>
          <w:bCs/>
        </w:rPr>
        <w:tab/>
        <w:t>Compensation</w:t>
      </w:r>
    </w:p>
    <w:p w14:paraId="214E1E0A" w14:textId="77777777" w:rsidR="00334027" w:rsidRDefault="00334027" w:rsidP="0033402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CE32F96" w14:textId="77777777" w:rsidR="00334027" w:rsidRPr="001C4375" w:rsidRDefault="00334027" w:rsidP="00334027">
      <w:pPr>
        <w:pStyle w:val="GG-body"/>
        <w:ind w:left="284" w:hanging="284"/>
        <w:rPr>
          <w:b/>
          <w:bCs/>
        </w:rPr>
      </w:pPr>
      <w:proofErr w:type="spellStart"/>
      <w:r w:rsidRPr="001C4375">
        <w:rPr>
          <w:b/>
          <w:bCs/>
        </w:rPr>
        <w:t>2A</w:t>
      </w:r>
      <w:proofErr w:type="spellEnd"/>
      <w:r w:rsidRPr="001C4375">
        <w:rPr>
          <w:b/>
          <w:bCs/>
        </w:rPr>
        <w:t>.</w:t>
      </w:r>
      <w:r w:rsidRPr="001C4375">
        <w:rPr>
          <w:b/>
          <w:bCs/>
        </w:rPr>
        <w:tab/>
        <w:t>Payment of professional costs relating to acquisition (</w:t>
      </w:r>
      <w:r>
        <w:rPr>
          <w:b/>
          <w:bCs/>
        </w:rPr>
        <w:t>S</w:t>
      </w:r>
      <w:r w:rsidRPr="001C4375">
        <w:rPr>
          <w:b/>
          <w:bCs/>
        </w:rPr>
        <w:t xml:space="preserve">ection </w:t>
      </w:r>
      <w:proofErr w:type="spellStart"/>
      <w:r w:rsidRPr="001C4375">
        <w:rPr>
          <w:b/>
          <w:bCs/>
        </w:rPr>
        <w:t>26B</w:t>
      </w:r>
      <w:proofErr w:type="spellEnd"/>
      <w:r w:rsidRPr="001C4375">
        <w:rPr>
          <w:b/>
          <w:bCs/>
        </w:rPr>
        <w:t>)</w:t>
      </w:r>
    </w:p>
    <w:p w14:paraId="42A5720C" w14:textId="77777777" w:rsidR="00334027" w:rsidRDefault="00334027" w:rsidP="00334027">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015070E" w14:textId="77777777" w:rsidR="00334027" w:rsidRDefault="00334027" w:rsidP="00334027">
      <w:pPr>
        <w:pStyle w:val="GG-body"/>
        <w:ind w:left="284"/>
      </w:pPr>
      <w:r>
        <w:t xml:space="preserve">Professional costs include legal costs, valuation costs and any other costs prescribed by the </w:t>
      </w:r>
      <w:r w:rsidRPr="001C4375">
        <w:rPr>
          <w:i/>
          <w:iCs/>
        </w:rPr>
        <w:t>Land Acquisition Regulations 2019</w:t>
      </w:r>
      <w:r>
        <w:t>.</w:t>
      </w:r>
    </w:p>
    <w:p w14:paraId="21BC95FB" w14:textId="77777777" w:rsidR="00334027" w:rsidRPr="001C4375" w:rsidRDefault="00334027" w:rsidP="00334027">
      <w:pPr>
        <w:pStyle w:val="GG-body"/>
        <w:ind w:left="284" w:hanging="284"/>
        <w:rPr>
          <w:b/>
          <w:bCs/>
        </w:rPr>
      </w:pPr>
      <w:r w:rsidRPr="001C4375">
        <w:rPr>
          <w:b/>
          <w:bCs/>
        </w:rPr>
        <w:t>3.</w:t>
      </w:r>
      <w:r w:rsidRPr="001C4375">
        <w:rPr>
          <w:b/>
          <w:bCs/>
        </w:rPr>
        <w:tab/>
        <w:t>Inquiries</w:t>
      </w:r>
    </w:p>
    <w:p w14:paraId="5AD27541" w14:textId="77777777" w:rsidR="00334027" w:rsidRDefault="00334027" w:rsidP="00334027">
      <w:pPr>
        <w:pStyle w:val="GG-body"/>
        <w:spacing w:after="0"/>
        <w:ind w:left="284"/>
      </w:pPr>
      <w:r>
        <w:t>Inquiries should be directed to:</w:t>
      </w:r>
      <w:r>
        <w:tab/>
      </w:r>
      <w:r>
        <w:tab/>
      </w:r>
      <w:r w:rsidRPr="00FD2AE6">
        <w:t>Rob Gardner</w:t>
      </w:r>
    </w:p>
    <w:p w14:paraId="56E92BDC" w14:textId="77777777" w:rsidR="00334027" w:rsidRDefault="00334027" w:rsidP="00334027">
      <w:pPr>
        <w:pStyle w:val="GG-body"/>
        <w:spacing w:after="0"/>
        <w:ind w:left="2552"/>
      </w:pPr>
      <w:r>
        <w:t>GPO Box 1533</w:t>
      </w:r>
    </w:p>
    <w:p w14:paraId="4A446A51" w14:textId="77777777" w:rsidR="00334027" w:rsidRDefault="00334027" w:rsidP="00334027">
      <w:pPr>
        <w:pStyle w:val="GG-body"/>
        <w:spacing w:after="0"/>
        <w:ind w:left="2552"/>
      </w:pPr>
      <w:r>
        <w:t>Adelaide SA 5001</w:t>
      </w:r>
    </w:p>
    <w:p w14:paraId="3DAF85A2" w14:textId="77777777" w:rsidR="00334027" w:rsidRDefault="00334027" w:rsidP="00334027">
      <w:pPr>
        <w:pStyle w:val="GG-body"/>
        <w:ind w:left="2552"/>
      </w:pPr>
      <w:r>
        <w:t>Telephone: (08) 7133 2415</w:t>
      </w:r>
    </w:p>
    <w:p w14:paraId="11A67A63" w14:textId="77777777" w:rsidR="00334027" w:rsidRDefault="00334027" w:rsidP="00334027">
      <w:pPr>
        <w:pStyle w:val="GG-body"/>
      </w:pPr>
      <w:r>
        <w:t>Dated: 29 April 2024</w:t>
      </w:r>
    </w:p>
    <w:p w14:paraId="3AB1D5F9" w14:textId="77777777" w:rsidR="00334027" w:rsidRDefault="00334027" w:rsidP="00334027">
      <w:pPr>
        <w:pStyle w:val="GG-body"/>
      </w:pPr>
      <w:r>
        <w:t>The Common Seal of the COMMISSIONER OF HIGHWAYS was hereto affixed by authority of the Commissioner in the presence of:</w:t>
      </w:r>
    </w:p>
    <w:p w14:paraId="536A792A" w14:textId="77777777" w:rsidR="00334027" w:rsidRDefault="00334027" w:rsidP="00334027">
      <w:pPr>
        <w:pStyle w:val="GG-SName"/>
      </w:pPr>
      <w:r>
        <w:t>Rocco Caruso</w:t>
      </w:r>
    </w:p>
    <w:p w14:paraId="36B71394" w14:textId="77777777" w:rsidR="00334027" w:rsidRDefault="00334027" w:rsidP="00334027">
      <w:pPr>
        <w:pStyle w:val="GG-Signature"/>
      </w:pPr>
      <w:r>
        <w:t>Manager, Property Acquisition</w:t>
      </w:r>
    </w:p>
    <w:p w14:paraId="2876EE02" w14:textId="77777777" w:rsidR="00334027" w:rsidRDefault="00334027" w:rsidP="00334027">
      <w:pPr>
        <w:pStyle w:val="GG-Signature"/>
      </w:pPr>
      <w:r>
        <w:t>(Authorised Officer)</w:t>
      </w:r>
    </w:p>
    <w:p w14:paraId="75958303" w14:textId="77777777" w:rsidR="00334027" w:rsidRDefault="00334027" w:rsidP="00334027">
      <w:pPr>
        <w:pStyle w:val="GG-Signature"/>
      </w:pPr>
      <w:r>
        <w:t>Department for Infrastructure and Transport</w:t>
      </w:r>
    </w:p>
    <w:p w14:paraId="03D00474" w14:textId="77777777" w:rsidR="00334027" w:rsidRDefault="00334027" w:rsidP="00334027">
      <w:pPr>
        <w:pStyle w:val="GG-body"/>
        <w:spacing w:after="0"/>
      </w:pPr>
      <w:r>
        <w:t xml:space="preserve">File Reference: </w:t>
      </w:r>
      <w:r w:rsidRPr="00FD2AE6">
        <w:t>2022/02892/01</w:t>
      </w:r>
    </w:p>
    <w:p w14:paraId="5E477B14" w14:textId="77777777" w:rsidR="00334027" w:rsidRDefault="00334027" w:rsidP="00334027">
      <w:pPr>
        <w:pStyle w:val="GG-body"/>
        <w:pBdr>
          <w:top w:val="single" w:sz="4" w:space="1" w:color="auto"/>
        </w:pBdr>
        <w:spacing w:before="100" w:after="0" w:line="14" w:lineRule="exact"/>
        <w:jc w:val="center"/>
      </w:pPr>
    </w:p>
    <w:p w14:paraId="77499D28" w14:textId="77777777" w:rsidR="00334027" w:rsidRPr="007D2F27" w:rsidRDefault="00334027" w:rsidP="00334027">
      <w:pPr>
        <w:pStyle w:val="Galley"/>
        <w:spacing w:after="0"/>
      </w:pPr>
    </w:p>
    <w:p w14:paraId="4E863F3B" w14:textId="77777777" w:rsidR="00C34017" w:rsidRDefault="00C34017" w:rsidP="00C34017">
      <w:pPr>
        <w:pStyle w:val="GG-Title1"/>
      </w:pPr>
      <w:r>
        <w:t>Land Acquisition Act 1969</w:t>
      </w:r>
    </w:p>
    <w:p w14:paraId="0F349985" w14:textId="77777777" w:rsidR="00C34017" w:rsidRDefault="00C34017" w:rsidP="00C34017">
      <w:pPr>
        <w:pStyle w:val="GG-Title2"/>
      </w:pPr>
      <w:r>
        <w:t>Section 16</w:t>
      </w:r>
    </w:p>
    <w:p w14:paraId="6FF24A0C" w14:textId="77777777" w:rsidR="00C34017" w:rsidRDefault="00C34017" w:rsidP="00C34017">
      <w:pPr>
        <w:pStyle w:val="GG-Title3"/>
      </w:pPr>
      <w:r>
        <w:t>Form 5—Notice of Acquisition</w:t>
      </w:r>
    </w:p>
    <w:p w14:paraId="3D0F9A2F" w14:textId="77777777" w:rsidR="00C34017" w:rsidRPr="001C4375" w:rsidRDefault="00C34017" w:rsidP="00C34017">
      <w:pPr>
        <w:pStyle w:val="GG-body"/>
        <w:ind w:left="284" w:hanging="284"/>
        <w:rPr>
          <w:b/>
          <w:bCs/>
        </w:rPr>
      </w:pPr>
      <w:r w:rsidRPr="001C4375">
        <w:rPr>
          <w:b/>
          <w:bCs/>
        </w:rPr>
        <w:t>1.</w:t>
      </w:r>
      <w:r w:rsidRPr="001C4375">
        <w:rPr>
          <w:b/>
          <w:bCs/>
        </w:rPr>
        <w:tab/>
        <w:t>Notice of acquisition</w:t>
      </w:r>
    </w:p>
    <w:p w14:paraId="1A9ABF3D" w14:textId="77777777" w:rsidR="00C34017" w:rsidRPr="001C4375" w:rsidRDefault="00C34017" w:rsidP="00C34017">
      <w:pPr>
        <w:pStyle w:val="GG-body"/>
        <w:ind w:left="284"/>
        <w:rPr>
          <w:spacing w:val="-4"/>
        </w:rPr>
      </w:pPr>
      <w:r w:rsidRPr="001C4375">
        <w:rPr>
          <w:spacing w:val="-4"/>
        </w:rPr>
        <w:t>The Commissioner of Highways (the Authority), of 83 Pirie Street, Adelaide SA 5000, acquires the following interests in the following land:</w:t>
      </w:r>
    </w:p>
    <w:p w14:paraId="3DA7498C" w14:textId="77777777" w:rsidR="00C34017" w:rsidRPr="00051A4E" w:rsidRDefault="00C34017" w:rsidP="00C34017">
      <w:pPr>
        <w:pStyle w:val="GG-body"/>
        <w:ind w:left="426"/>
      </w:pPr>
      <w:r w:rsidRPr="00051A4E">
        <w:t>Comprising an unencumbered estate in fee simple in that piece of land being the whole of Unit 1 in Strata Plan 5275 comprised in Certificate of Title Volume 5021 Folio 290.</w:t>
      </w:r>
    </w:p>
    <w:p w14:paraId="55BD5726" w14:textId="77777777" w:rsidR="00C34017" w:rsidRDefault="00C34017" w:rsidP="00C34017">
      <w:pPr>
        <w:pStyle w:val="GG-body"/>
        <w:ind w:left="284"/>
      </w:pPr>
      <w:r>
        <w:t xml:space="preserve">This notice is given under Section 16 of the </w:t>
      </w:r>
      <w:r w:rsidRPr="001C4375">
        <w:rPr>
          <w:i/>
          <w:iCs/>
        </w:rPr>
        <w:t>Land Acquisition Act 1969</w:t>
      </w:r>
      <w:r>
        <w:t>.</w:t>
      </w:r>
    </w:p>
    <w:p w14:paraId="5BC53E18" w14:textId="77777777" w:rsidR="00C34017" w:rsidRPr="001C4375" w:rsidRDefault="00C34017" w:rsidP="00C34017">
      <w:pPr>
        <w:pStyle w:val="GG-body"/>
        <w:ind w:left="284" w:hanging="284"/>
        <w:rPr>
          <w:b/>
          <w:bCs/>
        </w:rPr>
      </w:pPr>
      <w:r w:rsidRPr="001C4375">
        <w:rPr>
          <w:b/>
          <w:bCs/>
        </w:rPr>
        <w:t>2.</w:t>
      </w:r>
      <w:r w:rsidRPr="001C4375">
        <w:rPr>
          <w:b/>
          <w:bCs/>
        </w:rPr>
        <w:tab/>
        <w:t>Compensation</w:t>
      </w:r>
    </w:p>
    <w:p w14:paraId="38EC1123" w14:textId="77777777" w:rsidR="00C34017" w:rsidRDefault="00C34017" w:rsidP="00C3401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35A2D34" w14:textId="77777777" w:rsidR="00C34017" w:rsidRPr="001C4375" w:rsidRDefault="00C34017" w:rsidP="00C34017">
      <w:pPr>
        <w:pStyle w:val="GG-body"/>
        <w:ind w:left="284" w:hanging="284"/>
        <w:rPr>
          <w:b/>
          <w:bCs/>
        </w:rPr>
      </w:pPr>
      <w:proofErr w:type="spellStart"/>
      <w:r w:rsidRPr="001C4375">
        <w:rPr>
          <w:b/>
          <w:bCs/>
        </w:rPr>
        <w:t>2A</w:t>
      </w:r>
      <w:proofErr w:type="spellEnd"/>
      <w:r w:rsidRPr="001C4375">
        <w:rPr>
          <w:b/>
          <w:bCs/>
        </w:rPr>
        <w:t>.</w:t>
      </w:r>
      <w:r w:rsidRPr="001C4375">
        <w:rPr>
          <w:b/>
          <w:bCs/>
        </w:rPr>
        <w:tab/>
        <w:t>Payment of professional costs relating to acquisition (</w:t>
      </w:r>
      <w:r>
        <w:rPr>
          <w:b/>
          <w:bCs/>
        </w:rPr>
        <w:t>S</w:t>
      </w:r>
      <w:r w:rsidRPr="001C4375">
        <w:rPr>
          <w:b/>
          <w:bCs/>
        </w:rPr>
        <w:t xml:space="preserve">ection </w:t>
      </w:r>
      <w:proofErr w:type="spellStart"/>
      <w:r w:rsidRPr="001C4375">
        <w:rPr>
          <w:b/>
          <w:bCs/>
        </w:rPr>
        <w:t>26B</w:t>
      </w:r>
      <w:proofErr w:type="spellEnd"/>
      <w:r w:rsidRPr="001C4375">
        <w:rPr>
          <w:b/>
          <w:bCs/>
        </w:rPr>
        <w:t>)</w:t>
      </w:r>
    </w:p>
    <w:p w14:paraId="4584F44A" w14:textId="77777777" w:rsidR="00C34017" w:rsidRDefault="00C34017" w:rsidP="00C34017">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89C90E7" w14:textId="77777777" w:rsidR="00C34017" w:rsidRDefault="00C34017" w:rsidP="00C34017">
      <w:pPr>
        <w:pStyle w:val="GG-body"/>
        <w:ind w:left="284"/>
      </w:pPr>
      <w:r>
        <w:t xml:space="preserve">Professional costs include legal costs, valuation costs and any other costs prescribed by the </w:t>
      </w:r>
      <w:r w:rsidRPr="001C4375">
        <w:rPr>
          <w:i/>
          <w:iCs/>
        </w:rPr>
        <w:t>Land Acquisition Regulations 2019</w:t>
      </w:r>
      <w:r>
        <w:t>.</w:t>
      </w:r>
    </w:p>
    <w:p w14:paraId="496FB579" w14:textId="77777777" w:rsidR="00C34017" w:rsidRPr="001C4375" w:rsidRDefault="00C34017" w:rsidP="00C34017">
      <w:pPr>
        <w:pStyle w:val="GG-body"/>
        <w:ind w:left="284" w:hanging="284"/>
        <w:rPr>
          <w:b/>
          <w:bCs/>
        </w:rPr>
      </w:pPr>
      <w:r w:rsidRPr="001C4375">
        <w:rPr>
          <w:b/>
          <w:bCs/>
        </w:rPr>
        <w:t>3.</w:t>
      </w:r>
      <w:r w:rsidRPr="001C4375">
        <w:rPr>
          <w:b/>
          <w:bCs/>
        </w:rPr>
        <w:tab/>
        <w:t>Inquiries</w:t>
      </w:r>
    </w:p>
    <w:p w14:paraId="5D91CEB4" w14:textId="77777777" w:rsidR="00C34017" w:rsidRDefault="00C34017" w:rsidP="00C34017">
      <w:pPr>
        <w:pStyle w:val="GG-body"/>
        <w:spacing w:after="0"/>
        <w:ind w:left="284"/>
      </w:pPr>
      <w:r>
        <w:t>Inquiries should be directed to:</w:t>
      </w:r>
      <w:r>
        <w:tab/>
      </w:r>
      <w:r>
        <w:tab/>
      </w:r>
      <w:r w:rsidRPr="00051A4E">
        <w:t>Petrula Pettas</w:t>
      </w:r>
    </w:p>
    <w:p w14:paraId="3DB3B0DF" w14:textId="77777777" w:rsidR="00C34017" w:rsidRDefault="00C34017" w:rsidP="00C34017">
      <w:pPr>
        <w:pStyle w:val="GG-body"/>
        <w:spacing w:after="0"/>
        <w:ind w:left="2552"/>
      </w:pPr>
      <w:r>
        <w:t>GPO Box 1533</w:t>
      </w:r>
    </w:p>
    <w:p w14:paraId="319540EA" w14:textId="77777777" w:rsidR="00C34017" w:rsidRDefault="00C34017" w:rsidP="00C34017">
      <w:pPr>
        <w:pStyle w:val="GG-body"/>
        <w:spacing w:after="0"/>
        <w:ind w:left="2552"/>
      </w:pPr>
      <w:r>
        <w:t>Adelaide SA 5001</w:t>
      </w:r>
    </w:p>
    <w:p w14:paraId="45E82C0C" w14:textId="77777777" w:rsidR="00C34017" w:rsidRDefault="00C34017" w:rsidP="00C34017">
      <w:pPr>
        <w:pStyle w:val="GG-body"/>
        <w:ind w:left="2552"/>
      </w:pPr>
      <w:r>
        <w:t>Telephone: (08) 7133 2457</w:t>
      </w:r>
    </w:p>
    <w:p w14:paraId="76EE966E" w14:textId="77777777" w:rsidR="00C34017" w:rsidRDefault="00C34017" w:rsidP="00C34017">
      <w:pPr>
        <w:pStyle w:val="GG-body"/>
      </w:pPr>
      <w:r>
        <w:t>Dated: 30 April 2024</w:t>
      </w:r>
    </w:p>
    <w:p w14:paraId="3A0E0481" w14:textId="77777777" w:rsidR="00C34017" w:rsidRDefault="00C34017" w:rsidP="00C34017">
      <w:pPr>
        <w:pStyle w:val="GG-body"/>
      </w:pPr>
      <w:r>
        <w:t>The Common Seal of the COMMISSIONER OF HIGHWAYS was hereto affixed by authority of the Commissioner in the presence of:</w:t>
      </w:r>
    </w:p>
    <w:p w14:paraId="46CF9D28" w14:textId="77777777" w:rsidR="00C34017" w:rsidRDefault="00C34017" w:rsidP="00C34017">
      <w:pPr>
        <w:pStyle w:val="GG-SName"/>
      </w:pPr>
      <w:r>
        <w:t>Rocco Caruso</w:t>
      </w:r>
    </w:p>
    <w:p w14:paraId="25CCEEA2" w14:textId="77777777" w:rsidR="00C34017" w:rsidRDefault="00C34017" w:rsidP="00C34017">
      <w:pPr>
        <w:pStyle w:val="GG-Signature"/>
      </w:pPr>
      <w:r>
        <w:t>Director, Property Acquisition</w:t>
      </w:r>
    </w:p>
    <w:p w14:paraId="41EB944B" w14:textId="77777777" w:rsidR="00C34017" w:rsidRDefault="00C34017" w:rsidP="00C34017">
      <w:pPr>
        <w:pStyle w:val="GG-Signature"/>
      </w:pPr>
      <w:r>
        <w:t>(Authorised Officer)</w:t>
      </w:r>
    </w:p>
    <w:p w14:paraId="05A4DA1D" w14:textId="77777777" w:rsidR="00C34017" w:rsidRDefault="00C34017" w:rsidP="00C34017">
      <w:pPr>
        <w:pStyle w:val="GG-Signature"/>
      </w:pPr>
      <w:r>
        <w:t>Department for Infrastructure and Transport</w:t>
      </w:r>
    </w:p>
    <w:p w14:paraId="20504E59" w14:textId="77777777" w:rsidR="00C34017" w:rsidRDefault="00C34017" w:rsidP="00C34017">
      <w:pPr>
        <w:pStyle w:val="GG-body"/>
        <w:spacing w:after="0"/>
      </w:pPr>
      <w:r>
        <w:t xml:space="preserve">File Reference: </w:t>
      </w:r>
      <w:r w:rsidRPr="00051A4E">
        <w:t>2022/02966/01</w:t>
      </w:r>
    </w:p>
    <w:p w14:paraId="43DA6E92" w14:textId="77777777" w:rsidR="00C34017" w:rsidRDefault="00C34017" w:rsidP="00C34017">
      <w:pPr>
        <w:pStyle w:val="GG-body"/>
        <w:pBdr>
          <w:top w:val="single" w:sz="4" w:space="1" w:color="auto"/>
        </w:pBdr>
        <w:spacing w:before="100" w:after="0" w:line="14" w:lineRule="exact"/>
        <w:jc w:val="center"/>
      </w:pPr>
    </w:p>
    <w:p w14:paraId="2DD0A065" w14:textId="77777777" w:rsidR="00C34017" w:rsidRDefault="00C34017" w:rsidP="00C34017">
      <w:pPr>
        <w:pStyle w:val="Galley"/>
        <w:spacing w:after="0"/>
      </w:pPr>
    </w:p>
    <w:p w14:paraId="358AFEA2" w14:textId="77777777" w:rsidR="00D12548" w:rsidRDefault="00D12548">
      <w:pPr>
        <w:spacing w:after="0" w:line="240" w:lineRule="auto"/>
        <w:jc w:val="left"/>
        <w:rPr>
          <w:caps/>
          <w:szCs w:val="17"/>
        </w:rPr>
      </w:pPr>
      <w:r>
        <w:br w:type="page"/>
      </w:r>
    </w:p>
    <w:p w14:paraId="4366A660" w14:textId="7477DDF5" w:rsidR="007913E7" w:rsidRDefault="007913E7" w:rsidP="007913E7">
      <w:pPr>
        <w:pStyle w:val="GG-Title1"/>
      </w:pPr>
      <w:r>
        <w:lastRenderedPageBreak/>
        <w:t>Land Acquisition Act 1969</w:t>
      </w:r>
    </w:p>
    <w:p w14:paraId="5409840B" w14:textId="77777777" w:rsidR="007913E7" w:rsidRDefault="007913E7" w:rsidP="007913E7">
      <w:pPr>
        <w:pStyle w:val="GG-Title2"/>
      </w:pPr>
      <w:r>
        <w:t>Section 16</w:t>
      </w:r>
    </w:p>
    <w:p w14:paraId="0C1B8BAA" w14:textId="77777777" w:rsidR="007913E7" w:rsidRDefault="007913E7" w:rsidP="007913E7">
      <w:pPr>
        <w:pStyle w:val="GG-Title3"/>
      </w:pPr>
      <w:r>
        <w:t>Form 5—Notice of Acquisition</w:t>
      </w:r>
    </w:p>
    <w:p w14:paraId="17C9C14B" w14:textId="77777777" w:rsidR="007913E7" w:rsidRPr="00386191" w:rsidRDefault="007913E7" w:rsidP="007913E7">
      <w:pPr>
        <w:pStyle w:val="GG-body"/>
        <w:ind w:left="284" w:hanging="284"/>
        <w:rPr>
          <w:b/>
          <w:bCs/>
        </w:rPr>
      </w:pPr>
      <w:r w:rsidRPr="00386191">
        <w:rPr>
          <w:b/>
          <w:bCs/>
        </w:rPr>
        <w:t>1.</w:t>
      </w:r>
      <w:r w:rsidRPr="00386191">
        <w:rPr>
          <w:b/>
          <w:bCs/>
        </w:rPr>
        <w:tab/>
        <w:t>Notice of acquisition</w:t>
      </w:r>
    </w:p>
    <w:p w14:paraId="32090721" w14:textId="77777777" w:rsidR="007913E7" w:rsidRPr="00386191" w:rsidRDefault="007913E7" w:rsidP="007913E7">
      <w:pPr>
        <w:pStyle w:val="GG-body"/>
        <w:ind w:left="284"/>
        <w:rPr>
          <w:spacing w:val="-4"/>
        </w:rPr>
      </w:pPr>
      <w:r w:rsidRPr="00386191">
        <w:rPr>
          <w:spacing w:val="-4"/>
        </w:rPr>
        <w:t>The Commissioner of Highways (the Authority), of 83 Pirie Street, Adelaide SA 5000, acquires the following interests in the following land:</w:t>
      </w:r>
    </w:p>
    <w:p w14:paraId="1F634F43" w14:textId="77777777" w:rsidR="007913E7" w:rsidRDefault="007913E7" w:rsidP="007913E7">
      <w:pPr>
        <w:pStyle w:val="GG-body"/>
        <w:ind w:left="426"/>
      </w:pPr>
      <w:r>
        <w:t xml:space="preserve">First: Comprising an unencumbered estate in fee simple in that piece of land being portion of Allotment Comprising Pieces 95, 96, 97 and 98 in Filed Plan 174414 comprised in Certificate of Title Volume 5360 Folio 988 and being the whole of the land identified as Allotment 424 in </w:t>
      </w:r>
      <w:proofErr w:type="spellStart"/>
      <w:r>
        <w:t>D132338</w:t>
      </w:r>
      <w:proofErr w:type="spellEnd"/>
      <w:r>
        <w:t xml:space="preserve"> lodged in the Lands Titles Office.</w:t>
      </w:r>
    </w:p>
    <w:p w14:paraId="3FE481C0" w14:textId="77777777" w:rsidR="007913E7" w:rsidRDefault="007913E7" w:rsidP="007913E7">
      <w:pPr>
        <w:pStyle w:val="GG-body"/>
        <w:ind w:left="426"/>
      </w:pPr>
      <w:r>
        <w:t xml:space="preserve">Secondly: Comprising an unencumbered estate in fee simple in that piece of land being portion of Allotment Comprising Pieces 95, 96, 97 and 98 in Filed Plan 174414 comprised in Certificate of Title Volume 5360 Folio 988 and being the whole of the land identified as Allotment 419 in </w:t>
      </w:r>
      <w:proofErr w:type="spellStart"/>
      <w:r>
        <w:t>D132338</w:t>
      </w:r>
      <w:proofErr w:type="spellEnd"/>
      <w:r>
        <w:t xml:space="preserve"> lodged in the Lands Titles Office.</w:t>
      </w:r>
    </w:p>
    <w:p w14:paraId="3C52765F" w14:textId="77777777" w:rsidR="007913E7" w:rsidRDefault="007913E7" w:rsidP="007913E7">
      <w:pPr>
        <w:pStyle w:val="GG-body"/>
        <w:ind w:left="284"/>
      </w:pPr>
      <w:r>
        <w:t xml:space="preserve">This notice is given under Section 16 of the </w:t>
      </w:r>
      <w:r w:rsidRPr="00745937">
        <w:rPr>
          <w:i/>
          <w:iCs/>
        </w:rPr>
        <w:t>Land Acquisition Act 1969</w:t>
      </w:r>
      <w:r>
        <w:t>.</w:t>
      </w:r>
    </w:p>
    <w:p w14:paraId="4293E943" w14:textId="77777777" w:rsidR="007913E7" w:rsidRPr="00386191" w:rsidRDefault="007913E7" w:rsidP="007913E7">
      <w:pPr>
        <w:pStyle w:val="GG-body"/>
        <w:ind w:left="284" w:hanging="284"/>
        <w:rPr>
          <w:b/>
          <w:bCs/>
        </w:rPr>
      </w:pPr>
      <w:r w:rsidRPr="00386191">
        <w:rPr>
          <w:b/>
          <w:bCs/>
        </w:rPr>
        <w:t>2.</w:t>
      </w:r>
      <w:r w:rsidRPr="00386191">
        <w:rPr>
          <w:b/>
          <w:bCs/>
        </w:rPr>
        <w:tab/>
        <w:t>Compensation</w:t>
      </w:r>
    </w:p>
    <w:p w14:paraId="3F688582" w14:textId="77777777" w:rsidR="007913E7" w:rsidRDefault="007913E7" w:rsidP="007913E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7D6A1B9" w14:textId="77777777" w:rsidR="007913E7" w:rsidRPr="00386191" w:rsidRDefault="007913E7" w:rsidP="007913E7">
      <w:pPr>
        <w:pStyle w:val="GG-body"/>
        <w:ind w:left="284" w:hanging="284"/>
        <w:rPr>
          <w:b/>
          <w:bCs/>
        </w:rPr>
      </w:pPr>
      <w:proofErr w:type="spellStart"/>
      <w:r w:rsidRPr="00386191">
        <w:rPr>
          <w:b/>
          <w:bCs/>
        </w:rPr>
        <w:t>2A</w:t>
      </w:r>
      <w:proofErr w:type="spellEnd"/>
      <w:r w:rsidRPr="00386191">
        <w:rPr>
          <w:b/>
          <w:bCs/>
        </w:rPr>
        <w:t>.</w:t>
      </w:r>
      <w:r w:rsidRPr="00386191">
        <w:rPr>
          <w:b/>
          <w:bCs/>
        </w:rPr>
        <w:tab/>
        <w:t>Payment of professional costs relating to acquisition (</w:t>
      </w:r>
      <w:r>
        <w:rPr>
          <w:b/>
          <w:bCs/>
        </w:rPr>
        <w:t>S</w:t>
      </w:r>
      <w:r w:rsidRPr="00386191">
        <w:rPr>
          <w:b/>
          <w:bCs/>
        </w:rPr>
        <w:t xml:space="preserve">ection </w:t>
      </w:r>
      <w:proofErr w:type="spellStart"/>
      <w:r w:rsidRPr="00386191">
        <w:rPr>
          <w:b/>
          <w:bCs/>
        </w:rPr>
        <w:t>26B</w:t>
      </w:r>
      <w:proofErr w:type="spellEnd"/>
      <w:r w:rsidRPr="00386191">
        <w:rPr>
          <w:b/>
          <w:bCs/>
        </w:rPr>
        <w:t>)</w:t>
      </w:r>
    </w:p>
    <w:p w14:paraId="7006F359" w14:textId="77777777" w:rsidR="007913E7" w:rsidRDefault="007913E7" w:rsidP="007913E7">
      <w:pPr>
        <w:pStyle w:val="GG-body"/>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55B27F90" w14:textId="77777777" w:rsidR="007913E7" w:rsidRDefault="007913E7" w:rsidP="007913E7">
      <w:pPr>
        <w:pStyle w:val="GG-body"/>
        <w:ind w:left="284"/>
      </w:pPr>
      <w:r>
        <w:t xml:space="preserve">Professional costs include legal costs, valuation costs and any other costs prescribed by the </w:t>
      </w:r>
      <w:r w:rsidRPr="00386191">
        <w:rPr>
          <w:i/>
          <w:iCs/>
        </w:rPr>
        <w:t>Land Acquisition Regulations 2019</w:t>
      </w:r>
      <w:r>
        <w:t>.</w:t>
      </w:r>
    </w:p>
    <w:p w14:paraId="3BD4963F" w14:textId="77777777" w:rsidR="007913E7" w:rsidRPr="00386191" w:rsidRDefault="007913E7" w:rsidP="007913E7">
      <w:pPr>
        <w:pStyle w:val="GG-body"/>
        <w:ind w:left="284" w:hanging="284"/>
        <w:rPr>
          <w:b/>
          <w:bCs/>
        </w:rPr>
      </w:pPr>
      <w:r w:rsidRPr="00386191">
        <w:rPr>
          <w:b/>
          <w:bCs/>
        </w:rPr>
        <w:t>3.</w:t>
      </w:r>
      <w:r w:rsidRPr="00386191">
        <w:rPr>
          <w:b/>
          <w:bCs/>
        </w:rPr>
        <w:tab/>
        <w:t>Inquiries</w:t>
      </w:r>
    </w:p>
    <w:p w14:paraId="6594CE0B" w14:textId="77777777" w:rsidR="007913E7" w:rsidRDefault="007913E7" w:rsidP="007913E7">
      <w:pPr>
        <w:pStyle w:val="GG-body"/>
        <w:spacing w:after="0"/>
        <w:ind w:left="2552" w:hanging="2268"/>
      </w:pPr>
      <w:r>
        <w:t>Inquiries should be directed to:</w:t>
      </w:r>
      <w:r>
        <w:tab/>
        <w:t xml:space="preserve">Philip </w:t>
      </w:r>
      <w:proofErr w:type="spellStart"/>
      <w:r>
        <w:t>Cheffirs</w:t>
      </w:r>
      <w:proofErr w:type="spellEnd"/>
    </w:p>
    <w:p w14:paraId="18B17010" w14:textId="77777777" w:rsidR="007913E7" w:rsidRDefault="007913E7" w:rsidP="007913E7">
      <w:pPr>
        <w:pStyle w:val="GG-body"/>
        <w:spacing w:after="0"/>
        <w:ind w:left="2552"/>
      </w:pPr>
      <w:r>
        <w:t>GPO Box 1533</w:t>
      </w:r>
    </w:p>
    <w:p w14:paraId="6A24D726" w14:textId="77777777" w:rsidR="007913E7" w:rsidRDefault="007913E7" w:rsidP="007913E7">
      <w:pPr>
        <w:pStyle w:val="GG-body"/>
        <w:spacing w:after="0"/>
        <w:ind w:left="2552"/>
      </w:pPr>
      <w:r>
        <w:t>Adelaide SA 5001</w:t>
      </w:r>
    </w:p>
    <w:p w14:paraId="225EB5A2" w14:textId="77777777" w:rsidR="007913E7" w:rsidRDefault="007913E7" w:rsidP="007913E7">
      <w:pPr>
        <w:pStyle w:val="GG-body"/>
        <w:ind w:left="2552"/>
      </w:pPr>
      <w:r>
        <w:t>Telephone: (08) 7133 2395</w:t>
      </w:r>
    </w:p>
    <w:p w14:paraId="266ABFC0" w14:textId="77777777" w:rsidR="007913E7" w:rsidRDefault="007913E7" w:rsidP="007913E7">
      <w:pPr>
        <w:pStyle w:val="GG-body"/>
      </w:pPr>
      <w:r>
        <w:t>Dated: 29 April 2024</w:t>
      </w:r>
    </w:p>
    <w:p w14:paraId="684AEF8E" w14:textId="77777777" w:rsidR="007913E7" w:rsidRDefault="007913E7" w:rsidP="007913E7">
      <w:pPr>
        <w:pStyle w:val="GG-body"/>
      </w:pPr>
      <w:r>
        <w:t>The Common Seal of the COMMISSIONER OF HIGHWAYS was hereto affixed by authority of the Commissioner in the presence of:</w:t>
      </w:r>
    </w:p>
    <w:p w14:paraId="1DD50D61" w14:textId="77777777" w:rsidR="007913E7" w:rsidRDefault="007913E7" w:rsidP="007913E7">
      <w:pPr>
        <w:pStyle w:val="GG-SName"/>
      </w:pPr>
      <w:r>
        <w:t>Rocco Caruso</w:t>
      </w:r>
    </w:p>
    <w:p w14:paraId="116F0035" w14:textId="77777777" w:rsidR="007913E7" w:rsidRDefault="007913E7" w:rsidP="007913E7">
      <w:pPr>
        <w:pStyle w:val="GG-Signature"/>
      </w:pPr>
      <w:r>
        <w:t>Manager, Property Acquisition</w:t>
      </w:r>
    </w:p>
    <w:p w14:paraId="6A67AD0B" w14:textId="77777777" w:rsidR="007913E7" w:rsidRDefault="007913E7" w:rsidP="007913E7">
      <w:pPr>
        <w:pStyle w:val="GG-Signature"/>
      </w:pPr>
      <w:r>
        <w:t>(Authorised Officer)</w:t>
      </w:r>
    </w:p>
    <w:p w14:paraId="26667D41" w14:textId="77777777" w:rsidR="007913E7" w:rsidRDefault="007913E7" w:rsidP="007913E7">
      <w:pPr>
        <w:pStyle w:val="GG-Signature"/>
      </w:pPr>
      <w:r>
        <w:t>Department for Infrastructure and Transport</w:t>
      </w:r>
    </w:p>
    <w:p w14:paraId="44DFDC90" w14:textId="77777777" w:rsidR="007913E7" w:rsidRDefault="007913E7" w:rsidP="007913E7">
      <w:pPr>
        <w:pStyle w:val="GG-body"/>
        <w:spacing w:after="0"/>
      </w:pPr>
      <w:r>
        <w:t>File Reference: 2022/09506/01</w:t>
      </w:r>
    </w:p>
    <w:p w14:paraId="5B1D51C2" w14:textId="77777777" w:rsidR="007913E7" w:rsidRDefault="007913E7" w:rsidP="007913E7">
      <w:pPr>
        <w:pStyle w:val="GG-body"/>
        <w:pBdr>
          <w:top w:val="single" w:sz="4" w:space="1" w:color="auto"/>
        </w:pBdr>
        <w:spacing w:before="100" w:after="0" w:line="14" w:lineRule="exact"/>
        <w:jc w:val="center"/>
      </w:pPr>
    </w:p>
    <w:p w14:paraId="0ED66A54" w14:textId="77777777" w:rsidR="007913E7" w:rsidRPr="007D2F27" w:rsidRDefault="007913E7" w:rsidP="007913E7">
      <w:pPr>
        <w:pStyle w:val="Galley"/>
        <w:spacing w:after="0"/>
      </w:pPr>
    </w:p>
    <w:p w14:paraId="3297D652" w14:textId="77777777" w:rsidR="00C34017" w:rsidRDefault="00C34017" w:rsidP="00C34017">
      <w:pPr>
        <w:pStyle w:val="GG-Title1"/>
      </w:pPr>
      <w:r>
        <w:t>Land Acquisition Act 1969</w:t>
      </w:r>
    </w:p>
    <w:p w14:paraId="0605DC76" w14:textId="77777777" w:rsidR="00C34017" w:rsidRDefault="00C34017" w:rsidP="00C34017">
      <w:pPr>
        <w:pStyle w:val="GG-Title2"/>
      </w:pPr>
      <w:r>
        <w:t>Section 16</w:t>
      </w:r>
    </w:p>
    <w:p w14:paraId="29E75816" w14:textId="77777777" w:rsidR="00C34017" w:rsidRDefault="00C34017" w:rsidP="00C34017">
      <w:pPr>
        <w:pStyle w:val="GG-Title3"/>
      </w:pPr>
      <w:r>
        <w:t>Form 5—Notice of Acquisition</w:t>
      </w:r>
    </w:p>
    <w:p w14:paraId="2B2B06D4" w14:textId="77777777" w:rsidR="00C34017" w:rsidRPr="001C4375" w:rsidRDefault="00C34017" w:rsidP="00C34017">
      <w:pPr>
        <w:pStyle w:val="GG-body"/>
        <w:ind w:left="284" w:hanging="284"/>
        <w:rPr>
          <w:b/>
          <w:bCs/>
        </w:rPr>
      </w:pPr>
      <w:r w:rsidRPr="001C4375">
        <w:rPr>
          <w:b/>
          <w:bCs/>
        </w:rPr>
        <w:t>1.</w:t>
      </w:r>
      <w:r w:rsidRPr="001C4375">
        <w:rPr>
          <w:b/>
          <w:bCs/>
        </w:rPr>
        <w:tab/>
        <w:t>Notice of acquisition</w:t>
      </w:r>
    </w:p>
    <w:p w14:paraId="2CB1CDC1" w14:textId="77777777" w:rsidR="00C34017" w:rsidRPr="001C4375" w:rsidRDefault="00C34017" w:rsidP="00C34017">
      <w:pPr>
        <w:pStyle w:val="GG-body"/>
        <w:ind w:left="284"/>
        <w:rPr>
          <w:spacing w:val="-4"/>
        </w:rPr>
      </w:pPr>
      <w:r w:rsidRPr="001C4375">
        <w:rPr>
          <w:spacing w:val="-4"/>
        </w:rPr>
        <w:t>The Commissioner of Highways (the Authority), of 83 Pirie Street, Adelaide SA 5000, acquires the following interests in the following land:</w:t>
      </w:r>
    </w:p>
    <w:p w14:paraId="3C2F3DAE" w14:textId="77777777" w:rsidR="00C34017" w:rsidRPr="00051A4E" w:rsidRDefault="00C34017" w:rsidP="00C34017">
      <w:pPr>
        <w:pStyle w:val="GG-body"/>
        <w:ind w:left="426"/>
      </w:pPr>
      <w:r w:rsidRPr="003536FA">
        <w:t>Comprising an unencumbered estate in fee simple in that piece of land being the whole of Allotment 8 in Filed Plan 6846 comprised in Certificate of Title Volume 5670 Folio 293.</w:t>
      </w:r>
    </w:p>
    <w:p w14:paraId="7B5E0A82" w14:textId="77777777" w:rsidR="00C34017" w:rsidRDefault="00C34017" w:rsidP="00C34017">
      <w:pPr>
        <w:pStyle w:val="GG-body"/>
        <w:ind w:left="284"/>
      </w:pPr>
      <w:r>
        <w:t xml:space="preserve">This notice is given under Section 16 of the </w:t>
      </w:r>
      <w:r w:rsidRPr="001C4375">
        <w:rPr>
          <w:i/>
          <w:iCs/>
        </w:rPr>
        <w:t>Land Acquisition Act 1969</w:t>
      </w:r>
      <w:r>
        <w:t>.</w:t>
      </w:r>
    </w:p>
    <w:p w14:paraId="61C6164F" w14:textId="77777777" w:rsidR="00C34017" w:rsidRPr="001C4375" w:rsidRDefault="00C34017" w:rsidP="00C34017">
      <w:pPr>
        <w:pStyle w:val="GG-body"/>
        <w:ind w:left="284" w:hanging="284"/>
        <w:rPr>
          <w:b/>
          <w:bCs/>
        </w:rPr>
      </w:pPr>
      <w:r w:rsidRPr="001C4375">
        <w:rPr>
          <w:b/>
          <w:bCs/>
        </w:rPr>
        <w:t>2.</w:t>
      </w:r>
      <w:r w:rsidRPr="001C4375">
        <w:rPr>
          <w:b/>
          <w:bCs/>
        </w:rPr>
        <w:tab/>
        <w:t>Compensation</w:t>
      </w:r>
    </w:p>
    <w:p w14:paraId="0752C2EC" w14:textId="77777777" w:rsidR="00C34017" w:rsidRDefault="00C34017" w:rsidP="00C3401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D0C92A2" w14:textId="77777777" w:rsidR="00C34017" w:rsidRPr="001C4375" w:rsidRDefault="00C34017" w:rsidP="00C34017">
      <w:pPr>
        <w:pStyle w:val="GG-body"/>
        <w:ind w:left="284" w:hanging="284"/>
        <w:rPr>
          <w:b/>
          <w:bCs/>
        </w:rPr>
      </w:pPr>
      <w:proofErr w:type="spellStart"/>
      <w:r w:rsidRPr="001C4375">
        <w:rPr>
          <w:b/>
          <w:bCs/>
        </w:rPr>
        <w:t>2A</w:t>
      </w:r>
      <w:proofErr w:type="spellEnd"/>
      <w:r w:rsidRPr="001C4375">
        <w:rPr>
          <w:b/>
          <w:bCs/>
        </w:rPr>
        <w:t>.</w:t>
      </w:r>
      <w:r w:rsidRPr="001C4375">
        <w:rPr>
          <w:b/>
          <w:bCs/>
        </w:rPr>
        <w:tab/>
        <w:t>Payment of professional costs relating to acquisition (</w:t>
      </w:r>
      <w:r>
        <w:rPr>
          <w:b/>
          <w:bCs/>
        </w:rPr>
        <w:t>S</w:t>
      </w:r>
      <w:r w:rsidRPr="001C4375">
        <w:rPr>
          <w:b/>
          <w:bCs/>
        </w:rPr>
        <w:t xml:space="preserve">ection </w:t>
      </w:r>
      <w:proofErr w:type="spellStart"/>
      <w:r w:rsidRPr="001C4375">
        <w:rPr>
          <w:b/>
          <w:bCs/>
        </w:rPr>
        <w:t>26B</w:t>
      </w:r>
      <w:proofErr w:type="spellEnd"/>
      <w:r w:rsidRPr="001C4375">
        <w:rPr>
          <w:b/>
          <w:bCs/>
        </w:rPr>
        <w:t>)</w:t>
      </w:r>
    </w:p>
    <w:p w14:paraId="3661FB7D" w14:textId="77777777" w:rsidR="00C34017" w:rsidRDefault="00C34017" w:rsidP="00C34017">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7F9AB72" w14:textId="77777777" w:rsidR="00C34017" w:rsidRDefault="00C34017" w:rsidP="00C34017">
      <w:pPr>
        <w:pStyle w:val="GG-body"/>
        <w:ind w:left="284"/>
      </w:pPr>
      <w:r>
        <w:t xml:space="preserve">Professional costs include legal costs, valuation costs and any other costs prescribed by the </w:t>
      </w:r>
      <w:r w:rsidRPr="001C4375">
        <w:rPr>
          <w:i/>
          <w:iCs/>
        </w:rPr>
        <w:t>Land Acquisition Regulations 2019</w:t>
      </w:r>
      <w:r>
        <w:t>.</w:t>
      </w:r>
    </w:p>
    <w:p w14:paraId="703327BA" w14:textId="77777777" w:rsidR="00C34017" w:rsidRPr="001C4375" w:rsidRDefault="00C34017" w:rsidP="00C34017">
      <w:pPr>
        <w:pStyle w:val="GG-body"/>
        <w:ind w:left="284" w:hanging="284"/>
        <w:rPr>
          <w:b/>
          <w:bCs/>
        </w:rPr>
      </w:pPr>
      <w:r w:rsidRPr="001C4375">
        <w:rPr>
          <w:b/>
          <w:bCs/>
        </w:rPr>
        <w:t>3.</w:t>
      </w:r>
      <w:r w:rsidRPr="001C4375">
        <w:rPr>
          <w:b/>
          <w:bCs/>
        </w:rPr>
        <w:tab/>
        <w:t>Inquiries</w:t>
      </w:r>
    </w:p>
    <w:p w14:paraId="7587F950" w14:textId="77777777" w:rsidR="00C34017" w:rsidRDefault="00C34017" w:rsidP="00C34017">
      <w:pPr>
        <w:pStyle w:val="GG-body"/>
        <w:spacing w:after="0"/>
        <w:ind w:left="284"/>
      </w:pPr>
      <w:r>
        <w:t>Inquiries should be directed to:</w:t>
      </w:r>
      <w:r>
        <w:tab/>
      </w:r>
      <w:r>
        <w:tab/>
      </w:r>
      <w:r w:rsidRPr="004B30B8">
        <w:t>Rob Gardner</w:t>
      </w:r>
    </w:p>
    <w:p w14:paraId="7C745DE2" w14:textId="77777777" w:rsidR="00C34017" w:rsidRDefault="00C34017" w:rsidP="00C34017">
      <w:pPr>
        <w:pStyle w:val="GG-body"/>
        <w:spacing w:after="0"/>
        <w:ind w:left="2552"/>
      </w:pPr>
      <w:r>
        <w:t>GPO Box 1533</w:t>
      </w:r>
    </w:p>
    <w:p w14:paraId="17428FA1" w14:textId="77777777" w:rsidR="00C34017" w:rsidRDefault="00C34017" w:rsidP="00C34017">
      <w:pPr>
        <w:pStyle w:val="GG-body"/>
        <w:spacing w:after="0"/>
        <w:ind w:left="2552"/>
      </w:pPr>
      <w:r>
        <w:t>Adelaide SA 5001</w:t>
      </w:r>
    </w:p>
    <w:p w14:paraId="6F8CD5F2" w14:textId="77777777" w:rsidR="00C34017" w:rsidRDefault="00C34017" w:rsidP="00C34017">
      <w:pPr>
        <w:pStyle w:val="GG-body"/>
        <w:ind w:left="2552"/>
      </w:pPr>
      <w:r>
        <w:t>Telephone: (08) 7133 2415</w:t>
      </w:r>
    </w:p>
    <w:p w14:paraId="08F8A98A" w14:textId="77777777" w:rsidR="00C34017" w:rsidRDefault="00C34017" w:rsidP="00C34017">
      <w:pPr>
        <w:pStyle w:val="GG-body"/>
      </w:pPr>
      <w:r>
        <w:t>Dated: 29 April 2024</w:t>
      </w:r>
    </w:p>
    <w:p w14:paraId="468CDA17" w14:textId="77777777" w:rsidR="00C34017" w:rsidRDefault="00C34017" w:rsidP="00C34017">
      <w:pPr>
        <w:pStyle w:val="GG-body"/>
      </w:pPr>
      <w:r>
        <w:t>The Common Seal of the COMMISSIONER OF HIGHWAYS was hereto affixed by authority of the Commissioner in the presence of:</w:t>
      </w:r>
    </w:p>
    <w:p w14:paraId="24977EB9" w14:textId="77777777" w:rsidR="00C34017" w:rsidRDefault="00C34017" w:rsidP="00C34017">
      <w:pPr>
        <w:pStyle w:val="GG-SName"/>
      </w:pPr>
      <w:r>
        <w:t>Rocco Caruso</w:t>
      </w:r>
    </w:p>
    <w:p w14:paraId="62E534EE" w14:textId="77777777" w:rsidR="00C34017" w:rsidRDefault="00C34017" w:rsidP="00C34017">
      <w:pPr>
        <w:pStyle w:val="GG-Signature"/>
      </w:pPr>
      <w:r>
        <w:t>Manager, Property Acquisition</w:t>
      </w:r>
    </w:p>
    <w:p w14:paraId="0E2C715F" w14:textId="77777777" w:rsidR="00C34017" w:rsidRDefault="00C34017" w:rsidP="00C34017">
      <w:pPr>
        <w:pStyle w:val="GG-Signature"/>
      </w:pPr>
      <w:r>
        <w:t>(Authorised Officer)</w:t>
      </w:r>
    </w:p>
    <w:p w14:paraId="5A05F3FF" w14:textId="77777777" w:rsidR="00C34017" w:rsidRDefault="00C34017" w:rsidP="00C34017">
      <w:pPr>
        <w:pStyle w:val="GG-Signature"/>
      </w:pPr>
      <w:r>
        <w:t>Department for Infrastructure and Transport</w:t>
      </w:r>
    </w:p>
    <w:p w14:paraId="316E571A" w14:textId="77777777" w:rsidR="00C34017" w:rsidRDefault="00C34017" w:rsidP="00C34017">
      <w:pPr>
        <w:pStyle w:val="GG-body"/>
        <w:spacing w:after="0"/>
      </w:pPr>
      <w:r>
        <w:t xml:space="preserve">File Reference: </w:t>
      </w:r>
      <w:r w:rsidRPr="000A09B2">
        <w:t>2022/10651/01</w:t>
      </w:r>
    </w:p>
    <w:p w14:paraId="711055A3" w14:textId="77777777" w:rsidR="00C34017" w:rsidRDefault="00C34017" w:rsidP="00C34017">
      <w:pPr>
        <w:pStyle w:val="GG-body"/>
        <w:pBdr>
          <w:top w:val="single" w:sz="4" w:space="1" w:color="auto"/>
        </w:pBdr>
        <w:spacing w:before="100" w:after="0" w:line="14" w:lineRule="exact"/>
        <w:jc w:val="center"/>
      </w:pPr>
    </w:p>
    <w:p w14:paraId="1AB23C36" w14:textId="77777777" w:rsidR="00C34017" w:rsidRDefault="00C34017" w:rsidP="00C34017">
      <w:pPr>
        <w:pStyle w:val="Galley"/>
        <w:spacing w:after="0"/>
      </w:pPr>
    </w:p>
    <w:p w14:paraId="23E8E787" w14:textId="77777777" w:rsidR="00D12548" w:rsidRDefault="00D12548">
      <w:pPr>
        <w:spacing w:after="0" w:line="240" w:lineRule="auto"/>
        <w:jc w:val="left"/>
        <w:rPr>
          <w:caps/>
          <w:szCs w:val="17"/>
        </w:rPr>
      </w:pPr>
      <w:r>
        <w:br w:type="page"/>
      </w:r>
    </w:p>
    <w:p w14:paraId="4F6D6A73" w14:textId="305765CB" w:rsidR="00BB5A9E" w:rsidRDefault="00BB5A9E" w:rsidP="00BB5A9E">
      <w:pPr>
        <w:pStyle w:val="GG-Title1"/>
      </w:pPr>
      <w:r>
        <w:lastRenderedPageBreak/>
        <w:t>Land Acquisition Act 1969</w:t>
      </w:r>
    </w:p>
    <w:p w14:paraId="33999C43" w14:textId="77777777" w:rsidR="00BB5A9E" w:rsidRDefault="00BB5A9E" w:rsidP="00BB5A9E">
      <w:pPr>
        <w:pStyle w:val="GG-Title2"/>
      </w:pPr>
      <w:r>
        <w:t>Section 16</w:t>
      </w:r>
    </w:p>
    <w:p w14:paraId="270C920E" w14:textId="77777777" w:rsidR="00BB5A9E" w:rsidRDefault="00BB5A9E" w:rsidP="00BB5A9E">
      <w:pPr>
        <w:pStyle w:val="GG-Title3"/>
      </w:pPr>
      <w:r>
        <w:t>Form 5—Notice of Acquisition</w:t>
      </w:r>
    </w:p>
    <w:p w14:paraId="284BE327" w14:textId="77777777" w:rsidR="00BB5A9E" w:rsidRPr="001C4375" w:rsidRDefault="00BB5A9E" w:rsidP="00BB5A9E">
      <w:pPr>
        <w:pStyle w:val="GG-body"/>
        <w:ind w:left="284" w:hanging="284"/>
        <w:rPr>
          <w:b/>
          <w:bCs/>
        </w:rPr>
      </w:pPr>
      <w:r w:rsidRPr="001C4375">
        <w:rPr>
          <w:b/>
          <w:bCs/>
        </w:rPr>
        <w:t>1.</w:t>
      </w:r>
      <w:r w:rsidRPr="001C4375">
        <w:rPr>
          <w:b/>
          <w:bCs/>
        </w:rPr>
        <w:tab/>
        <w:t>Notice of acquisition</w:t>
      </w:r>
    </w:p>
    <w:p w14:paraId="02560E43" w14:textId="77777777" w:rsidR="00BB5A9E" w:rsidRPr="001C4375" w:rsidRDefault="00BB5A9E" w:rsidP="00BB5A9E">
      <w:pPr>
        <w:pStyle w:val="GG-body"/>
        <w:ind w:left="284"/>
        <w:rPr>
          <w:spacing w:val="-4"/>
        </w:rPr>
      </w:pPr>
      <w:r w:rsidRPr="001C4375">
        <w:rPr>
          <w:spacing w:val="-4"/>
        </w:rPr>
        <w:t>The Commissioner of Highways (the Authority), of 83 Pirie Street, Adelaide SA 5000, acquires the following interests in the following land:</w:t>
      </w:r>
    </w:p>
    <w:p w14:paraId="3A6DD192" w14:textId="77777777" w:rsidR="00BB5A9E" w:rsidRPr="001C4375" w:rsidRDefault="00BB5A9E" w:rsidP="00BB5A9E">
      <w:pPr>
        <w:pStyle w:val="GG-body"/>
        <w:ind w:left="426"/>
        <w:rPr>
          <w:spacing w:val="-4"/>
        </w:rPr>
      </w:pPr>
      <w:r w:rsidRPr="001C4375">
        <w:rPr>
          <w:spacing w:val="-4"/>
        </w:rPr>
        <w:t>Comprising the entirety of the right estate or interest of Qiang Wei and Liu Xia whether as lessee, as sub-lessee or as a licensee or otherwise in that piece of land, being the whole of Allotment 23 in Deposited Plan 2490 comprised in Certificate of Title Volume 5760 Folio 113.</w:t>
      </w:r>
    </w:p>
    <w:p w14:paraId="220D8E7B" w14:textId="77777777" w:rsidR="00BB5A9E" w:rsidRDefault="00BB5A9E" w:rsidP="00BB5A9E">
      <w:pPr>
        <w:pStyle w:val="GG-body"/>
        <w:ind w:left="284"/>
      </w:pPr>
      <w:r>
        <w:t xml:space="preserve">This notice is given under Section 16 of the </w:t>
      </w:r>
      <w:r w:rsidRPr="001C4375">
        <w:rPr>
          <w:i/>
          <w:iCs/>
        </w:rPr>
        <w:t>Land Acquisition Act 1969</w:t>
      </w:r>
      <w:r>
        <w:t>.</w:t>
      </w:r>
    </w:p>
    <w:p w14:paraId="7D1FD740" w14:textId="77777777" w:rsidR="00BB5A9E" w:rsidRPr="001C4375" w:rsidRDefault="00BB5A9E" w:rsidP="00BB5A9E">
      <w:pPr>
        <w:pStyle w:val="GG-body"/>
        <w:ind w:left="284" w:hanging="284"/>
        <w:rPr>
          <w:b/>
          <w:bCs/>
        </w:rPr>
      </w:pPr>
      <w:r w:rsidRPr="001C4375">
        <w:rPr>
          <w:b/>
          <w:bCs/>
        </w:rPr>
        <w:t>2.</w:t>
      </w:r>
      <w:r w:rsidRPr="001C4375">
        <w:rPr>
          <w:b/>
          <w:bCs/>
        </w:rPr>
        <w:tab/>
        <w:t>Compensation</w:t>
      </w:r>
    </w:p>
    <w:p w14:paraId="4991B8E5" w14:textId="77777777" w:rsidR="00BB5A9E" w:rsidRDefault="00BB5A9E" w:rsidP="00BB5A9E">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66F12C3" w14:textId="77777777" w:rsidR="00BB5A9E" w:rsidRPr="001C4375" w:rsidRDefault="00BB5A9E" w:rsidP="00BB5A9E">
      <w:pPr>
        <w:pStyle w:val="GG-body"/>
        <w:ind w:left="284" w:hanging="284"/>
        <w:rPr>
          <w:b/>
          <w:bCs/>
        </w:rPr>
      </w:pPr>
      <w:proofErr w:type="spellStart"/>
      <w:r w:rsidRPr="001C4375">
        <w:rPr>
          <w:b/>
          <w:bCs/>
        </w:rPr>
        <w:t>2A</w:t>
      </w:r>
      <w:proofErr w:type="spellEnd"/>
      <w:r w:rsidRPr="001C4375">
        <w:rPr>
          <w:b/>
          <w:bCs/>
        </w:rPr>
        <w:t>.</w:t>
      </w:r>
      <w:r w:rsidRPr="001C4375">
        <w:rPr>
          <w:b/>
          <w:bCs/>
        </w:rPr>
        <w:tab/>
        <w:t>Payment of professional costs relating to acquisition (</w:t>
      </w:r>
      <w:r>
        <w:rPr>
          <w:b/>
          <w:bCs/>
        </w:rPr>
        <w:t>S</w:t>
      </w:r>
      <w:r w:rsidRPr="001C4375">
        <w:rPr>
          <w:b/>
          <w:bCs/>
        </w:rPr>
        <w:t xml:space="preserve">ection </w:t>
      </w:r>
      <w:proofErr w:type="spellStart"/>
      <w:r w:rsidRPr="001C4375">
        <w:rPr>
          <w:b/>
          <w:bCs/>
        </w:rPr>
        <w:t>26B</w:t>
      </w:r>
      <w:proofErr w:type="spellEnd"/>
      <w:r w:rsidRPr="001C4375">
        <w:rPr>
          <w:b/>
          <w:bCs/>
        </w:rPr>
        <w:t>)</w:t>
      </w:r>
    </w:p>
    <w:p w14:paraId="1E2FC06C" w14:textId="77777777" w:rsidR="00BB5A9E" w:rsidRDefault="00BB5A9E" w:rsidP="00BB5A9E">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8F5B332" w14:textId="77777777" w:rsidR="00BB5A9E" w:rsidRDefault="00BB5A9E" w:rsidP="00BB5A9E">
      <w:pPr>
        <w:pStyle w:val="GG-body"/>
        <w:ind w:left="284"/>
      </w:pPr>
      <w:r>
        <w:t xml:space="preserve">Professional costs include legal costs, valuation costs and any other costs prescribed by the </w:t>
      </w:r>
      <w:r w:rsidRPr="001C4375">
        <w:rPr>
          <w:i/>
          <w:iCs/>
        </w:rPr>
        <w:t>Land Acquisition Regulations 2019</w:t>
      </w:r>
      <w:r>
        <w:t>.</w:t>
      </w:r>
    </w:p>
    <w:p w14:paraId="74E85556" w14:textId="77777777" w:rsidR="00BB5A9E" w:rsidRPr="001C4375" w:rsidRDefault="00BB5A9E" w:rsidP="00BB5A9E">
      <w:pPr>
        <w:pStyle w:val="GG-body"/>
        <w:ind w:left="284" w:hanging="284"/>
        <w:rPr>
          <w:b/>
          <w:bCs/>
        </w:rPr>
      </w:pPr>
      <w:r w:rsidRPr="001C4375">
        <w:rPr>
          <w:b/>
          <w:bCs/>
        </w:rPr>
        <w:t>3.</w:t>
      </w:r>
      <w:r w:rsidRPr="001C4375">
        <w:rPr>
          <w:b/>
          <w:bCs/>
        </w:rPr>
        <w:tab/>
        <w:t>Inquiries</w:t>
      </w:r>
    </w:p>
    <w:p w14:paraId="101EABB9" w14:textId="77777777" w:rsidR="00BB5A9E" w:rsidRDefault="00BB5A9E" w:rsidP="00BB5A9E">
      <w:pPr>
        <w:pStyle w:val="GG-body"/>
        <w:spacing w:after="0"/>
        <w:ind w:left="284"/>
      </w:pPr>
      <w:r>
        <w:t>Inquiries should be directed to:</w:t>
      </w:r>
      <w:r>
        <w:tab/>
      </w:r>
      <w:r>
        <w:tab/>
        <w:t>Rob Gardner</w:t>
      </w:r>
    </w:p>
    <w:p w14:paraId="03AE85D8" w14:textId="77777777" w:rsidR="00BB5A9E" w:rsidRDefault="00BB5A9E" w:rsidP="00BB5A9E">
      <w:pPr>
        <w:pStyle w:val="GG-body"/>
        <w:spacing w:after="0"/>
        <w:ind w:left="2552"/>
      </w:pPr>
      <w:r>
        <w:t>GPO Box 1533</w:t>
      </w:r>
    </w:p>
    <w:p w14:paraId="59515455" w14:textId="77777777" w:rsidR="00BB5A9E" w:rsidRDefault="00BB5A9E" w:rsidP="00BB5A9E">
      <w:pPr>
        <w:pStyle w:val="GG-body"/>
        <w:spacing w:after="0"/>
        <w:ind w:left="2552"/>
      </w:pPr>
      <w:r>
        <w:t>Adelaide SA 5001</w:t>
      </w:r>
    </w:p>
    <w:p w14:paraId="201D28CF" w14:textId="77777777" w:rsidR="00BB5A9E" w:rsidRDefault="00BB5A9E" w:rsidP="00BB5A9E">
      <w:pPr>
        <w:pStyle w:val="GG-body"/>
        <w:ind w:left="2552"/>
      </w:pPr>
      <w:r>
        <w:t>Telephone: (08) 7133 2415</w:t>
      </w:r>
    </w:p>
    <w:p w14:paraId="19B33E34" w14:textId="77777777" w:rsidR="00BB5A9E" w:rsidRDefault="00BB5A9E" w:rsidP="00BB5A9E">
      <w:pPr>
        <w:pStyle w:val="GG-body"/>
      </w:pPr>
      <w:r>
        <w:t>Dated: 29 April 2024</w:t>
      </w:r>
    </w:p>
    <w:p w14:paraId="0C6622CA" w14:textId="77777777" w:rsidR="00BB5A9E" w:rsidRDefault="00BB5A9E" w:rsidP="00BB5A9E">
      <w:pPr>
        <w:pStyle w:val="GG-body"/>
      </w:pPr>
      <w:r>
        <w:t>The Common Seal of the COMMISSIONER OF HIGHWAYS was hereto affixed by authority of the Commissioner in the presence of:</w:t>
      </w:r>
    </w:p>
    <w:p w14:paraId="45516750" w14:textId="77777777" w:rsidR="00BB5A9E" w:rsidRDefault="00BB5A9E" w:rsidP="00BB5A9E">
      <w:pPr>
        <w:pStyle w:val="GG-SName"/>
      </w:pPr>
      <w:r>
        <w:t>Rocco Caruso</w:t>
      </w:r>
    </w:p>
    <w:p w14:paraId="5EF55049" w14:textId="77777777" w:rsidR="00BB5A9E" w:rsidRDefault="00BB5A9E" w:rsidP="00BB5A9E">
      <w:pPr>
        <w:pStyle w:val="GG-Signature"/>
      </w:pPr>
      <w:r>
        <w:t>Manager, Property Acquisition</w:t>
      </w:r>
    </w:p>
    <w:p w14:paraId="0415F3C3" w14:textId="77777777" w:rsidR="00BB5A9E" w:rsidRDefault="00BB5A9E" w:rsidP="00BB5A9E">
      <w:pPr>
        <w:pStyle w:val="GG-Signature"/>
      </w:pPr>
      <w:r>
        <w:t>(Authorised Officer)</w:t>
      </w:r>
    </w:p>
    <w:p w14:paraId="59354140" w14:textId="77777777" w:rsidR="00BB5A9E" w:rsidRDefault="00BB5A9E" w:rsidP="00BB5A9E">
      <w:pPr>
        <w:pStyle w:val="GG-Signature"/>
      </w:pPr>
      <w:r>
        <w:t>Department for Infrastructure and Transport</w:t>
      </w:r>
    </w:p>
    <w:p w14:paraId="276100EE" w14:textId="51BC9BCF" w:rsidR="00BB5A9E" w:rsidRDefault="00BB5A9E" w:rsidP="00BB5A9E">
      <w:pPr>
        <w:pStyle w:val="GG-body"/>
        <w:spacing w:after="0"/>
      </w:pPr>
      <w:r>
        <w:t>File Reference: 2022/15357/01</w:t>
      </w:r>
    </w:p>
    <w:p w14:paraId="0C6F4346" w14:textId="77777777" w:rsidR="00BB5A9E" w:rsidRDefault="00BB5A9E" w:rsidP="00BB5A9E">
      <w:pPr>
        <w:pStyle w:val="GG-body"/>
        <w:pBdr>
          <w:bottom w:val="single" w:sz="4" w:space="1" w:color="auto"/>
        </w:pBdr>
        <w:spacing w:after="0" w:line="52" w:lineRule="exact"/>
        <w:jc w:val="center"/>
      </w:pPr>
    </w:p>
    <w:p w14:paraId="49607783" w14:textId="77777777" w:rsidR="00BB5A9E" w:rsidRDefault="00BB5A9E" w:rsidP="00BB5A9E">
      <w:pPr>
        <w:pStyle w:val="GG-body"/>
        <w:pBdr>
          <w:top w:val="single" w:sz="4" w:space="1" w:color="auto"/>
        </w:pBdr>
        <w:spacing w:before="34" w:after="0" w:line="14" w:lineRule="exact"/>
        <w:jc w:val="center"/>
      </w:pPr>
    </w:p>
    <w:p w14:paraId="669C01EE" w14:textId="77777777" w:rsidR="00BB5A9E" w:rsidRDefault="00BB5A9E" w:rsidP="00BB5A9E">
      <w:pPr>
        <w:pStyle w:val="Galley"/>
        <w:spacing w:after="0"/>
      </w:pPr>
    </w:p>
    <w:p w14:paraId="259DC17F" w14:textId="77777777" w:rsidR="00654501" w:rsidRDefault="00654501" w:rsidP="00735C26">
      <w:pPr>
        <w:pStyle w:val="Heading2"/>
      </w:pPr>
      <w:bookmarkStart w:id="26" w:name="_Toc165486867"/>
      <w:r>
        <w:t>South Australian Housing Trust Regulations 2010</w:t>
      </w:r>
      <w:bookmarkEnd w:id="26"/>
    </w:p>
    <w:p w14:paraId="3014FEE7" w14:textId="77777777" w:rsidR="00654501" w:rsidRDefault="00654501" w:rsidP="00E50796">
      <w:pPr>
        <w:pStyle w:val="GG-Title2"/>
        <w:spacing w:after="60"/>
      </w:pPr>
      <w:r>
        <w:t>Regulation 4</w:t>
      </w:r>
    </w:p>
    <w:p w14:paraId="3083AE9F" w14:textId="77777777" w:rsidR="00654501" w:rsidRDefault="00654501" w:rsidP="00E50796">
      <w:pPr>
        <w:pStyle w:val="GG-Title3"/>
        <w:spacing w:after="60"/>
      </w:pPr>
      <w:r>
        <w:t>Determination of Criteria for the Purposes of Affordable Housing</w:t>
      </w:r>
    </w:p>
    <w:p w14:paraId="46CEE746" w14:textId="77777777" w:rsidR="00654501" w:rsidRDefault="00654501" w:rsidP="00E50796">
      <w:pPr>
        <w:pStyle w:val="GG-body"/>
        <w:spacing w:after="60"/>
        <w:ind w:left="284" w:hanging="284"/>
        <w:rPr>
          <w:b/>
          <w:bCs/>
        </w:rPr>
      </w:pPr>
      <w:r w:rsidRPr="00E75D27">
        <w:rPr>
          <w:b/>
          <w:bCs/>
        </w:rPr>
        <w:t>1.</w:t>
      </w:r>
      <w:r w:rsidRPr="00E75D27">
        <w:rPr>
          <w:b/>
          <w:bCs/>
        </w:rPr>
        <w:tab/>
        <w:t>Application</w:t>
      </w:r>
    </w:p>
    <w:p w14:paraId="0A8B3649" w14:textId="77777777" w:rsidR="00654501" w:rsidRDefault="00654501" w:rsidP="00E50796">
      <w:pPr>
        <w:pStyle w:val="GG-body"/>
        <w:spacing w:after="60"/>
        <w:ind w:left="284"/>
      </w:pPr>
      <w:r>
        <w:t>This Notice applies to:</w:t>
      </w:r>
    </w:p>
    <w:p w14:paraId="19AE376F" w14:textId="77777777" w:rsidR="00654501" w:rsidRDefault="00654501" w:rsidP="00E50796">
      <w:pPr>
        <w:pStyle w:val="GG-body"/>
        <w:spacing w:after="60"/>
        <w:ind w:left="709" w:hanging="283"/>
      </w:pPr>
      <w:r>
        <w:t>(1)</w:t>
      </w:r>
      <w:r>
        <w:tab/>
        <w:t xml:space="preserve">assessment of applications for development approval under the </w:t>
      </w:r>
      <w:proofErr w:type="spellStart"/>
      <w:r>
        <w:t>PDI</w:t>
      </w:r>
      <w:proofErr w:type="spellEnd"/>
      <w:r>
        <w:t xml:space="preserve"> Act; and</w:t>
      </w:r>
    </w:p>
    <w:p w14:paraId="4B91578B" w14:textId="77777777" w:rsidR="00654501" w:rsidRDefault="00654501" w:rsidP="00E50796">
      <w:pPr>
        <w:pStyle w:val="GG-body"/>
        <w:spacing w:after="60"/>
        <w:ind w:left="709" w:hanging="283"/>
      </w:pPr>
      <w:r>
        <w:t>(2)</w:t>
      </w:r>
      <w:r>
        <w:tab/>
        <w:t xml:space="preserve">policies under the Planning and Design Code pursuant to the </w:t>
      </w:r>
      <w:proofErr w:type="spellStart"/>
      <w:r>
        <w:t>PDI</w:t>
      </w:r>
      <w:proofErr w:type="spellEnd"/>
      <w:r>
        <w:t xml:space="preserve"> Act.</w:t>
      </w:r>
    </w:p>
    <w:p w14:paraId="21D84E82" w14:textId="77777777" w:rsidR="00654501" w:rsidRPr="00E927F9" w:rsidRDefault="00654501" w:rsidP="00E50796">
      <w:pPr>
        <w:pStyle w:val="GG-body"/>
        <w:spacing w:after="60"/>
        <w:ind w:left="284" w:hanging="284"/>
        <w:rPr>
          <w:b/>
          <w:bCs/>
        </w:rPr>
      </w:pPr>
      <w:r w:rsidRPr="00E927F9">
        <w:rPr>
          <w:b/>
          <w:bCs/>
        </w:rPr>
        <w:t>2.</w:t>
      </w:r>
      <w:r w:rsidRPr="00E927F9">
        <w:rPr>
          <w:b/>
          <w:bCs/>
        </w:rPr>
        <w:tab/>
        <w:t>Determination of Criteria</w:t>
      </w:r>
    </w:p>
    <w:p w14:paraId="024890FF" w14:textId="77777777" w:rsidR="00654501" w:rsidRDefault="00654501" w:rsidP="00E50796">
      <w:pPr>
        <w:pStyle w:val="GG-body"/>
        <w:spacing w:after="60"/>
        <w:ind w:left="709" w:hanging="283"/>
      </w:pPr>
      <w:r>
        <w:t>(1)</w:t>
      </w:r>
      <w:r>
        <w:tab/>
        <w:t>Land or a dwelling that is the subject of an application or policy to which this Notice applies will fall within the concept of affordable housing for the purposes of Regulation 4 of the Regulations if the developer/owner of the land or dwelling has a Legally Enforceable Obligation in place to ensure:</w:t>
      </w:r>
    </w:p>
    <w:p w14:paraId="34EF29DB" w14:textId="77777777" w:rsidR="00654501" w:rsidRDefault="00654501" w:rsidP="00E50796">
      <w:pPr>
        <w:pStyle w:val="GG-body"/>
        <w:spacing w:after="60"/>
        <w:ind w:left="993" w:hanging="284"/>
      </w:pPr>
      <w:r>
        <w:t>(a)</w:t>
      </w:r>
      <w:r>
        <w:tab/>
        <w:t xml:space="preserve">that the land or dwelling is offered for sale to an Eligible Home Buyer at or below the Price (subject to any increase to the Price approved under paragraph 2(2)) and that the offer is listed on the </w:t>
      </w:r>
      <w:proofErr w:type="spellStart"/>
      <w:r>
        <w:t>HomeSeeker</w:t>
      </w:r>
      <w:proofErr w:type="spellEnd"/>
      <w:r>
        <w:t xml:space="preserve"> SA website; or</w:t>
      </w:r>
    </w:p>
    <w:p w14:paraId="56257846" w14:textId="77777777" w:rsidR="00654501" w:rsidRDefault="00654501" w:rsidP="00E50796">
      <w:pPr>
        <w:pStyle w:val="GG-body"/>
        <w:spacing w:after="60"/>
        <w:ind w:left="993" w:hanging="284"/>
      </w:pPr>
      <w:r>
        <w:t>(b)</w:t>
      </w:r>
      <w:r>
        <w:tab/>
        <w:t>that the land or dwelling will be sold to an Eligible Rental Provider for the purpose of that Eligible Rental Provider making the land or dwelling available for affordable lease or rent; or</w:t>
      </w:r>
    </w:p>
    <w:p w14:paraId="7683EB5F" w14:textId="77777777" w:rsidR="00654501" w:rsidRDefault="00654501" w:rsidP="00E50796">
      <w:pPr>
        <w:pStyle w:val="GG-body"/>
        <w:spacing w:after="60"/>
        <w:ind w:left="993" w:hanging="284"/>
      </w:pPr>
      <w:r>
        <w:t>(c)</w:t>
      </w:r>
      <w:r>
        <w:tab/>
        <w:t>where the relevant developer/owner is an Eligible Rental Provider, that the land or dwelling will be provided for affordable lease or rent by that Eligible Rental Provider,</w:t>
      </w:r>
    </w:p>
    <w:p w14:paraId="3DE98277" w14:textId="77777777" w:rsidR="00654501" w:rsidRDefault="00654501" w:rsidP="00E50796">
      <w:pPr>
        <w:pStyle w:val="GG-body"/>
        <w:spacing w:after="60"/>
        <w:ind w:left="709"/>
      </w:pPr>
      <w:r>
        <w:t>or the Minister otherwise determines, in the Minister’s absolute discretion, that the land or dwelling constitutes affordable housing for the purposes of Regulation 4 of the Regulations.</w:t>
      </w:r>
    </w:p>
    <w:p w14:paraId="423ED8E3" w14:textId="77777777" w:rsidR="00654501" w:rsidRDefault="00654501" w:rsidP="00E50796">
      <w:pPr>
        <w:pStyle w:val="GG-body"/>
        <w:spacing w:after="60"/>
        <w:ind w:left="709" w:hanging="283"/>
      </w:pPr>
      <w:r>
        <w:t>(2)</w:t>
      </w:r>
      <w:r>
        <w:tab/>
        <w:t>Where the land or dwelling:</w:t>
      </w:r>
    </w:p>
    <w:p w14:paraId="00134526" w14:textId="77777777" w:rsidR="00654501" w:rsidRDefault="00654501" w:rsidP="00E50796">
      <w:pPr>
        <w:pStyle w:val="GG-body"/>
        <w:spacing w:after="60"/>
        <w:ind w:left="993" w:hanging="284"/>
      </w:pPr>
      <w:r>
        <w:t>(a)</w:t>
      </w:r>
      <w:r>
        <w:tab/>
        <w:t>has features which make it more energy efficient and environmentally sustainable; or</w:t>
      </w:r>
    </w:p>
    <w:p w14:paraId="7E507D9F" w14:textId="77777777" w:rsidR="00654501" w:rsidRDefault="00654501" w:rsidP="00E50796">
      <w:pPr>
        <w:pStyle w:val="GG-body"/>
        <w:spacing w:after="60"/>
        <w:ind w:left="993" w:hanging="284"/>
      </w:pPr>
      <w:r>
        <w:t>(b)</w:t>
      </w:r>
      <w:r>
        <w:tab/>
        <w:t xml:space="preserve">is on a small allotment within </w:t>
      </w:r>
      <w:proofErr w:type="gramStart"/>
      <w:r>
        <w:t>close proximity</w:t>
      </w:r>
      <w:proofErr w:type="gramEnd"/>
      <w:r>
        <w:t xml:space="preserve"> to public transport; or</w:t>
      </w:r>
    </w:p>
    <w:p w14:paraId="70F02D27" w14:textId="77777777" w:rsidR="00654501" w:rsidRDefault="00654501" w:rsidP="00E50796">
      <w:pPr>
        <w:pStyle w:val="GG-body"/>
        <w:spacing w:after="60"/>
        <w:ind w:left="993" w:hanging="284"/>
      </w:pPr>
      <w:r>
        <w:t>(c)</w:t>
      </w:r>
      <w:r>
        <w:tab/>
        <w:t>is offered for sale in conjunction with a financing product that increases an Eligible Home Buyer’s purchasing capacity as outlined in the industry guidelines published from time to time by the South Australian Housing Trust,</w:t>
      </w:r>
    </w:p>
    <w:p w14:paraId="49012A7A" w14:textId="77777777" w:rsidR="00654501" w:rsidRDefault="00654501" w:rsidP="00E50796">
      <w:pPr>
        <w:pStyle w:val="GG-body"/>
        <w:spacing w:after="60"/>
        <w:ind w:left="709"/>
      </w:pPr>
      <w:r>
        <w:t xml:space="preserve">(each, a </w:t>
      </w:r>
      <w:r w:rsidRPr="00996DD1">
        <w:rPr>
          <w:b/>
          <w:bCs/>
        </w:rPr>
        <w:t>“designated feature”</w:t>
      </w:r>
      <w:r>
        <w:t>), the developer/owner may seek approval from the Chief Executive of the South Australian Housing Trust, or their delegate, to increase the Price by up to 10% with respect to that land or dwelling, and up to 15% where two or more designated features have been satisfied in relation to the land or dwelling.</w:t>
      </w:r>
    </w:p>
    <w:p w14:paraId="4CC76728" w14:textId="77777777" w:rsidR="00654501" w:rsidRDefault="00654501" w:rsidP="00E50796">
      <w:pPr>
        <w:pStyle w:val="GG-body"/>
        <w:spacing w:after="60"/>
        <w:ind w:left="284" w:hanging="284"/>
        <w:rPr>
          <w:b/>
          <w:bCs/>
        </w:rPr>
      </w:pPr>
      <w:r w:rsidRPr="00E927F9">
        <w:rPr>
          <w:b/>
          <w:bCs/>
        </w:rPr>
        <w:t>3.</w:t>
      </w:r>
      <w:r w:rsidRPr="00E927F9">
        <w:rPr>
          <w:b/>
          <w:bCs/>
        </w:rPr>
        <w:tab/>
        <w:t>Definitions</w:t>
      </w:r>
    </w:p>
    <w:p w14:paraId="18CD4565" w14:textId="77777777" w:rsidR="00654501" w:rsidRDefault="00654501" w:rsidP="00E50796">
      <w:pPr>
        <w:pStyle w:val="GG-body"/>
        <w:spacing w:after="60"/>
        <w:ind w:left="284"/>
      </w:pPr>
      <w:r>
        <w:t>For the purposes of this Notice:</w:t>
      </w:r>
    </w:p>
    <w:p w14:paraId="15EC01B2" w14:textId="77777777" w:rsidR="00654501" w:rsidRDefault="00654501" w:rsidP="00E50796">
      <w:pPr>
        <w:pStyle w:val="GG-body"/>
        <w:spacing w:after="60"/>
        <w:ind w:left="709" w:hanging="283"/>
      </w:pPr>
      <w:r>
        <w:t>(1)</w:t>
      </w:r>
      <w:r>
        <w:tab/>
      </w:r>
      <w:r w:rsidRPr="00996DD1">
        <w:rPr>
          <w:b/>
          <w:bCs/>
        </w:rPr>
        <w:t>“Eligible Home Buyer”</w:t>
      </w:r>
      <w:r>
        <w:t xml:space="preserve"> means a person:</w:t>
      </w:r>
    </w:p>
    <w:p w14:paraId="1A09C084" w14:textId="77777777" w:rsidR="00654501" w:rsidRDefault="00654501" w:rsidP="00E50796">
      <w:pPr>
        <w:pStyle w:val="GG-body"/>
        <w:spacing w:after="60"/>
        <w:ind w:left="993" w:hanging="284"/>
      </w:pPr>
      <w:r>
        <w:t>(a)</w:t>
      </w:r>
      <w:r>
        <w:tab/>
        <w:t xml:space="preserve">who satisfies the eligibility criteria to buy a home through </w:t>
      </w:r>
      <w:proofErr w:type="spellStart"/>
      <w:r>
        <w:t>HomeSeeker</w:t>
      </w:r>
      <w:proofErr w:type="spellEnd"/>
      <w:r>
        <w:t xml:space="preserve"> SA (which eligibility criteria are set out on the </w:t>
      </w:r>
      <w:proofErr w:type="spellStart"/>
      <w:r>
        <w:t>HomeSeeker</w:t>
      </w:r>
      <w:proofErr w:type="spellEnd"/>
      <w:r>
        <w:t xml:space="preserve"> SA website accessible at </w:t>
      </w:r>
      <w:hyperlink r:id="rId23" w:history="1">
        <w:r w:rsidRPr="00787E80">
          <w:rPr>
            <w:rStyle w:val="Hyperlink"/>
          </w:rPr>
          <w:t>https://</w:t>
        </w:r>
        <w:proofErr w:type="spellStart"/>
        <w:r w:rsidRPr="00787E80">
          <w:rPr>
            <w:rStyle w:val="Hyperlink"/>
          </w:rPr>
          <w:t>homeseeker.sa.gov.au</w:t>
        </w:r>
        <w:proofErr w:type="spellEnd"/>
        <w:r w:rsidRPr="00787E80">
          <w:rPr>
            <w:rStyle w:val="Hyperlink"/>
          </w:rPr>
          <w:t>/</w:t>
        </w:r>
      </w:hyperlink>
      <w:r>
        <w:t xml:space="preserve"> and as updated from time to time); or</w:t>
      </w:r>
    </w:p>
    <w:p w14:paraId="032B39EF" w14:textId="77777777" w:rsidR="00654501" w:rsidRDefault="00654501" w:rsidP="00E50796">
      <w:pPr>
        <w:pStyle w:val="GG-body"/>
        <w:spacing w:after="60"/>
        <w:ind w:left="993" w:hanging="284"/>
      </w:pPr>
      <w:r>
        <w:t>(b)</w:t>
      </w:r>
      <w:r>
        <w:tab/>
        <w:t>who is otherwise assessed as being eligible by the Chief Executive of the South Australian Housing Trust, or their delegate.</w:t>
      </w:r>
    </w:p>
    <w:p w14:paraId="0CD029A5" w14:textId="77777777" w:rsidR="00E50796" w:rsidRDefault="00E50796">
      <w:pPr>
        <w:spacing w:after="0" w:line="240" w:lineRule="auto"/>
        <w:jc w:val="left"/>
        <w:rPr>
          <w:rFonts w:eastAsia="Times New Roman"/>
          <w:szCs w:val="17"/>
        </w:rPr>
      </w:pPr>
      <w:r>
        <w:br w:type="page"/>
      </w:r>
    </w:p>
    <w:p w14:paraId="2C5A3F39" w14:textId="1317A2E0" w:rsidR="00654501" w:rsidRDefault="00654501" w:rsidP="00654501">
      <w:pPr>
        <w:pStyle w:val="GG-body"/>
        <w:ind w:left="709" w:hanging="283"/>
      </w:pPr>
      <w:r>
        <w:lastRenderedPageBreak/>
        <w:t>(2)</w:t>
      </w:r>
      <w:r>
        <w:tab/>
      </w:r>
      <w:r w:rsidRPr="00996DD1">
        <w:rPr>
          <w:b/>
          <w:bCs/>
        </w:rPr>
        <w:t>“Eligible Rental Provider”</w:t>
      </w:r>
      <w:r>
        <w:t xml:space="preserve"> means:</w:t>
      </w:r>
    </w:p>
    <w:p w14:paraId="1D38266F" w14:textId="77777777" w:rsidR="00654501" w:rsidRDefault="00654501" w:rsidP="00654501">
      <w:pPr>
        <w:pStyle w:val="GG-body"/>
        <w:ind w:left="993" w:hanging="284"/>
      </w:pPr>
      <w:r>
        <w:t>(a)</w:t>
      </w:r>
      <w:r>
        <w:tab/>
        <w:t>the South Australian Housing Trust; or</w:t>
      </w:r>
    </w:p>
    <w:p w14:paraId="0E2727B3" w14:textId="77777777" w:rsidR="00654501" w:rsidRDefault="00654501" w:rsidP="00654501">
      <w:pPr>
        <w:pStyle w:val="GG-body"/>
        <w:ind w:left="993" w:hanging="284"/>
      </w:pPr>
      <w:r>
        <w:t>(b)</w:t>
      </w:r>
      <w:r>
        <w:tab/>
        <w:t xml:space="preserve">a community housing provider (however described) that is registered under a law of, or under a scheme administered by, a State or Territory of the Commonwealth of Australia, including the </w:t>
      </w:r>
      <w:r w:rsidRPr="003425BB">
        <w:rPr>
          <w:i/>
          <w:iCs/>
        </w:rPr>
        <w:t>Community Housing Providers National Law</w:t>
      </w:r>
      <w:r>
        <w:t xml:space="preserve"> set out in Schedule 1 of the </w:t>
      </w:r>
      <w:r w:rsidRPr="003425BB">
        <w:rPr>
          <w:i/>
          <w:iCs/>
        </w:rPr>
        <w:t>Community Housing Providers (National Law) (South Australia) Act 2013</w:t>
      </w:r>
      <w:r>
        <w:t xml:space="preserve"> (SA); or</w:t>
      </w:r>
    </w:p>
    <w:p w14:paraId="0F2ABA6C" w14:textId="77777777" w:rsidR="00654501" w:rsidRDefault="00654501" w:rsidP="00654501">
      <w:pPr>
        <w:pStyle w:val="GG-body"/>
        <w:ind w:left="993" w:hanging="284"/>
      </w:pPr>
      <w:r>
        <w:t>(c)</w:t>
      </w:r>
      <w:r>
        <w:tab/>
        <w:t>a person (natural or corporate) approved to provide affordable rental under the ‘National Rental Affordability Scheme’; or</w:t>
      </w:r>
    </w:p>
    <w:p w14:paraId="753E8424" w14:textId="77777777" w:rsidR="00654501" w:rsidRDefault="00654501" w:rsidP="00654501">
      <w:pPr>
        <w:pStyle w:val="GG-body"/>
        <w:ind w:left="993" w:hanging="284"/>
      </w:pPr>
      <w:r>
        <w:t>(d)</w:t>
      </w:r>
      <w:r>
        <w:tab/>
        <w:t>a person (natural or corporate) subject to an affordable housing facilitation agreement with a Minister, or an instrumentality of the Crown in right of the State of South Australia; or</w:t>
      </w:r>
    </w:p>
    <w:p w14:paraId="7A606125" w14:textId="77777777" w:rsidR="00654501" w:rsidRDefault="00654501" w:rsidP="00654501">
      <w:pPr>
        <w:pStyle w:val="GG-body"/>
        <w:ind w:left="993" w:hanging="284"/>
      </w:pPr>
      <w:r>
        <w:t>(e)</w:t>
      </w:r>
      <w:r>
        <w:tab/>
        <w:t>any class of persons, declared from time to time by the Minister.</w:t>
      </w:r>
    </w:p>
    <w:p w14:paraId="5E7BC33F" w14:textId="77777777" w:rsidR="00654501" w:rsidRDefault="00654501" w:rsidP="00654501">
      <w:pPr>
        <w:pStyle w:val="GG-body"/>
        <w:ind w:left="709" w:hanging="283"/>
      </w:pPr>
      <w:r>
        <w:t>(3)</w:t>
      </w:r>
      <w:r>
        <w:tab/>
      </w:r>
      <w:r w:rsidRPr="00996DD1">
        <w:rPr>
          <w:b/>
          <w:bCs/>
        </w:rPr>
        <w:t>“</w:t>
      </w:r>
      <w:proofErr w:type="spellStart"/>
      <w:r w:rsidRPr="00996DD1">
        <w:rPr>
          <w:b/>
          <w:bCs/>
        </w:rPr>
        <w:t>HomeSeeker</w:t>
      </w:r>
      <w:proofErr w:type="spellEnd"/>
      <w:r w:rsidRPr="00996DD1">
        <w:rPr>
          <w:b/>
          <w:bCs/>
        </w:rPr>
        <w:t xml:space="preserve"> SA”</w:t>
      </w:r>
      <w:r>
        <w:t xml:space="preserve"> means the state government initiative by that name which is administered by the South Australian Housing Trust for the purpose of helping more South Australians buy or rent an affordable property, and which is described on the </w:t>
      </w:r>
      <w:proofErr w:type="spellStart"/>
      <w:r>
        <w:t>HomeSeeker</w:t>
      </w:r>
      <w:proofErr w:type="spellEnd"/>
      <w:r>
        <w:t xml:space="preserve"> SA website accessible at </w:t>
      </w:r>
      <w:hyperlink r:id="rId24" w:history="1">
        <w:r w:rsidRPr="00787E80">
          <w:rPr>
            <w:rStyle w:val="Hyperlink"/>
          </w:rPr>
          <w:t>https://</w:t>
        </w:r>
        <w:proofErr w:type="spellStart"/>
        <w:r w:rsidRPr="00787E80">
          <w:rPr>
            <w:rStyle w:val="Hyperlink"/>
          </w:rPr>
          <w:t>homeseeker.sa.gov.au</w:t>
        </w:r>
        <w:proofErr w:type="spellEnd"/>
        <w:r w:rsidRPr="00787E80">
          <w:rPr>
            <w:rStyle w:val="Hyperlink"/>
          </w:rPr>
          <w:t>/</w:t>
        </w:r>
      </w:hyperlink>
      <w:r>
        <w:t>.</w:t>
      </w:r>
    </w:p>
    <w:p w14:paraId="4CFE3D00" w14:textId="77777777" w:rsidR="00654501" w:rsidRDefault="00654501" w:rsidP="00654501">
      <w:pPr>
        <w:pStyle w:val="GG-body"/>
        <w:ind w:left="709" w:hanging="283"/>
      </w:pPr>
      <w:r>
        <w:t>(4)</w:t>
      </w:r>
      <w:r>
        <w:tab/>
      </w:r>
      <w:r w:rsidRPr="00996DD1">
        <w:rPr>
          <w:b/>
          <w:bCs/>
        </w:rPr>
        <w:t xml:space="preserve">“Legally Enforceable Obligation” </w:t>
      </w:r>
      <w:r>
        <w:t>includes:</w:t>
      </w:r>
    </w:p>
    <w:p w14:paraId="5076FF2B" w14:textId="77777777" w:rsidR="00654501" w:rsidRDefault="00654501" w:rsidP="00654501">
      <w:pPr>
        <w:pStyle w:val="GG-body"/>
        <w:ind w:left="993" w:hanging="284"/>
      </w:pPr>
      <w:r>
        <w:t>(a)</w:t>
      </w:r>
      <w:r>
        <w:tab/>
        <w:t xml:space="preserve">a legally binding agreement entered into between the developer/owner and a Minister, instrumentality of the Crown in right of the State of South Australia or Council (constituted under the </w:t>
      </w:r>
      <w:r w:rsidRPr="00E344DB">
        <w:rPr>
          <w:i/>
          <w:iCs/>
        </w:rPr>
        <w:t xml:space="preserve">Local Government Act 1999 </w:t>
      </w:r>
      <w:r w:rsidRPr="00E344DB">
        <w:t>(</w:t>
      </w:r>
      <w:r>
        <w:t xml:space="preserve">SA)), and in the case of a Land Management Agreement (as defined in the </w:t>
      </w:r>
      <w:proofErr w:type="spellStart"/>
      <w:r>
        <w:t>PDI</w:t>
      </w:r>
      <w:proofErr w:type="spellEnd"/>
      <w:r>
        <w:t xml:space="preserve"> Act) registered against the relevant instrument of </w:t>
      </w:r>
      <w:proofErr w:type="gramStart"/>
      <w:r>
        <w:t>title;</w:t>
      </w:r>
      <w:proofErr w:type="gramEnd"/>
    </w:p>
    <w:p w14:paraId="0027EA1E" w14:textId="77777777" w:rsidR="00654501" w:rsidRDefault="00654501" w:rsidP="00654501">
      <w:pPr>
        <w:pStyle w:val="GG-body"/>
        <w:ind w:left="993" w:hanging="284"/>
      </w:pPr>
      <w:r>
        <w:t>(b)</w:t>
      </w:r>
      <w:r>
        <w:tab/>
        <w:t xml:space="preserve">a condition imposed by a relevant authority (as defined in the </w:t>
      </w:r>
      <w:proofErr w:type="spellStart"/>
      <w:r>
        <w:t>PDI</w:t>
      </w:r>
      <w:proofErr w:type="spellEnd"/>
      <w:r>
        <w:t xml:space="preserve"> Act) in relation to a development that it consents to or approves under the </w:t>
      </w:r>
      <w:proofErr w:type="spellStart"/>
      <w:r>
        <w:t>PDI</w:t>
      </w:r>
      <w:proofErr w:type="spellEnd"/>
      <w:r>
        <w:t xml:space="preserve"> Act; and</w:t>
      </w:r>
    </w:p>
    <w:p w14:paraId="164D3E0B" w14:textId="77777777" w:rsidR="00654501" w:rsidRDefault="00654501" w:rsidP="00654501">
      <w:pPr>
        <w:pStyle w:val="GG-body"/>
        <w:ind w:left="993" w:hanging="284"/>
      </w:pPr>
      <w:r>
        <w:t>(c)</w:t>
      </w:r>
      <w:r>
        <w:tab/>
        <w:t>any other form of legally enforceable obligation approved by the Minister.</w:t>
      </w:r>
    </w:p>
    <w:p w14:paraId="2C51E7DE" w14:textId="77777777" w:rsidR="00654501" w:rsidRDefault="00654501" w:rsidP="00654501">
      <w:pPr>
        <w:pStyle w:val="GG-body"/>
        <w:ind w:left="709" w:hanging="283"/>
      </w:pPr>
      <w:r>
        <w:t>(5)</w:t>
      </w:r>
      <w:r>
        <w:tab/>
      </w:r>
      <w:r w:rsidRPr="00996DD1">
        <w:rPr>
          <w:b/>
          <w:bCs/>
        </w:rPr>
        <w:t>“Minister”</w:t>
      </w:r>
      <w:r>
        <w:t xml:space="preserve"> means the Minister responsible for administering the </w:t>
      </w:r>
      <w:r w:rsidRPr="00E344DB">
        <w:rPr>
          <w:i/>
          <w:iCs/>
        </w:rPr>
        <w:t>South Australian Housing Trust Act 1995</w:t>
      </w:r>
      <w:r>
        <w:t xml:space="preserve"> (SA).</w:t>
      </w:r>
    </w:p>
    <w:p w14:paraId="5D38F683" w14:textId="77777777" w:rsidR="00654501" w:rsidRDefault="00654501" w:rsidP="00654501">
      <w:pPr>
        <w:pStyle w:val="GG-body"/>
        <w:ind w:left="709" w:hanging="283"/>
      </w:pPr>
      <w:r>
        <w:t>(6)</w:t>
      </w:r>
      <w:r>
        <w:tab/>
      </w:r>
      <w:r w:rsidRPr="00996DD1">
        <w:rPr>
          <w:b/>
          <w:bCs/>
        </w:rPr>
        <w:t>“</w:t>
      </w:r>
      <w:proofErr w:type="spellStart"/>
      <w:r w:rsidRPr="00996DD1">
        <w:rPr>
          <w:b/>
          <w:bCs/>
        </w:rPr>
        <w:t>PDI</w:t>
      </w:r>
      <w:proofErr w:type="spellEnd"/>
      <w:r w:rsidRPr="00996DD1">
        <w:rPr>
          <w:b/>
          <w:bCs/>
        </w:rPr>
        <w:t xml:space="preserve"> Act”</w:t>
      </w:r>
      <w:r>
        <w:t xml:space="preserve"> means the </w:t>
      </w:r>
      <w:r w:rsidRPr="00E344DB">
        <w:rPr>
          <w:i/>
          <w:iCs/>
        </w:rPr>
        <w:t xml:space="preserve">Planning, </w:t>
      </w:r>
      <w:proofErr w:type="gramStart"/>
      <w:r w:rsidRPr="00E344DB">
        <w:rPr>
          <w:i/>
          <w:iCs/>
        </w:rPr>
        <w:t>Development</w:t>
      </w:r>
      <w:proofErr w:type="gramEnd"/>
      <w:r w:rsidRPr="00E344DB">
        <w:rPr>
          <w:i/>
          <w:iCs/>
        </w:rPr>
        <w:t xml:space="preserve"> and Infrastructure Act 2016</w:t>
      </w:r>
      <w:r>
        <w:t xml:space="preserve"> (SA).</w:t>
      </w:r>
    </w:p>
    <w:p w14:paraId="6D55DADA" w14:textId="77777777" w:rsidR="00654501" w:rsidRDefault="00654501" w:rsidP="00654501">
      <w:pPr>
        <w:pStyle w:val="GG-body"/>
        <w:ind w:left="709" w:hanging="283"/>
      </w:pPr>
      <w:r>
        <w:t>(7)</w:t>
      </w:r>
      <w:r>
        <w:tab/>
      </w:r>
      <w:r w:rsidRPr="00996DD1">
        <w:rPr>
          <w:b/>
          <w:bCs/>
        </w:rPr>
        <w:t>“Price”</w:t>
      </w:r>
      <w:r>
        <w:t xml:space="preserve"> means:</w:t>
      </w:r>
    </w:p>
    <w:tbl>
      <w:tblPr>
        <w:tblStyle w:val="TableGrid"/>
        <w:tblW w:w="3862"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4"/>
        <w:gridCol w:w="4168"/>
        <w:gridCol w:w="1428"/>
        <w:gridCol w:w="1415"/>
      </w:tblGrid>
      <w:tr w:rsidR="00654501" w:rsidRPr="00F27003" w14:paraId="0EDC7968" w14:textId="77777777" w:rsidTr="00FA39E3">
        <w:trPr>
          <w:tblHeader/>
        </w:trPr>
        <w:tc>
          <w:tcPr>
            <w:tcW w:w="3033" w:type="pct"/>
            <w:gridSpan w:val="2"/>
            <w:tcBorders>
              <w:top w:val="single" w:sz="4" w:space="0" w:color="auto"/>
              <w:bottom w:val="single" w:sz="4" w:space="0" w:color="auto"/>
            </w:tcBorders>
            <w:vAlign w:val="center"/>
          </w:tcPr>
          <w:p w14:paraId="11B9C02E"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27003">
              <w:rPr>
                <w:b/>
                <w:bCs/>
              </w:rPr>
              <w:t>Affordability Indicators (April 2024)</w:t>
            </w:r>
          </w:p>
        </w:tc>
        <w:tc>
          <w:tcPr>
            <w:tcW w:w="988" w:type="pct"/>
            <w:tcBorders>
              <w:top w:val="single" w:sz="4" w:space="0" w:color="auto"/>
              <w:bottom w:val="single" w:sz="4" w:space="0" w:color="auto"/>
            </w:tcBorders>
            <w:vAlign w:val="center"/>
          </w:tcPr>
          <w:p w14:paraId="1E0E563E"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27003">
              <w:rPr>
                <w:b/>
                <w:bCs/>
              </w:rPr>
              <w:t>Greater Adelaide*</w:t>
            </w:r>
          </w:p>
        </w:tc>
        <w:tc>
          <w:tcPr>
            <w:tcW w:w="979" w:type="pct"/>
            <w:tcBorders>
              <w:top w:val="single" w:sz="4" w:space="0" w:color="auto"/>
              <w:bottom w:val="single" w:sz="4" w:space="0" w:color="auto"/>
            </w:tcBorders>
            <w:vAlign w:val="center"/>
          </w:tcPr>
          <w:p w14:paraId="270F3E79"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27003">
              <w:rPr>
                <w:b/>
                <w:bCs/>
              </w:rPr>
              <w:t>Rest of State**</w:t>
            </w:r>
          </w:p>
        </w:tc>
      </w:tr>
      <w:tr w:rsidR="00654501" w:rsidRPr="00F27003" w14:paraId="53B520EB" w14:textId="77777777" w:rsidTr="00FA39E3">
        <w:trPr>
          <w:tblHeader/>
        </w:trPr>
        <w:tc>
          <w:tcPr>
            <w:tcW w:w="3033" w:type="pct"/>
            <w:gridSpan w:val="2"/>
            <w:tcBorders>
              <w:top w:val="single" w:sz="4" w:space="0" w:color="auto"/>
            </w:tcBorders>
            <w:vAlign w:val="center"/>
          </w:tcPr>
          <w:p w14:paraId="3B2A4F44"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988" w:type="pct"/>
            <w:tcBorders>
              <w:top w:val="single" w:sz="4" w:space="0" w:color="auto"/>
            </w:tcBorders>
            <w:vAlign w:val="center"/>
          </w:tcPr>
          <w:p w14:paraId="612FBE4A"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979" w:type="pct"/>
            <w:tcBorders>
              <w:top w:val="single" w:sz="4" w:space="0" w:color="auto"/>
            </w:tcBorders>
            <w:vAlign w:val="center"/>
          </w:tcPr>
          <w:p w14:paraId="7FA40DDF"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654501" w:rsidRPr="00F27003" w14:paraId="02D04CA5" w14:textId="77777777" w:rsidTr="00FA39E3">
        <w:tc>
          <w:tcPr>
            <w:tcW w:w="3033" w:type="pct"/>
            <w:gridSpan w:val="2"/>
          </w:tcPr>
          <w:p w14:paraId="66BCA96A"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F27003">
              <w:t>Dwelling or house and land purchase price (inclusive of GST)</w:t>
            </w:r>
          </w:p>
        </w:tc>
        <w:tc>
          <w:tcPr>
            <w:tcW w:w="988" w:type="pct"/>
          </w:tcPr>
          <w:p w14:paraId="6EBC43BD"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27003">
              <w:t>$495,000</w:t>
            </w:r>
          </w:p>
        </w:tc>
        <w:tc>
          <w:tcPr>
            <w:tcW w:w="979" w:type="pct"/>
          </w:tcPr>
          <w:p w14:paraId="477F89A5"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27003">
              <w:t>$381,000</w:t>
            </w:r>
          </w:p>
        </w:tc>
      </w:tr>
      <w:tr w:rsidR="00654501" w:rsidRPr="00F27003" w14:paraId="4ECF147C" w14:textId="77777777" w:rsidTr="00FA39E3">
        <w:tc>
          <w:tcPr>
            <w:tcW w:w="3033" w:type="pct"/>
            <w:gridSpan w:val="2"/>
            <w:tcBorders>
              <w:bottom w:val="single" w:sz="4" w:space="0" w:color="auto"/>
            </w:tcBorders>
          </w:tcPr>
          <w:p w14:paraId="0C191748"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27003">
              <w:t>Land purchase price (inclusive of GST)</w:t>
            </w:r>
          </w:p>
        </w:tc>
        <w:tc>
          <w:tcPr>
            <w:tcW w:w="988" w:type="pct"/>
            <w:tcBorders>
              <w:bottom w:val="single" w:sz="4" w:space="0" w:color="auto"/>
            </w:tcBorders>
          </w:tcPr>
          <w:p w14:paraId="399EE79F"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27003">
              <w:t>$222,750</w:t>
            </w:r>
          </w:p>
        </w:tc>
        <w:tc>
          <w:tcPr>
            <w:tcW w:w="979" w:type="pct"/>
            <w:tcBorders>
              <w:bottom w:val="single" w:sz="4" w:space="0" w:color="auto"/>
            </w:tcBorders>
          </w:tcPr>
          <w:p w14:paraId="20288DA7"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27003">
              <w:t>$171,450</w:t>
            </w:r>
          </w:p>
        </w:tc>
      </w:tr>
      <w:tr w:rsidR="00654501" w:rsidRPr="00F27003" w14:paraId="2FD8D1DA" w14:textId="77777777" w:rsidTr="00FA39E3">
        <w:tc>
          <w:tcPr>
            <w:tcW w:w="3033" w:type="pct"/>
            <w:gridSpan w:val="2"/>
            <w:tcBorders>
              <w:top w:val="single" w:sz="4" w:space="0" w:color="auto"/>
            </w:tcBorders>
          </w:tcPr>
          <w:p w14:paraId="7951CA8F"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988" w:type="pct"/>
            <w:tcBorders>
              <w:top w:val="single" w:sz="4" w:space="0" w:color="auto"/>
            </w:tcBorders>
          </w:tcPr>
          <w:p w14:paraId="51D4D745"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979" w:type="pct"/>
            <w:tcBorders>
              <w:top w:val="single" w:sz="4" w:space="0" w:color="auto"/>
            </w:tcBorders>
          </w:tcPr>
          <w:p w14:paraId="6D534DB4"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r w:rsidR="00654501" w:rsidRPr="00F27003" w14:paraId="1180A3BF" w14:textId="77777777" w:rsidTr="00FA39E3">
        <w:tc>
          <w:tcPr>
            <w:tcW w:w="148" w:type="pct"/>
          </w:tcPr>
          <w:p w14:paraId="2BF75B8F"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t>* </w:t>
            </w:r>
          </w:p>
        </w:tc>
        <w:tc>
          <w:tcPr>
            <w:tcW w:w="4852" w:type="pct"/>
            <w:gridSpan w:val="3"/>
          </w:tcPr>
          <w:p w14:paraId="4B803BBD"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DC72F6">
              <w:t xml:space="preserve">Greater Adelaide means: Greater Adelaide Planning Region as defined in Figure 1.1 The 30 Year Plan </w:t>
            </w:r>
            <w:r>
              <w:br/>
            </w:r>
            <w:r w:rsidRPr="00DC72F6">
              <w:t>for Greater Adelaide 2017 Update, a volume of the South Australian Planning Strategy.</w:t>
            </w:r>
          </w:p>
        </w:tc>
      </w:tr>
      <w:tr w:rsidR="00654501" w:rsidRPr="00F27003" w14:paraId="3C76BB68" w14:textId="77777777" w:rsidTr="00FA39E3">
        <w:tc>
          <w:tcPr>
            <w:tcW w:w="148" w:type="pct"/>
          </w:tcPr>
          <w:p w14:paraId="0F1680F3"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t>** </w:t>
            </w:r>
          </w:p>
        </w:tc>
        <w:tc>
          <w:tcPr>
            <w:tcW w:w="4852" w:type="pct"/>
            <w:gridSpan w:val="3"/>
          </w:tcPr>
          <w:p w14:paraId="6D5DA458" w14:textId="77777777" w:rsidR="00654501" w:rsidRPr="00F27003" w:rsidRDefault="00654501" w:rsidP="00FA39E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DC72F6">
              <w:t>Rest of State means: all areas in the State of South Australia excluding Greater Adelaide.</w:t>
            </w:r>
          </w:p>
        </w:tc>
      </w:tr>
    </w:tbl>
    <w:p w14:paraId="32004CF0" w14:textId="77777777" w:rsidR="00654501" w:rsidRPr="00E344DB" w:rsidRDefault="00654501" w:rsidP="00654501">
      <w:pPr>
        <w:pStyle w:val="GG-body"/>
        <w:ind w:left="709" w:hanging="283"/>
        <w:rPr>
          <w:spacing w:val="-4"/>
        </w:rPr>
      </w:pPr>
      <w:r w:rsidRPr="00E344DB">
        <w:rPr>
          <w:spacing w:val="-4"/>
        </w:rPr>
        <w:t>(8)</w:t>
      </w:r>
      <w:r w:rsidRPr="00E344DB">
        <w:rPr>
          <w:spacing w:val="-4"/>
        </w:rPr>
        <w:tab/>
      </w:r>
      <w:r w:rsidRPr="00E344DB">
        <w:rPr>
          <w:b/>
          <w:bCs/>
          <w:spacing w:val="-4"/>
        </w:rPr>
        <w:t>“Regulations”</w:t>
      </w:r>
      <w:r w:rsidRPr="00E344DB">
        <w:rPr>
          <w:spacing w:val="-4"/>
        </w:rPr>
        <w:t xml:space="preserve"> means the </w:t>
      </w:r>
      <w:r w:rsidRPr="00E344DB">
        <w:rPr>
          <w:i/>
          <w:iCs/>
          <w:spacing w:val="-4"/>
        </w:rPr>
        <w:t>South Australian Housing Trust Regulations 2010</w:t>
      </w:r>
      <w:r w:rsidRPr="00E344DB">
        <w:rPr>
          <w:spacing w:val="-4"/>
        </w:rPr>
        <w:t xml:space="preserve"> under the </w:t>
      </w:r>
      <w:r w:rsidRPr="00E344DB">
        <w:rPr>
          <w:i/>
          <w:iCs/>
          <w:spacing w:val="-4"/>
        </w:rPr>
        <w:t>South Australian Housing Trust Act 1995</w:t>
      </w:r>
      <w:r w:rsidRPr="00E344DB">
        <w:rPr>
          <w:spacing w:val="-4"/>
        </w:rPr>
        <w:t xml:space="preserve"> (SA).</w:t>
      </w:r>
    </w:p>
    <w:p w14:paraId="509469F4" w14:textId="77777777" w:rsidR="00654501" w:rsidRDefault="00654501" w:rsidP="00654501">
      <w:pPr>
        <w:pStyle w:val="GG-SDated"/>
      </w:pPr>
      <w:r>
        <w:t>Dated: 28 April 2024</w:t>
      </w:r>
    </w:p>
    <w:p w14:paraId="68B19C84" w14:textId="77777777" w:rsidR="00654501" w:rsidRDefault="00654501" w:rsidP="00654501">
      <w:pPr>
        <w:pStyle w:val="GG-SName"/>
      </w:pPr>
      <w:r>
        <w:t>Hon Nick Champion MP</w:t>
      </w:r>
    </w:p>
    <w:p w14:paraId="5DFCA449" w14:textId="56B6F851" w:rsidR="00654501" w:rsidRDefault="00654501" w:rsidP="00654501">
      <w:pPr>
        <w:pStyle w:val="GG-Signature"/>
      </w:pPr>
      <w:r>
        <w:t>Minister for Housing and Urban Development</w:t>
      </w:r>
    </w:p>
    <w:p w14:paraId="5D0EF123" w14:textId="77777777" w:rsidR="00654501" w:rsidRDefault="00654501" w:rsidP="00654501">
      <w:pPr>
        <w:pStyle w:val="GG-Signature"/>
        <w:pBdr>
          <w:bottom w:val="single" w:sz="4" w:space="1" w:color="auto"/>
        </w:pBdr>
        <w:spacing w:line="52" w:lineRule="exact"/>
        <w:jc w:val="center"/>
      </w:pPr>
    </w:p>
    <w:p w14:paraId="0CC3F286" w14:textId="77777777" w:rsidR="00654501" w:rsidRDefault="00654501" w:rsidP="00654501">
      <w:pPr>
        <w:pStyle w:val="GG-Signature"/>
        <w:pBdr>
          <w:top w:val="single" w:sz="4" w:space="1" w:color="auto"/>
        </w:pBdr>
        <w:spacing w:before="34" w:line="14" w:lineRule="exact"/>
        <w:jc w:val="center"/>
      </w:pPr>
    </w:p>
    <w:p w14:paraId="0F656EC5" w14:textId="77777777" w:rsidR="00654501" w:rsidRDefault="00654501" w:rsidP="00654501">
      <w:pPr>
        <w:pStyle w:val="Galley"/>
        <w:spacing w:after="0"/>
      </w:pPr>
    </w:p>
    <w:p w14:paraId="7D3A4134" w14:textId="77777777" w:rsidR="00145271" w:rsidRDefault="00145271" w:rsidP="00145271">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632E8001" w14:textId="77777777" w:rsidR="009D1E2E" w:rsidRPr="009D1E2E" w:rsidRDefault="009D1E2E" w:rsidP="005335F1">
      <w:pPr>
        <w:pStyle w:val="Heading1"/>
      </w:pPr>
      <w:r>
        <w:rPr>
          <w:lang w:val="en-US"/>
        </w:rPr>
        <w:br w:type="page"/>
      </w:r>
      <w:bookmarkStart w:id="27" w:name="_Toc33707983"/>
      <w:bookmarkStart w:id="28" w:name="_Toc33708154"/>
      <w:bookmarkStart w:id="29" w:name="_Toc165486868"/>
      <w:r>
        <w:lastRenderedPageBreak/>
        <w:t>Local</w:t>
      </w:r>
      <w:r w:rsidRPr="009D1E2E">
        <w:t xml:space="preserve"> Government Instruments</w:t>
      </w:r>
      <w:bookmarkEnd w:id="27"/>
      <w:bookmarkEnd w:id="28"/>
      <w:bookmarkEnd w:id="29"/>
    </w:p>
    <w:p w14:paraId="2CC153ED" w14:textId="77777777" w:rsidR="000B062C" w:rsidRDefault="000B062C" w:rsidP="00735C26">
      <w:pPr>
        <w:pStyle w:val="Heading2"/>
      </w:pPr>
      <w:bookmarkStart w:id="30" w:name="_Toc165486869"/>
      <w:r>
        <w:t>City of Adelaide</w:t>
      </w:r>
      <w:bookmarkEnd w:id="30"/>
    </w:p>
    <w:p w14:paraId="0FBD859D" w14:textId="77777777" w:rsidR="000B062C" w:rsidRDefault="000B062C" w:rsidP="000B062C">
      <w:pPr>
        <w:pStyle w:val="GG-Title2"/>
      </w:pPr>
      <w:r>
        <w:t xml:space="preserve">Adelaide Park Lands Authority </w:t>
      </w:r>
      <w:r w:rsidRPr="005778DF">
        <w:t>(a Subsidiary of the City of Adelaide)</w:t>
      </w:r>
    </w:p>
    <w:p w14:paraId="74BB9BB1" w14:textId="77777777" w:rsidR="000B062C" w:rsidRDefault="000B062C" w:rsidP="000B062C">
      <w:pPr>
        <w:pStyle w:val="GG-Title3"/>
      </w:pPr>
      <w:r>
        <w:t>Notice of Appointments</w:t>
      </w:r>
    </w:p>
    <w:p w14:paraId="5C50D653" w14:textId="77777777" w:rsidR="000B062C" w:rsidRDefault="000B062C" w:rsidP="000B062C">
      <w:pPr>
        <w:pStyle w:val="GG-body"/>
      </w:pPr>
      <w:r w:rsidRPr="007E1665">
        <w:rPr>
          <w:spacing w:val="-2"/>
        </w:rPr>
        <w:t xml:space="preserve">THE City of Adelaide, pursuant to Division 2 of Part 2 of the </w:t>
      </w:r>
      <w:r w:rsidRPr="007E1665">
        <w:rPr>
          <w:i/>
          <w:iCs/>
          <w:spacing w:val="-2"/>
        </w:rPr>
        <w:t>Adelaide Park Lands Act 2005</w:t>
      </w:r>
      <w:r w:rsidRPr="007E1665">
        <w:rPr>
          <w:spacing w:val="-2"/>
        </w:rPr>
        <w:t xml:space="preserve"> (the Act) and Council resolution of 9 April 2024,</w:t>
      </w:r>
      <w:r>
        <w:t xml:space="preserve"> </w:t>
      </w:r>
      <w:r w:rsidRPr="007E1665">
        <w:rPr>
          <w:spacing w:val="-4"/>
        </w:rPr>
        <w:t>having undertaken the required consultation with the Minister for Planning, appoints the following people as members of the Board of Management</w:t>
      </w:r>
      <w:r>
        <w:t xml:space="preserve"> of the Adelaide Park Lands Authority:</w:t>
      </w:r>
    </w:p>
    <w:p w14:paraId="243B2644" w14:textId="77777777" w:rsidR="000B062C" w:rsidRDefault="000B062C" w:rsidP="000B062C">
      <w:pPr>
        <w:pStyle w:val="GG-body"/>
        <w:ind w:left="142"/>
      </w:pPr>
      <w:r>
        <w:t>For the purposes of Section 6(1)(a)(ii) of the Act:</w:t>
      </w:r>
    </w:p>
    <w:p w14:paraId="0C37B8B3" w14:textId="77777777" w:rsidR="000B062C" w:rsidRDefault="000B062C" w:rsidP="000B062C">
      <w:pPr>
        <w:pStyle w:val="GG-body"/>
        <w:spacing w:after="40"/>
        <w:ind w:left="284"/>
      </w:pPr>
      <w:r>
        <w:t>Frances (Mitzi) Nam as Member of the Board</w:t>
      </w:r>
    </w:p>
    <w:p w14:paraId="50B57521" w14:textId="77777777" w:rsidR="000B062C" w:rsidRDefault="000B062C" w:rsidP="000B062C">
      <w:pPr>
        <w:pStyle w:val="GG-body"/>
        <w:ind w:left="284"/>
      </w:pPr>
      <w:r>
        <w:t>Dennis Rigney as Deputy Member of the Board</w:t>
      </w:r>
    </w:p>
    <w:p w14:paraId="5C5B657A" w14:textId="77777777" w:rsidR="000B062C" w:rsidRDefault="000B062C" w:rsidP="000B062C">
      <w:pPr>
        <w:pStyle w:val="GG-body"/>
      </w:pPr>
      <w:r>
        <w:t>Pursuant to Section 7(2) of the Act, Council appoints the above persons until 31 December 2025.</w:t>
      </w:r>
    </w:p>
    <w:p w14:paraId="3950E824" w14:textId="77777777" w:rsidR="000B062C" w:rsidRDefault="000B062C" w:rsidP="000B062C">
      <w:pPr>
        <w:pStyle w:val="GG-SDated"/>
      </w:pPr>
      <w:r>
        <w:t>Dated: 24 April 2024</w:t>
      </w:r>
    </w:p>
    <w:p w14:paraId="6FE6795A" w14:textId="77777777" w:rsidR="000B062C" w:rsidRDefault="000B062C" w:rsidP="000B062C">
      <w:pPr>
        <w:pStyle w:val="GG-SName"/>
      </w:pPr>
      <w:r>
        <w:t>Michael Sedgman</w:t>
      </w:r>
    </w:p>
    <w:p w14:paraId="77CA6E73" w14:textId="77777777" w:rsidR="000B062C" w:rsidRDefault="000B062C" w:rsidP="000B062C">
      <w:pPr>
        <w:pStyle w:val="GG-Signature"/>
      </w:pPr>
      <w:r>
        <w:t>Acting Chief Executive Officer</w:t>
      </w:r>
    </w:p>
    <w:p w14:paraId="2BFC1C41" w14:textId="77777777" w:rsidR="000B062C" w:rsidRDefault="000B062C" w:rsidP="000B062C">
      <w:pPr>
        <w:pStyle w:val="GG-Signature"/>
        <w:pBdr>
          <w:bottom w:val="single" w:sz="4" w:space="1" w:color="auto"/>
        </w:pBdr>
        <w:spacing w:line="52" w:lineRule="exact"/>
        <w:jc w:val="center"/>
      </w:pPr>
    </w:p>
    <w:p w14:paraId="01D4A170" w14:textId="77777777" w:rsidR="000B062C" w:rsidRDefault="000B062C" w:rsidP="000B062C">
      <w:pPr>
        <w:pStyle w:val="GG-Signature"/>
        <w:pBdr>
          <w:top w:val="single" w:sz="4" w:space="1" w:color="auto"/>
        </w:pBdr>
        <w:spacing w:before="34" w:line="14" w:lineRule="exact"/>
        <w:jc w:val="center"/>
      </w:pPr>
    </w:p>
    <w:p w14:paraId="55420587" w14:textId="77777777" w:rsidR="000B062C" w:rsidRPr="007D2F27" w:rsidRDefault="000B062C" w:rsidP="002C7C38">
      <w:pPr>
        <w:pStyle w:val="Galley"/>
        <w:spacing w:after="0"/>
      </w:pPr>
    </w:p>
    <w:p w14:paraId="3ED86547" w14:textId="77777777" w:rsidR="000B062C" w:rsidRDefault="000B062C" w:rsidP="00735C26">
      <w:pPr>
        <w:pStyle w:val="Heading2"/>
      </w:pPr>
      <w:bookmarkStart w:id="31" w:name="_Toc165486870"/>
      <w:r w:rsidRPr="000E30E6">
        <w:t>City of Salisbury</w:t>
      </w:r>
      <w:bookmarkEnd w:id="31"/>
    </w:p>
    <w:p w14:paraId="0EB230BC" w14:textId="77777777" w:rsidR="000B062C" w:rsidRDefault="000B062C" w:rsidP="000B062C">
      <w:pPr>
        <w:pStyle w:val="GG-Title3"/>
      </w:pPr>
      <w:r>
        <w:t>Have Your Say—The City of Salisbury’s Draft City Plan</w:t>
      </w:r>
    </w:p>
    <w:p w14:paraId="65044AE6" w14:textId="43EECC45" w:rsidR="000B062C" w:rsidRDefault="00911F1A" w:rsidP="000B062C">
      <w:pPr>
        <w:pStyle w:val="GG-body"/>
      </w:pPr>
      <w:r>
        <w:t>THE</w:t>
      </w:r>
      <w:r w:rsidR="000B062C">
        <w:t xml:space="preserve"> City of Salisbury is seeking feedback on its Draft City Plan.</w:t>
      </w:r>
    </w:p>
    <w:p w14:paraId="70BA5901" w14:textId="77777777" w:rsidR="000B062C" w:rsidRDefault="000B062C" w:rsidP="000B062C">
      <w:pPr>
        <w:pStyle w:val="GG-body"/>
      </w:pPr>
      <w:r>
        <w:t>The City Plan is the Council’s strategic plan and guides the work and actions of the Council.</w:t>
      </w:r>
    </w:p>
    <w:p w14:paraId="37F57A71" w14:textId="77777777" w:rsidR="000B062C" w:rsidRPr="00AE0691" w:rsidRDefault="000B062C" w:rsidP="000B062C">
      <w:pPr>
        <w:pStyle w:val="GG-body"/>
        <w:rPr>
          <w:spacing w:val="-4"/>
        </w:rPr>
      </w:pPr>
      <w:r w:rsidRPr="00AE0691">
        <w:rPr>
          <w:spacing w:val="-4"/>
        </w:rPr>
        <w:t xml:space="preserve">Feedback is welcomed and can be provided via an online survey, at </w:t>
      </w:r>
      <w:proofErr w:type="gramStart"/>
      <w:r w:rsidRPr="00AE0691">
        <w:rPr>
          <w:spacing w:val="-4"/>
        </w:rPr>
        <w:t>drop in</w:t>
      </w:r>
      <w:proofErr w:type="gramEnd"/>
      <w:r w:rsidRPr="00AE0691">
        <w:rPr>
          <w:spacing w:val="-4"/>
        </w:rPr>
        <w:t xml:space="preserve"> sessions around the City of Salisbury, email to </w:t>
      </w:r>
      <w:hyperlink r:id="rId25" w:history="1">
        <w:proofErr w:type="spellStart"/>
        <w:r w:rsidRPr="00AE0691">
          <w:rPr>
            <w:rStyle w:val="Hyperlink"/>
            <w:spacing w:val="-4"/>
          </w:rPr>
          <w:t>city@salisbury.sa.gov.au</w:t>
        </w:r>
        <w:proofErr w:type="spellEnd"/>
      </w:hyperlink>
      <w:r w:rsidRPr="00AE0691">
        <w:rPr>
          <w:spacing w:val="-4"/>
        </w:rPr>
        <w:t xml:space="preserve"> </w:t>
      </w:r>
      <w:r w:rsidRPr="00BA7C12">
        <w:t>or in writing to:</w:t>
      </w:r>
    </w:p>
    <w:p w14:paraId="5F671D49" w14:textId="77777777" w:rsidR="000B062C" w:rsidRDefault="000B062C" w:rsidP="000B062C">
      <w:pPr>
        <w:pStyle w:val="GG-body"/>
        <w:spacing w:after="0"/>
        <w:ind w:left="142"/>
      </w:pPr>
      <w:r>
        <w:t>City Shaping Team</w:t>
      </w:r>
    </w:p>
    <w:p w14:paraId="11DB6A5D" w14:textId="77777777" w:rsidR="000B062C" w:rsidRDefault="000B062C" w:rsidP="000B062C">
      <w:pPr>
        <w:pStyle w:val="GG-body"/>
        <w:spacing w:after="0"/>
        <w:ind w:left="142"/>
      </w:pPr>
      <w:r>
        <w:t>RE: City Plan Feedback</w:t>
      </w:r>
    </w:p>
    <w:p w14:paraId="298C3A64" w14:textId="77777777" w:rsidR="000B062C" w:rsidRDefault="000B062C" w:rsidP="000B062C">
      <w:pPr>
        <w:pStyle w:val="GG-body"/>
        <w:spacing w:after="0"/>
        <w:ind w:left="142"/>
      </w:pPr>
      <w:r>
        <w:t>City of Salisbury</w:t>
      </w:r>
    </w:p>
    <w:p w14:paraId="03A8E88C" w14:textId="77777777" w:rsidR="000B062C" w:rsidRDefault="000B062C" w:rsidP="000B062C">
      <w:pPr>
        <w:pStyle w:val="GG-body"/>
        <w:ind w:left="142"/>
      </w:pPr>
      <w:r>
        <w:t>34 Church Street, Salisbury SA 5108</w:t>
      </w:r>
    </w:p>
    <w:p w14:paraId="01EDEAA7" w14:textId="77777777" w:rsidR="000B062C" w:rsidRDefault="000B062C" w:rsidP="000B062C">
      <w:pPr>
        <w:pStyle w:val="GG-body"/>
      </w:pPr>
      <w:r>
        <w:t xml:space="preserve">The Draft City Plan and more information, including how to provide feedback is available at </w:t>
      </w:r>
      <w:hyperlink r:id="rId26" w:history="1">
        <w:proofErr w:type="spellStart"/>
        <w:r w:rsidRPr="000E30E6">
          <w:rPr>
            <w:rStyle w:val="Hyperlink"/>
          </w:rPr>
          <w:t>www.salisbury.sa.gov.au</w:t>
        </w:r>
        <w:proofErr w:type="spellEnd"/>
        <w:r w:rsidRPr="000E30E6">
          <w:rPr>
            <w:rStyle w:val="Hyperlink"/>
          </w:rPr>
          <w:t>/</w:t>
        </w:r>
        <w:proofErr w:type="spellStart"/>
        <w:r w:rsidRPr="000E30E6">
          <w:rPr>
            <w:rStyle w:val="Hyperlink"/>
          </w:rPr>
          <w:t>cityplan2040</w:t>
        </w:r>
        <w:proofErr w:type="spellEnd"/>
      </w:hyperlink>
      <w:r>
        <w:t>.</w:t>
      </w:r>
    </w:p>
    <w:p w14:paraId="1F4FA717" w14:textId="77777777" w:rsidR="000B062C" w:rsidRDefault="000B062C" w:rsidP="000B062C">
      <w:pPr>
        <w:pStyle w:val="GG-body"/>
      </w:pPr>
      <w:r>
        <w:t>Consultation closes on Sunday, 26 May 2024.</w:t>
      </w:r>
    </w:p>
    <w:p w14:paraId="4DC9ED75" w14:textId="77777777" w:rsidR="000B062C" w:rsidRPr="00B1597F" w:rsidRDefault="000B062C" w:rsidP="000B062C">
      <w:pPr>
        <w:pStyle w:val="GG-body"/>
      </w:pPr>
      <w:r w:rsidRPr="00B1597F">
        <w:t>Dated: 2 May 2024</w:t>
      </w:r>
    </w:p>
    <w:p w14:paraId="56A772A6" w14:textId="77777777" w:rsidR="000B062C" w:rsidRPr="00B1597F" w:rsidRDefault="000B062C" w:rsidP="000B062C">
      <w:pPr>
        <w:pStyle w:val="GG-SName"/>
      </w:pPr>
      <w:r w:rsidRPr="00B1597F">
        <w:t>John Harry</w:t>
      </w:r>
    </w:p>
    <w:p w14:paraId="70E63FA4" w14:textId="77777777" w:rsidR="000B062C" w:rsidRDefault="000B062C" w:rsidP="000B062C">
      <w:pPr>
        <w:pStyle w:val="GG-Signature"/>
      </w:pPr>
      <w:r w:rsidRPr="00B1597F">
        <w:t>Chief Executive Officer</w:t>
      </w:r>
    </w:p>
    <w:p w14:paraId="4C2461A6" w14:textId="77777777" w:rsidR="000B062C" w:rsidRDefault="000B062C" w:rsidP="000B062C">
      <w:pPr>
        <w:pStyle w:val="GG-Signature"/>
        <w:pBdr>
          <w:bottom w:val="single" w:sz="4" w:space="1" w:color="auto"/>
        </w:pBdr>
        <w:spacing w:line="52" w:lineRule="exact"/>
        <w:jc w:val="center"/>
      </w:pPr>
    </w:p>
    <w:p w14:paraId="2AC30CE0" w14:textId="77777777" w:rsidR="000B062C" w:rsidRDefault="000B062C" w:rsidP="000B062C">
      <w:pPr>
        <w:pStyle w:val="GG-Signature"/>
        <w:pBdr>
          <w:top w:val="single" w:sz="4" w:space="1" w:color="auto"/>
        </w:pBdr>
        <w:spacing w:before="34" w:line="14" w:lineRule="exact"/>
        <w:jc w:val="center"/>
      </w:pPr>
    </w:p>
    <w:p w14:paraId="17D1B29D" w14:textId="77777777" w:rsidR="000B062C" w:rsidRDefault="000B062C" w:rsidP="002C7C38">
      <w:pPr>
        <w:pStyle w:val="GG-body"/>
        <w:spacing w:after="0"/>
      </w:pPr>
    </w:p>
    <w:p w14:paraId="5A92EAAA" w14:textId="77777777" w:rsidR="008448B4" w:rsidRDefault="008448B4" w:rsidP="00735C26">
      <w:pPr>
        <w:pStyle w:val="Heading2"/>
      </w:pPr>
      <w:bookmarkStart w:id="32" w:name="_Toc165486871"/>
      <w:r>
        <w:t>District Council of Franklin Harbour</w:t>
      </w:r>
      <w:bookmarkEnd w:id="32"/>
    </w:p>
    <w:p w14:paraId="514161E2" w14:textId="77777777" w:rsidR="008448B4" w:rsidRDefault="008448B4" w:rsidP="008448B4">
      <w:pPr>
        <w:pStyle w:val="GG-Title3"/>
      </w:pPr>
      <w:r>
        <w:t>Renaming of Maratta Road in the Hundred of Hawker, South Australia</w:t>
      </w:r>
    </w:p>
    <w:p w14:paraId="54550B0B" w14:textId="77777777" w:rsidR="008448B4" w:rsidRDefault="008448B4" w:rsidP="008448B4">
      <w:pPr>
        <w:pStyle w:val="GG-body"/>
      </w:pPr>
      <w:r w:rsidRPr="007B5823">
        <w:rPr>
          <w:spacing w:val="-2"/>
        </w:rPr>
        <w:t xml:space="preserve">THE District Council of Franklin Harbour hereby gives notice that, pursuant to Resolution No. 09/04/24 passed by Council on 10 April 2024, </w:t>
      </w:r>
      <w:r>
        <w:t>“Maratta Road” in the hundred of Hawker, South Australia shall be renamed “Beinke Road”.</w:t>
      </w:r>
    </w:p>
    <w:p w14:paraId="5D958D12" w14:textId="77777777" w:rsidR="008448B4" w:rsidRDefault="008448B4" w:rsidP="008448B4">
      <w:pPr>
        <w:pStyle w:val="GG-SDated"/>
      </w:pPr>
      <w:r>
        <w:t>Dated: 11 April 2024</w:t>
      </w:r>
    </w:p>
    <w:p w14:paraId="4D51D0D7" w14:textId="77777777" w:rsidR="008448B4" w:rsidRDefault="008448B4" w:rsidP="008448B4">
      <w:pPr>
        <w:pStyle w:val="GG-SName"/>
      </w:pPr>
      <w:r>
        <w:t xml:space="preserve">Darren </w:t>
      </w:r>
      <w:proofErr w:type="spellStart"/>
      <w:r>
        <w:t>Zechner</w:t>
      </w:r>
      <w:proofErr w:type="spellEnd"/>
    </w:p>
    <w:p w14:paraId="56C5B81F" w14:textId="77777777" w:rsidR="008448B4" w:rsidRDefault="008448B4" w:rsidP="008448B4">
      <w:pPr>
        <w:pStyle w:val="GG-Signature"/>
      </w:pPr>
      <w:r>
        <w:t xml:space="preserve">Works Manager </w:t>
      </w:r>
      <w:proofErr w:type="spellStart"/>
      <w:r>
        <w:t>DCFH</w:t>
      </w:r>
      <w:proofErr w:type="spellEnd"/>
    </w:p>
    <w:p w14:paraId="7A356C4D" w14:textId="77777777" w:rsidR="008448B4" w:rsidRDefault="008448B4" w:rsidP="008448B4">
      <w:pPr>
        <w:pStyle w:val="GG-Signature"/>
        <w:pBdr>
          <w:bottom w:val="single" w:sz="4" w:space="1" w:color="auto"/>
        </w:pBdr>
        <w:spacing w:line="52" w:lineRule="exact"/>
        <w:jc w:val="center"/>
      </w:pPr>
    </w:p>
    <w:p w14:paraId="6E88CD84" w14:textId="77777777" w:rsidR="008448B4" w:rsidRDefault="008448B4" w:rsidP="008448B4">
      <w:pPr>
        <w:pStyle w:val="GG-Signature"/>
        <w:pBdr>
          <w:top w:val="single" w:sz="4" w:space="1" w:color="auto"/>
        </w:pBdr>
        <w:spacing w:before="34" w:line="14" w:lineRule="exact"/>
        <w:jc w:val="center"/>
      </w:pPr>
    </w:p>
    <w:p w14:paraId="1141316C" w14:textId="77777777" w:rsidR="008448B4" w:rsidRPr="007D2F27" w:rsidRDefault="008448B4" w:rsidP="002C7C38">
      <w:pPr>
        <w:pStyle w:val="GG-body"/>
        <w:spacing w:after="0"/>
      </w:pPr>
    </w:p>
    <w:p w14:paraId="641F00EA" w14:textId="77777777" w:rsidR="008448B4" w:rsidRDefault="008448B4" w:rsidP="00735C26">
      <w:pPr>
        <w:pStyle w:val="Heading2"/>
      </w:pPr>
      <w:bookmarkStart w:id="33" w:name="_Toc165486872"/>
      <w:r w:rsidRPr="00336728">
        <w:t>Southern Mallee District Council</w:t>
      </w:r>
      <w:bookmarkEnd w:id="33"/>
    </w:p>
    <w:p w14:paraId="1472EADA" w14:textId="77777777" w:rsidR="008448B4" w:rsidRDefault="008448B4" w:rsidP="008448B4">
      <w:pPr>
        <w:pStyle w:val="GG-Title3"/>
      </w:pPr>
      <w:r>
        <w:t>Naming of Roads, Reserves and Public Places Policy</w:t>
      </w:r>
    </w:p>
    <w:p w14:paraId="17A85882" w14:textId="77777777" w:rsidR="008448B4" w:rsidRDefault="008448B4" w:rsidP="008448B4">
      <w:pPr>
        <w:pStyle w:val="GG-body"/>
      </w:pPr>
      <w:r>
        <w:t xml:space="preserve">NOTICE is hereby given pursuant to Section 219(7) of the </w:t>
      </w:r>
      <w:r w:rsidRPr="00336728">
        <w:rPr>
          <w:i/>
          <w:iCs/>
        </w:rPr>
        <w:t>Local Government Act 1999</w:t>
      </w:r>
      <w:r>
        <w:t>, that the Southern Mallee District Council at its Ordinary Council meeting on 20 March 2024 resolved to adopt the proposals for amendments to its previously titled Selection of Roads and Public Place Names Policy, now known as Naming of Roads, Reserves and Public Places Policy.</w:t>
      </w:r>
    </w:p>
    <w:p w14:paraId="30582641" w14:textId="77777777" w:rsidR="008448B4" w:rsidRDefault="008448B4" w:rsidP="008448B4">
      <w:pPr>
        <w:pStyle w:val="GG-body"/>
      </w:pPr>
      <w:r>
        <w:t xml:space="preserve">The adopted Naming of Roads, Reserves and Public Places Policy can be viewed at </w:t>
      </w:r>
      <w:hyperlink r:id="rId27" w:history="1">
        <w:proofErr w:type="spellStart"/>
        <w:r w:rsidRPr="00336728">
          <w:rPr>
            <w:rStyle w:val="Hyperlink"/>
          </w:rPr>
          <w:t>www.southernmallee.sa.gov.au</w:t>
        </w:r>
        <w:proofErr w:type="spellEnd"/>
      </w:hyperlink>
      <w:r>
        <w:t>.</w:t>
      </w:r>
    </w:p>
    <w:p w14:paraId="40C059D7" w14:textId="77777777" w:rsidR="008448B4" w:rsidRDefault="008448B4" w:rsidP="008448B4">
      <w:pPr>
        <w:pStyle w:val="GG-SDated"/>
      </w:pPr>
      <w:r>
        <w:t>Dated: 2 May 2024</w:t>
      </w:r>
    </w:p>
    <w:p w14:paraId="2E4358DC" w14:textId="77777777" w:rsidR="008448B4" w:rsidRDefault="008448B4" w:rsidP="008448B4">
      <w:pPr>
        <w:pStyle w:val="GG-SName"/>
      </w:pPr>
      <w:r>
        <w:t>Lachlan Miller</w:t>
      </w:r>
    </w:p>
    <w:p w14:paraId="68B4BBE6" w14:textId="77777777" w:rsidR="008448B4" w:rsidRDefault="008448B4" w:rsidP="008448B4">
      <w:pPr>
        <w:pStyle w:val="GG-Signature"/>
      </w:pPr>
      <w:r>
        <w:t>Chief Executive Officer</w:t>
      </w:r>
    </w:p>
    <w:p w14:paraId="7899476F" w14:textId="77777777" w:rsidR="008448B4" w:rsidRDefault="008448B4" w:rsidP="008448B4">
      <w:pPr>
        <w:pStyle w:val="GG-Signature"/>
        <w:pBdr>
          <w:bottom w:val="single" w:sz="4" w:space="1" w:color="auto"/>
        </w:pBdr>
        <w:spacing w:line="52" w:lineRule="exact"/>
        <w:jc w:val="center"/>
      </w:pPr>
    </w:p>
    <w:p w14:paraId="2B566835" w14:textId="77777777" w:rsidR="008448B4" w:rsidRDefault="008448B4" w:rsidP="008448B4">
      <w:pPr>
        <w:pStyle w:val="GG-Signature"/>
        <w:pBdr>
          <w:top w:val="single" w:sz="4" w:space="1" w:color="auto"/>
        </w:pBdr>
        <w:spacing w:before="34" w:line="14" w:lineRule="exact"/>
        <w:jc w:val="center"/>
      </w:pPr>
    </w:p>
    <w:p w14:paraId="2CE88EE6" w14:textId="77777777" w:rsidR="008448B4" w:rsidRPr="007D2F27" w:rsidRDefault="008448B4" w:rsidP="002C7C38">
      <w:pPr>
        <w:pStyle w:val="Galley"/>
        <w:spacing w:after="0"/>
      </w:pPr>
    </w:p>
    <w:p w14:paraId="174C2EF8" w14:textId="77777777" w:rsidR="008448B4" w:rsidRDefault="008448B4" w:rsidP="00735C26">
      <w:pPr>
        <w:pStyle w:val="Heading2"/>
      </w:pPr>
      <w:bookmarkStart w:id="34" w:name="_Toc165486873"/>
      <w:r>
        <w:t>Wakefield Regional Council</w:t>
      </w:r>
      <w:bookmarkEnd w:id="34"/>
    </w:p>
    <w:p w14:paraId="60B292AB" w14:textId="77777777" w:rsidR="008448B4" w:rsidRDefault="008448B4" w:rsidP="008448B4">
      <w:pPr>
        <w:pStyle w:val="GG-Title3"/>
      </w:pPr>
      <w:r w:rsidRPr="00602BA5">
        <w:t>Casual Vacancy</w:t>
      </w:r>
    </w:p>
    <w:p w14:paraId="3DB19B43" w14:textId="77777777" w:rsidR="008448B4" w:rsidRDefault="008448B4" w:rsidP="008448B4">
      <w:pPr>
        <w:pStyle w:val="GG-body"/>
      </w:pPr>
      <w:r w:rsidRPr="00327159">
        <w:rPr>
          <w:spacing w:val="-2"/>
        </w:rPr>
        <w:t xml:space="preserve">THE Chief Executive Officer of Wakefield Regional Council hereby gives notice pursuant to Section 54(6) of the </w:t>
      </w:r>
      <w:r w:rsidRPr="00327159">
        <w:rPr>
          <w:i/>
          <w:iCs/>
          <w:spacing w:val="-2"/>
        </w:rPr>
        <w:t>Local Government Act 1999</w:t>
      </w:r>
      <w:r w:rsidRPr="00327159">
        <w:rPr>
          <w:spacing w:val="-2"/>
        </w:rPr>
        <w:t xml:space="preserve"> </w:t>
      </w:r>
      <w:r>
        <w:t>that a casual vacancy of the office of a member of council has arisen by virtue of the resignation of Councillor Denni Agnew, to take effect from 16 April 2024.</w:t>
      </w:r>
    </w:p>
    <w:p w14:paraId="619E3DD1" w14:textId="77777777" w:rsidR="008448B4" w:rsidRDefault="008448B4" w:rsidP="008448B4">
      <w:pPr>
        <w:pStyle w:val="GG-SDated"/>
      </w:pPr>
      <w:r>
        <w:t>Dated: 24 April 2024</w:t>
      </w:r>
    </w:p>
    <w:p w14:paraId="0EB66B06" w14:textId="77777777" w:rsidR="008448B4" w:rsidRDefault="008448B4" w:rsidP="008448B4">
      <w:pPr>
        <w:pStyle w:val="GG-SName"/>
      </w:pPr>
      <w:r>
        <w:t>Darren Starr</w:t>
      </w:r>
    </w:p>
    <w:p w14:paraId="07346E78" w14:textId="77777777" w:rsidR="008448B4" w:rsidRDefault="008448B4" w:rsidP="008448B4">
      <w:pPr>
        <w:pStyle w:val="GG-Signature"/>
      </w:pPr>
      <w:r>
        <w:t>Chief Executive Officer</w:t>
      </w:r>
    </w:p>
    <w:p w14:paraId="017EA84C" w14:textId="77777777" w:rsidR="008448B4" w:rsidRDefault="008448B4" w:rsidP="008448B4">
      <w:pPr>
        <w:pStyle w:val="GG-Signature"/>
        <w:pBdr>
          <w:bottom w:val="single" w:sz="4" w:space="1" w:color="auto"/>
        </w:pBdr>
        <w:spacing w:line="52" w:lineRule="exact"/>
        <w:jc w:val="center"/>
      </w:pPr>
    </w:p>
    <w:p w14:paraId="730B0FA6" w14:textId="77777777" w:rsidR="008448B4" w:rsidRDefault="008448B4" w:rsidP="008448B4">
      <w:pPr>
        <w:pStyle w:val="GG-Signature"/>
        <w:pBdr>
          <w:top w:val="single" w:sz="4" w:space="1" w:color="auto"/>
        </w:pBdr>
        <w:spacing w:before="34" w:line="14" w:lineRule="exact"/>
        <w:jc w:val="center"/>
      </w:pPr>
    </w:p>
    <w:p w14:paraId="0A643B4F" w14:textId="77777777" w:rsidR="008448B4" w:rsidRPr="007D2F27" w:rsidRDefault="008448B4" w:rsidP="008448B4">
      <w:pPr>
        <w:pStyle w:val="GG-body"/>
      </w:pPr>
    </w:p>
    <w:p w14:paraId="15E3621C" w14:textId="77777777" w:rsidR="009D1E2E" w:rsidRPr="009D1E2E" w:rsidRDefault="009D1E2E" w:rsidP="005335F1">
      <w:pPr>
        <w:pStyle w:val="Heading1"/>
      </w:pPr>
      <w:r>
        <w:rPr>
          <w:lang w:val="en-US"/>
        </w:rPr>
        <w:br w:type="page"/>
      </w:r>
      <w:bookmarkStart w:id="35" w:name="_Toc33707984"/>
      <w:bookmarkStart w:id="36" w:name="_Toc33708155"/>
      <w:bookmarkStart w:id="37" w:name="_Toc165486874"/>
      <w:r>
        <w:lastRenderedPageBreak/>
        <w:t>Public Notices</w:t>
      </w:r>
      <w:bookmarkEnd w:id="35"/>
      <w:bookmarkEnd w:id="36"/>
      <w:bookmarkEnd w:id="37"/>
    </w:p>
    <w:p w14:paraId="1145E56E" w14:textId="77777777" w:rsidR="00486063" w:rsidRPr="00486063" w:rsidRDefault="00486063" w:rsidP="00735C26">
      <w:pPr>
        <w:pStyle w:val="Heading2"/>
      </w:pPr>
      <w:bookmarkStart w:id="38" w:name="_Toc165486875"/>
      <w:r w:rsidRPr="00486063">
        <w:t>Trustee Act 1936</w:t>
      </w:r>
      <w:bookmarkEnd w:id="38"/>
    </w:p>
    <w:p w14:paraId="417F5CD7" w14:textId="77777777" w:rsidR="00486063" w:rsidRPr="00486063" w:rsidRDefault="00486063" w:rsidP="00486063">
      <w:pPr>
        <w:jc w:val="center"/>
        <w:rPr>
          <w:smallCaps/>
          <w:szCs w:val="17"/>
        </w:rPr>
      </w:pPr>
      <w:r w:rsidRPr="00486063">
        <w:rPr>
          <w:smallCaps/>
          <w:szCs w:val="17"/>
        </w:rPr>
        <w:t>Public Trustee</w:t>
      </w:r>
    </w:p>
    <w:p w14:paraId="4E198091" w14:textId="77777777" w:rsidR="00486063" w:rsidRPr="00486063" w:rsidRDefault="00486063" w:rsidP="00486063">
      <w:pPr>
        <w:jc w:val="center"/>
        <w:rPr>
          <w:i/>
          <w:szCs w:val="17"/>
        </w:rPr>
      </w:pPr>
      <w:r w:rsidRPr="00486063">
        <w:rPr>
          <w:i/>
          <w:szCs w:val="17"/>
        </w:rPr>
        <w:t>Estates of Deceased Persons</w:t>
      </w:r>
    </w:p>
    <w:p w14:paraId="43661A0F" w14:textId="77777777" w:rsidR="00486063" w:rsidRPr="00486063" w:rsidRDefault="00486063" w:rsidP="00486063">
      <w:pPr>
        <w:rPr>
          <w:rFonts w:eastAsia="Times New Roman"/>
          <w:szCs w:val="17"/>
        </w:rPr>
      </w:pPr>
      <w:r w:rsidRPr="00486063">
        <w:rPr>
          <w:rFonts w:eastAsia="Times New Roman"/>
          <w:szCs w:val="17"/>
        </w:rPr>
        <w:t>In the matter of the estates of the undermentioned deceased persons:</w:t>
      </w:r>
    </w:p>
    <w:p w14:paraId="3F02940E" w14:textId="77777777" w:rsidR="00486063" w:rsidRPr="00486063" w:rsidRDefault="00486063" w:rsidP="00486063">
      <w:pPr>
        <w:spacing w:after="0"/>
        <w:ind w:left="142"/>
        <w:rPr>
          <w:rFonts w:eastAsia="Times New Roman"/>
          <w:szCs w:val="17"/>
        </w:rPr>
      </w:pPr>
      <w:r w:rsidRPr="00486063">
        <w:rPr>
          <w:rFonts w:eastAsia="Times New Roman"/>
          <w:szCs w:val="17"/>
        </w:rPr>
        <w:t>BURGESS Eileen Elizabeth late of 34 Hardy Street Croydon Park of no occupation who died 28 July 2023</w:t>
      </w:r>
    </w:p>
    <w:p w14:paraId="60F6B86C" w14:textId="77777777" w:rsidR="00486063" w:rsidRPr="00486063" w:rsidRDefault="00486063" w:rsidP="00486063">
      <w:pPr>
        <w:spacing w:after="0"/>
        <w:ind w:left="142"/>
        <w:rPr>
          <w:rFonts w:eastAsia="Times New Roman"/>
          <w:szCs w:val="17"/>
        </w:rPr>
      </w:pPr>
      <w:r w:rsidRPr="00486063">
        <w:rPr>
          <w:rFonts w:eastAsia="Times New Roman"/>
          <w:szCs w:val="17"/>
        </w:rPr>
        <w:t>HARVEY Barbara Dawn late of 7 Water Street Old Noarlunga of no occupation who died 14 January 2024</w:t>
      </w:r>
    </w:p>
    <w:p w14:paraId="740DF12E" w14:textId="77777777" w:rsidR="00486063" w:rsidRPr="00486063" w:rsidRDefault="00486063" w:rsidP="00486063">
      <w:pPr>
        <w:spacing w:after="0"/>
        <w:ind w:left="142"/>
        <w:rPr>
          <w:rFonts w:eastAsia="Times New Roman"/>
          <w:szCs w:val="17"/>
        </w:rPr>
      </w:pPr>
      <w:r w:rsidRPr="00486063">
        <w:rPr>
          <w:rFonts w:eastAsia="Times New Roman"/>
          <w:szCs w:val="17"/>
        </w:rPr>
        <w:t>MILLER Janet Margaret late of Unit 169 Evandale Court Happy Valley retired secretary who died 1 October 2023</w:t>
      </w:r>
    </w:p>
    <w:p w14:paraId="55EA6BC5" w14:textId="77777777" w:rsidR="00486063" w:rsidRPr="00486063" w:rsidRDefault="00486063" w:rsidP="00486063">
      <w:pPr>
        <w:spacing w:after="0"/>
        <w:ind w:left="142"/>
        <w:rPr>
          <w:rFonts w:eastAsia="Times New Roman"/>
          <w:szCs w:val="17"/>
        </w:rPr>
      </w:pPr>
      <w:r w:rsidRPr="00486063">
        <w:rPr>
          <w:rFonts w:eastAsia="Times New Roman"/>
          <w:szCs w:val="17"/>
        </w:rPr>
        <w:t>SEARLE Stephen Robert late of 16 Acacia Street Mount Gambier Retired Public Servant who died 13 December 2023</w:t>
      </w:r>
    </w:p>
    <w:p w14:paraId="1D353A5D" w14:textId="77777777" w:rsidR="00486063" w:rsidRPr="00486063" w:rsidRDefault="00486063" w:rsidP="00486063">
      <w:pPr>
        <w:spacing w:after="0"/>
        <w:ind w:left="142"/>
        <w:rPr>
          <w:rFonts w:eastAsia="Times New Roman"/>
          <w:szCs w:val="17"/>
        </w:rPr>
      </w:pPr>
      <w:r w:rsidRPr="00486063">
        <w:rPr>
          <w:rFonts w:eastAsia="Times New Roman"/>
          <w:szCs w:val="17"/>
        </w:rPr>
        <w:t>STEANS Alec Raymond late of 52 Dunrobin Street Hove retired naval seaman who died 9 February 2024</w:t>
      </w:r>
    </w:p>
    <w:p w14:paraId="1E0CB470" w14:textId="77777777" w:rsidR="00486063" w:rsidRPr="00486063" w:rsidRDefault="00486063" w:rsidP="00486063">
      <w:pPr>
        <w:spacing w:after="0"/>
        <w:ind w:left="142"/>
        <w:rPr>
          <w:rFonts w:eastAsia="Times New Roman"/>
          <w:szCs w:val="17"/>
        </w:rPr>
      </w:pPr>
      <w:r w:rsidRPr="00486063">
        <w:rPr>
          <w:rFonts w:eastAsia="Times New Roman"/>
          <w:szCs w:val="17"/>
        </w:rPr>
        <w:t>SWENSON Mary Margaret late of 56 High Street Grange retired art teacher who died 20 September 2023</w:t>
      </w:r>
    </w:p>
    <w:p w14:paraId="6872FE6F" w14:textId="77777777" w:rsidR="00486063" w:rsidRPr="00486063" w:rsidRDefault="00486063" w:rsidP="00486063">
      <w:pPr>
        <w:ind w:left="142"/>
        <w:rPr>
          <w:rFonts w:eastAsia="Times New Roman"/>
          <w:szCs w:val="17"/>
        </w:rPr>
      </w:pPr>
      <w:r w:rsidRPr="00486063">
        <w:rPr>
          <w:rFonts w:eastAsia="Times New Roman"/>
          <w:szCs w:val="17"/>
        </w:rPr>
        <w:t xml:space="preserve">THOMAS Ernest Anthony late of 580 Lower </w:t>
      </w:r>
      <w:proofErr w:type="gramStart"/>
      <w:r w:rsidRPr="00486063">
        <w:rPr>
          <w:rFonts w:eastAsia="Times New Roman"/>
          <w:szCs w:val="17"/>
        </w:rPr>
        <w:t>North East</w:t>
      </w:r>
      <w:proofErr w:type="gramEnd"/>
      <w:r w:rsidRPr="00486063">
        <w:rPr>
          <w:rFonts w:eastAsia="Times New Roman"/>
          <w:szCs w:val="17"/>
        </w:rPr>
        <w:t xml:space="preserve"> Road Campbelltown of no occupation who died 7 October 2023</w:t>
      </w:r>
    </w:p>
    <w:p w14:paraId="1E97C8AF" w14:textId="77777777" w:rsidR="00486063" w:rsidRPr="00486063" w:rsidRDefault="00486063" w:rsidP="00486063">
      <w:pPr>
        <w:rPr>
          <w:rFonts w:eastAsia="Times New Roman"/>
          <w:szCs w:val="17"/>
        </w:rPr>
      </w:pPr>
      <w:r w:rsidRPr="00486063">
        <w:rPr>
          <w:rFonts w:eastAsia="Times New Roman"/>
          <w:spacing w:val="-2"/>
          <w:szCs w:val="17"/>
        </w:rPr>
        <w:t xml:space="preserve">Notice is hereby given pursuant to the </w:t>
      </w:r>
      <w:r w:rsidRPr="00486063">
        <w:rPr>
          <w:rFonts w:eastAsia="Times New Roman"/>
          <w:i/>
          <w:iCs/>
          <w:spacing w:val="-2"/>
          <w:szCs w:val="17"/>
        </w:rPr>
        <w:t>Trustee Act 1936</w:t>
      </w:r>
      <w:r w:rsidRPr="00486063">
        <w:rPr>
          <w:rFonts w:eastAsia="Times New Roman"/>
          <w:spacing w:val="-2"/>
          <w:szCs w:val="17"/>
        </w:rPr>
        <w:t xml:space="preserve">, the </w:t>
      </w:r>
      <w:r w:rsidRPr="00486063">
        <w:rPr>
          <w:rFonts w:eastAsia="Times New Roman"/>
          <w:i/>
          <w:iCs/>
          <w:spacing w:val="-2"/>
          <w:szCs w:val="17"/>
        </w:rPr>
        <w:t>Inheritance (Family Provision) Act 1972</w:t>
      </w:r>
      <w:r w:rsidRPr="00486063">
        <w:rPr>
          <w:rFonts w:eastAsia="Times New Roman"/>
          <w:spacing w:val="-2"/>
          <w:szCs w:val="17"/>
        </w:rPr>
        <w:t xml:space="preserve"> and the </w:t>
      </w:r>
      <w:r w:rsidRPr="00486063">
        <w:rPr>
          <w:rFonts w:eastAsia="Times New Roman"/>
          <w:i/>
          <w:iCs/>
          <w:spacing w:val="-2"/>
          <w:szCs w:val="17"/>
        </w:rPr>
        <w:t>Family Relationships Act 1975</w:t>
      </w:r>
      <w:r w:rsidRPr="00486063">
        <w:rPr>
          <w:rFonts w:eastAsia="Times New Roman"/>
          <w:szCs w:val="17"/>
        </w:rPr>
        <w:t xml:space="preserve"> that all creditors, beneficiaries, and other persons having claims against the said estates are required to send, in writing, to the office of Public Trustee at GPO Box 1338, Adelaide SA 5001, full particulars and proof of such claims, on or before the 31 May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FFAABAE" w14:textId="77777777" w:rsidR="00486063" w:rsidRPr="00486063" w:rsidRDefault="00486063" w:rsidP="00486063">
      <w:pPr>
        <w:spacing w:after="0"/>
        <w:rPr>
          <w:rFonts w:eastAsia="Times New Roman"/>
          <w:szCs w:val="17"/>
        </w:rPr>
      </w:pPr>
      <w:r w:rsidRPr="00486063">
        <w:rPr>
          <w:rFonts w:eastAsia="Times New Roman"/>
          <w:szCs w:val="17"/>
        </w:rPr>
        <w:t>Dated: 2 May 2024</w:t>
      </w:r>
    </w:p>
    <w:p w14:paraId="0E98FE57" w14:textId="77777777" w:rsidR="00486063" w:rsidRPr="00486063" w:rsidRDefault="00486063" w:rsidP="00486063">
      <w:pPr>
        <w:spacing w:after="0"/>
        <w:jc w:val="right"/>
        <w:rPr>
          <w:rFonts w:eastAsia="Times New Roman"/>
          <w:smallCaps/>
          <w:szCs w:val="20"/>
        </w:rPr>
      </w:pPr>
      <w:r w:rsidRPr="00486063">
        <w:rPr>
          <w:rFonts w:eastAsia="Times New Roman"/>
          <w:smallCaps/>
          <w:szCs w:val="20"/>
        </w:rPr>
        <w:t>N. S. Rantanen</w:t>
      </w:r>
    </w:p>
    <w:p w14:paraId="1E621810" w14:textId="77777777" w:rsidR="00486063" w:rsidRPr="00486063" w:rsidRDefault="00486063" w:rsidP="00486063">
      <w:pPr>
        <w:spacing w:after="0"/>
        <w:jc w:val="right"/>
        <w:rPr>
          <w:rFonts w:eastAsia="Times New Roman"/>
          <w:szCs w:val="17"/>
        </w:rPr>
      </w:pPr>
      <w:r w:rsidRPr="00486063">
        <w:rPr>
          <w:rFonts w:eastAsia="Times New Roman"/>
          <w:szCs w:val="17"/>
        </w:rPr>
        <w:t>Public Trustee</w:t>
      </w:r>
    </w:p>
    <w:p w14:paraId="3441EA17" w14:textId="77777777" w:rsidR="00486063" w:rsidRPr="00486063" w:rsidRDefault="00486063" w:rsidP="00486063">
      <w:pPr>
        <w:pBdr>
          <w:bottom w:val="single" w:sz="4" w:space="1" w:color="auto"/>
        </w:pBdr>
        <w:spacing w:after="0" w:line="52" w:lineRule="exact"/>
        <w:jc w:val="center"/>
        <w:rPr>
          <w:rFonts w:eastAsia="Times New Roman"/>
          <w:szCs w:val="17"/>
        </w:rPr>
      </w:pPr>
    </w:p>
    <w:p w14:paraId="5FBE4ABF" w14:textId="77777777" w:rsidR="00486063" w:rsidRPr="00486063" w:rsidRDefault="00486063" w:rsidP="00486063">
      <w:pPr>
        <w:pBdr>
          <w:top w:val="single" w:sz="4" w:space="1" w:color="auto"/>
        </w:pBdr>
        <w:spacing w:before="34" w:after="0" w:line="14" w:lineRule="exact"/>
        <w:jc w:val="center"/>
        <w:rPr>
          <w:rFonts w:eastAsia="Times New Roman"/>
          <w:szCs w:val="17"/>
        </w:rPr>
      </w:pPr>
    </w:p>
    <w:p w14:paraId="22466BC9" w14:textId="77777777" w:rsidR="00486063" w:rsidRPr="00486063" w:rsidRDefault="00486063" w:rsidP="0048606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F379048" w14:textId="77777777" w:rsidR="009D1E2E" w:rsidRDefault="009D1E2E" w:rsidP="005335F1">
      <w:pPr>
        <w:pStyle w:val="GG-body"/>
        <w:rPr>
          <w:lang w:val="en-US"/>
        </w:rPr>
      </w:pPr>
    </w:p>
    <w:p w14:paraId="21A6F845" w14:textId="77777777" w:rsidR="00CD586C" w:rsidRPr="00304833" w:rsidRDefault="00C965BF" w:rsidP="005335F1">
      <w:pPr>
        <w:spacing w:after="0" w:line="240" w:lineRule="auto"/>
        <w:ind w:left="600" w:right="600"/>
        <w:jc w:val="center"/>
        <w:rPr>
          <w:color w:val="000000"/>
          <w:sz w:val="20"/>
          <w:szCs w:val="20"/>
        </w:rPr>
      </w:pPr>
      <w:r>
        <w:rPr>
          <w:color w:val="000000"/>
          <w:spacing w:val="-4"/>
          <w:sz w:val="20"/>
          <w:szCs w:val="20"/>
        </w:rPr>
        <w:br w:type="page"/>
      </w:r>
    </w:p>
    <w:p w14:paraId="1D8F27F0" w14:textId="77777777" w:rsidR="00EB5C72" w:rsidRPr="00576D3B" w:rsidRDefault="00EB5C72" w:rsidP="005335F1">
      <w:pPr>
        <w:spacing w:after="0" w:line="240" w:lineRule="auto"/>
        <w:ind w:left="600" w:right="600"/>
        <w:jc w:val="center"/>
        <w:rPr>
          <w:color w:val="000000"/>
          <w:sz w:val="20"/>
          <w:szCs w:val="20"/>
        </w:rPr>
      </w:pPr>
    </w:p>
    <w:p w14:paraId="17FBF6DC" w14:textId="77777777" w:rsidR="00EB5C72" w:rsidRPr="00576D3B" w:rsidRDefault="00EB5C72" w:rsidP="005335F1">
      <w:pPr>
        <w:spacing w:after="0" w:line="240" w:lineRule="auto"/>
        <w:ind w:left="600" w:right="600"/>
        <w:jc w:val="center"/>
        <w:rPr>
          <w:color w:val="000000"/>
          <w:sz w:val="20"/>
          <w:szCs w:val="20"/>
        </w:rPr>
      </w:pPr>
    </w:p>
    <w:p w14:paraId="383A1324" w14:textId="77777777" w:rsidR="00EB5C72" w:rsidRDefault="00EB5C72" w:rsidP="005335F1">
      <w:pPr>
        <w:spacing w:after="0" w:line="240" w:lineRule="auto"/>
        <w:ind w:left="600" w:right="600"/>
        <w:jc w:val="center"/>
        <w:rPr>
          <w:color w:val="000000"/>
          <w:sz w:val="20"/>
          <w:szCs w:val="20"/>
        </w:rPr>
      </w:pPr>
    </w:p>
    <w:p w14:paraId="26FD0EEB" w14:textId="77777777" w:rsidR="00EB5C72" w:rsidRPr="00576D3B" w:rsidRDefault="00EB5C72" w:rsidP="005335F1">
      <w:pPr>
        <w:spacing w:after="0" w:line="240" w:lineRule="auto"/>
        <w:ind w:left="600" w:right="600"/>
        <w:jc w:val="center"/>
        <w:rPr>
          <w:color w:val="000000"/>
          <w:sz w:val="20"/>
          <w:szCs w:val="20"/>
        </w:rPr>
      </w:pPr>
    </w:p>
    <w:p w14:paraId="553201BF"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A79D4F3" w14:textId="77777777" w:rsidR="00EB5C72" w:rsidRPr="00576D3B" w:rsidRDefault="00EB5C72" w:rsidP="005335F1">
      <w:pPr>
        <w:spacing w:after="0" w:line="240" w:lineRule="auto"/>
        <w:ind w:left="600" w:right="600"/>
        <w:jc w:val="center"/>
        <w:rPr>
          <w:color w:val="000000"/>
          <w:sz w:val="20"/>
          <w:szCs w:val="20"/>
        </w:rPr>
      </w:pPr>
    </w:p>
    <w:p w14:paraId="2EEB62F1" w14:textId="77777777" w:rsidR="00EB5C72" w:rsidRDefault="00EB5C72" w:rsidP="005335F1">
      <w:pPr>
        <w:spacing w:after="0" w:line="240" w:lineRule="auto"/>
        <w:ind w:left="600" w:right="600"/>
        <w:jc w:val="center"/>
        <w:rPr>
          <w:color w:val="000000"/>
          <w:sz w:val="20"/>
          <w:szCs w:val="20"/>
        </w:rPr>
      </w:pPr>
    </w:p>
    <w:p w14:paraId="173F8A59" w14:textId="77777777" w:rsidR="00EB5C72" w:rsidRPr="00576D3B" w:rsidRDefault="00EB5C72" w:rsidP="005335F1">
      <w:pPr>
        <w:spacing w:after="0" w:line="240" w:lineRule="auto"/>
        <w:ind w:left="600" w:right="600"/>
        <w:jc w:val="center"/>
        <w:rPr>
          <w:color w:val="000000"/>
          <w:sz w:val="20"/>
          <w:szCs w:val="20"/>
        </w:rPr>
      </w:pPr>
    </w:p>
    <w:p w14:paraId="7BAB4727"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4D5A6AA"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367BF91"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E2D0898"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0AFB724" w14:textId="77777777" w:rsidR="00EB5C72" w:rsidRPr="00576D3B" w:rsidRDefault="00EB5C72" w:rsidP="00AD0853">
      <w:pPr>
        <w:spacing w:after="0" w:line="240" w:lineRule="auto"/>
        <w:ind w:left="600" w:right="600"/>
        <w:jc w:val="center"/>
        <w:rPr>
          <w:color w:val="000000"/>
          <w:sz w:val="20"/>
          <w:szCs w:val="20"/>
        </w:rPr>
      </w:pPr>
    </w:p>
    <w:p w14:paraId="1011A6BD" w14:textId="77777777" w:rsidR="00EB5C72" w:rsidRPr="00576D3B" w:rsidRDefault="00EB5C72" w:rsidP="00AD0853">
      <w:pPr>
        <w:spacing w:after="0" w:line="240" w:lineRule="auto"/>
        <w:ind w:left="600" w:right="600"/>
        <w:jc w:val="center"/>
        <w:rPr>
          <w:color w:val="000000"/>
          <w:sz w:val="20"/>
          <w:szCs w:val="20"/>
        </w:rPr>
      </w:pPr>
    </w:p>
    <w:p w14:paraId="10365F27" w14:textId="77777777" w:rsidR="00EB5C72" w:rsidRPr="00576D3B" w:rsidRDefault="00EB5C72" w:rsidP="00AD0853">
      <w:pPr>
        <w:spacing w:after="0" w:line="240" w:lineRule="auto"/>
        <w:ind w:left="600" w:right="600"/>
        <w:jc w:val="center"/>
        <w:rPr>
          <w:color w:val="000000"/>
          <w:sz w:val="20"/>
          <w:szCs w:val="20"/>
        </w:rPr>
      </w:pPr>
    </w:p>
    <w:p w14:paraId="10ED2161"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426414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7AA3461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4C4BF9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AF6D89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AE0502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A6EE738" w14:textId="77777777" w:rsidR="00EB5C72" w:rsidRPr="00576D3B" w:rsidRDefault="00EB5C72" w:rsidP="00AD0853">
      <w:pPr>
        <w:spacing w:after="0" w:line="240" w:lineRule="auto"/>
        <w:ind w:left="600" w:right="600"/>
        <w:jc w:val="center"/>
        <w:rPr>
          <w:color w:val="000000"/>
          <w:sz w:val="20"/>
          <w:szCs w:val="20"/>
        </w:rPr>
      </w:pPr>
    </w:p>
    <w:p w14:paraId="7BA91207" w14:textId="77777777" w:rsidR="00EB5C72" w:rsidRPr="00576D3B" w:rsidRDefault="00EB5C72" w:rsidP="00AD0853">
      <w:pPr>
        <w:spacing w:after="0" w:line="240" w:lineRule="auto"/>
        <w:ind w:left="600" w:right="600"/>
        <w:jc w:val="center"/>
        <w:rPr>
          <w:color w:val="000000"/>
          <w:sz w:val="20"/>
          <w:szCs w:val="20"/>
        </w:rPr>
      </w:pPr>
    </w:p>
    <w:p w14:paraId="202589B6" w14:textId="77777777" w:rsidR="00EB5C72" w:rsidRPr="00576D3B" w:rsidRDefault="00EB5C72" w:rsidP="00AD0853">
      <w:pPr>
        <w:spacing w:after="0" w:line="240" w:lineRule="auto"/>
        <w:ind w:left="600" w:right="600"/>
        <w:jc w:val="center"/>
        <w:rPr>
          <w:color w:val="000000"/>
          <w:sz w:val="20"/>
          <w:szCs w:val="20"/>
        </w:rPr>
      </w:pPr>
    </w:p>
    <w:p w14:paraId="5B20C5A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34AD2B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38834BF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00527A2"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00CE257B"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7F8098ED" w14:textId="77777777" w:rsidR="00EB5C72" w:rsidRPr="00576D3B" w:rsidRDefault="00EB5C72" w:rsidP="00AD0853">
      <w:pPr>
        <w:spacing w:after="0" w:line="240" w:lineRule="auto"/>
        <w:ind w:left="600" w:right="600"/>
        <w:jc w:val="center"/>
        <w:rPr>
          <w:color w:val="000000"/>
          <w:sz w:val="20"/>
          <w:szCs w:val="20"/>
        </w:rPr>
      </w:pPr>
    </w:p>
    <w:p w14:paraId="0377B39D" w14:textId="77777777" w:rsidR="00EB5C72" w:rsidRPr="00576D3B" w:rsidRDefault="00EB5C72" w:rsidP="00AD0853">
      <w:pPr>
        <w:spacing w:after="0" w:line="240" w:lineRule="auto"/>
        <w:ind w:left="600" w:right="600"/>
        <w:jc w:val="center"/>
        <w:rPr>
          <w:color w:val="000000"/>
          <w:sz w:val="20"/>
          <w:szCs w:val="20"/>
        </w:rPr>
      </w:pPr>
    </w:p>
    <w:p w14:paraId="22324243" w14:textId="77777777" w:rsidR="00EB5C72" w:rsidRPr="00576D3B" w:rsidRDefault="00EB5C72" w:rsidP="00AD0853">
      <w:pPr>
        <w:spacing w:after="0" w:line="240" w:lineRule="auto"/>
        <w:ind w:left="600" w:right="600"/>
        <w:jc w:val="center"/>
        <w:rPr>
          <w:color w:val="000000"/>
          <w:sz w:val="20"/>
          <w:szCs w:val="20"/>
        </w:rPr>
      </w:pPr>
    </w:p>
    <w:p w14:paraId="7D24CEF7"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28" w:history="1">
        <w:proofErr w:type="spellStart"/>
        <w:r w:rsidRPr="00576D3B">
          <w:rPr>
            <w:rFonts w:eastAsia="Times New Roman"/>
            <w:color w:val="0000FF"/>
            <w:sz w:val="24"/>
            <w:u w:val="single"/>
            <w:lang w:eastAsia="en-AU"/>
          </w:rPr>
          <w:t>governmentgazettesa@sa.gov.au</w:t>
        </w:r>
        <w:proofErr w:type="spellEnd"/>
      </w:hyperlink>
    </w:p>
    <w:p w14:paraId="0824D6A4"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084AFD44"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29" w:history="1">
        <w:proofErr w:type="spellStart"/>
        <w:r w:rsidRPr="00576D3B">
          <w:rPr>
            <w:rFonts w:eastAsia="Times New Roman"/>
            <w:color w:val="0000FF"/>
            <w:sz w:val="24"/>
            <w:u w:val="single"/>
            <w:lang w:eastAsia="en-AU"/>
          </w:rPr>
          <w:t>www.governmentgazette.sa.gov.au</w:t>
        </w:r>
        <w:proofErr w:type="spellEnd"/>
      </w:hyperlink>
    </w:p>
    <w:p w14:paraId="3FE2C935" w14:textId="77777777" w:rsidR="00EB5C72" w:rsidRPr="00576D3B" w:rsidRDefault="00EB5C72" w:rsidP="00AD0853">
      <w:pPr>
        <w:spacing w:after="0" w:line="240" w:lineRule="auto"/>
        <w:ind w:left="600" w:right="600"/>
        <w:jc w:val="center"/>
        <w:rPr>
          <w:color w:val="000000"/>
          <w:sz w:val="20"/>
          <w:szCs w:val="20"/>
        </w:rPr>
      </w:pPr>
    </w:p>
    <w:p w14:paraId="7A4DD63C" w14:textId="77777777" w:rsidR="00EB5C72" w:rsidRPr="00576D3B" w:rsidRDefault="00EB5C72" w:rsidP="00AD0853">
      <w:pPr>
        <w:spacing w:after="0" w:line="240" w:lineRule="auto"/>
        <w:ind w:left="600" w:right="600"/>
        <w:jc w:val="center"/>
        <w:rPr>
          <w:color w:val="000000"/>
          <w:sz w:val="20"/>
          <w:szCs w:val="20"/>
        </w:rPr>
      </w:pPr>
    </w:p>
    <w:p w14:paraId="1720AFCA" w14:textId="77777777" w:rsidR="00EB5C72" w:rsidRPr="00576D3B" w:rsidRDefault="00EB5C72" w:rsidP="00AD0853">
      <w:pPr>
        <w:spacing w:after="0" w:line="240" w:lineRule="auto"/>
        <w:ind w:left="600" w:right="600"/>
        <w:jc w:val="center"/>
        <w:rPr>
          <w:color w:val="000000"/>
          <w:sz w:val="20"/>
          <w:szCs w:val="20"/>
        </w:rPr>
      </w:pPr>
    </w:p>
    <w:p w14:paraId="5C0492C0" w14:textId="77777777" w:rsidR="00EB5C72" w:rsidRPr="00576D3B" w:rsidRDefault="00EB5C72" w:rsidP="00AD0853">
      <w:pPr>
        <w:spacing w:after="0" w:line="240" w:lineRule="auto"/>
        <w:ind w:left="600" w:right="600"/>
        <w:jc w:val="center"/>
        <w:rPr>
          <w:color w:val="000000"/>
          <w:sz w:val="20"/>
          <w:szCs w:val="20"/>
        </w:rPr>
      </w:pPr>
    </w:p>
    <w:p w14:paraId="367EBCB2" w14:textId="77777777" w:rsidR="00EB5C72" w:rsidRDefault="00EB5C72" w:rsidP="00AD0853">
      <w:pPr>
        <w:spacing w:after="0" w:line="240" w:lineRule="auto"/>
        <w:ind w:left="600" w:right="600"/>
        <w:jc w:val="center"/>
        <w:rPr>
          <w:color w:val="000000"/>
          <w:sz w:val="20"/>
          <w:szCs w:val="20"/>
        </w:rPr>
      </w:pPr>
    </w:p>
    <w:p w14:paraId="3719D68D" w14:textId="77777777" w:rsidR="00EB5C72" w:rsidRDefault="00EB5C72" w:rsidP="00AD0853">
      <w:pPr>
        <w:spacing w:after="0" w:line="240" w:lineRule="auto"/>
        <w:ind w:left="600" w:right="600"/>
        <w:jc w:val="center"/>
        <w:rPr>
          <w:color w:val="000000"/>
          <w:sz w:val="20"/>
          <w:szCs w:val="20"/>
        </w:rPr>
      </w:pPr>
    </w:p>
    <w:p w14:paraId="7548A98C" w14:textId="77777777" w:rsidR="00EB5C72" w:rsidRDefault="00EB5C72" w:rsidP="00AD0853">
      <w:pPr>
        <w:spacing w:after="0" w:line="240" w:lineRule="auto"/>
        <w:ind w:left="600" w:right="600"/>
        <w:jc w:val="center"/>
        <w:rPr>
          <w:color w:val="000000"/>
          <w:sz w:val="20"/>
          <w:szCs w:val="20"/>
        </w:rPr>
      </w:pPr>
    </w:p>
    <w:p w14:paraId="7F9D6740" w14:textId="77777777" w:rsidR="00EB5C72" w:rsidRDefault="00EB5C72" w:rsidP="00AD0853">
      <w:pPr>
        <w:spacing w:after="0" w:line="240" w:lineRule="auto"/>
        <w:ind w:left="600" w:right="600"/>
        <w:jc w:val="center"/>
        <w:rPr>
          <w:color w:val="000000"/>
          <w:sz w:val="20"/>
          <w:szCs w:val="20"/>
        </w:rPr>
      </w:pPr>
    </w:p>
    <w:p w14:paraId="548F0B25" w14:textId="77777777" w:rsidR="00EB5C72" w:rsidRPr="00576D3B" w:rsidRDefault="00EB5C72" w:rsidP="00AD0853">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0EAB5EE4" w14:textId="77777777" w:rsidR="00EB5C72" w:rsidRPr="00576D3B" w:rsidRDefault="00EB5C72" w:rsidP="00AD0853">
      <w:pPr>
        <w:pBdr>
          <w:top w:val="single" w:sz="4" w:space="1" w:color="auto"/>
        </w:pBdr>
        <w:spacing w:before="100" w:after="0" w:line="14" w:lineRule="exact"/>
        <w:jc w:val="center"/>
        <w:rPr>
          <w:rFonts w:eastAsia="Times New Roman"/>
          <w:b/>
          <w:color w:val="000000"/>
          <w:sz w:val="20"/>
          <w:szCs w:val="20"/>
          <w:lang w:eastAsia="en-AU"/>
        </w:rPr>
      </w:pPr>
    </w:p>
    <w:p w14:paraId="5F63F923" w14:textId="77777777" w:rsidR="00EB5C72" w:rsidRPr="00576D3B" w:rsidRDefault="00EB5C72" w:rsidP="00AD0853">
      <w:pPr>
        <w:spacing w:before="180" w:after="0"/>
        <w:jc w:val="center"/>
        <w:rPr>
          <w:szCs w:val="17"/>
        </w:rPr>
      </w:pPr>
      <w:r w:rsidRPr="00576D3B">
        <w:rPr>
          <w:szCs w:val="17"/>
        </w:rPr>
        <w:t xml:space="preserve">Printed and published weekly by authority of </w:t>
      </w:r>
      <w:r w:rsidR="00464A8C">
        <w:rPr>
          <w:smallCaps/>
          <w:szCs w:val="17"/>
        </w:rPr>
        <w:t>T. Foresto</w:t>
      </w:r>
      <w:r w:rsidRPr="00576D3B">
        <w:rPr>
          <w:szCs w:val="17"/>
        </w:rPr>
        <w:t>, Government Printer, South Australia</w:t>
      </w:r>
    </w:p>
    <w:p w14:paraId="1959A948" w14:textId="77777777" w:rsidR="00EB5C72" w:rsidRPr="00576D3B" w:rsidRDefault="00EB5C72" w:rsidP="00AD0853">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1FBFE269" w14:textId="77777777" w:rsidR="00EB5C72" w:rsidRDefault="00EB5C72" w:rsidP="00AD0853">
      <w:pPr>
        <w:pStyle w:val="GG-body"/>
        <w:jc w:val="center"/>
        <w:rPr>
          <w:rFonts w:eastAsia="Calibri"/>
        </w:rPr>
      </w:pPr>
      <w:r w:rsidRPr="00576D3B">
        <w:rPr>
          <w:rFonts w:eastAsia="Calibri"/>
        </w:rPr>
        <w:t xml:space="preserve">Online publications: </w:t>
      </w:r>
      <w:hyperlink r:id="rId30" w:history="1">
        <w:proofErr w:type="spellStart"/>
        <w:r w:rsidRPr="00576D3B">
          <w:rPr>
            <w:rFonts w:eastAsia="Calibri"/>
            <w:color w:val="0000FF"/>
            <w:u w:val="single"/>
          </w:rPr>
          <w:t>www.governmentgazette.sa.gov.au</w:t>
        </w:r>
        <w:proofErr w:type="spellEnd"/>
      </w:hyperlink>
    </w:p>
    <w:sectPr w:rsidR="00EB5C72" w:rsidSect="00DF2A30">
      <w:headerReference w:type="even" r:id="rId31"/>
      <w:headerReference w:type="default" r:id="rId32"/>
      <w:pgSz w:w="11906" w:h="16838"/>
      <w:pgMar w:top="1673" w:right="1259" w:bottom="1134" w:left="1293" w:header="1134" w:footer="1134" w:gutter="0"/>
      <w:pgNumType w:start="78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6F6FF" w14:textId="77777777" w:rsidR="0055738D" w:rsidRDefault="0055738D" w:rsidP="00777F88">
      <w:pPr>
        <w:spacing w:after="0" w:line="240" w:lineRule="auto"/>
      </w:pPr>
      <w:r>
        <w:separator/>
      </w:r>
    </w:p>
  </w:endnote>
  <w:endnote w:type="continuationSeparator" w:id="0">
    <w:p w14:paraId="6AF53990" w14:textId="77777777" w:rsidR="0055738D" w:rsidRDefault="0055738D"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96C4"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573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FB9E95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A396FB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187FB9D7"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7709385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proofErr w:type="spellStart"/>
      <w:r w:rsidRPr="000B6B42">
        <w:rPr>
          <w:rStyle w:val="Hyperlink"/>
          <w:szCs w:val="17"/>
        </w:rPr>
        <w:t>www.governmentgazette.sa.gov.au</w:t>
      </w:r>
      <w:proofErr w:type="spellEnd"/>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834"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33B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7011CE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0C004E6"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18899A2"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07AD0E4"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proofErr w:type="spellStart"/>
      <w:r w:rsidRPr="000B6B42">
        <w:rPr>
          <w:rStyle w:val="Hyperlink"/>
          <w:szCs w:val="17"/>
        </w:rPr>
        <w:t>www.governmentgazette.sa.gov.au</w:t>
      </w:r>
      <w:proofErr w:type="spellEnd"/>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8FCDA" w14:textId="77777777" w:rsidR="0055738D" w:rsidRDefault="0055738D" w:rsidP="00777F88">
      <w:pPr>
        <w:spacing w:after="0" w:line="240" w:lineRule="auto"/>
      </w:pPr>
      <w:r>
        <w:separator/>
      </w:r>
    </w:p>
  </w:footnote>
  <w:footnote w:type="continuationSeparator" w:id="0">
    <w:p w14:paraId="129F899B" w14:textId="77777777" w:rsidR="0055738D" w:rsidRDefault="0055738D"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7A128"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0FE48B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638250B"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2C31"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4247"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72076A9"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374F534"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0F21"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D460" w14:textId="5625C5AB"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55738D">
      <w:rPr>
        <w:rFonts w:eastAsia="Times New Roman"/>
        <w:sz w:val="21"/>
        <w:szCs w:val="21"/>
      </w:rPr>
      <w:t>31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55738D">
      <w:rPr>
        <w:rFonts w:eastAsia="Times New Roman"/>
        <w:sz w:val="21"/>
        <w:szCs w:val="21"/>
      </w:rPr>
      <w:t>2 May</w:t>
    </w:r>
    <w:r w:rsidR="00C9018A" w:rsidRPr="00C9018A">
      <w:rPr>
        <w:rFonts w:eastAsia="Times New Roman"/>
        <w:sz w:val="21"/>
        <w:szCs w:val="21"/>
      </w:rPr>
      <w:t xml:space="preserve"> 20</w:t>
    </w:r>
    <w:r>
      <w:rPr>
        <w:rFonts w:eastAsia="Times New Roman"/>
        <w:sz w:val="21"/>
        <w:szCs w:val="21"/>
      </w:rPr>
      <w:t>2</w:t>
    </w:r>
    <w:r w:rsidR="0055738D">
      <w:rPr>
        <w:rFonts w:eastAsia="Times New Roman"/>
        <w:sz w:val="21"/>
        <w:szCs w:val="21"/>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2D2C" w14:textId="1908B6B0" w:rsidR="00C25241" w:rsidRPr="00C25241" w:rsidRDefault="0055738D"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2 May </w:t>
    </w:r>
    <w:r w:rsidR="00A55207" w:rsidRPr="00A55207">
      <w:rPr>
        <w:rFonts w:eastAsia="Times New Roman"/>
        <w:sz w:val="21"/>
        <w:szCs w:val="21"/>
      </w:rPr>
      <w:t>20</w:t>
    </w:r>
    <w:r w:rsidR="006A510F">
      <w:rPr>
        <w:rFonts w:eastAsia="Times New Roman"/>
        <w:sz w:val="21"/>
        <w:szCs w:val="21"/>
      </w:rPr>
      <w:t>2</w:t>
    </w:r>
    <w:r>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31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AD3D35E"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38D"/>
    <w:rsid w:val="000100A7"/>
    <w:rsid w:val="0001762C"/>
    <w:rsid w:val="000202A8"/>
    <w:rsid w:val="0002085F"/>
    <w:rsid w:val="000249AC"/>
    <w:rsid w:val="00030270"/>
    <w:rsid w:val="00044B12"/>
    <w:rsid w:val="0005659C"/>
    <w:rsid w:val="00061B60"/>
    <w:rsid w:val="00063D6D"/>
    <w:rsid w:val="00064C75"/>
    <w:rsid w:val="00066B0B"/>
    <w:rsid w:val="00070E37"/>
    <w:rsid w:val="000835E8"/>
    <w:rsid w:val="0009376E"/>
    <w:rsid w:val="000A1B4E"/>
    <w:rsid w:val="000A24A6"/>
    <w:rsid w:val="000B062C"/>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17974"/>
    <w:rsid w:val="00121D2F"/>
    <w:rsid w:val="00123302"/>
    <w:rsid w:val="0012772C"/>
    <w:rsid w:val="00133D99"/>
    <w:rsid w:val="00145271"/>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C38B3"/>
    <w:rsid w:val="001D5A30"/>
    <w:rsid w:val="001E668B"/>
    <w:rsid w:val="001E78FF"/>
    <w:rsid w:val="001E7A64"/>
    <w:rsid w:val="00203620"/>
    <w:rsid w:val="00204C2A"/>
    <w:rsid w:val="002130A5"/>
    <w:rsid w:val="0021400A"/>
    <w:rsid w:val="002148EF"/>
    <w:rsid w:val="00222B67"/>
    <w:rsid w:val="00227163"/>
    <w:rsid w:val="00237B08"/>
    <w:rsid w:val="00251266"/>
    <w:rsid w:val="00251FEE"/>
    <w:rsid w:val="00256C71"/>
    <w:rsid w:val="00262F8F"/>
    <w:rsid w:val="0026731F"/>
    <w:rsid w:val="0027425F"/>
    <w:rsid w:val="00275F32"/>
    <w:rsid w:val="00282B0E"/>
    <w:rsid w:val="00293061"/>
    <w:rsid w:val="0029410F"/>
    <w:rsid w:val="002977EE"/>
    <w:rsid w:val="002A0492"/>
    <w:rsid w:val="002A4530"/>
    <w:rsid w:val="002A7F4B"/>
    <w:rsid w:val="002B1AEF"/>
    <w:rsid w:val="002B5584"/>
    <w:rsid w:val="002C219B"/>
    <w:rsid w:val="002C2E97"/>
    <w:rsid w:val="002C751E"/>
    <w:rsid w:val="002C7C38"/>
    <w:rsid w:val="002D3EE3"/>
    <w:rsid w:val="002D4754"/>
    <w:rsid w:val="002D7735"/>
    <w:rsid w:val="002E1228"/>
    <w:rsid w:val="003007E0"/>
    <w:rsid w:val="00304833"/>
    <w:rsid w:val="00311BA7"/>
    <w:rsid w:val="003121EA"/>
    <w:rsid w:val="00314651"/>
    <w:rsid w:val="003208C7"/>
    <w:rsid w:val="00322D71"/>
    <w:rsid w:val="00334027"/>
    <w:rsid w:val="003354DF"/>
    <w:rsid w:val="0034074D"/>
    <w:rsid w:val="00354F64"/>
    <w:rsid w:val="0035604B"/>
    <w:rsid w:val="00362C85"/>
    <w:rsid w:val="00366257"/>
    <w:rsid w:val="00372CA3"/>
    <w:rsid w:val="00375085"/>
    <w:rsid w:val="00376590"/>
    <w:rsid w:val="0037730C"/>
    <w:rsid w:val="00380942"/>
    <w:rsid w:val="0038490F"/>
    <w:rsid w:val="00384F68"/>
    <w:rsid w:val="00386A66"/>
    <w:rsid w:val="00394510"/>
    <w:rsid w:val="00394788"/>
    <w:rsid w:val="003967FE"/>
    <w:rsid w:val="003A362B"/>
    <w:rsid w:val="003A77B4"/>
    <w:rsid w:val="003B43DE"/>
    <w:rsid w:val="003C2BF7"/>
    <w:rsid w:val="003C4393"/>
    <w:rsid w:val="003D2332"/>
    <w:rsid w:val="003D5923"/>
    <w:rsid w:val="003E016D"/>
    <w:rsid w:val="003E0181"/>
    <w:rsid w:val="003E2C11"/>
    <w:rsid w:val="003E2F5F"/>
    <w:rsid w:val="003E3565"/>
    <w:rsid w:val="003F4643"/>
    <w:rsid w:val="004120A4"/>
    <w:rsid w:val="00415FFF"/>
    <w:rsid w:val="0041701B"/>
    <w:rsid w:val="00421804"/>
    <w:rsid w:val="0043387B"/>
    <w:rsid w:val="00435ECE"/>
    <w:rsid w:val="00441E8D"/>
    <w:rsid w:val="004530F1"/>
    <w:rsid w:val="004535E8"/>
    <w:rsid w:val="00464A8C"/>
    <w:rsid w:val="00475212"/>
    <w:rsid w:val="00486063"/>
    <w:rsid w:val="004872C1"/>
    <w:rsid w:val="00487DCB"/>
    <w:rsid w:val="004A5341"/>
    <w:rsid w:val="004B1B9B"/>
    <w:rsid w:val="004B39A1"/>
    <w:rsid w:val="004B6C76"/>
    <w:rsid w:val="004C06D5"/>
    <w:rsid w:val="004C1538"/>
    <w:rsid w:val="004C4DE5"/>
    <w:rsid w:val="004C61AD"/>
    <w:rsid w:val="004E545F"/>
    <w:rsid w:val="004E657B"/>
    <w:rsid w:val="004F01C3"/>
    <w:rsid w:val="004F1085"/>
    <w:rsid w:val="004F13B7"/>
    <w:rsid w:val="004F2F93"/>
    <w:rsid w:val="004F619A"/>
    <w:rsid w:val="004F7CCF"/>
    <w:rsid w:val="005115D3"/>
    <w:rsid w:val="005152B8"/>
    <w:rsid w:val="00527CFC"/>
    <w:rsid w:val="005335F1"/>
    <w:rsid w:val="00535963"/>
    <w:rsid w:val="00540347"/>
    <w:rsid w:val="00540423"/>
    <w:rsid w:val="0054338C"/>
    <w:rsid w:val="00543A79"/>
    <w:rsid w:val="00544893"/>
    <w:rsid w:val="005546F4"/>
    <w:rsid w:val="0055738D"/>
    <w:rsid w:val="005622AC"/>
    <w:rsid w:val="005809B7"/>
    <w:rsid w:val="005956F0"/>
    <w:rsid w:val="005A3A1B"/>
    <w:rsid w:val="005A69A9"/>
    <w:rsid w:val="005B4E55"/>
    <w:rsid w:val="005B69B3"/>
    <w:rsid w:val="005C18C2"/>
    <w:rsid w:val="005C6219"/>
    <w:rsid w:val="005C6C9D"/>
    <w:rsid w:val="005D24AC"/>
    <w:rsid w:val="005E7D95"/>
    <w:rsid w:val="005F4618"/>
    <w:rsid w:val="00602B9D"/>
    <w:rsid w:val="00612978"/>
    <w:rsid w:val="00615806"/>
    <w:rsid w:val="006419CA"/>
    <w:rsid w:val="00645DC8"/>
    <w:rsid w:val="00654501"/>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5C26"/>
    <w:rsid w:val="00737523"/>
    <w:rsid w:val="0075022D"/>
    <w:rsid w:val="0076638C"/>
    <w:rsid w:val="00777F88"/>
    <w:rsid w:val="007850FA"/>
    <w:rsid w:val="0079069D"/>
    <w:rsid w:val="007913E7"/>
    <w:rsid w:val="007A120B"/>
    <w:rsid w:val="007A37F9"/>
    <w:rsid w:val="007A4399"/>
    <w:rsid w:val="007B4546"/>
    <w:rsid w:val="007C3E7B"/>
    <w:rsid w:val="007E0AE7"/>
    <w:rsid w:val="007E5D21"/>
    <w:rsid w:val="007F1191"/>
    <w:rsid w:val="0080019C"/>
    <w:rsid w:val="008008DD"/>
    <w:rsid w:val="00802077"/>
    <w:rsid w:val="00822107"/>
    <w:rsid w:val="008226D4"/>
    <w:rsid w:val="008250FE"/>
    <w:rsid w:val="00831BDE"/>
    <w:rsid w:val="008448B4"/>
    <w:rsid w:val="0085099B"/>
    <w:rsid w:val="00854962"/>
    <w:rsid w:val="00867EF2"/>
    <w:rsid w:val="0087395E"/>
    <w:rsid w:val="00891067"/>
    <w:rsid w:val="008A405A"/>
    <w:rsid w:val="008E4F1E"/>
    <w:rsid w:val="00901E82"/>
    <w:rsid w:val="00902C46"/>
    <w:rsid w:val="0090520A"/>
    <w:rsid w:val="00911F1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1D3B"/>
    <w:rsid w:val="009F3262"/>
    <w:rsid w:val="009F7976"/>
    <w:rsid w:val="00A00225"/>
    <w:rsid w:val="00A0211B"/>
    <w:rsid w:val="00A024BA"/>
    <w:rsid w:val="00A25F99"/>
    <w:rsid w:val="00A2611B"/>
    <w:rsid w:val="00A33023"/>
    <w:rsid w:val="00A37EF6"/>
    <w:rsid w:val="00A424A1"/>
    <w:rsid w:val="00A44FFB"/>
    <w:rsid w:val="00A504E5"/>
    <w:rsid w:val="00A50E6A"/>
    <w:rsid w:val="00A55207"/>
    <w:rsid w:val="00A631C3"/>
    <w:rsid w:val="00A655A3"/>
    <w:rsid w:val="00A747D0"/>
    <w:rsid w:val="00A74915"/>
    <w:rsid w:val="00A756C0"/>
    <w:rsid w:val="00A773E8"/>
    <w:rsid w:val="00A92C4D"/>
    <w:rsid w:val="00A93B37"/>
    <w:rsid w:val="00A97608"/>
    <w:rsid w:val="00AB5D6F"/>
    <w:rsid w:val="00AD0853"/>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B5A9E"/>
    <w:rsid w:val="00BC2F16"/>
    <w:rsid w:val="00BC4D92"/>
    <w:rsid w:val="00BC772D"/>
    <w:rsid w:val="00BE137F"/>
    <w:rsid w:val="00BF1895"/>
    <w:rsid w:val="00BF441C"/>
    <w:rsid w:val="00BF6670"/>
    <w:rsid w:val="00BF723C"/>
    <w:rsid w:val="00BF72B0"/>
    <w:rsid w:val="00C00001"/>
    <w:rsid w:val="00C0094C"/>
    <w:rsid w:val="00C032B2"/>
    <w:rsid w:val="00C06ED8"/>
    <w:rsid w:val="00C17168"/>
    <w:rsid w:val="00C25241"/>
    <w:rsid w:val="00C34017"/>
    <w:rsid w:val="00C53FED"/>
    <w:rsid w:val="00C62FCE"/>
    <w:rsid w:val="00C66977"/>
    <w:rsid w:val="00C77C39"/>
    <w:rsid w:val="00C83D8C"/>
    <w:rsid w:val="00C9018A"/>
    <w:rsid w:val="00C91A54"/>
    <w:rsid w:val="00C965BF"/>
    <w:rsid w:val="00C971BF"/>
    <w:rsid w:val="00CB0790"/>
    <w:rsid w:val="00CD586C"/>
    <w:rsid w:val="00D0446B"/>
    <w:rsid w:val="00D04AD0"/>
    <w:rsid w:val="00D12548"/>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970FD"/>
    <w:rsid w:val="00DA08BE"/>
    <w:rsid w:val="00DA30CF"/>
    <w:rsid w:val="00DA6921"/>
    <w:rsid w:val="00DB5A8F"/>
    <w:rsid w:val="00DB6A8B"/>
    <w:rsid w:val="00DC2219"/>
    <w:rsid w:val="00DC7AC3"/>
    <w:rsid w:val="00DD670D"/>
    <w:rsid w:val="00DE347D"/>
    <w:rsid w:val="00DF2A30"/>
    <w:rsid w:val="00DF632D"/>
    <w:rsid w:val="00E21999"/>
    <w:rsid w:val="00E222C6"/>
    <w:rsid w:val="00E27CBD"/>
    <w:rsid w:val="00E4308C"/>
    <w:rsid w:val="00E50796"/>
    <w:rsid w:val="00E50B26"/>
    <w:rsid w:val="00E519D3"/>
    <w:rsid w:val="00E525DE"/>
    <w:rsid w:val="00E573BD"/>
    <w:rsid w:val="00E57D4E"/>
    <w:rsid w:val="00E60854"/>
    <w:rsid w:val="00E663DF"/>
    <w:rsid w:val="00E92649"/>
    <w:rsid w:val="00E95550"/>
    <w:rsid w:val="00EA2CCE"/>
    <w:rsid w:val="00EB5C72"/>
    <w:rsid w:val="00EC2419"/>
    <w:rsid w:val="00ED024C"/>
    <w:rsid w:val="00ED326B"/>
    <w:rsid w:val="00ED3955"/>
    <w:rsid w:val="00EE119B"/>
    <w:rsid w:val="00EE23C5"/>
    <w:rsid w:val="00EE248B"/>
    <w:rsid w:val="00EE2A33"/>
    <w:rsid w:val="00EE5D8C"/>
    <w:rsid w:val="00EE7338"/>
    <w:rsid w:val="00EF509F"/>
    <w:rsid w:val="00EF586F"/>
    <w:rsid w:val="00EF6684"/>
    <w:rsid w:val="00F011AF"/>
    <w:rsid w:val="00F12687"/>
    <w:rsid w:val="00F2577E"/>
    <w:rsid w:val="00F513CA"/>
    <w:rsid w:val="00F54CB0"/>
    <w:rsid w:val="00F55C07"/>
    <w:rsid w:val="00F577DC"/>
    <w:rsid w:val="00F80EF5"/>
    <w:rsid w:val="00F8336F"/>
    <w:rsid w:val="00F85D9B"/>
    <w:rsid w:val="00F93163"/>
    <w:rsid w:val="00F94AB3"/>
    <w:rsid w:val="00FA64F6"/>
    <w:rsid w:val="00FB0EA1"/>
    <w:rsid w:val="00FB5F67"/>
    <w:rsid w:val="00FB68BE"/>
    <w:rsid w:val="00FC7743"/>
    <w:rsid w:val="00FE3648"/>
    <w:rsid w:val="00FE4997"/>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A91E6"/>
  <w15:chartTrackingRefBased/>
  <w15:docId w15:val="{84DD31D2-0B2B-42FF-B632-94D0D2DB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D970FD"/>
    <w:pPr>
      <w:keepLines/>
      <w:tabs>
        <w:tab w:val="right" w:leader="dot" w:pos="4550"/>
      </w:tabs>
      <w:autoSpaceDE w:val="0"/>
      <w:autoSpaceDN w:val="0"/>
      <w:adjustRightInd w:val="0"/>
      <w:spacing w:before="40"/>
      <w:jc w:val="left"/>
    </w:pPr>
    <w:rPr>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0A24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3373">
      <w:bodyDiv w:val="1"/>
      <w:marLeft w:val="0"/>
      <w:marRight w:val="0"/>
      <w:marTop w:val="0"/>
      <w:marBottom w:val="0"/>
      <w:divBdr>
        <w:top w:val="none" w:sz="0" w:space="0" w:color="auto"/>
        <w:left w:val="none" w:sz="0" w:space="0" w:color="auto"/>
        <w:bottom w:val="none" w:sz="0" w:space="0" w:color="auto"/>
        <w:right w:val="none" w:sz="0" w:space="0" w:color="auto"/>
      </w:divBdr>
    </w:div>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hyperlink" Target="https://www.salisbury.sa.gov.au/cityplan2040"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egislation.sa.gov.au/index.aspx?action=legref&amp;type=act&amp;legtitle=Forestry%20Act%201950" TargetMode="External"/><Relationship Id="rId25" Type="http://schemas.openxmlformats.org/officeDocument/2006/relationships/hyperlink" Target="mailto:city@salisbury.sa.gov.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homeseeker.sa.gov.au/"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homeseeker.sa.gov.au/" TargetMode="External"/><Relationship Id="rId28" Type="http://schemas.openxmlformats.org/officeDocument/2006/relationships/hyperlink" Target="mailto:governmentgazettesa@sa.gov.au" TargetMode="Externa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sa.gov.au/placenameproposals" TargetMode="External"/><Relationship Id="rId27" Type="http://schemas.openxmlformats.org/officeDocument/2006/relationships/hyperlink" Target="https://www.southernmallee.sa.gov.au/" TargetMode="External"/><Relationship Id="rId30" Type="http://schemas.openxmlformats.org/officeDocument/2006/relationships/hyperlink" Target="http://www.governmentgazette.sa.gov.au" TargetMode="Externa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60</TotalTime>
  <Pages>19</Pages>
  <Words>7169</Words>
  <Characters>40866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No. 31 - Thursday, 2 May 2024 (pp. 785–??)</vt:lpstr>
    </vt:vector>
  </TitlesOfParts>
  <Company>SA Government</Company>
  <LinksUpToDate>false</LinksUpToDate>
  <CharactersWithSpaces>47940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31 - Thursday, 2 May 2024 (pp. 785–803)</dc:title>
  <dc:subject/>
  <dc:creator>Alicia Wheaton</dc:creator>
  <cp:keywords/>
  <cp:lastModifiedBy>Wheaton, Alicia (Service SA)</cp:lastModifiedBy>
  <cp:revision>61</cp:revision>
  <cp:lastPrinted>2017-06-14T02:19:00Z</cp:lastPrinted>
  <dcterms:created xsi:type="dcterms:W3CDTF">2024-05-01T07:15:00Z</dcterms:created>
  <dcterms:modified xsi:type="dcterms:W3CDTF">2024-05-01T11:21:00Z</dcterms:modified>
</cp:coreProperties>
</file>