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19E3"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0D4E69D9" wp14:editId="143F615B">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63600D01"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76DFBCCC"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005ACB5C"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3638359B"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256D4318" w14:textId="305707C8"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533215">
        <w:rPr>
          <w:rFonts w:ascii="Times New Roman" w:hAnsi="Times New Roman"/>
          <w:smallCaps/>
          <w:color w:val="000000"/>
          <w:sz w:val="28"/>
          <w:szCs w:val="26"/>
        </w:rPr>
        <w:t>Tue</w:t>
      </w:r>
      <w:r w:rsidR="00026D3A">
        <w:rPr>
          <w:rFonts w:ascii="Times New Roman" w:hAnsi="Times New Roman"/>
          <w:smallCaps/>
          <w:color w:val="000000"/>
          <w:sz w:val="28"/>
          <w:szCs w:val="26"/>
        </w:rPr>
        <w:t>s</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533215">
        <w:rPr>
          <w:rFonts w:ascii="Times New Roman" w:hAnsi="Times New Roman"/>
          <w:smallCaps/>
          <w:color w:val="000000"/>
          <w:sz w:val="28"/>
          <w:szCs w:val="26"/>
        </w:rPr>
        <w:t>30</w:t>
      </w:r>
      <w:r w:rsidR="00E02241">
        <w:rPr>
          <w:rFonts w:ascii="Times New Roman" w:hAnsi="Times New Roman"/>
          <w:smallCaps/>
          <w:color w:val="000000"/>
          <w:sz w:val="28"/>
          <w:szCs w:val="26"/>
        </w:rPr>
        <w:t xml:space="preserve"> </w:t>
      </w:r>
      <w:r w:rsidR="00026D3A">
        <w:rPr>
          <w:rFonts w:ascii="Times New Roman" w:hAnsi="Times New Roman"/>
          <w:smallCaps/>
          <w:color w:val="000000"/>
          <w:sz w:val="28"/>
          <w:szCs w:val="26"/>
        </w:rPr>
        <w:t>December</w:t>
      </w:r>
      <w:r w:rsidRPr="00612978">
        <w:rPr>
          <w:rFonts w:ascii="Times New Roman" w:hAnsi="Times New Roman"/>
          <w:smallCaps/>
          <w:color w:val="000000"/>
          <w:sz w:val="28"/>
          <w:szCs w:val="26"/>
        </w:rPr>
        <w:t xml:space="preserve"> 20</w:t>
      </w:r>
      <w:r w:rsidR="00026D3A">
        <w:rPr>
          <w:rFonts w:ascii="Times New Roman" w:hAnsi="Times New Roman"/>
          <w:smallCaps/>
          <w:color w:val="000000"/>
          <w:sz w:val="28"/>
          <w:szCs w:val="26"/>
        </w:rPr>
        <w:t>25</w:t>
      </w:r>
    </w:p>
    <w:p w14:paraId="6BB3B207" w14:textId="77777777" w:rsidR="008008DD" w:rsidRPr="00612978" w:rsidRDefault="008008DD" w:rsidP="008008DD">
      <w:pPr>
        <w:spacing w:after="0" w:line="240" w:lineRule="exact"/>
        <w:jc w:val="center"/>
        <w:rPr>
          <w:rFonts w:ascii="Times New Roman" w:hAnsi="Times New Roman"/>
          <w:color w:val="000000"/>
          <w:sz w:val="20"/>
        </w:rPr>
      </w:pPr>
    </w:p>
    <w:p w14:paraId="67C1AD3A"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0C1F7F7D"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2F6A83BA"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244C3B95"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4F6FDA6D" w14:textId="16517F40" w:rsidR="005C4DA5"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17915492" w:history="1">
        <w:r w:rsidR="005C4DA5" w:rsidRPr="001C747E">
          <w:rPr>
            <w:rStyle w:val="Hyperlink"/>
            <w:noProof/>
          </w:rPr>
          <w:t>Governor’s Instruments</w:t>
        </w:r>
      </w:hyperlink>
    </w:p>
    <w:p w14:paraId="111B5A3F" w14:textId="5E5015AE" w:rsidR="005C4DA5" w:rsidRDefault="005C4DA5">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17915493" w:history="1">
        <w:r w:rsidRPr="001C747E">
          <w:rPr>
            <w:rStyle w:val="Hyperlink"/>
            <w:noProof/>
          </w:rPr>
          <w:t>Appointments</w:t>
        </w:r>
        <w:r>
          <w:rPr>
            <w:noProof/>
            <w:webHidden/>
          </w:rPr>
          <w:tab/>
        </w:r>
        <w:r>
          <w:rPr>
            <w:noProof/>
            <w:webHidden/>
          </w:rPr>
          <w:fldChar w:fldCharType="begin"/>
        </w:r>
        <w:r>
          <w:rPr>
            <w:noProof/>
            <w:webHidden/>
          </w:rPr>
          <w:instrText xml:space="preserve"> PAGEREF _Toc217915493 \h </w:instrText>
        </w:r>
        <w:r>
          <w:rPr>
            <w:noProof/>
            <w:webHidden/>
          </w:rPr>
        </w:r>
        <w:r>
          <w:rPr>
            <w:noProof/>
            <w:webHidden/>
          </w:rPr>
          <w:fldChar w:fldCharType="separate"/>
        </w:r>
        <w:r>
          <w:rPr>
            <w:noProof/>
            <w:webHidden/>
          </w:rPr>
          <w:t>5184</w:t>
        </w:r>
        <w:r>
          <w:rPr>
            <w:noProof/>
            <w:webHidden/>
          </w:rPr>
          <w:fldChar w:fldCharType="end"/>
        </w:r>
      </w:hyperlink>
    </w:p>
    <w:p w14:paraId="6161E3C6" w14:textId="35111251" w:rsidR="005C4DA5" w:rsidRDefault="005C4DA5" w:rsidP="005C4DA5">
      <w:pPr>
        <w:pStyle w:val="TOC1"/>
        <w:tabs>
          <w:tab w:val="right" w:leader="dot" w:pos="4548"/>
        </w:tabs>
        <w:spacing w:before="80"/>
        <w:rPr>
          <w:rFonts w:asciiTheme="minorHAnsi" w:eastAsiaTheme="minorEastAsia" w:hAnsiTheme="minorHAnsi" w:cstheme="minorBidi"/>
          <w:b w:val="0"/>
          <w:smallCaps w:val="0"/>
          <w:noProof/>
          <w:kern w:val="2"/>
          <w:sz w:val="24"/>
          <w:szCs w:val="24"/>
          <w:lang w:eastAsia="en-AU"/>
          <w14:ligatures w14:val="standardContextual"/>
        </w:rPr>
      </w:pPr>
      <w:hyperlink w:anchor="_Toc217915494" w:history="1">
        <w:r w:rsidRPr="001C747E">
          <w:rPr>
            <w:rStyle w:val="Hyperlink"/>
            <w:noProof/>
          </w:rPr>
          <w:t>State Government Instruments</w:t>
        </w:r>
      </w:hyperlink>
    </w:p>
    <w:p w14:paraId="036C0850" w14:textId="22EF58EF" w:rsidR="005C4DA5" w:rsidRDefault="005C4DA5">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17915495" w:history="1">
        <w:r w:rsidRPr="001C747E">
          <w:rPr>
            <w:rStyle w:val="Hyperlink"/>
            <w:noProof/>
          </w:rPr>
          <w:t>Summary Offences Act 1953</w:t>
        </w:r>
        <w:r>
          <w:rPr>
            <w:noProof/>
            <w:webHidden/>
          </w:rPr>
          <w:tab/>
        </w:r>
        <w:r>
          <w:rPr>
            <w:noProof/>
            <w:webHidden/>
          </w:rPr>
          <w:fldChar w:fldCharType="begin"/>
        </w:r>
        <w:r>
          <w:rPr>
            <w:noProof/>
            <w:webHidden/>
          </w:rPr>
          <w:instrText xml:space="preserve"> PAGEREF _Toc217915495 \h </w:instrText>
        </w:r>
        <w:r>
          <w:rPr>
            <w:noProof/>
            <w:webHidden/>
          </w:rPr>
        </w:r>
        <w:r>
          <w:rPr>
            <w:noProof/>
            <w:webHidden/>
          </w:rPr>
          <w:fldChar w:fldCharType="separate"/>
        </w:r>
        <w:r>
          <w:rPr>
            <w:noProof/>
            <w:webHidden/>
          </w:rPr>
          <w:t>5185</w:t>
        </w:r>
        <w:r>
          <w:rPr>
            <w:noProof/>
            <w:webHidden/>
          </w:rPr>
          <w:fldChar w:fldCharType="end"/>
        </w:r>
      </w:hyperlink>
    </w:p>
    <w:p w14:paraId="5DF252FD" w14:textId="62878F52"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346699F7"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7C293920" w14:textId="584C8B0F" w:rsidR="00902831" w:rsidRPr="009D1E2E" w:rsidRDefault="00902831" w:rsidP="00902831">
      <w:pPr>
        <w:pStyle w:val="Heading1"/>
      </w:pPr>
      <w:bookmarkStart w:id="0" w:name="_Toc217915492"/>
      <w:r>
        <w:lastRenderedPageBreak/>
        <w:t>Governor’s</w:t>
      </w:r>
      <w:r w:rsidRPr="009D1E2E">
        <w:t xml:space="preserve"> Instruments</w:t>
      </w:r>
      <w:bookmarkEnd w:id="0"/>
    </w:p>
    <w:p w14:paraId="2A02DF8B" w14:textId="6BA022D2" w:rsidR="00800851" w:rsidRPr="005C4DA5" w:rsidRDefault="005C4DA5" w:rsidP="005C4DA5">
      <w:pPr>
        <w:pStyle w:val="Heading2"/>
      </w:pPr>
      <w:bookmarkStart w:id="1" w:name="_Toc217915493"/>
      <w:r w:rsidRPr="005C4DA5">
        <w:t>Appointments</w:t>
      </w:r>
      <w:bookmarkEnd w:id="1"/>
    </w:p>
    <w:p w14:paraId="1145014A" w14:textId="49179D85" w:rsidR="00902831" w:rsidRDefault="00902831" w:rsidP="00902831">
      <w:pPr>
        <w:pStyle w:val="GG-body"/>
        <w:spacing w:after="0"/>
        <w:jc w:val="right"/>
      </w:pPr>
      <w:r>
        <w:t>Department of the Premier and Cabinet</w:t>
      </w:r>
    </w:p>
    <w:p w14:paraId="1F4F2C3B" w14:textId="77777777" w:rsidR="00902831" w:rsidRDefault="00902831" w:rsidP="00902831">
      <w:pPr>
        <w:pStyle w:val="GG-body"/>
        <w:jc w:val="right"/>
      </w:pPr>
      <w:r>
        <w:t>Adelaide, 30 December 2025</w:t>
      </w:r>
    </w:p>
    <w:p w14:paraId="3B609DB0" w14:textId="77777777" w:rsidR="00902831" w:rsidRDefault="00902831" w:rsidP="00902831">
      <w:pPr>
        <w:pStyle w:val="GG-body"/>
      </w:pPr>
      <w:r>
        <w:t xml:space="preserve">Her Excellency the Governor in Executive Council has appointed the Honourable Blair Ingram Boyer MP to be Acting Minister for Health </w:t>
      </w:r>
      <w:r w:rsidRPr="002037A2">
        <w:rPr>
          <w:spacing w:val="-2"/>
        </w:rPr>
        <w:t>and Wellbeing from 30 December 2025 until 15 January 2026 inclusive, during the absence of the Honourable Christopher James Picton MP.</w:t>
      </w:r>
    </w:p>
    <w:p w14:paraId="048E4301" w14:textId="77777777" w:rsidR="00902831" w:rsidRDefault="00902831" w:rsidP="00902831">
      <w:pPr>
        <w:pStyle w:val="GG-body"/>
        <w:jc w:val="center"/>
      </w:pPr>
      <w:r>
        <w:t>By command,</w:t>
      </w:r>
    </w:p>
    <w:p w14:paraId="60AD3D93" w14:textId="77777777" w:rsidR="00902831" w:rsidRDefault="00902831" w:rsidP="00902831">
      <w:pPr>
        <w:pStyle w:val="GG-SName"/>
      </w:pPr>
      <w:r>
        <w:t>Peter Bryden Malinauskas</w:t>
      </w:r>
    </w:p>
    <w:p w14:paraId="712023CA" w14:textId="77777777" w:rsidR="00902831" w:rsidRDefault="00902831" w:rsidP="00902831">
      <w:pPr>
        <w:pStyle w:val="GG-Signature"/>
      </w:pPr>
      <w:r>
        <w:t>Premier</w:t>
      </w:r>
    </w:p>
    <w:p w14:paraId="519193E6" w14:textId="7A7B8372" w:rsidR="00902831" w:rsidRDefault="00902831" w:rsidP="00FC4411">
      <w:pPr>
        <w:pStyle w:val="GG-body"/>
        <w:spacing w:after="0"/>
      </w:pPr>
      <w:r>
        <w:t>2025CN-00036</w:t>
      </w:r>
    </w:p>
    <w:p w14:paraId="022C0ECF" w14:textId="77777777" w:rsidR="00902831" w:rsidRDefault="00902831" w:rsidP="00902831">
      <w:pPr>
        <w:pStyle w:val="GG-body"/>
        <w:pBdr>
          <w:bottom w:val="single" w:sz="4" w:space="1" w:color="auto"/>
        </w:pBdr>
        <w:spacing w:after="0" w:line="52" w:lineRule="exact"/>
        <w:jc w:val="center"/>
      </w:pPr>
    </w:p>
    <w:p w14:paraId="2165B5A2" w14:textId="77777777" w:rsidR="00902831" w:rsidRDefault="00902831" w:rsidP="00902831">
      <w:pPr>
        <w:pStyle w:val="GG-body"/>
        <w:pBdr>
          <w:top w:val="single" w:sz="4" w:space="1" w:color="auto"/>
        </w:pBdr>
        <w:spacing w:before="34" w:after="0" w:line="14" w:lineRule="exact"/>
        <w:jc w:val="center"/>
      </w:pPr>
    </w:p>
    <w:p w14:paraId="72B129E0" w14:textId="77777777" w:rsidR="00902831" w:rsidRDefault="00902831" w:rsidP="00902831">
      <w:pPr>
        <w:pStyle w:val="GG-body"/>
      </w:pPr>
      <w:r>
        <w:br w:type="page"/>
      </w:r>
    </w:p>
    <w:p w14:paraId="6202C981" w14:textId="77777777" w:rsidR="00F337C8" w:rsidRPr="009D1E2E" w:rsidRDefault="00F337C8" w:rsidP="00693DF1">
      <w:pPr>
        <w:pStyle w:val="Heading1"/>
      </w:pPr>
      <w:bookmarkStart w:id="2" w:name="_Toc217915494"/>
      <w:r w:rsidRPr="009D1E2E">
        <w:lastRenderedPageBreak/>
        <w:t>State Government Instruments</w:t>
      </w:r>
      <w:bookmarkEnd w:id="2"/>
    </w:p>
    <w:p w14:paraId="5FECA185" w14:textId="6D37B592" w:rsidR="00510E25" w:rsidRPr="005C4DA5" w:rsidRDefault="005C4DA5" w:rsidP="005C4DA5">
      <w:pPr>
        <w:pStyle w:val="Heading2"/>
      </w:pPr>
      <w:bookmarkStart w:id="3" w:name="_Toc217915495"/>
      <w:r w:rsidRPr="005C4DA5">
        <w:t>Summary Offences Act 1953</w:t>
      </w:r>
      <w:bookmarkEnd w:id="3"/>
    </w:p>
    <w:p w14:paraId="13FD4C5A" w14:textId="77777777" w:rsidR="00510E25" w:rsidRDefault="00510E25" w:rsidP="00510E25">
      <w:pPr>
        <w:pStyle w:val="GG-Title2"/>
      </w:pPr>
      <w:r>
        <w:t>Declared Public Transport Hub</w:t>
      </w:r>
    </w:p>
    <w:p w14:paraId="7766D4C9" w14:textId="77777777" w:rsidR="00510E25" w:rsidRDefault="00510E25" w:rsidP="00510E25">
      <w:pPr>
        <w:pStyle w:val="GG-Title3"/>
      </w:pPr>
      <w:r>
        <w:t>Declaration by Delegate of the Commissioner of Police</w:t>
      </w:r>
    </w:p>
    <w:p w14:paraId="3EFE16C9" w14:textId="77777777" w:rsidR="00510E25" w:rsidRPr="00534367" w:rsidRDefault="00510E25" w:rsidP="00510E25">
      <w:pPr>
        <w:pStyle w:val="GG-body"/>
        <w:rPr>
          <w:spacing w:val="-2"/>
        </w:rPr>
      </w:pPr>
      <w:r w:rsidRPr="00534367">
        <w:rPr>
          <w:spacing w:val="-2"/>
        </w:rPr>
        <w:t xml:space="preserve">I, Narelle Jayne Kameniar, being the Assistant Commissioner, Operations Support Service, and acting as a delegate of the Commissioner of Police, hereby declare under </w:t>
      </w:r>
      <w:r>
        <w:rPr>
          <w:spacing w:val="-2"/>
        </w:rPr>
        <w:t>S</w:t>
      </w:r>
      <w:r w:rsidRPr="00534367">
        <w:rPr>
          <w:spacing w:val="-2"/>
        </w:rPr>
        <w:t xml:space="preserve">ection 66ZG of the </w:t>
      </w:r>
      <w:r w:rsidRPr="00534367">
        <w:rPr>
          <w:i/>
          <w:iCs/>
          <w:spacing w:val="-2"/>
        </w:rPr>
        <w:t>Summary Offences Act 1953</w:t>
      </w:r>
      <w:r w:rsidRPr="00534367">
        <w:rPr>
          <w:spacing w:val="-2"/>
        </w:rPr>
        <w:t xml:space="preserve"> (“the Act”) as a declared public transport hub each of the public </w:t>
      </w:r>
      <w:r w:rsidRPr="00534367">
        <w:t>places named and described further below under the heading ‘Declared Public Transport Hubs’, with each public transport hub including:</w:t>
      </w:r>
    </w:p>
    <w:p w14:paraId="34BCE8EC" w14:textId="77777777" w:rsidR="00510E25" w:rsidRPr="00534367" w:rsidRDefault="00510E25" w:rsidP="00510E25">
      <w:pPr>
        <w:pStyle w:val="GG-body"/>
        <w:ind w:left="284" w:hanging="124"/>
      </w:pPr>
      <w:r w:rsidRPr="00534367">
        <w:t>•</w:t>
      </w:r>
      <w:r w:rsidRPr="00534367">
        <w:tab/>
        <w:t xml:space="preserve">any station, platform or other structure for the taking on and letting </w:t>
      </w:r>
      <w:proofErr w:type="gramStart"/>
      <w:r w:rsidRPr="00534367">
        <w:t>off of</w:t>
      </w:r>
      <w:proofErr w:type="gramEnd"/>
      <w:r w:rsidRPr="00534367">
        <w:t xml:space="preserve"> passengers of public transport vehicles; and</w:t>
      </w:r>
    </w:p>
    <w:p w14:paraId="4E407FA6" w14:textId="77777777" w:rsidR="00510E25" w:rsidRPr="00534367" w:rsidRDefault="00510E25" w:rsidP="00510E25">
      <w:pPr>
        <w:pStyle w:val="GG-body"/>
        <w:ind w:left="284" w:hanging="124"/>
      </w:pPr>
      <w:r w:rsidRPr="00534367">
        <w:t>•</w:t>
      </w:r>
      <w:r w:rsidRPr="00534367">
        <w:tab/>
        <w:t>any car parks and set-down facilities for passengers of public transport vehicles that make scheduled stops at such stations, platforms or structures; and</w:t>
      </w:r>
    </w:p>
    <w:p w14:paraId="1B6DDBF3" w14:textId="77777777" w:rsidR="00510E25" w:rsidRPr="00534367" w:rsidRDefault="00510E25" w:rsidP="00510E25">
      <w:pPr>
        <w:pStyle w:val="GG-body"/>
        <w:ind w:left="284" w:hanging="124"/>
      </w:pPr>
      <w:r w:rsidRPr="00534367">
        <w:t>•</w:t>
      </w:r>
      <w:r w:rsidRPr="00534367">
        <w:tab/>
        <w:t>any structure or facility for the use or convenience of passengers of public transport vehicles that make scheduled stops at such stations, platforms or structures; and</w:t>
      </w:r>
    </w:p>
    <w:p w14:paraId="609BA82E" w14:textId="77777777" w:rsidR="00510E25" w:rsidRPr="00534367" w:rsidRDefault="00510E25" w:rsidP="00510E25">
      <w:pPr>
        <w:pStyle w:val="GG-body"/>
        <w:ind w:left="284" w:hanging="124"/>
      </w:pPr>
      <w:r w:rsidRPr="00534367">
        <w:t>•</w:t>
      </w:r>
      <w:r w:rsidRPr="00534367">
        <w:tab/>
        <w:t>any other public place in the immediate vicinity of the places or things referred to in a preceding clause.</w:t>
      </w:r>
    </w:p>
    <w:p w14:paraId="4E8FE1AC" w14:textId="77777777" w:rsidR="00510E25" w:rsidRPr="00534367" w:rsidRDefault="00510E25" w:rsidP="00510E25">
      <w:pPr>
        <w:pStyle w:val="GG-Title2"/>
      </w:pPr>
      <w:r w:rsidRPr="00534367">
        <w:t>Declared Public Transport Hubs</w:t>
      </w:r>
    </w:p>
    <w:p w14:paraId="00D17215" w14:textId="77777777" w:rsidR="00510E25" w:rsidRPr="00534367" w:rsidRDefault="00510E25" w:rsidP="00CA1E2D">
      <w:pPr>
        <w:pStyle w:val="GG-body"/>
        <w:spacing w:after="70"/>
        <w:ind w:left="426" w:hanging="284"/>
      </w:pPr>
      <w:r w:rsidRPr="00534367">
        <w:t>1.</w:t>
      </w:r>
      <w:r w:rsidRPr="00534367">
        <w:tab/>
        <w:t>Aberfoyle Park Interchange (Sandpiper Crescent, Aberfoyle Park);</w:t>
      </w:r>
    </w:p>
    <w:p w14:paraId="7E1246FF" w14:textId="77777777" w:rsidR="00510E25" w:rsidRPr="00534367" w:rsidRDefault="00510E25" w:rsidP="00CA1E2D">
      <w:pPr>
        <w:pStyle w:val="GG-body"/>
        <w:spacing w:after="70"/>
        <w:ind w:left="426" w:hanging="284"/>
      </w:pPr>
      <w:r w:rsidRPr="00534367">
        <w:t>2.</w:t>
      </w:r>
      <w:r w:rsidRPr="00534367">
        <w:tab/>
        <w:t>Adelaide Central Bus Station (Franklin Street, Adelaide);</w:t>
      </w:r>
    </w:p>
    <w:p w14:paraId="1E3AADC2" w14:textId="77777777" w:rsidR="00510E25" w:rsidRPr="00534367" w:rsidRDefault="00510E25" w:rsidP="00CA1E2D">
      <w:pPr>
        <w:pStyle w:val="GG-body"/>
        <w:spacing w:after="70"/>
        <w:ind w:left="426" w:hanging="284"/>
      </w:pPr>
      <w:r w:rsidRPr="00534367">
        <w:t>3.</w:t>
      </w:r>
      <w:r w:rsidRPr="00534367">
        <w:tab/>
        <w:t>Arndale Centre Interchange (Arndale Street, Kilkenny);</w:t>
      </w:r>
    </w:p>
    <w:p w14:paraId="4C28B9ED" w14:textId="77777777" w:rsidR="00510E25" w:rsidRPr="00534367" w:rsidRDefault="00510E25" w:rsidP="00CA1E2D">
      <w:pPr>
        <w:pStyle w:val="GG-body"/>
        <w:spacing w:after="70"/>
        <w:ind w:left="426" w:hanging="284"/>
      </w:pPr>
      <w:r w:rsidRPr="00534367">
        <w:t>4.</w:t>
      </w:r>
      <w:r w:rsidRPr="00534367">
        <w:tab/>
        <w:t>Blackwood Interchange</w:t>
      </w:r>
      <w:r w:rsidRPr="00534367">
        <w:tab/>
        <w:t>(Station Road, Blackwood);</w:t>
      </w:r>
    </w:p>
    <w:p w14:paraId="517199C1" w14:textId="77777777" w:rsidR="00510E25" w:rsidRPr="00534367" w:rsidRDefault="00510E25" w:rsidP="00CA1E2D">
      <w:pPr>
        <w:pStyle w:val="GG-body"/>
        <w:spacing w:after="70"/>
        <w:ind w:left="426" w:hanging="284"/>
      </w:pPr>
      <w:r w:rsidRPr="00534367">
        <w:t>5.</w:t>
      </w:r>
      <w:r w:rsidRPr="00534367">
        <w:tab/>
        <w:t>Colonnades Centre Interchange</w:t>
      </w:r>
      <w:r>
        <w:t xml:space="preserve"> </w:t>
      </w:r>
      <w:r w:rsidRPr="00534367">
        <w:t>(Hannah Road, Noarlunga Centre);</w:t>
      </w:r>
    </w:p>
    <w:p w14:paraId="0E246718" w14:textId="77777777" w:rsidR="00510E25" w:rsidRPr="00534367" w:rsidRDefault="00510E25" w:rsidP="00CA1E2D">
      <w:pPr>
        <w:pStyle w:val="GG-body"/>
        <w:spacing w:after="70"/>
        <w:ind w:left="426" w:hanging="284"/>
      </w:pPr>
      <w:r w:rsidRPr="00534367">
        <w:t>6.</w:t>
      </w:r>
      <w:r w:rsidRPr="00534367">
        <w:tab/>
        <w:t>Crafers Interchange (Waverley Ridge Road, Crafers);</w:t>
      </w:r>
    </w:p>
    <w:p w14:paraId="2593BF5D" w14:textId="77777777" w:rsidR="00510E25" w:rsidRPr="00534367" w:rsidRDefault="00510E25" w:rsidP="00CA1E2D">
      <w:pPr>
        <w:pStyle w:val="GG-body"/>
        <w:spacing w:after="70"/>
        <w:ind w:left="426" w:hanging="284"/>
      </w:pPr>
      <w:r w:rsidRPr="00534367">
        <w:t>7.</w:t>
      </w:r>
      <w:r w:rsidRPr="00534367">
        <w:tab/>
        <w:t>Elizabeth City Centre Interchange (Oxenham Drive, Elizabeth);</w:t>
      </w:r>
    </w:p>
    <w:p w14:paraId="30211CBE" w14:textId="77777777" w:rsidR="00510E25" w:rsidRPr="00534367" w:rsidRDefault="00510E25" w:rsidP="00CA1E2D">
      <w:pPr>
        <w:pStyle w:val="GG-body"/>
        <w:spacing w:after="70"/>
        <w:ind w:left="426" w:hanging="284"/>
      </w:pPr>
      <w:r w:rsidRPr="00534367">
        <w:t>8.</w:t>
      </w:r>
      <w:r w:rsidRPr="00534367">
        <w:tab/>
        <w:t>Elizabeth Railway Station (Mountbatten Square, Elizabeth);</w:t>
      </w:r>
    </w:p>
    <w:p w14:paraId="01586338" w14:textId="77777777" w:rsidR="00510E25" w:rsidRPr="00534367" w:rsidRDefault="00510E25" w:rsidP="00CA1E2D">
      <w:pPr>
        <w:pStyle w:val="GG-body"/>
        <w:spacing w:after="70"/>
        <w:ind w:left="426" w:hanging="284"/>
      </w:pPr>
      <w:r w:rsidRPr="00534367">
        <w:t>9.</w:t>
      </w:r>
      <w:r w:rsidRPr="00534367">
        <w:tab/>
        <w:t>Entertainment Centre Park ‘n’ Ride (Port Road, Hindmarsh);</w:t>
      </w:r>
    </w:p>
    <w:p w14:paraId="36E305AE" w14:textId="77777777" w:rsidR="00510E25" w:rsidRPr="00534367" w:rsidRDefault="00510E25" w:rsidP="00CA1E2D">
      <w:pPr>
        <w:pStyle w:val="GG-body"/>
        <w:spacing w:after="70"/>
        <w:ind w:left="426" w:hanging="284"/>
      </w:pPr>
      <w:r w:rsidRPr="00534367">
        <w:t>10.</w:t>
      </w:r>
      <w:r w:rsidRPr="00534367">
        <w:tab/>
        <w:t>Flinders Medical Centre</w:t>
      </w:r>
      <w:r w:rsidRPr="00534367">
        <w:tab/>
        <w:t>Interchange (Flinders Drive, Bedford Park);</w:t>
      </w:r>
    </w:p>
    <w:p w14:paraId="3E5DAFBE" w14:textId="77777777" w:rsidR="00510E25" w:rsidRPr="00534367" w:rsidRDefault="00510E25" w:rsidP="00CA1E2D">
      <w:pPr>
        <w:pStyle w:val="GG-body"/>
        <w:spacing w:after="70"/>
        <w:ind w:left="426" w:hanging="284"/>
      </w:pPr>
      <w:r w:rsidRPr="00534367">
        <w:t>11.</w:t>
      </w:r>
      <w:r w:rsidRPr="00534367">
        <w:tab/>
        <w:t>Flinders Railway Station (Service Road, Bedford Park);</w:t>
      </w:r>
    </w:p>
    <w:p w14:paraId="2B2BCE90" w14:textId="77777777" w:rsidR="00510E25" w:rsidRPr="00534367" w:rsidRDefault="00510E25" w:rsidP="00CA1E2D">
      <w:pPr>
        <w:pStyle w:val="GG-body"/>
        <w:spacing w:after="70"/>
        <w:ind w:left="426" w:hanging="284"/>
      </w:pPr>
      <w:r w:rsidRPr="00534367">
        <w:t>12.</w:t>
      </w:r>
      <w:r w:rsidRPr="00534367">
        <w:tab/>
        <w:t>Flinders University Interchange (Registry Road, Bedford Park);</w:t>
      </w:r>
    </w:p>
    <w:p w14:paraId="4AA0292D" w14:textId="77777777" w:rsidR="00510E25" w:rsidRPr="00534367" w:rsidRDefault="00510E25" w:rsidP="00CA1E2D">
      <w:pPr>
        <w:pStyle w:val="GG-body"/>
        <w:spacing w:after="70"/>
        <w:ind w:left="426" w:hanging="284"/>
      </w:pPr>
      <w:r w:rsidRPr="00534367">
        <w:t>13.</w:t>
      </w:r>
      <w:r w:rsidRPr="00534367">
        <w:tab/>
        <w:t>Glenelg Interchange (Colley Terrace, Glenelg);</w:t>
      </w:r>
    </w:p>
    <w:p w14:paraId="7D588C65" w14:textId="77777777" w:rsidR="00510E25" w:rsidRPr="00534367" w:rsidRDefault="00510E25" w:rsidP="00CA1E2D">
      <w:pPr>
        <w:pStyle w:val="GG-body"/>
        <w:spacing w:after="70"/>
        <w:ind w:left="426" w:hanging="284"/>
      </w:pPr>
      <w:r w:rsidRPr="00534367">
        <w:t>14.</w:t>
      </w:r>
      <w:r w:rsidRPr="00534367">
        <w:tab/>
        <w:t>Golden Grove Interchange (The Grove Shopping Centre</w:t>
      </w:r>
      <w:r>
        <w:t>—</w:t>
      </w:r>
      <w:r w:rsidRPr="00534367">
        <w:t>The Golden Way, Golden Grove);</w:t>
      </w:r>
    </w:p>
    <w:p w14:paraId="490EF1DB" w14:textId="77777777" w:rsidR="00510E25" w:rsidRPr="00534367" w:rsidRDefault="00510E25" w:rsidP="00CA1E2D">
      <w:pPr>
        <w:pStyle w:val="GG-body"/>
        <w:spacing w:after="70"/>
        <w:ind w:left="426" w:hanging="284"/>
      </w:pPr>
      <w:r w:rsidRPr="00534367">
        <w:t>15.</w:t>
      </w:r>
      <w:r w:rsidRPr="00534367">
        <w:tab/>
        <w:t>Golden Grove Park ‘n’ Ride (The Grove Way, Golden Grove);</w:t>
      </w:r>
    </w:p>
    <w:p w14:paraId="5D613F70" w14:textId="77777777" w:rsidR="00510E25" w:rsidRPr="00534367" w:rsidRDefault="00510E25" w:rsidP="00CA1E2D">
      <w:pPr>
        <w:pStyle w:val="GG-body"/>
        <w:spacing w:after="70"/>
        <w:ind w:left="426" w:hanging="284"/>
      </w:pPr>
      <w:r w:rsidRPr="00534367">
        <w:t>16.</w:t>
      </w:r>
      <w:r w:rsidRPr="00534367">
        <w:tab/>
        <w:t>Klemzig Interchange (O G Road, Klemzig);</w:t>
      </w:r>
    </w:p>
    <w:p w14:paraId="76CBA691" w14:textId="77777777" w:rsidR="00510E25" w:rsidRPr="00534367" w:rsidRDefault="00510E25" w:rsidP="00CA1E2D">
      <w:pPr>
        <w:pStyle w:val="GG-body"/>
        <w:spacing w:after="70"/>
        <w:ind w:left="426" w:hanging="284"/>
      </w:pPr>
      <w:r w:rsidRPr="00534367">
        <w:t>17.</w:t>
      </w:r>
      <w:r w:rsidRPr="00534367">
        <w:tab/>
        <w:t>Marion Centre Interchange (Westfield Marion Shopping Centre</w:t>
      </w:r>
      <w:r>
        <w:t>—</w:t>
      </w:r>
      <w:r w:rsidRPr="00534367">
        <w:t>Sturt Road, Oaklands Park);</w:t>
      </w:r>
    </w:p>
    <w:p w14:paraId="7DC204AE" w14:textId="77777777" w:rsidR="00510E25" w:rsidRPr="00534367" w:rsidRDefault="00510E25" w:rsidP="00CA1E2D">
      <w:pPr>
        <w:pStyle w:val="GG-body"/>
        <w:spacing w:after="70"/>
        <w:ind w:left="426" w:hanging="284"/>
      </w:pPr>
      <w:r w:rsidRPr="00534367">
        <w:t>18.</w:t>
      </w:r>
      <w:r w:rsidRPr="00534367">
        <w:tab/>
        <w:t xml:space="preserve">Mawson Central Interchange (Main Street and University Parade, Mawson Lakes); </w:t>
      </w:r>
    </w:p>
    <w:p w14:paraId="173A78BB" w14:textId="77777777" w:rsidR="00510E25" w:rsidRPr="00534367" w:rsidRDefault="00510E25" w:rsidP="00CA1E2D">
      <w:pPr>
        <w:pStyle w:val="GG-body"/>
        <w:spacing w:after="70"/>
        <w:ind w:left="426" w:hanging="284"/>
      </w:pPr>
      <w:r w:rsidRPr="00534367">
        <w:t>19.</w:t>
      </w:r>
      <w:r w:rsidRPr="00534367">
        <w:tab/>
        <w:t>Mawson Interchange (Metro Parade, Mawson Lakes);</w:t>
      </w:r>
    </w:p>
    <w:p w14:paraId="3936589A" w14:textId="77777777" w:rsidR="00510E25" w:rsidRPr="00534367" w:rsidRDefault="00510E25" w:rsidP="00CA1E2D">
      <w:pPr>
        <w:pStyle w:val="GG-body"/>
        <w:spacing w:after="70"/>
        <w:ind w:left="426" w:hanging="284"/>
      </w:pPr>
      <w:r w:rsidRPr="00534367">
        <w:t>20.</w:t>
      </w:r>
      <w:r w:rsidRPr="00534367">
        <w:tab/>
        <w:t>Mount Barker Dumas Street Park ‘n’ Ride (Dumas Street, Mount Barker);</w:t>
      </w:r>
    </w:p>
    <w:p w14:paraId="74F1EE66" w14:textId="77777777" w:rsidR="00510E25" w:rsidRPr="00534367" w:rsidRDefault="00510E25" w:rsidP="00CA1E2D">
      <w:pPr>
        <w:pStyle w:val="GG-body"/>
        <w:spacing w:after="70"/>
        <w:ind w:left="426" w:hanging="284"/>
      </w:pPr>
      <w:r w:rsidRPr="00534367">
        <w:t>21.</w:t>
      </w:r>
      <w:r w:rsidRPr="00534367">
        <w:tab/>
        <w:t>Mount Barker Dutton Road Park ‘n’ Ride (Dutton Road, Mount Barker);</w:t>
      </w:r>
    </w:p>
    <w:p w14:paraId="0053B2D3" w14:textId="77777777" w:rsidR="00510E25" w:rsidRPr="00534367" w:rsidRDefault="00510E25" w:rsidP="00CA1E2D">
      <w:pPr>
        <w:pStyle w:val="GG-body"/>
        <w:spacing w:after="70"/>
        <w:ind w:left="426" w:hanging="284"/>
      </w:pPr>
      <w:r w:rsidRPr="00534367">
        <w:t>22.</w:t>
      </w:r>
      <w:r w:rsidRPr="00534367">
        <w:tab/>
        <w:t>Munno Para Centre Interchange</w:t>
      </w:r>
      <w:r>
        <w:t xml:space="preserve"> </w:t>
      </w:r>
      <w:r w:rsidRPr="00534367">
        <w:t>(Munno Para Shopping Centre</w:t>
      </w:r>
      <w:r>
        <w:t>—</w:t>
      </w:r>
      <w:r w:rsidRPr="00534367">
        <w:t>George McCullum Road, Smithfield);</w:t>
      </w:r>
    </w:p>
    <w:p w14:paraId="25FFEE31" w14:textId="77777777" w:rsidR="00510E25" w:rsidRPr="00534367" w:rsidRDefault="00510E25" w:rsidP="00CA1E2D">
      <w:pPr>
        <w:pStyle w:val="GG-body"/>
        <w:spacing w:after="70"/>
        <w:ind w:left="426" w:hanging="284"/>
      </w:pPr>
      <w:r w:rsidRPr="00534367">
        <w:t>23.</w:t>
      </w:r>
      <w:r w:rsidRPr="00534367">
        <w:tab/>
        <w:t>Noarlunga Centre Interchange (Noarlunga Centre Access Road, Noarlunga Centre);</w:t>
      </w:r>
    </w:p>
    <w:p w14:paraId="6661A7B7" w14:textId="77777777" w:rsidR="00510E25" w:rsidRPr="00534367" w:rsidRDefault="00510E25" w:rsidP="00CA1E2D">
      <w:pPr>
        <w:pStyle w:val="GG-body"/>
        <w:spacing w:after="70"/>
        <w:ind w:left="426" w:hanging="284"/>
      </w:pPr>
      <w:r w:rsidRPr="00534367">
        <w:t>24.</w:t>
      </w:r>
      <w:r w:rsidRPr="00534367">
        <w:tab/>
        <w:t>Noarlunga Centre Park ‘n’ Ride (David Witton Drive, Christie Downs)</w:t>
      </w:r>
    </w:p>
    <w:p w14:paraId="4B6BFE82" w14:textId="77777777" w:rsidR="00510E25" w:rsidRPr="00534367" w:rsidRDefault="00510E25" w:rsidP="00CA1E2D">
      <w:pPr>
        <w:pStyle w:val="GG-body"/>
        <w:spacing w:after="70"/>
        <w:ind w:left="426" w:hanging="284"/>
      </w:pPr>
      <w:r w:rsidRPr="00534367">
        <w:t>25.</w:t>
      </w:r>
      <w:r w:rsidRPr="00534367">
        <w:tab/>
        <w:t>Old Reynella Interchange (Old South Road, Old Reynella);</w:t>
      </w:r>
    </w:p>
    <w:p w14:paraId="090F91B4" w14:textId="77777777" w:rsidR="00510E25" w:rsidRPr="00534367" w:rsidRDefault="00510E25" w:rsidP="00CA1E2D">
      <w:pPr>
        <w:pStyle w:val="GG-body"/>
        <w:spacing w:after="70"/>
        <w:ind w:left="426" w:hanging="284"/>
      </w:pPr>
      <w:r w:rsidRPr="00534367">
        <w:t>26.</w:t>
      </w:r>
      <w:r w:rsidRPr="00534367">
        <w:tab/>
        <w:t>Paradise Interchange (Darley Road and Gameau Road, Paradise);</w:t>
      </w:r>
    </w:p>
    <w:p w14:paraId="35555D04" w14:textId="77777777" w:rsidR="00510E25" w:rsidRPr="00534367" w:rsidRDefault="00510E25" w:rsidP="00CA1E2D">
      <w:pPr>
        <w:pStyle w:val="GG-body"/>
        <w:spacing w:after="70"/>
        <w:ind w:left="426" w:hanging="284"/>
      </w:pPr>
      <w:r w:rsidRPr="00534367">
        <w:t>27.</w:t>
      </w:r>
      <w:r w:rsidRPr="00534367">
        <w:tab/>
        <w:t>Port Dock Interchange (Lipson Street, Port Adelaide);</w:t>
      </w:r>
    </w:p>
    <w:p w14:paraId="26DE25E4" w14:textId="77777777" w:rsidR="00510E25" w:rsidRPr="00534367" w:rsidRDefault="00510E25" w:rsidP="00CA1E2D">
      <w:pPr>
        <w:pStyle w:val="GG-body"/>
        <w:spacing w:after="70"/>
        <w:ind w:left="426" w:hanging="284"/>
      </w:pPr>
      <w:r w:rsidRPr="00534367">
        <w:t>28.</w:t>
      </w:r>
      <w:r w:rsidRPr="00534367">
        <w:tab/>
        <w:t xml:space="preserve">Salisbury Centre Interchange (John Street, Ann Street, </w:t>
      </w:r>
      <w:proofErr w:type="spellStart"/>
      <w:r w:rsidRPr="00534367">
        <w:t>Wittshire</w:t>
      </w:r>
      <w:proofErr w:type="spellEnd"/>
      <w:r w:rsidRPr="00534367">
        <w:t xml:space="preserve"> Street, and Church Street, Salisbury);</w:t>
      </w:r>
    </w:p>
    <w:p w14:paraId="33606196" w14:textId="77777777" w:rsidR="00510E25" w:rsidRPr="00534367" w:rsidRDefault="00510E25" w:rsidP="00CA1E2D">
      <w:pPr>
        <w:pStyle w:val="GG-body"/>
        <w:spacing w:after="70"/>
        <w:ind w:left="426" w:hanging="284"/>
      </w:pPr>
      <w:r w:rsidRPr="00534367">
        <w:t>29.</w:t>
      </w:r>
      <w:r w:rsidRPr="00534367">
        <w:tab/>
        <w:t>Salisbury Interchange (Park Terrace and Gawler Street, Salisbury);</w:t>
      </w:r>
    </w:p>
    <w:p w14:paraId="138C9575" w14:textId="77777777" w:rsidR="00510E25" w:rsidRPr="00534367" w:rsidRDefault="00510E25" w:rsidP="00CA1E2D">
      <w:pPr>
        <w:pStyle w:val="GG-body"/>
        <w:spacing w:after="70"/>
        <w:ind w:left="426" w:hanging="284"/>
      </w:pPr>
      <w:r w:rsidRPr="00534367">
        <w:t>30.</w:t>
      </w:r>
      <w:r w:rsidRPr="00534367">
        <w:tab/>
        <w:t>Seaford Interchange (Griffiths Drive and Lynton Terrace, Seaford);</w:t>
      </w:r>
    </w:p>
    <w:p w14:paraId="134E5471" w14:textId="77777777" w:rsidR="00510E25" w:rsidRPr="00534367" w:rsidRDefault="00510E25" w:rsidP="00CA1E2D">
      <w:pPr>
        <w:pStyle w:val="GG-body"/>
        <w:spacing w:after="70"/>
        <w:ind w:left="426" w:hanging="284"/>
      </w:pPr>
      <w:r w:rsidRPr="00534367">
        <w:t>31.</w:t>
      </w:r>
      <w:r w:rsidRPr="00534367">
        <w:tab/>
        <w:t>Smithfield Interchange (Station Road and Graeber Road, Smithfield);</w:t>
      </w:r>
    </w:p>
    <w:p w14:paraId="3F0A2999" w14:textId="77777777" w:rsidR="00510E25" w:rsidRPr="00534367" w:rsidRDefault="00510E25" w:rsidP="00CA1E2D">
      <w:pPr>
        <w:pStyle w:val="GG-body"/>
        <w:spacing w:after="70"/>
        <w:ind w:left="426" w:hanging="284"/>
      </w:pPr>
      <w:r w:rsidRPr="00534367">
        <w:t>32.</w:t>
      </w:r>
      <w:r w:rsidRPr="00534367">
        <w:tab/>
        <w:t>Tea Tree Plaza Interchange (Smart Road, Eastern Roadway, and Modbury Avenue, Modbury);</w:t>
      </w:r>
    </w:p>
    <w:p w14:paraId="03EAB56B" w14:textId="77777777" w:rsidR="00510E25" w:rsidRPr="00534367" w:rsidRDefault="00510E25" w:rsidP="00CA1E2D">
      <w:pPr>
        <w:pStyle w:val="GG-body"/>
        <w:spacing w:after="70"/>
        <w:ind w:left="426" w:hanging="284"/>
      </w:pPr>
      <w:r w:rsidRPr="00534367">
        <w:t>33.</w:t>
      </w:r>
      <w:r w:rsidRPr="00534367">
        <w:tab/>
        <w:t xml:space="preserve">West Lakes Centre Interchange (Westfield West Lakes Shopping Centre Turner Drive and Brebner Drive, West Lakes); </w:t>
      </w:r>
    </w:p>
    <w:p w14:paraId="5E3E6D63" w14:textId="77777777" w:rsidR="00510E25" w:rsidRPr="00534367" w:rsidRDefault="00510E25" w:rsidP="00CA1E2D">
      <w:pPr>
        <w:pStyle w:val="GG-body"/>
        <w:spacing w:after="70"/>
        <w:ind w:left="426" w:hanging="284"/>
      </w:pPr>
      <w:r w:rsidRPr="00534367">
        <w:t>34.</w:t>
      </w:r>
      <w:r w:rsidRPr="00534367">
        <w:tab/>
        <w:t>Woodville Railway Station (Woodville Road, Woodville); and</w:t>
      </w:r>
    </w:p>
    <w:p w14:paraId="1BF74C8E" w14:textId="28A143BD" w:rsidR="00510E25" w:rsidRPr="00534367" w:rsidRDefault="00510E25" w:rsidP="00510E25">
      <w:pPr>
        <w:pStyle w:val="GG-body"/>
        <w:ind w:left="426" w:hanging="284"/>
      </w:pPr>
      <w:r w:rsidRPr="00534367">
        <w:t>35.</w:t>
      </w:r>
      <w:r w:rsidRPr="00534367">
        <w:tab/>
      </w:r>
      <w:r w:rsidRPr="00FD51EC">
        <w:t>Any other interchange, station or park ‘n’ ride that is used by public transport services operating under the name “Adelaide Metro”.</w:t>
      </w:r>
    </w:p>
    <w:p w14:paraId="7940920A" w14:textId="77777777" w:rsidR="00510E25" w:rsidRPr="00534367" w:rsidRDefault="00510E25" w:rsidP="00510E25">
      <w:pPr>
        <w:pStyle w:val="GG-body"/>
      </w:pPr>
      <w:r w:rsidRPr="00534367">
        <w:t>This declaration commences effect at 12:00 noon on 30</w:t>
      </w:r>
      <w:r w:rsidRPr="008E2943">
        <w:rPr>
          <w:vertAlign w:val="superscript"/>
        </w:rPr>
        <w:t>th</w:t>
      </w:r>
      <w:r>
        <w:t xml:space="preserve"> </w:t>
      </w:r>
      <w:r w:rsidRPr="00534367">
        <w:t>December 2025.</w:t>
      </w:r>
    </w:p>
    <w:p w14:paraId="3D2F7B26" w14:textId="77777777" w:rsidR="00510E25" w:rsidRPr="00534367" w:rsidRDefault="00510E25" w:rsidP="00510E25">
      <w:pPr>
        <w:pStyle w:val="GG-body"/>
      </w:pPr>
      <w:r w:rsidRPr="00534367">
        <w:t xml:space="preserve">I am satisfied that the declaration is appropriate for the purposes of deterring or detecting the commission of offences involving the possession or use of a knife or other weapons in the public transport hub, and that the exercise of search powers under </w:t>
      </w:r>
      <w:r>
        <w:t>S</w:t>
      </w:r>
      <w:r w:rsidRPr="00534367">
        <w:t>ection 66ZB of the Act is likely to be effective in deterring or detecting the commission of offences involving the possession or use of a knife or other weapons in the public transport hub and, further, will not unduly affect lawful activity in the transport hub.</w:t>
      </w:r>
    </w:p>
    <w:p w14:paraId="619441D6" w14:textId="77777777" w:rsidR="00510E25" w:rsidRDefault="00510E25" w:rsidP="00510E25">
      <w:pPr>
        <w:pStyle w:val="GG-body"/>
      </w:pPr>
      <w:r w:rsidRPr="00534367">
        <w:t xml:space="preserve">This declaration will remain in effect until being revoked at such time that the Commissioner of Police (or delegate) is satisfied the grounds for this declaration are no longer met. </w:t>
      </w:r>
    </w:p>
    <w:p w14:paraId="0FAE9134" w14:textId="77777777" w:rsidR="00510E25" w:rsidRDefault="00510E25" w:rsidP="00510E25">
      <w:pPr>
        <w:pStyle w:val="GG-SDated"/>
      </w:pPr>
      <w:r>
        <w:t>Dated: 29 December 2025.</w:t>
      </w:r>
    </w:p>
    <w:p w14:paraId="37051EEE" w14:textId="77777777" w:rsidR="00510E25" w:rsidRDefault="00510E25" w:rsidP="00510E25">
      <w:pPr>
        <w:pStyle w:val="GG-SName"/>
      </w:pPr>
      <w:r>
        <w:t>Narelle Jayne Kameniar</w:t>
      </w:r>
    </w:p>
    <w:p w14:paraId="5A805C49" w14:textId="77777777" w:rsidR="00510E25" w:rsidRDefault="00510E25" w:rsidP="00510E25">
      <w:pPr>
        <w:pStyle w:val="GG-Signature"/>
      </w:pPr>
      <w:r>
        <w:t>Assistant Commissioner of Police</w:t>
      </w:r>
    </w:p>
    <w:p w14:paraId="096155D5" w14:textId="77777777" w:rsidR="00510E25" w:rsidRDefault="00510E25" w:rsidP="00510E25">
      <w:pPr>
        <w:pStyle w:val="GG-Signature"/>
        <w:pBdr>
          <w:top w:val="single" w:sz="4" w:space="1" w:color="auto"/>
        </w:pBdr>
        <w:spacing w:before="100" w:line="14" w:lineRule="exact"/>
        <w:jc w:val="center"/>
      </w:pPr>
    </w:p>
    <w:p w14:paraId="2251FFDF" w14:textId="3DC790EA" w:rsidR="00510E25" w:rsidRPr="00510E25" w:rsidRDefault="00510E25" w:rsidP="00510E25">
      <w:pPr>
        <w:jc w:val="center"/>
        <w:rPr>
          <w:rFonts w:ascii="Times New Roman" w:hAnsi="Times New Roman"/>
          <w:caps/>
          <w:sz w:val="17"/>
          <w:szCs w:val="17"/>
        </w:rPr>
      </w:pPr>
      <w:r w:rsidRPr="00510E25">
        <w:rPr>
          <w:rFonts w:ascii="Times New Roman" w:hAnsi="Times New Roman"/>
          <w:caps/>
          <w:sz w:val="17"/>
          <w:szCs w:val="17"/>
        </w:rPr>
        <w:lastRenderedPageBreak/>
        <w:t>SUMMARY OFFENCES ACT 1953</w:t>
      </w:r>
    </w:p>
    <w:p w14:paraId="3ED1D8CA" w14:textId="77777777" w:rsidR="00510E25" w:rsidRPr="00510E25" w:rsidRDefault="00510E25" w:rsidP="00510E25">
      <w:pPr>
        <w:jc w:val="center"/>
        <w:rPr>
          <w:rFonts w:ascii="Times New Roman" w:hAnsi="Times New Roman"/>
          <w:smallCaps/>
          <w:sz w:val="17"/>
          <w:szCs w:val="17"/>
        </w:rPr>
      </w:pPr>
      <w:r w:rsidRPr="00510E25">
        <w:rPr>
          <w:rFonts w:ascii="Times New Roman" w:hAnsi="Times New Roman"/>
          <w:smallCaps/>
          <w:sz w:val="17"/>
          <w:szCs w:val="17"/>
        </w:rPr>
        <w:t>Declared Public Transport Service</w:t>
      </w:r>
    </w:p>
    <w:p w14:paraId="1376A1DD" w14:textId="77777777" w:rsidR="00510E25" w:rsidRPr="00510E25" w:rsidRDefault="00510E25" w:rsidP="00510E25">
      <w:pPr>
        <w:jc w:val="center"/>
        <w:rPr>
          <w:rFonts w:ascii="Times New Roman" w:hAnsi="Times New Roman"/>
          <w:i/>
          <w:sz w:val="17"/>
          <w:szCs w:val="17"/>
        </w:rPr>
      </w:pPr>
      <w:r w:rsidRPr="00510E25">
        <w:rPr>
          <w:rFonts w:ascii="Times New Roman" w:hAnsi="Times New Roman"/>
          <w:i/>
          <w:sz w:val="17"/>
          <w:szCs w:val="17"/>
        </w:rPr>
        <w:t>Declaration by Delegate of the Commissioner of Police</w:t>
      </w:r>
    </w:p>
    <w:p w14:paraId="492C6504"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 xml:space="preserve">I, Narelle Jayne Kameniar, being the Assistant Commissioner, Operations Support Service, and acting as a delegate of the Commissioner of Police, hereby declare under Section 66ZH of the </w:t>
      </w:r>
      <w:r w:rsidRPr="00510E25">
        <w:rPr>
          <w:rFonts w:ascii="Times New Roman" w:eastAsia="Times New Roman" w:hAnsi="Times New Roman"/>
          <w:i/>
          <w:iCs/>
          <w:sz w:val="17"/>
          <w:szCs w:val="17"/>
        </w:rPr>
        <w:t>Summary Offences Act 1953</w:t>
      </w:r>
      <w:r w:rsidRPr="00510E25">
        <w:rPr>
          <w:rFonts w:ascii="Times New Roman" w:eastAsia="Times New Roman" w:hAnsi="Times New Roman"/>
          <w:sz w:val="17"/>
          <w:szCs w:val="17"/>
        </w:rPr>
        <w:t xml:space="preserve"> (“the Act”) all of the public transport bus services operated by various contracted private transport providers across metropolitan Adelaide for the Department for Infrastructure and Transport under the name “Adelaide Metro” to be a declared public transport service.</w:t>
      </w:r>
    </w:p>
    <w:p w14:paraId="472C1A1A"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This declaration commences effect at 12:00 noon on the 30</w:t>
      </w:r>
      <w:r w:rsidRPr="00510E25">
        <w:rPr>
          <w:rFonts w:ascii="Times New Roman" w:eastAsia="Times New Roman" w:hAnsi="Times New Roman"/>
          <w:sz w:val="17"/>
          <w:szCs w:val="17"/>
          <w:vertAlign w:val="superscript"/>
        </w:rPr>
        <w:t>th</w:t>
      </w:r>
      <w:r w:rsidRPr="00510E25">
        <w:rPr>
          <w:rFonts w:ascii="Times New Roman" w:eastAsia="Times New Roman" w:hAnsi="Times New Roman"/>
          <w:sz w:val="17"/>
          <w:szCs w:val="17"/>
        </w:rPr>
        <w:t xml:space="preserve"> day of December 2025.</w:t>
      </w:r>
    </w:p>
    <w:p w14:paraId="01F23483"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I am satisfied that the declaration is appropriate for the purposes of deterring or detecting the commission of offences involving the possession or use of a knife or other weapons on public transport vehicles providing the public transport services, and that the exercise of search powers under Section 66ZB of the Act is likely to be effective in deterring or detecting the commission of offences involving the possession or use of a knife or other weapons on public transport vehicles providing the public transport services and, further, will not unduly affect lawful activity on public transport vehicles providing the public transport services.</w:t>
      </w:r>
    </w:p>
    <w:p w14:paraId="43D529A1"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This declaration will remain in effect until being revoked at such time that the Commissioner of Police (or delegate) is satisfied the grounds for this declaration are no longer met.</w:t>
      </w:r>
    </w:p>
    <w:p w14:paraId="63AAED7D" w14:textId="77777777" w:rsidR="00510E25" w:rsidRPr="00510E25" w:rsidRDefault="00510E25" w:rsidP="00510E25">
      <w:pPr>
        <w:spacing w:after="0"/>
        <w:rPr>
          <w:rFonts w:ascii="Times New Roman" w:eastAsia="Times New Roman" w:hAnsi="Times New Roman"/>
          <w:sz w:val="17"/>
          <w:szCs w:val="17"/>
        </w:rPr>
      </w:pPr>
      <w:r w:rsidRPr="00510E25">
        <w:rPr>
          <w:rFonts w:ascii="Times New Roman" w:eastAsia="Times New Roman" w:hAnsi="Times New Roman"/>
          <w:sz w:val="17"/>
          <w:szCs w:val="17"/>
        </w:rPr>
        <w:t>Dated: 29 December 2025</w:t>
      </w:r>
    </w:p>
    <w:p w14:paraId="2F65C9C0" w14:textId="77777777" w:rsidR="00510E25" w:rsidRPr="00510E25" w:rsidRDefault="00510E25" w:rsidP="00510E25">
      <w:pPr>
        <w:spacing w:after="0"/>
        <w:jc w:val="right"/>
        <w:rPr>
          <w:rFonts w:ascii="Times New Roman" w:eastAsia="Times New Roman" w:hAnsi="Times New Roman"/>
          <w:smallCaps/>
          <w:sz w:val="17"/>
          <w:szCs w:val="20"/>
        </w:rPr>
      </w:pPr>
      <w:r w:rsidRPr="00510E25">
        <w:rPr>
          <w:rFonts w:ascii="Times New Roman" w:eastAsia="Times New Roman" w:hAnsi="Times New Roman"/>
          <w:smallCaps/>
          <w:sz w:val="17"/>
          <w:szCs w:val="20"/>
        </w:rPr>
        <w:t>Narelle Jayne Kameniar</w:t>
      </w:r>
    </w:p>
    <w:p w14:paraId="6EF98F75" w14:textId="77777777" w:rsidR="00510E25" w:rsidRPr="00510E25" w:rsidRDefault="00510E25" w:rsidP="00510E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r w:rsidRPr="00510E25">
        <w:rPr>
          <w:rFonts w:ascii="Times New Roman" w:eastAsia="Times New Roman" w:hAnsi="Times New Roman"/>
          <w:sz w:val="17"/>
          <w:szCs w:val="17"/>
        </w:rPr>
        <w:t>Assistant Commissioner of Police</w:t>
      </w:r>
    </w:p>
    <w:p w14:paraId="77016AFF" w14:textId="77777777" w:rsidR="00510E25" w:rsidRPr="00510E25" w:rsidRDefault="00510E25" w:rsidP="00510E2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ascii="Times New Roman" w:eastAsia="Times New Roman" w:hAnsi="Times New Roman"/>
          <w:sz w:val="17"/>
          <w:szCs w:val="17"/>
        </w:rPr>
      </w:pPr>
    </w:p>
    <w:p w14:paraId="0C729D45" w14:textId="77777777" w:rsidR="00510E25" w:rsidRPr="00510E25" w:rsidRDefault="00510E25" w:rsidP="00510E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44F5E91C" w14:textId="77777777" w:rsidR="00510E25" w:rsidRPr="00510E25" w:rsidRDefault="00510E25" w:rsidP="00510E25">
      <w:pPr>
        <w:jc w:val="center"/>
        <w:rPr>
          <w:rFonts w:ascii="Times New Roman" w:hAnsi="Times New Roman"/>
          <w:caps/>
          <w:sz w:val="17"/>
          <w:szCs w:val="17"/>
        </w:rPr>
      </w:pPr>
      <w:r w:rsidRPr="00510E25">
        <w:rPr>
          <w:rFonts w:ascii="Times New Roman" w:hAnsi="Times New Roman"/>
          <w:caps/>
          <w:sz w:val="17"/>
          <w:szCs w:val="17"/>
        </w:rPr>
        <w:t>Summary Offences Act 1953</w:t>
      </w:r>
    </w:p>
    <w:p w14:paraId="28FCBA74" w14:textId="77777777" w:rsidR="00510E25" w:rsidRPr="00510E25" w:rsidRDefault="00510E25" w:rsidP="00510E25">
      <w:pPr>
        <w:jc w:val="center"/>
        <w:rPr>
          <w:rFonts w:ascii="Times New Roman" w:hAnsi="Times New Roman"/>
          <w:smallCaps/>
          <w:sz w:val="17"/>
          <w:szCs w:val="17"/>
        </w:rPr>
      </w:pPr>
      <w:r w:rsidRPr="00510E25">
        <w:rPr>
          <w:rFonts w:ascii="Times New Roman" w:hAnsi="Times New Roman"/>
          <w:smallCaps/>
          <w:sz w:val="17"/>
          <w:szCs w:val="17"/>
        </w:rPr>
        <w:t>Declared Public Transport Service</w:t>
      </w:r>
    </w:p>
    <w:p w14:paraId="0289C178" w14:textId="77777777" w:rsidR="00510E25" w:rsidRPr="00510E25" w:rsidRDefault="00510E25" w:rsidP="00510E25">
      <w:pPr>
        <w:jc w:val="center"/>
        <w:rPr>
          <w:rFonts w:ascii="Times New Roman" w:hAnsi="Times New Roman"/>
          <w:i/>
          <w:sz w:val="17"/>
          <w:szCs w:val="17"/>
        </w:rPr>
      </w:pPr>
      <w:r w:rsidRPr="00510E25">
        <w:rPr>
          <w:rFonts w:ascii="Times New Roman" w:hAnsi="Times New Roman"/>
          <w:i/>
          <w:sz w:val="17"/>
          <w:szCs w:val="17"/>
        </w:rPr>
        <w:t>Declaration by Delegate of the Commissioner of Police</w:t>
      </w:r>
    </w:p>
    <w:p w14:paraId="79CFDD73"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 xml:space="preserve">I, Narelle Jayne Kameniar, being the Assistant Commissioner, Operations Support Service, and acting as a delegate of the Commissioner of Police, hereby declare under Section 66ZH of the </w:t>
      </w:r>
      <w:r w:rsidRPr="00510E25">
        <w:rPr>
          <w:rFonts w:ascii="Times New Roman" w:eastAsia="Times New Roman" w:hAnsi="Times New Roman"/>
          <w:i/>
          <w:iCs/>
          <w:sz w:val="17"/>
          <w:szCs w:val="17"/>
        </w:rPr>
        <w:t>Summary Offences Act 1953</w:t>
      </w:r>
      <w:r w:rsidRPr="00510E25">
        <w:rPr>
          <w:rFonts w:ascii="Times New Roman" w:eastAsia="Times New Roman" w:hAnsi="Times New Roman"/>
          <w:sz w:val="17"/>
          <w:szCs w:val="17"/>
        </w:rPr>
        <w:t xml:space="preserve"> (“the Act”) the public transport service known as the Belair train service, being the commuter railway service that operates between Adelaide and Belair, to be a declared public transport service, including any bus service that may operate from time to time in substitution of the whole or any part of the Belair train service.</w:t>
      </w:r>
    </w:p>
    <w:p w14:paraId="366F8236"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This declaration commences effect at 12:00 noon on the 30</w:t>
      </w:r>
      <w:r w:rsidRPr="00510E25">
        <w:rPr>
          <w:rFonts w:ascii="Times New Roman" w:eastAsia="Times New Roman" w:hAnsi="Times New Roman"/>
          <w:sz w:val="17"/>
          <w:szCs w:val="17"/>
          <w:vertAlign w:val="superscript"/>
        </w:rPr>
        <w:t>th</w:t>
      </w:r>
      <w:r w:rsidRPr="00510E25">
        <w:rPr>
          <w:rFonts w:ascii="Times New Roman" w:eastAsia="Times New Roman" w:hAnsi="Times New Roman"/>
          <w:sz w:val="17"/>
          <w:szCs w:val="17"/>
        </w:rPr>
        <w:t xml:space="preserve"> day of December 2025. </w:t>
      </w:r>
    </w:p>
    <w:p w14:paraId="6EE31EB7"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I am satisfied that the declaration is appropriate for the purposes of deterring or detecting the commission of offences involving the possession or use of a knife or other weapons on public transport vehicles providing the public transport service, and that the exercise of search powers under Section 66ZB of the Act is likely to be effective in deterring or detecting the commission of offences involving the possession or use of a knife or other weapons on public transport vehicles providing the public transport service and, further, will not unduly affect lawful activity on public transport vehicles providing the public transport service.</w:t>
      </w:r>
    </w:p>
    <w:p w14:paraId="1A1E4F2A"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 xml:space="preserve">This declaration will remain in effect until being revoked at such time that the Commissioner of Police (or delegate) is satisfied the grounds for this declaration are no longer met. </w:t>
      </w:r>
    </w:p>
    <w:p w14:paraId="17CFBB54" w14:textId="77777777" w:rsidR="00510E25" w:rsidRPr="00510E25" w:rsidRDefault="00510E25" w:rsidP="00510E25">
      <w:pPr>
        <w:spacing w:after="0"/>
        <w:rPr>
          <w:rFonts w:ascii="Times New Roman" w:eastAsia="Times New Roman" w:hAnsi="Times New Roman"/>
          <w:sz w:val="17"/>
          <w:szCs w:val="17"/>
        </w:rPr>
      </w:pPr>
      <w:r w:rsidRPr="00510E25">
        <w:rPr>
          <w:rFonts w:ascii="Times New Roman" w:eastAsia="Times New Roman" w:hAnsi="Times New Roman"/>
          <w:sz w:val="17"/>
          <w:szCs w:val="17"/>
        </w:rPr>
        <w:t>Dated: 29 December 2025</w:t>
      </w:r>
    </w:p>
    <w:p w14:paraId="17523A6B" w14:textId="77777777" w:rsidR="00510E25" w:rsidRPr="00510E25" w:rsidRDefault="00510E25" w:rsidP="00510E25">
      <w:pPr>
        <w:spacing w:after="0"/>
        <w:jc w:val="right"/>
        <w:rPr>
          <w:rFonts w:ascii="Times New Roman" w:eastAsia="Times New Roman" w:hAnsi="Times New Roman"/>
          <w:smallCaps/>
          <w:sz w:val="17"/>
          <w:szCs w:val="20"/>
        </w:rPr>
      </w:pPr>
      <w:r w:rsidRPr="00510E25">
        <w:rPr>
          <w:rFonts w:ascii="Times New Roman" w:eastAsia="Times New Roman" w:hAnsi="Times New Roman"/>
          <w:smallCaps/>
          <w:sz w:val="17"/>
          <w:szCs w:val="20"/>
        </w:rPr>
        <w:t>Narelle Jayne Kameniar</w:t>
      </w:r>
    </w:p>
    <w:p w14:paraId="4897D77D" w14:textId="77777777" w:rsidR="00510E25" w:rsidRPr="00510E25" w:rsidRDefault="00510E25" w:rsidP="00510E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r w:rsidRPr="00510E25">
        <w:rPr>
          <w:rFonts w:ascii="Times New Roman" w:eastAsia="Times New Roman" w:hAnsi="Times New Roman"/>
          <w:sz w:val="17"/>
          <w:szCs w:val="17"/>
        </w:rPr>
        <w:t>Assistant Commissioner of Police</w:t>
      </w:r>
    </w:p>
    <w:p w14:paraId="0432AE3B" w14:textId="77777777" w:rsidR="00510E25" w:rsidRPr="00510E25" w:rsidRDefault="00510E25" w:rsidP="00510E2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ascii="Times New Roman" w:eastAsia="Times New Roman" w:hAnsi="Times New Roman"/>
          <w:sz w:val="17"/>
          <w:szCs w:val="17"/>
        </w:rPr>
      </w:pPr>
    </w:p>
    <w:p w14:paraId="2752BC6A" w14:textId="77777777" w:rsidR="00510E25" w:rsidRPr="00510E25" w:rsidRDefault="00510E25" w:rsidP="00510E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1B06E43F" w14:textId="77777777" w:rsidR="00510E25" w:rsidRDefault="00510E25" w:rsidP="00510E25">
      <w:pPr>
        <w:pStyle w:val="GG-Title1"/>
      </w:pPr>
      <w:r>
        <w:t>SUMMARY OFFENCES ACT 1953</w:t>
      </w:r>
    </w:p>
    <w:p w14:paraId="726F0CAA" w14:textId="77777777" w:rsidR="00510E25" w:rsidRDefault="00510E25" w:rsidP="00510E25">
      <w:pPr>
        <w:pStyle w:val="GG-Title2"/>
      </w:pPr>
      <w:r>
        <w:t>Declared Public Transport Service</w:t>
      </w:r>
    </w:p>
    <w:p w14:paraId="2945D669" w14:textId="77777777" w:rsidR="00510E25" w:rsidRDefault="00510E25" w:rsidP="00510E25">
      <w:pPr>
        <w:pStyle w:val="GG-Title3"/>
      </w:pPr>
      <w:r>
        <w:t>Declaration by Delegate of the Commissioner of Police</w:t>
      </w:r>
    </w:p>
    <w:p w14:paraId="773F4F56" w14:textId="77777777" w:rsidR="00510E25" w:rsidRDefault="00510E25" w:rsidP="00510E25">
      <w:pPr>
        <w:pStyle w:val="GG-body"/>
      </w:pPr>
      <w:r>
        <w:t xml:space="preserve">I, Narelle Jayne Kameniar, being the Assistant Commissioner, Operations Support Service, and acting as a delegate of the Commissioner of Police, hereby declare under Section 66ZH of the </w:t>
      </w:r>
      <w:r w:rsidRPr="00C135A9">
        <w:rPr>
          <w:i/>
          <w:iCs/>
        </w:rPr>
        <w:t>Summary Offences Act 1953</w:t>
      </w:r>
      <w:r>
        <w:t xml:space="preserve"> (“the Act”) the public transport service known as the </w:t>
      </w:r>
      <w:r w:rsidRPr="00C135A9">
        <w:rPr>
          <w:spacing w:val="-4"/>
        </w:rPr>
        <w:t>Gawler train service, being the commuter railway service that operates between Adelaide and Gawler and between Adelaide and Gawler Central,</w:t>
      </w:r>
      <w:r>
        <w:t xml:space="preserve"> to be a declared public transport service, including any bus service that may operate from time to time in substitution of the whole or any part of the Gawler train service.</w:t>
      </w:r>
    </w:p>
    <w:p w14:paraId="52D3843C" w14:textId="77777777" w:rsidR="00510E25" w:rsidRDefault="00510E25" w:rsidP="00510E25">
      <w:pPr>
        <w:pStyle w:val="GG-body"/>
      </w:pPr>
      <w:r>
        <w:t>This declaration commences effect at 12:00 noon on the 30</w:t>
      </w:r>
      <w:r w:rsidRPr="00C135A9">
        <w:rPr>
          <w:vertAlign w:val="superscript"/>
        </w:rPr>
        <w:t>th</w:t>
      </w:r>
      <w:r>
        <w:t xml:space="preserve"> day of December 2025. </w:t>
      </w:r>
    </w:p>
    <w:p w14:paraId="1784E484" w14:textId="77777777" w:rsidR="00510E25" w:rsidRDefault="00510E25" w:rsidP="00510E25">
      <w:pPr>
        <w:pStyle w:val="GG-body"/>
      </w:pPr>
      <w:r>
        <w:t>I am satisfied that the declaration is appropriate for the purposes of deterring or detecting the commission of offences involving the possession or use of a knife or other weapons on public transport vehicles providing the public transport service, and that the exercise of search powers under Section 66ZB of the Act is likely to be effective in deterring or detecting the commission of offences involving the possession or use of a knife or other weapons on public transport vehicles providing the public transport service and, further, will not unduly affect lawful activity on public transport vehicles providing the public transport service.</w:t>
      </w:r>
    </w:p>
    <w:p w14:paraId="603F52F3" w14:textId="77777777" w:rsidR="00510E25" w:rsidRDefault="00510E25" w:rsidP="00510E25">
      <w:pPr>
        <w:pStyle w:val="GG-body"/>
      </w:pPr>
      <w:r>
        <w:t xml:space="preserve">This declaration will remain in effect until being revoked at such time that the Commissioner of Police (or delegate) is satisfied the grounds for this declaration are no longer met. </w:t>
      </w:r>
    </w:p>
    <w:p w14:paraId="785E1A8D" w14:textId="77777777" w:rsidR="00510E25" w:rsidRPr="00C135A9" w:rsidRDefault="00510E25" w:rsidP="00510E25">
      <w:pPr>
        <w:pStyle w:val="GG-SDated"/>
      </w:pPr>
      <w:r w:rsidRPr="00C135A9">
        <w:t>Dated: 29 December 2025.</w:t>
      </w:r>
    </w:p>
    <w:p w14:paraId="4D2D911A" w14:textId="77777777" w:rsidR="00510E25" w:rsidRDefault="00510E25" w:rsidP="00510E25">
      <w:pPr>
        <w:pStyle w:val="GG-SName"/>
      </w:pPr>
      <w:r>
        <w:t>Narelle Jayne Kameniar</w:t>
      </w:r>
    </w:p>
    <w:p w14:paraId="68247247" w14:textId="77777777" w:rsidR="00510E25" w:rsidRDefault="00510E25" w:rsidP="00510E25">
      <w:pPr>
        <w:pStyle w:val="GG-Signature"/>
      </w:pPr>
      <w:r>
        <w:t>Assistant Commissioner of Police</w:t>
      </w:r>
    </w:p>
    <w:p w14:paraId="5940F3D8" w14:textId="77777777" w:rsidR="00510E25" w:rsidRDefault="00510E25" w:rsidP="00510E25">
      <w:pPr>
        <w:pStyle w:val="GG-Signature"/>
        <w:pBdr>
          <w:top w:val="single" w:sz="4" w:space="1" w:color="auto"/>
        </w:pBdr>
        <w:spacing w:before="100" w:line="14" w:lineRule="exact"/>
        <w:jc w:val="center"/>
      </w:pPr>
    </w:p>
    <w:p w14:paraId="2BD78E72" w14:textId="77777777" w:rsidR="00510E25" w:rsidRPr="003F6FEF" w:rsidRDefault="00510E25" w:rsidP="00510E25">
      <w:pPr>
        <w:pStyle w:val="GG-Signature"/>
      </w:pPr>
    </w:p>
    <w:p w14:paraId="0BB9311B" w14:textId="77777777" w:rsidR="00510E25" w:rsidRDefault="00510E25" w:rsidP="00510E25">
      <w:pPr>
        <w:pStyle w:val="GG-Title1"/>
      </w:pPr>
      <w:r>
        <w:t>SUMMARY OFFENCES ACT 1953</w:t>
      </w:r>
    </w:p>
    <w:p w14:paraId="5A9D7F3F" w14:textId="77777777" w:rsidR="00510E25" w:rsidRDefault="00510E25" w:rsidP="00510E25">
      <w:pPr>
        <w:pStyle w:val="GG-Title2"/>
      </w:pPr>
      <w:r>
        <w:t>Declared Public Transport Service</w:t>
      </w:r>
    </w:p>
    <w:p w14:paraId="672774B1" w14:textId="77777777" w:rsidR="00510E25" w:rsidRDefault="00510E25" w:rsidP="00510E25">
      <w:pPr>
        <w:pStyle w:val="GG-Title3"/>
      </w:pPr>
      <w:r>
        <w:t>Declaration by Delegate of the Commissioner of Police</w:t>
      </w:r>
    </w:p>
    <w:p w14:paraId="6FB49E36" w14:textId="77777777" w:rsidR="00510E25" w:rsidRDefault="00510E25" w:rsidP="00510E25">
      <w:pPr>
        <w:pStyle w:val="GG-body"/>
      </w:pPr>
      <w:r>
        <w:t xml:space="preserve">I, Narelle Jayne Kameniar, being the Assistant Commissioner, Operations Support Service, and acting as a delegate of the Commissioner of Police, hereby declare under Section 66ZH of the </w:t>
      </w:r>
      <w:r w:rsidRPr="00FF028C">
        <w:rPr>
          <w:i/>
          <w:iCs/>
        </w:rPr>
        <w:t>Summary Offences Act 1953</w:t>
      </w:r>
      <w:r>
        <w:t xml:space="preserve"> (“the Act”) the public transport service known as the Outer Harbor train service and Grange train service and Port Dock train service, being the commuter railway service that operates between Adelaide and Outer Harbor and between Adelaide and Grange and between Adelaide and Port Dock, to be a declared public transport service, including any bus service that may operate from time to time in substitution of the whole or any part of the Outer Harbor train service or Grange train service or Port Dock train service.</w:t>
      </w:r>
    </w:p>
    <w:p w14:paraId="7F267DBE" w14:textId="77777777" w:rsidR="00510E25" w:rsidRDefault="00510E25" w:rsidP="00510E25">
      <w:pPr>
        <w:pStyle w:val="GG-body"/>
      </w:pPr>
      <w:r>
        <w:t>This declaration commences effect at 12:00 noon on the 30</w:t>
      </w:r>
      <w:r w:rsidRPr="00FF028C">
        <w:rPr>
          <w:vertAlign w:val="superscript"/>
        </w:rPr>
        <w:t>th</w:t>
      </w:r>
      <w:r>
        <w:t xml:space="preserve"> day of December 2025.</w:t>
      </w:r>
    </w:p>
    <w:p w14:paraId="02B2D33F" w14:textId="77777777" w:rsidR="00510E25" w:rsidRDefault="00510E25" w:rsidP="00510E25">
      <w:pPr>
        <w:pStyle w:val="GG-body"/>
      </w:pPr>
      <w:r>
        <w:lastRenderedPageBreak/>
        <w:t>I am satisfied that the declaration is appropriate for the purposes of deterring or detecting the commission of offences involving the possession or use of a knife or other weapons on public transport vehicles providing the public transport service, and that the exercise of search powers under Section 66ZB of the Act is likely to be effective in deterring or detecting the commission of offences involving the possession or use of a knife or other weapons on public transport vehicles providing the public transport service and, further, will not unduly affect lawful activity on public transport vehicles providing the public transport service.</w:t>
      </w:r>
    </w:p>
    <w:p w14:paraId="215EB6AF" w14:textId="77777777" w:rsidR="00510E25" w:rsidRDefault="00510E25" w:rsidP="00510E25">
      <w:pPr>
        <w:pStyle w:val="GG-body"/>
      </w:pPr>
      <w:r>
        <w:t xml:space="preserve">This declaration will remain in effect until being revoked at such time that the Commissioner of Police (or delegate) is satisfied the grounds for this declaration are no longer met. </w:t>
      </w:r>
    </w:p>
    <w:p w14:paraId="49932427" w14:textId="77777777" w:rsidR="00510E25" w:rsidRDefault="00510E25" w:rsidP="00510E25">
      <w:pPr>
        <w:pStyle w:val="GG-SDated"/>
      </w:pPr>
      <w:r>
        <w:t>Dated: 29 December 2025.</w:t>
      </w:r>
    </w:p>
    <w:p w14:paraId="2CDECF13" w14:textId="77777777" w:rsidR="00510E25" w:rsidRDefault="00510E25" w:rsidP="00510E25">
      <w:pPr>
        <w:pStyle w:val="GG-SName"/>
      </w:pPr>
      <w:r>
        <w:t>Narelle Jayne Kameniar</w:t>
      </w:r>
    </w:p>
    <w:p w14:paraId="7ABADCBF" w14:textId="77777777" w:rsidR="00510E25" w:rsidRDefault="00510E25" w:rsidP="00510E25">
      <w:pPr>
        <w:pStyle w:val="GG-Signature"/>
      </w:pPr>
      <w:r>
        <w:t>Assistant Commissioner of Police</w:t>
      </w:r>
    </w:p>
    <w:p w14:paraId="6DB38B36" w14:textId="77777777" w:rsidR="00510E25" w:rsidRDefault="00510E25" w:rsidP="00510E25">
      <w:pPr>
        <w:pStyle w:val="GG-Signature"/>
        <w:pBdr>
          <w:top w:val="single" w:sz="4" w:space="1" w:color="auto"/>
        </w:pBdr>
        <w:spacing w:before="100" w:line="14" w:lineRule="exact"/>
        <w:jc w:val="center"/>
      </w:pPr>
    </w:p>
    <w:p w14:paraId="1BF09254" w14:textId="77777777" w:rsidR="00510E25" w:rsidRPr="007D2F27" w:rsidRDefault="00510E25" w:rsidP="00510E25">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050D453" w14:textId="77777777" w:rsidR="00510E25" w:rsidRPr="00510E25" w:rsidRDefault="00510E25" w:rsidP="00510E25">
      <w:pPr>
        <w:jc w:val="center"/>
        <w:rPr>
          <w:rFonts w:ascii="Times New Roman" w:hAnsi="Times New Roman"/>
          <w:caps/>
          <w:sz w:val="17"/>
          <w:szCs w:val="17"/>
        </w:rPr>
      </w:pPr>
      <w:r w:rsidRPr="00510E25">
        <w:rPr>
          <w:rFonts w:ascii="Times New Roman" w:hAnsi="Times New Roman"/>
          <w:caps/>
          <w:sz w:val="17"/>
          <w:szCs w:val="17"/>
        </w:rPr>
        <w:t>SUMMARY OFFENCES ACT 1953</w:t>
      </w:r>
    </w:p>
    <w:p w14:paraId="27EE3737" w14:textId="77777777" w:rsidR="00510E25" w:rsidRPr="00510E25" w:rsidRDefault="00510E25" w:rsidP="00510E25">
      <w:pPr>
        <w:jc w:val="center"/>
        <w:rPr>
          <w:rFonts w:ascii="Times New Roman" w:hAnsi="Times New Roman"/>
          <w:smallCaps/>
          <w:sz w:val="17"/>
          <w:szCs w:val="17"/>
        </w:rPr>
      </w:pPr>
      <w:r w:rsidRPr="00510E25">
        <w:rPr>
          <w:rFonts w:ascii="Times New Roman" w:hAnsi="Times New Roman"/>
          <w:smallCaps/>
          <w:sz w:val="17"/>
          <w:szCs w:val="17"/>
        </w:rPr>
        <w:t>Declared Public Transport Service</w:t>
      </w:r>
    </w:p>
    <w:p w14:paraId="78C90242" w14:textId="77777777" w:rsidR="00510E25" w:rsidRPr="00510E25" w:rsidRDefault="00510E25" w:rsidP="00510E25">
      <w:pPr>
        <w:jc w:val="center"/>
        <w:rPr>
          <w:rFonts w:ascii="Times New Roman" w:hAnsi="Times New Roman"/>
          <w:i/>
          <w:sz w:val="17"/>
          <w:szCs w:val="17"/>
        </w:rPr>
      </w:pPr>
      <w:r w:rsidRPr="00510E25">
        <w:rPr>
          <w:rFonts w:ascii="Times New Roman" w:hAnsi="Times New Roman"/>
          <w:i/>
          <w:sz w:val="17"/>
          <w:szCs w:val="17"/>
        </w:rPr>
        <w:t>Declaration by Delegate of the Commissioner of Police</w:t>
      </w:r>
    </w:p>
    <w:p w14:paraId="5268908B"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 xml:space="preserve">I, Narelle Jayne Kameniar, being the Assistant Commissioner, Operations Support Service, and acting as a delegate of the Commissioner of Police, hereby declare under Section 66ZH of the </w:t>
      </w:r>
      <w:r w:rsidRPr="00510E25">
        <w:rPr>
          <w:rFonts w:ascii="Times New Roman" w:eastAsia="Times New Roman" w:hAnsi="Times New Roman"/>
          <w:i/>
          <w:iCs/>
          <w:sz w:val="17"/>
          <w:szCs w:val="17"/>
        </w:rPr>
        <w:t>Summary Offences Act 1953</w:t>
      </w:r>
      <w:r w:rsidRPr="00510E25">
        <w:rPr>
          <w:rFonts w:ascii="Times New Roman" w:eastAsia="Times New Roman" w:hAnsi="Times New Roman"/>
          <w:sz w:val="17"/>
          <w:szCs w:val="17"/>
        </w:rPr>
        <w:t xml:space="preserve"> (“the Act”) the public transport service known as the Seaford train service and Flinders train service, being the commuter railway service that operates between Adelaide and Seaford and between Adelaide and Flinders, to be a declared public transport service, including any bus service that may operate from time to time in substitution of the whole or any part of the Seaford train service or Flinders train service.</w:t>
      </w:r>
    </w:p>
    <w:p w14:paraId="107DF400"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This declaration commences effect at 12:00 noon on the 30</w:t>
      </w:r>
      <w:r w:rsidRPr="00510E25">
        <w:rPr>
          <w:rFonts w:ascii="Times New Roman" w:eastAsia="Times New Roman" w:hAnsi="Times New Roman"/>
          <w:sz w:val="17"/>
          <w:szCs w:val="17"/>
          <w:vertAlign w:val="superscript"/>
        </w:rPr>
        <w:t>th</w:t>
      </w:r>
      <w:r w:rsidRPr="00510E25">
        <w:rPr>
          <w:rFonts w:ascii="Times New Roman" w:eastAsia="Times New Roman" w:hAnsi="Times New Roman"/>
          <w:sz w:val="17"/>
          <w:szCs w:val="17"/>
        </w:rPr>
        <w:t xml:space="preserve"> day of December 2025. </w:t>
      </w:r>
    </w:p>
    <w:p w14:paraId="4B064CC3"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I am satisfied that the declaration is appropriate for the purposes of deterring or detecting the commission of offences involving the possession or use of a knife or other weapons on public transport vehicles providing the public transport service, and that the exercise of search powers under Section 66ZB of the Act is likely to be effective in deterring or detecting the commission of offences involving the possession or use of a knife or other weapons on public transport vehicles providing the public transport service and, further, will not unduly affect lawful activity on public transport vehicles providing the public transport service.</w:t>
      </w:r>
    </w:p>
    <w:p w14:paraId="4BBBA77C"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 xml:space="preserve">This declaration will remain in effect until being revoked at such time that the Commissioner of Police (or delegate) is satisfied the grounds for this declaration are no longer met. </w:t>
      </w:r>
    </w:p>
    <w:p w14:paraId="7915274B" w14:textId="77777777" w:rsidR="00510E25" w:rsidRPr="00510E25" w:rsidRDefault="00510E25" w:rsidP="00510E25">
      <w:pPr>
        <w:spacing w:after="0"/>
        <w:rPr>
          <w:rFonts w:ascii="Times New Roman" w:eastAsia="Times New Roman" w:hAnsi="Times New Roman"/>
          <w:sz w:val="17"/>
          <w:szCs w:val="17"/>
        </w:rPr>
      </w:pPr>
      <w:r w:rsidRPr="00510E25">
        <w:rPr>
          <w:rFonts w:ascii="Times New Roman" w:eastAsia="Times New Roman" w:hAnsi="Times New Roman"/>
          <w:sz w:val="17"/>
          <w:szCs w:val="17"/>
        </w:rPr>
        <w:t>Dated: 29 December 2025</w:t>
      </w:r>
    </w:p>
    <w:p w14:paraId="3B9173FD" w14:textId="77777777" w:rsidR="00510E25" w:rsidRPr="00510E25" w:rsidRDefault="00510E25" w:rsidP="00510E25">
      <w:pPr>
        <w:spacing w:after="0"/>
        <w:jc w:val="right"/>
        <w:rPr>
          <w:rFonts w:ascii="Times New Roman" w:eastAsia="Times New Roman" w:hAnsi="Times New Roman"/>
          <w:smallCaps/>
          <w:sz w:val="17"/>
          <w:szCs w:val="20"/>
        </w:rPr>
      </w:pPr>
      <w:r w:rsidRPr="00510E25">
        <w:rPr>
          <w:rFonts w:ascii="Times New Roman" w:eastAsia="Times New Roman" w:hAnsi="Times New Roman"/>
          <w:smallCaps/>
          <w:sz w:val="17"/>
          <w:szCs w:val="20"/>
        </w:rPr>
        <w:t>Narelle Jayne Kameniar</w:t>
      </w:r>
    </w:p>
    <w:p w14:paraId="561B819B" w14:textId="77777777" w:rsidR="00510E25" w:rsidRPr="00510E25" w:rsidRDefault="00510E25" w:rsidP="00510E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r w:rsidRPr="00510E25">
        <w:rPr>
          <w:rFonts w:ascii="Times New Roman" w:eastAsia="Times New Roman" w:hAnsi="Times New Roman"/>
          <w:sz w:val="17"/>
          <w:szCs w:val="17"/>
        </w:rPr>
        <w:t>Assistant Commissioner of Police</w:t>
      </w:r>
    </w:p>
    <w:p w14:paraId="78480932" w14:textId="77777777" w:rsidR="00510E25" w:rsidRPr="00510E25" w:rsidRDefault="00510E25" w:rsidP="00510E2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ascii="Times New Roman" w:eastAsia="Times New Roman" w:hAnsi="Times New Roman"/>
          <w:sz w:val="17"/>
          <w:szCs w:val="17"/>
        </w:rPr>
      </w:pPr>
    </w:p>
    <w:p w14:paraId="7E95C6F6" w14:textId="77777777" w:rsidR="00510E25" w:rsidRPr="00510E25" w:rsidRDefault="00510E25" w:rsidP="00510E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6BA645B8" w14:textId="77777777" w:rsidR="00510E25" w:rsidRPr="00510E25" w:rsidRDefault="00510E25" w:rsidP="00510E25">
      <w:pPr>
        <w:jc w:val="center"/>
        <w:rPr>
          <w:rFonts w:ascii="Times New Roman" w:hAnsi="Times New Roman"/>
          <w:caps/>
          <w:sz w:val="17"/>
          <w:szCs w:val="17"/>
        </w:rPr>
      </w:pPr>
      <w:r w:rsidRPr="00510E25">
        <w:rPr>
          <w:rFonts w:ascii="Times New Roman" w:hAnsi="Times New Roman"/>
          <w:caps/>
          <w:sz w:val="17"/>
          <w:szCs w:val="17"/>
        </w:rPr>
        <w:t>SUMMARY OFFENCES ACT 1953</w:t>
      </w:r>
    </w:p>
    <w:p w14:paraId="64CDA219" w14:textId="77777777" w:rsidR="00510E25" w:rsidRPr="00510E25" w:rsidRDefault="00510E25" w:rsidP="00510E25">
      <w:pPr>
        <w:jc w:val="center"/>
        <w:rPr>
          <w:rFonts w:ascii="Times New Roman" w:hAnsi="Times New Roman"/>
          <w:smallCaps/>
          <w:sz w:val="17"/>
          <w:szCs w:val="17"/>
        </w:rPr>
      </w:pPr>
      <w:r w:rsidRPr="00510E25">
        <w:rPr>
          <w:rFonts w:ascii="Times New Roman" w:hAnsi="Times New Roman"/>
          <w:smallCaps/>
          <w:sz w:val="17"/>
          <w:szCs w:val="17"/>
        </w:rPr>
        <w:t>Declared Public Transport Service</w:t>
      </w:r>
    </w:p>
    <w:p w14:paraId="3FD07578" w14:textId="77777777" w:rsidR="00510E25" w:rsidRPr="00510E25" w:rsidRDefault="00510E25" w:rsidP="00510E25">
      <w:pPr>
        <w:jc w:val="center"/>
        <w:rPr>
          <w:rFonts w:ascii="Times New Roman" w:hAnsi="Times New Roman"/>
          <w:i/>
          <w:sz w:val="17"/>
          <w:szCs w:val="17"/>
        </w:rPr>
      </w:pPr>
      <w:r w:rsidRPr="00510E25">
        <w:rPr>
          <w:rFonts w:ascii="Times New Roman" w:hAnsi="Times New Roman"/>
          <w:i/>
          <w:sz w:val="17"/>
          <w:szCs w:val="17"/>
        </w:rPr>
        <w:t>Declaration by Delegate of the Commissioner of Police</w:t>
      </w:r>
    </w:p>
    <w:p w14:paraId="3B375502"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 xml:space="preserve">I, Narelle Jayne Kameniar, being the Assistant Commissioner, Operations Support Service, and acting as a delegate of the Commissioner of Police, hereby declare under Section 66ZH of the </w:t>
      </w:r>
      <w:r w:rsidRPr="00510E25">
        <w:rPr>
          <w:rFonts w:ascii="Times New Roman" w:eastAsia="Times New Roman" w:hAnsi="Times New Roman"/>
          <w:i/>
          <w:iCs/>
          <w:sz w:val="17"/>
          <w:szCs w:val="17"/>
        </w:rPr>
        <w:t>Summary Offences Act 1953</w:t>
      </w:r>
      <w:r w:rsidRPr="00510E25">
        <w:rPr>
          <w:rFonts w:ascii="Times New Roman" w:eastAsia="Times New Roman" w:hAnsi="Times New Roman"/>
          <w:sz w:val="17"/>
          <w:szCs w:val="17"/>
        </w:rPr>
        <w:t xml:space="preserve"> (“the Act”) the public transport services known as:</w:t>
      </w:r>
    </w:p>
    <w:p w14:paraId="54C51474" w14:textId="77777777" w:rsidR="00510E25" w:rsidRPr="00510E25" w:rsidRDefault="00510E25" w:rsidP="00510E25">
      <w:pPr>
        <w:ind w:left="284" w:hanging="142"/>
        <w:rPr>
          <w:rFonts w:ascii="Times New Roman" w:eastAsia="Times New Roman" w:hAnsi="Times New Roman"/>
          <w:sz w:val="17"/>
          <w:szCs w:val="17"/>
        </w:rPr>
      </w:pPr>
      <w:r w:rsidRPr="00510E25">
        <w:rPr>
          <w:rFonts w:ascii="Times New Roman" w:eastAsia="Times New Roman" w:hAnsi="Times New Roman"/>
          <w:sz w:val="17"/>
          <w:szCs w:val="17"/>
        </w:rPr>
        <w:t>•</w:t>
      </w:r>
      <w:r w:rsidRPr="00510E25">
        <w:rPr>
          <w:rFonts w:ascii="Times New Roman" w:eastAsia="Times New Roman" w:hAnsi="Times New Roman"/>
          <w:sz w:val="17"/>
          <w:szCs w:val="17"/>
        </w:rPr>
        <w:tab/>
        <w:t>the Botanic Gardens to Entertainment Centre tram service (being the commuter tram service that operates between the Adelaide Botanic Gardens and the Adelaide Entertainment Centre, Hindmarsh),</w:t>
      </w:r>
    </w:p>
    <w:p w14:paraId="27AE811B" w14:textId="77777777" w:rsidR="00510E25" w:rsidRPr="00510E25" w:rsidRDefault="00510E25" w:rsidP="00510E25">
      <w:pPr>
        <w:ind w:left="284" w:hanging="142"/>
        <w:rPr>
          <w:rFonts w:ascii="Times New Roman" w:eastAsia="Times New Roman" w:hAnsi="Times New Roman"/>
          <w:sz w:val="17"/>
          <w:szCs w:val="17"/>
        </w:rPr>
      </w:pPr>
      <w:r w:rsidRPr="00510E25">
        <w:rPr>
          <w:rFonts w:ascii="Times New Roman" w:eastAsia="Times New Roman" w:hAnsi="Times New Roman"/>
          <w:sz w:val="17"/>
          <w:szCs w:val="17"/>
        </w:rPr>
        <w:t>•</w:t>
      </w:r>
      <w:r w:rsidRPr="00510E25">
        <w:rPr>
          <w:rFonts w:ascii="Times New Roman" w:eastAsia="Times New Roman" w:hAnsi="Times New Roman"/>
          <w:sz w:val="17"/>
          <w:szCs w:val="17"/>
        </w:rPr>
        <w:tab/>
        <w:t xml:space="preserve">the Glenelg to Royal Adelaide Hospital tram service (being the commuter tram service that ordinarily operates between Moseley Square, Glenelg, and the Royal Adelaide Hospital), and </w:t>
      </w:r>
    </w:p>
    <w:p w14:paraId="6C9BAFEA" w14:textId="77777777" w:rsidR="00510E25" w:rsidRPr="00510E25" w:rsidRDefault="00510E25" w:rsidP="00510E25">
      <w:pPr>
        <w:ind w:left="284" w:hanging="142"/>
        <w:rPr>
          <w:rFonts w:ascii="Times New Roman" w:eastAsia="Times New Roman" w:hAnsi="Times New Roman"/>
          <w:sz w:val="17"/>
          <w:szCs w:val="17"/>
        </w:rPr>
      </w:pPr>
      <w:r w:rsidRPr="00510E25">
        <w:rPr>
          <w:rFonts w:ascii="Times New Roman" w:eastAsia="Times New Roman" w:hAnsi="Times New Roman"/>
          <w:sz w:val="17"/>
          <w:szCs w:val="17"/>
        </w:rPr>
        <w:t>•</w:t>
      </w:r>
      <w:r w:rsidRPr="00510E25">
        <w:rPr>
          <w:rFonts w:ascii="Times New Roman" w:eastAsia="Times New Roman" w:hAnsi="Times New Roman"/>
          <w:sz w:val="17"/>
          <w:szCs w:val="17"/>
        </w:rPr>
        <w:tab/>
        <w:t xml:space="preserve">the Glenelg to Festival Plaza tram service (being the commuter tram service that ordinarily operates between Moseley Square, Glenelg, and the Festival Plaza, Adelaide) </w:t>
      </w:r>
    </w:p>
    <w:p w14:paraId="2BB88C4F"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to be a declared public transport service, including any bus service that may operate from time to time in substitution of the whole or any part of these commuter tram services.</w:t>
      </w:r>
    </w:p>
    <w:p w14:paraId="61EB868B"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This declaration commences effect at 12:00 noon on the 30</w:t>
      </w:r>
      <w:r w:rsidRPr="00510E25">
        <w:rPr>
          <w:rFonts w:ascii="Times New Roman" w:eastAsia="Times New Roman" w:hAnsi="Times New Roman"/>
          <w:sz w:val="17"/>
          <w:szCs w:val="17"/>
          <w:vertAlign w:val="superscript"/>
        </w:rPr>
        <w:t>th</w:t>
      </w:r>
      <w:r w:rsidRPr="00510E25">
        <w:rPr>
          <w:rFonts w:ascii="Times New Roman" w:eastAsia="Times New Roman" w:hAnsi="Times New Roman"/>
          <w:sz w:val="17"/>
          <w:szCs w:val="17"/>
        </w:rPr>
        <w:t xml:space="preserve"> day of December 2025.</w:t>
      </w:r>
    </w:p>
    <w:p w14:paraId="23956627"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I am satisfied that the declaration is appropriate for the purposes of deterring or detecting the commission of offences involving the possession or use of a knife or other weapons on public transport vehicles providing the public transport service, and that the exercise of search powers under Section 66ZB of the Act is likely to be effective in deterring or detecting the commission of offences involving the possession or use of a knife or other weapons on public transport vehicles providing the public transport service and, further, will not unduly affect lawful activity on public transport vehicles providing the public transport service.</w:t>
      </w:r>
    </w:p>
    <w:p w14:paraId="357CAFF9" w14:textId="77777777" w:rsidR="00510E25" w:rsidRPr="00510E25" w:rsidRDefault="00510E25" w:rsidP="00510E25">
      <w:pPr>
        <w:rPr>
          <w:rFonts w:ascii="Times New Roman" w:eastAsia="Times New Roman" w:hAnsi="Times New Roman"/>
          <w:sz w:val="17"/>
          <w:szCs w:val="17"/>
        </w:rPr>
      </w:pPr>
      <w:r w:rsidRPr="00510E25">
        <w:rPr>
          <w:rFonts w:ascii="Times New Roman" w:eastAsia="Times New Roman" w:hAnsi="Times New Roman"/>
          <w:sz w:val="17"/>
          <w:szCs w:val="17"/>
        </w:rPr>
        <w:t xml:space="preserve">This declaration will remain in effect until being revoked at such time that the Commissioner of Police (or delegate) is satisfied the grounds for this declaration are no longer met. </w:t>
      </w:r>
    </w:p>
    <w:p w14:paraId="0B77BA14" w14:textId="77777777" w:rsidR="00510E25" w:rsidRPr="00510E25" w:rsidRDefault="00510E25" w:rsidP="00510E25">
      <w:pPr>
        <w:spacing w:after="0"/>
        <w:rPr>
          <w:rFonts w:ascii="Times New Roman" w:eastAsia="Times New Roman" w:hAnsi="Times New Roman"/>
          <w:sz w:val="17"/>
          <w:szCs w:val="17"/>
        </w:rPr>
      </w:pPr>
      <w:r w:rsidRPr="00510E25">
        <w:rPr>
          <w:rFonts w:ascii="Times New Roman" w:eastAsia="Times New Roman" w:hAnsi="Times New Roman"/>
          <w:sz w:val="17"/>
          <w:szCs w:val="17"/>
        </w:rPr>
        <w:t>Dated: 29 December 2025</w:t>
      </w:r>
    </w:p>
    <w:p w14:paraId="0B2A43D9" w14:textId="77777777" w:rsidR="00510E25" w:rsidRPr="00510E25" w:rsidRDefault="00510E25" w:rsidP="00510E25">
      <w:pPr>
        <w:spacing w:after="0"/>
        <w:jc w:val="right"/>
        <w:rPr>
          <w:rFonts w:ascii="Times New Roman" w:eastAsia="Times New Roman" w:hAnsi="Times New Roman"/>
          <w:smallCaps/>
          <w:sz w:val="17"/>
          <w:szCs w:val="20"/>
        </w:rPr>
      </w:pPr>
      <w:r w:rsidRPr="00510E25">
        <w:rPr>
          <w:rFonts w:ascii="Times New Roman" w:eastAsia="Times New Roman" w:hAnsi="Times New Roman"/>
          <w:smallCaps/>
          <w:sz w:val="17"/>
          <w:szCs w:val="20"/>
        </w:rPr>
        <w:t>Narelle Jayne Kameniar</w:t>
      </w:r>
    </w:p>
    <w:p w14:paraId="6F79803F" w14:textId="77777777" w:rsidR="00510E25" w:rsidRDefault="00510E25" w:rsidP="00510E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r w:rsidRPr="00510E25">
        <w:rPr>
          <w:rFonts w:ascii="Times New Roman" w:eastAsia="Times New Roman" w:hAnsi="Times New Roman"/>
          <w:sz w:val="17"/>
          <w:szCs w:val="17"/>
        </w:rPr>
        <w:t>Assistant Commissioner of Police</w:t>
      </w:r>
    </w:p>
    <w:p w14:paraId="237E177D" w14:textId="77777777" w:rsidR="00510E25" w:rsidRDefault="00510E25" w:rsidP="00510E25">
      <w:pPr>
        <w:pBdr>
          <w:bottom w:val="single" w:sz="4" w:space="1" w:color="auto"/>
        </w:pBdr>
        <w:spacing w:after="0" w:line="52" w:lineRule="exact"/>
        <w:jc w:val="center"/>
        <w:rPr>
          <w:rFonts w:ascii="Times New Roman" w:eastAsia="Times New Roman" w:hAnsi="Times New Roman"/>
          <w:sz w:val="17"/>
          <w:szCs w:val="17"/>
        </w:rPr>
      </w:pPr>
    </w:p>
    <w:p w14:paraId="3EBD9191" w14:textId="77777777" w:rsidR="00510E25" w:rsidRDefault="00510E25" w:rsidP="00510E25">
      <w:pPr>
        <w:pBdr>
          <w:top w:val="single" w:sz="4" w:space="1" w:color="auto"/>
        </w:pBdr>
        <w:spacing w:before="34" w:after="0" w:line="14" w:lineRule="exact"/>
        <w:jc w:val="center"/>
        <w:rPr>
          <w:rFonts w:ascii="Times New Roman" w:eastAsia="Times New Roman" w:hAnsi="Times New Roman"/>
          <w:sz w:val="17"/>
          <w:szCs w:val="17"/>
        </w:rPr>
      </w:pPr>
    </w:p>
    <w:p w14:paraId="425F9AB7" w14:textId="77777777" w:rsidR="00510E25" w:rsidRDefault="00510E25" w:rsidP="00F337C8">
      <w:pPr>
        <w:pStyle w:val="GG-body"/>
        <w:rPr>
          <w:lang w:val="en-US"/>
        </w:rPr>
      </w:pPr>
    </w:p>
    <w:p w14:paraId="3716087E" w14:textId="77777777" w:rsidR="00F337C8" w:rsidRDefault="00F337C8" w:rsidP="00F337C8">
      <w:pPr>
        <w:pStyle w:val="GG-body"/>
        <w:rPr>
          <w:lang w:val="en-US"/>
        </w:rPr>
      </w:pPr>
    </w:p>
    <w:p w14:paraId="6350A51C" w14:textId="0198B755" w:rsidR="00D0446B" w:rsidRDefault="00D0446B" w:rsidP="00F337C8">
      <w:pPr>
        <w:pStyle w:val="GG-body"/>
      </w:pPr>
    </w:p>
    <w:p w14:paraId="27DB0D1F" w14:textId="77777777" w:rsidR="00F337C8" w:rsidRDefault="00F337C8" w:rsidP="00F337C8">
      <w:pPr>
        <w:pStyle w:val="GG-body"/>
      </w:pPr>
    </w:p>
    <w:p w14:paraId="199331F6" w14:textId="77777777" w:rsidR="00F337C8" w:rsidRDefault="00F337C8" w:rsidP="00F337C8">
      <w:pPr>
        <w:pStyle w:val="GG-body"/>
      </w:pPr>
    </w:p>
    <w:p w14:paraId="3EF059B9" w14:textId="77777777" w:rsidR="00F337C8" w:rsidRDefault="00F337C8" w:rsidP="00F337C8">
      <w:pPr>
        <w:pStyle w:val="GG-body"/>
      </w:pPr>
    </w:p>
    <w:p w14:paraId="25AEE041"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40DDF37B"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1DD295AB"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 xml:space="preserve">T. </w:t>
      </w:r>
      <w:proofErr w:type="spellStart"/>
      <w:r w:rsidRPr="00230EAD">
        <w:rPr>
          <w:rFonts w:ascii="Times New Roman" w:hAnsi="Times New Roman"/>
          <w:smallCaps/>
          <w:sz w:val="17"/>
          <w:szCs w:val="17"/>
        </w:rPr>
        <w:t>Foresto</w:t>
      </w:r>
      <w:proofErr w:type="spellEnd"/>
      <w:r w:rsidRPr="00230EAD">
        <w:rPr>
          <w:rFonts w:ascii="Times New Roman" w:hAnsi="Times New Roman"/>
          <w:sz w:val="17"/>
          <w:szCs w:val="17"/>
        </w:rPr>
        <w:t>, Government Printer, South Australia</w:t>
      </w:r>
    </w:p>
    <w:p w14:paraId="32C48EBF"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39A5161F"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8" w:history="1">
        <w:r w:rsidRPr="00230EAD">
          <w:rPr>
            <w:rFonts w:ascii="Times New Roman" w:hAnsi="Times New Roman"/>
            <w:color w:val="0000FF"/>
            <w:sz w:val="17"/>
            <w:szCs w:val="17"/>
            <w:u w:val="single"/>
          </w:rPr>
          <w:t>www.governmentgazette.sa.gov.au</w:t>
        </w:r>
      </w:hyperlink>
    </w:p>
    <w:sectPr w:rsidR="00F337C8" w:rsidRPr="00230EAD" w:rsidSect="00026D3A">
      <w:headerReference w:type="even" r:id="rId19"/>
      <w:headerReference w:type="default" r:id="rId20"/>
      <w:footerReference w:type="default" r:id="rId21"/>
      <w:pgSz w:w="11906" w:h="16838"/>
      <w:pgMar w:top="1674" w:right="1256" w:bottom="1134" w:left="1290" w:header="1134" w:footer="934" w:gutter="0"/>
      <w:pgNumType w:start="5184"/>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B115" w14:textId="77777777" w:rsidR="00026D3A" w:rsidRDefault="00026D3A" w:rsidP="00777F88">
      <w:pPr>
        <w:spacing w:after="0" w:line="240" w:lineRule="auto"/>
      </w:pPr>
      <w:r>
        <w:separator/>
      </w:r>
    </w:p>
  </w:endnote>
  <w:endnote w:type="continuationSeparator" w:id="0">
    <w:p w14:paraId="52F042EE" w14:textId="77777777" w:rsidR="00026D3A" w:rsidRDefault="00026D3A"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F91C"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2A9C"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7FABABC9"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77EA4DCE"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 xml:space="preserve">T. </w:t>
    </w:r>
    <w:proofErr w:type="spellStart"/>
    <w:r w:rsidRPr="00DC08A5">
      <w:rPr>
        <w:rFonts w:ascii="Times New Roman" w:hAnsi="Times New Roman"/>
        <w:smallCaps/>
        <w:sz w:val="17"/>
        <w:szCs w:val="17"/>
      </w:rPr>
      <w:t>Foresto</w:t>
    </w:r>
    <w:proofErr w:type="spellEnd"/>
    <w:r w:rsidRPr="00DC08A5">
      <w:rPr>
        <w:rFonts w:ascii="Times New Roman" w:hAnsi="Times New Roman"/>
        <w:sz w:val="17"/>
        <w:szCs w:val="17"/>
      </w:rPr>
      <w:t>, Government Printer, South Australia</w:t>
    </w:r>
  </w:p>
  <w:p w14:paraId="72B7C78D"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0F6F65D6"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5B6D"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0EF5"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22F2B9CD"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54CEBD6C"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1A45AACF"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7DB6811E"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15D7"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78FF" w14:textId="77777777" w:rsidR="00026D3A" w:rsidRDefault="00026D3A" w:rsidP="00777F88">
      <w:pPr>
        <w:spacing w:after="0" w:line="240" w:lineRule="auto"/>
      </w:pPr>
      <w:r>
        <w:separator/>
      </w:r>
    </w:p>
  </w:footnote>
  <w:footnote w:type="continuationSeparator" w:id="0">
    <w:p w14:paraId="45E7B345" w14:textId="77777777" w:rsidR="00026D3A" w:rsidRDefault="00026D3A"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D3E1"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3B0366A4" wp14:editId="0C8571FB">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3D46E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0366A4"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53D46E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32853DC0"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3C9EAE84"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47B"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767259D6" wp14:editId="1BED54AA">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2C0E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7259D6"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BF2C0E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41F2" w14:textId="4D781D11"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026D3A">
      <w:rPr>
        <w:rFonts w:ascii="Times New Roman" w:hAnsi="Times New Roman"/>
        <w:sz w:val="21"/>
        <w:szCs w:val="21"/>
      </w:rPr>
      <w:t>76</w:t>
    </w:r>
    <w:r w:rsidRPr="00612978">
      <w:rPr>
        <w:rFonts w:ascii="Times New Roman" w:hAnsi="Times New Roman"/>
        <w:sz w:val="21"/>
        <w:szCs w:val="21"/>
      </w:rPr>
      <w:tab/>
    </w:r>
    <w:r>
      <w:rPr>
        <w:rFonts w:ascii="Times New Roman" w:hAnsi="Times New Roman"/>
        <w:sz w:val="21"/>
        <w:szCs w:val="21"/>
      </w:rPr>
      <w:t xml:space="preserve">p. </w:t>
    </w:r>
    <w:r w:rsidR="00026D3A">
      <w:rPr>
        <w:rFonts w:ascii="Times New Roman" w:hAnsi="Times New Roman"/>
        <w:sz w:val="21"/>
        <w:szCs w:val="21"/>
      </w:rPr>
      <w:t>5183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A0F2"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75F159C6"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470DF66B"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6434"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7AD5C337" wp14:editId="75AEFD6D">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03B1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D5C337"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22E03B1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2A4E" w14:textId="2B67BF98"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026D3A">
      <w:rPr>
        <w:rStyle w:val="PageNumber"/>
        <w:rFonts w:ascii="Times New Roman" w:hAnsi="Times New Roman"/>
        <w:sz w:val="21"/>
        <w:szCs w:val="21"/>
      </w:rPr>
      <w:t>76</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026D3A">
      <w:rPr>
        <w:rStyle w:val="PageNumber"/>
        <w:rFonts w:ascii="Times New Roman" w:hAnsi="Times New Roman"/>
        <w:sz w:val="21"/>
        <w:szCs w:val="21"/>
      </w:rPr>
      <w:t>3</w:t>
    </w:r>
    <w:r w:rsidR="000D741F">
      <w:rPr>
        <w:rStyle w:val="PageNumber"/>
        <w:rFonts w:ascii="Times New Roman" w:hAnsi="Times New Roman"/>
        <w:sz w:val="21"/>
        <w:szCs w:val="21"/>
      </w:rPr>
      <w:t>0</w:t>
    </w:r>
    <w:r w:rsidRPr="00552C29">
      <w:rPr>
        <w:rStyle w:val="PageNumber"/>
        <w:rFonts w:ascii="Times New Roman" w:hAnsi="Times New Roman"/>
        <w:sz w:val="21"/>
        <w:szCs w:val="21"/>
      </w:rPr>
      <w:t xml:space="preserve"> </w:t>
    </w:r>
    <w:r w:rsidR="00026D3A">
      <w:rPr>
        <w:rStyle w:val="PageNumber"/>
        <w:rFonts w:ascii="Times New Roman" w:hAnsi="Times New Roman"/>
        <w:sz w:val="21"/>
        <w:szCs w:val="21"/>
      </w:rPr>
      <w:t>December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026D3A">
      <w:rPr>
        <w:rFonts w:ascii="Times New Roman" w:hAnsi="Times New Roman"/>
        <w:sz w:val="21"/>
        <w:szCs w:val="21"/>
      </w:rPr>
      <w:t>25</w:t>
    </w:r>
  </w:p>
  <w:p w14:paraId="2ECEBA6B"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0D1E" w14:textId="67806369" w:rsidR="00632170" w:rsidRPr="00552C29" w:rsidRDefault="00026D3A"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3</w:t>
    </w:r>
    <w:r w:rsidR="000D741F">
      <w:rPr>
        <w:rStyle w:val="PageNumber"/>
        <w:rFonts w:ascii="Times New Roman" w:hAnsi="Times New Roman"/>
        <w:sz w:val="21"/>
        <w:szCs w:val="21"/>
      </w:rPr>
      <w:t>0</w:t>
    </w:r>
    <w:r w:rsidRPr="00552C29">
      <w:rPr>
        <w:rStyle w:val="PageNumber"/>
        <w:rFonts w:ascii="Times New Roman" w:hAnsi="Times New Roman"/>
        <w:sz w:val="21"/>
        <w:szCs w:val="21"/>
      </w:rPr>
      <w:t xml:space="preserve"> </w:t>
    </w:r>
    <w:r>
      <w:rPr>
        <w:rStyle w:val="PageNumber"/>
        <w:rFonts w:ascii="Times New Roman" w:hAnsi="Times New Roman"/>
        <w:sz w:val="21"/>
        <w:szCs w:val="21"/>
      </w:rPr>
      <w:t>December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Pr>
        <w:rFonts w:ascii="Times New Roman" w:hAnsi="Times New Roman"/>
        <w:sz w:val="21"/>
        <w:szCs w:val="21"/>
      </w:rPr>
      <w:t>25</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76</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272B206D"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3A"/>
    <w:rsid w:val="000100A7"/>
    <w:rsid w:val="0002084B"/>
    <w:rsid w:val="0002085F"/>
    <w:rsid w:val="00026D3A"/>
    <w:rsid w:val="00050A2F"/>
    <w:rsid w:val="000620AF"/>
    <w:rsid w:val="00063D6D"/>
    <w:rsid w:val="00070E37"/>
    <w:rsid w:val="00071B27"/>
    <w:rsid w:val="00081074"/>
    <w:rsid w:val="000B0640"/>
    <w:rsid w:val="000B3572"/>
    <w:rsid w:val="000D34A3"/>
    <w:rsid w:val="000D741F"/>
    <w:rsid w:val="000E2F18"/>
    <w:rsid w:val="000E45A0"/>
    <w:rsid w:val="000E655C"/>
    <w:rsid w:val="000F0B45"/>
    <w:rsid w:val="000F2CEA"/>
    <w:rsid w:val="00111C2E"/>
    <w:rsid w:val="00124474"/>
    <w:rsid w:val="00132111"/>
    <w:rsid w:val="00147592"/>
    <w:rsid w:val="00153677"/>
    <w:rsid w:val="00153708"/>
    <w:rsid w:val="00153834"/>
    <w:rsid w:val="001572AD"/>
    <w:rsid w:val="001576DB"/>
    <w:rsid w:val="00160CDB"/>
    <w:rsid w:val="00180625"/>
    <w:rsid w:val="00187DCB"/>
    <w:rsid w:val="0019539C"/>
    <w:rsid w:val="00196D44"/>
    <w:rsid w:val="001B7138"/>
    <w:rsid w:val="001C09DA"/>
    <w:rsid w:val="00204C2A"/>
    <w:rsid w:val="00214B74"/>
    <w:rsid w:val="00230EAD"/>
    <w:rsid w:val="0027531F"/>
    <w:rsid w:val="0028270F"/>
    <w:rsid w:val="0029410F"/>
    <w:rsid w:val="002977EE"/>
    <w:rsid w:val="002A359E"/>
    <w:rsid w:val="002A4530"/>
    <w:rsid w:val="002C2B7C"/>
    <w:rsid w:val="002C2E97"/>
    <w:rsid w:val="002D4754"/>
    <w:rsid w:val="00301E5B"/>
    <w:rsid w:val="0034074D"/>
    <w:rsid w:val="00362C85"/>
    <w:rsid w:val="00372CA3"/>
    <w:rsid w:val="00394729"/>
    <w:rsid w:val="003967FE"/>
    <w:rsid w:val="003D2332"/>
    <w:rsid w:val="003E049C"/>
    <w:rsid w:val="003E3565"/>
    <w:rsid w:val="003F4C5A"/>
    <w:rsid w:val="00415C6A"/>
    <w:rsid w:val="00421804"/>
    <w:rsid w:val="0042678B"/>
    <w:rsid w:val="0043387B"/>
    <w:rsid w:val="00435ECE"/>
    <w:rsid w:val="00437849"/>
    <w:rsid w:val="0044383E"/>
    <w:rsid w:val="004535E8"/>
    <w:rsid w:val="004872C1"/>
    <w:rsid w:val="004A16B7"/>
    <w:rsid w:val="004A1B62"/>
    <w:rsid w:val="004A68F5"/>
    <w:rsid w:val="004B1B9B"/>
    <w:rsid w:val="004B4961"/>
    <w:rsid w:val="004D22EB"/>
    <w:rsid w:val="004E4BBC"/>
    <w:rsid w:val="004E545F"/>
    <w:rsid w:val="00500423"/>
    <w:rsid w:val="00510E25"/>
    <w:rsid w:val="005115D3"/>
    <w:rsid w:val="00531F7A"/>
    <w:rsid w:val="00533215"/>
    <w:rsid w:val="00541253"/>
    <w:rsid w:val="0054338C"/>
    <w:rsid w:val="00555C1B"/>
    <w:rsid w:val="0056509D"/>
    <w:rsid w:val="00567B3E"/>
    <w:rsid w:val="00571C05"/>
    <w:rsid w:val="00575614"/>
    <w:rsid w:val="00582BEE"/>
    <w:rsid w:val="005A3A1B"/>
    <w:rsid w:val="005B4E55"/>
    <w:rsid w:val="005B69B3"/>
    <w:rsid w:val="005C1663"/>
    <w:rsid w:val="005C4DA5"/>
    <w:rsid w:val="005C6C9D"/>
    <w:rsid w:val="005D24AC"/>
    <w:rsid w:val="005E3033"/>
    <w:rsid w:val="005E7D95"/>
    <w:rsid w:val="005F4618"/>
    <w:rsid w:val="005F5395"/>
    <w:rsid w:val="00612978"/>
    <w:rsid w:val="00632170"/>
    <w:rsid w:val="0065287D"/>
    <w:rsid w:val="00665367"/>
    <w:rsid w:val="0068145F"/>
    <w:rsid w:val="00693DF1"/>
    <w:rsid w:val="006B561D"/>
    <w:rsid w:val="006B5B96"/>
    <w:rsid w:val="006C2F10"/>
    <w:rsid w:val="006E0C7D"/>
    <w:rsid w:val="006E1DBF"/>
    <w:rsid w:val="006E60D6"/>
    <w:rsid w:val="00703D70"/>
    <w:rsid w:val="00720680"/>
    <w:rsid w:val="007529D9"/>
    <w:rsid w:val="00777F88"/>
    <w:rsid w:val="007C2CBC"/>
    <w:rsid w:val="007C302D"/>
    <w:rsid w:val="007E60AA"/>
    <w:rsid w:val="0080019C"/>
    <w:rsid w:val="00800851"/>
    <w:rsid w:val="008008DD"/>
    <w:rsid w:val="00802490"/>
    <w:rsid w:val="008246FC"/>
    <w:rsid w:val="00842BD5"/>
    <w:rsid w:val="00854962"/>
    <w:rsid w:val="008562ED"/>
    <w:rsid w:val="00856E06"/>
    <w:rsid w:val="00867EF2"/>
    <w:rsid w:val="00870E1F"/>
    <w:rsid w:val="0087319A"/>
    <w:rsid w:val="00873673"/>
    <w:rsid w:val="008A031C"/>
    <w:rsid w:val="008D3935"/>
    <w:rsid w:val="0090148E"/>
    <w:rsid w:val="00902831"/>
    <w:rsid w:val="0090520A"/>
    <w:rsid w:val="0091307A"/>
    <w:rsid w:val="00914649"/>
    <w:rsid w:val="0093079E"/>
    <w:rsid w:val="009369DD"/>
    <w:rsid w:val="00947809"/>
    <w:rsid w:val="00977C9F"/>
    <w:rsid w:val="00984CDD"/>
    <w:rsid w:val="009A605E"/>
    <w:rsid w:val="009A6661"/>
    <w:rsid w:val="009B6FFD"/>
    <w:rsid w:val="009D586E"/>
    <w:rsid w:val="009E2997"/>
    <w:rsid w:val="009F15D7"/>
    <w:rsid w:val="009F7976"/>
    <w:rsid w:val="00A00A77"/>
    <w:rsid w:val="00A0211B"/>
    <w:rsid w:val="00A12EEF"/>
    <w:rsid w:val="00A2611B"/>
    <w:rsid w:val="00A2758A"/>
    <w:rsid w:val="00A44FFB"/>
    <w:rsid w:val="00A54E7C"/>
    <w:rsid w:val="00A747D0"/>
    <w:rsid w:val="00A773E8"/>
    <w:rsid w:val="00A97608"/>
    <w:rsid w:val="00AC18FD"/>
    <w:rsid w:val="00AC22E7"/>
    <w:rsid w:val="00AC385D"/>
    <w:rsid w:val="00AF68F7"/>
    <w:rsid w:val="00B07083"/>
    <w:rsid w:val="00B106D4"/>
    <w:rsid w:val="00B152A8"/>
    <w:rsid w:val="00B22E26"/>
    <w:rsid w:val="00B53F6A"/>
    <w:rsid w:val="00B67220"/>
    <w:rsid w:val="00B8243A"/>
    <w:rsid w:val="00B866AC"/>
    <w:rsid w:val="00BC4D92"/>
    <w:rsid w:val="00BE137F"/>
    <w:rsid w:val="00BE59CC"/>
    <w:rsid w:val="00BF1895"/>
    <w:rsid w:val="00BF6670"/>
    <w:rsid w:val="00C00001"/>
    <w:rsid w:val="00C032B2"/>
    <w:rsid w:val="00C176CC"/>
    <w:rsid w:val="00C67086"/>
    <w:rsid w:val="00C82209"/>
    <w:rsid w:val="00C971BF"/>
    <w:rsid w:val="00CA1E2D"/>
    <w:rsid w:val="00CA3FD7"/>
    <w:rsid w:val="00CD101D"/>
    <w:rsid w:val="00CD36C7"/>
    <w:rsid w:val="00CD460E"/>
    <w:rsid w:val="00D0446B"/>
    <w:rsid w:val="00D059B8"/>
    <w:rsid w:val="00D14F34"/>
    <w:rsid w:val="00D15B81"/>
    <w:rsid w:val="00D23AB5"/>
    <w:rsid w:val="00D35BBC"/>
    <w:rsid w:val="00D83C2C"/>
    <w:rsid w:val="00D9135A"/>
    <w:rsid w:val="00D949EA"/>
    <w:rsid w:val="00DA30CF"/>
    <w:rsid w:val="00DA6921"/>
    <w:rsid w:val="00DB5A8F"/>
    <w:rsid w:val="00DC08A5"/>
    <w:rsid w:val="00DE347D"/>
    <w:rsid w:val="00DF632D"/>
    <w:rsid w:val="00E02241"/>
    <w:rsid w:val="00E21999"/>
    <w:rsid w:val="00E222C6"/>
    <w:rsid w:val="00E36C01"/>
    <w:rsid w:val="00E4712A"/>
    <w:rsid w:val="00E55628"/>
    <w:rsid w:val="00E57D4E"/>
    <w:rsid w:val="00E663DF"/>
    <w:rsid w:val="00E92649"/>
    <w:rsid w:val="00EA0D33"/>
    <w:rsid w:val="00EC2419"/>
    <w:rsid w:val="00ED024C"/>
    <w:rsid w:val="00ED124F"/>
    <w:rsid w:val="00EE2A33"/>
    <w:rsid w:val="00EE7338"/>
    <w:rsid w:val="00F011AF"/>
    <w:rsid w:val="00F12687"/>
    <w:rsid w:val="00F13DC8"/>
    <w:rsid w:val="00F16F9B"/>
    <w:rsid w:val="00F337C8"/>
    <w:rsid w:val="00F657AB"/>
    <w:rsid w:val="00F8336F"/>
    <w:rsid w:val="00F84DBC"/>
    <w:rsid w:val="00FA01B5"/>
    <w:rsid w:val="00FB374C"/>
    <w:rsid w:val="00FB48A8"/>
    <w:rsid w:val="00FB5F67"/>
    <w:rsid w:val="00FC4411"/>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DA83"/>
  <w15:chartTrackingRefBased/>
  <w15:docId w15:val="{52E7020E-564C-4122-81B2-77082F30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semiHidden/>
    <w:unhideWhenUsed/>
    <w:rsid w:val="00531F7A"/>
    <w:pPr>
      <w:spacing w:line="170" w:lineRule="exact"/>
      <w:ind w:left="226" w:hanging="113"/>
      <w:outlineLvl w:val="2"/>
    </w:pPr>
    <w:rPr>
      <w:rFonts w:ascii="Times New Roman" w:hAnsi="Times New Roman"/>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TEMPLATE_SUPP+CONTENTS</Template>
  <TotalTime>82</TotalTime>
  <Pages>5</Pages>
  <Words>2442</Words>
  <Characters>13658</Characters>
  <Application>Microsoft Office Word</Application>
  <DocSecurity>0</DocSecurity>
  <Lines>231</Lines>
  <Paragraphs>138</Paragraphs>
  <ScaleCrop>false</ScaleCrop>
  <HeadingPairs>
    <vt:vector size="2" baseType="variant">
      <vt:variant>
        <vt:lpstr>Title</vt:lpstr>
      </vt:variant>
      <vt:variant>
        <vt:i4>1</vt:i4>
      </vt:variant>
    </vt:vector>
  </HeadingPairs>
  <TitlesOfParts>
    <vt:vector size="1" baseType="lpstr">
      <vt:lpstr>No. 76 - Wednesday, 31 December 2025 (pp. 5183–5187)</vt:lpstr>
    </vt:vector>
  </TitlesOfParts>
  <Company>SA Government</Company>
  <LinksUpToDate>false</LinksUpToDate>
  <CharactersWithSpaces>15976</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76 - Wednesday, 31 December 2025 (pp. 5183–5187)</dc:title>
  <dc:subject/>
  <dc:creator>Alicia Wheaton</dc:creator>
  <cp:keywords/>
  <cp:lastModifiedBy>Eaton, Jamie (Service SA)</cp:lastModifiedBy>
  <cp:revision>15</cp:revision>
  <cp:lastPrinted>2017-03-20T23:21:00Z</cp:lastPrinted>
  <dcterms:created xsi:type="dcterms:W3CDTF">2025-12-24T03:39:00Z</dcterms:created>
  <dcterms:modified xsi:type="dcterms:W3CDTF">2025-12-29T23:46:00Z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