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0E646" w14:textId="6ED6DBEC" w:rsidR="00EB5C72" w:rsidRPr="007A0461" w:rsidRDefault="00EB5C72" w:rsidP="00EB5C72">
      <w:pPr>
        <w:tabs>
          <w:tab w:val="right" w:pos="9360"/>
        </w:tabs>
        <w:spacing w:after="0" w:line="210" w:lineRule="exact"/>
        <w:rPr>
          <w:rStyle w:val="StyleTimesNewRoman105pt"/>
        </w:rPr>
      </w:pPr>
      <w:bookmarkStart w:id="0" w:name="_Hlk118296607"/>
      <w:bookmarkEnd w:id="0"/>
      <w:r w:rsidRPr="003471CD">
        <w:rPr>
          <w:noProof/>
          <w:lang w:eastAsia="en-AU"/>
        </w:rPr>
        <w:drawing>
          <wp:anchor distT="0" distB="0" distL="114300" distR="114300" simplePos="0" relativeHeight="251659264" behindDoc="0" locked="0" layoutInCell="1" allowOverlap="1" wp14:anchorId="2E6F8F70" wp14:editId="08DE989A">
            <wp:simplePos x="0" y="0"/>
            <wp:positionH relativeFrom="margin">
              <wp:align>center</wp:align>
            </wp:positionH>
            <wp:positionV relativeFrom="paragraph">
              <wp:posOffset>393700</wp:posOffset>
            </wp:positionV>
            <wp:extent cx="1434465" cy="1403350"/>
            <wp:effectExtent l="0" t="0" r="0" b="635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465" cy="1403350"/>
                    </a:xfrm>
                    <a:prstGeom prst="rect">
                      <a:avLst/>
                    </a:prstGeom>
                    <a:noFill/>
                  </pic:spPr>
                </pic:pic>
              </a:graphicData>
            </a:graphic>
            <wp14:sizeRelH relativeFrom="page">
              <wp14:pctWidth>0</wp14:pctWidth>
            </wp14:sizeRelH>
            <wp14:sizeRelV relativeFrom="page">
              <wp14:pctHeight>0</wp14:pctHeight>
            </wp14:sizeRelV>
          </wp:anchor>
        </w:drawing>
      </w:r>
      <w:r w:rsidRPr="007A0461">
        <w:rPr>
          <w:rStyle w:val="StyleTimesNewRoman105pt"/>
        </w:rPr>
        <w:t xml:space="preserve">No. </w:t>
      </w:r>
      <w:r w:rsidR="00FC0920">
        <w:rPr>
          <w:rStyle w:val="StyleTimesNewRoman105pt"/>
        </w:rPr>
        <w:t>43</w:t>
      </w:r>
      <w:r w:rsidRPr="007A0461">
        <w:rPr>
          <w:rStyle w:val="StyleTimesNewRoman105pt"/>
        </w:rPr>
        <w:tab/>
        <w:t xml:space="preserve">p. </w:t>
      </w:r>
      <w:r w:rsidR="00FC0920">
        <w:rPr>
          <w:rStyle w:val="StyleTimesNewRoman105pt"/>
        </w:rPr>
        <w:t>2337</w:t>
      </w:r>
    </w:p>
    <w:p w14:paraId="621EF65A" w14:textId="77777777" w:rsidR="00EB5C72" w:rsidRPr="003471CD" w:rsidRDefault="00EB5C72" w:rsidP="00EB5C72">
      <w:pPr>
        <w:spacing w:before="320" w:after="240" w:line="360" w:lineRule="exact"/>
        <w:jc w:val="center"/>
        <w:rPr>
          <w:b/>
          <w:smallCaps/>
          <w:color w:val="000000"/>
          <w:sz w:val="36"/>
        </w:rPr>
      </w:pPr>
      <w:r w:rsidRPr="003471CD">
        <w:rPr>
          <w:b/>
          <w:smallCaps/>
          <w:color w:val="000000"/>
          <w:sz w:val="36"/>
        </w:rPr>
        <w:t>THE SOUTH AUSTRALIAN</w:t>
      </w:r>
    </w:p>
    <w:p w14:paraId="58DDBC40" w14:textId="77777777" w:rsidR="00EB5C72" w:rsidRPr="003471CD" w:rsidRDefault="00EB5C72" w:rsidP="00EB5C72">
      <w:pPr>
        <w:spacing w:after="0" w:line="240" w:lineRule="auto"/>
        <w:jc w:val="center"/>
        <w:rPr>
          <w:b/>
          <w:color w:val="000000"/>
          <w:sz w:val="60"/>
        </w:rPr>
      </w:pPr>
      <w:r w:rsidRPr="003471CD">
        <w:rPr>
          <w:b/>
          <w:color w:val="000000"/>
          <w:sz w:val="60"/>
        </w:rPr>
        <w:t>GOVERNMENT GAZETTE</w:t>
      </w:r>
    </w:p>
    <w:p w14:paraId="4D8BD01F" w14:textId="77777777" w:rsidR="00EB5C72" w:rsidRPr="003471CD" w:rsidRDefault="00EB5C72" w:rsidP="00EB5C72">
      <w:pPr>
        <w:spacing w:before="360" w:after="600" w:line="240" w:lineRule="exact"/>
        <w:jc w:val="center"/>
        <w:rPr>
          <w:b/>
          <w:smallCaps/>
          <w:color w:val="000000"/>
          <w:sz w:val="24"/>
          <w:szCs w:val="24"/>
        </w:rPr>
      </w:pPr>
      <w:r w:rsidRPr="003471CD">
        <w:rPr>
          <w:b/>
          <w:smallCaps/>
          <w:color w:val="000000"/>
          <w:sz w:val="24"/>
          <w:szCs w:val="24"/>
        </w:rPr>
        <w:t>Published by Authority</w:t>
      </w:r>
    </w:p>
    <w:p w14:paraId="07BC0C2F" w14:textId="77777777" w:rsidR="00EB5C72" w:rsidRPr="003471CD" w:rsidRDefault="00EB5C72" w:rsidP="00EB5C72">
      <w:pPr>
        <w:pBdr>
          <w:top w:val="single" w:sz="6" w:space="0" w:color="auto"/>
        </w:pBdr>
        <w:spacing w:after="0" w:line="240" w:lineRule="auto"/>
        <w:jc w:val="center"/>
        <w:rPr>
          <w:color w:val="000000"/>
          <w:sz w:val="20"/>
        </w:rPr>
      </w:pPr>
    </w:p>
    <w:p w14:paraId="542C0F29" w14:textId="65C81D5A" w:rsidR="00EB5C72" w:rsidRPr="003471CD" w:rsidRDefault="00EB5C72" w:rsidP="00EB5C72">
      <w:pPr>
        <w:spacing w:after="0" w:line="240" w:lineRule="auto"/>
        <w:jc w:val="center"/>
        <w:rPr>
          <w:smallCaps/>
          <w:color w:val="000000"/>
          <w:sz w:val="28"/>
          <w:szCs w:val="26"/>
        </w:rPr>
      </w:pPr>
      <w:r w:rsidRPr="003471CD">
        <w:rPr>
          <w:smallCaps/>
          <w:color w:val="000000"/>
          <w:sz w:val="28"/>
          <w:szCs w:val="26"/>
        </w:rPr>
        <w:t xml:space="preserve">Adelaide, Thursday, </w:t>
      </w:r>
      <w:r w:rsidR="00FC0920">
        <w:rPr>
          <w:smallCaps/>
          <w:color w:val="000000"/>
          <w:sz w:val="28"/>
          <w:szCs w:val="26"/>
        </w:rPr>
        <w:t>23</w:t>
      </w:r>
      <w:r>
        <w:rPr>
          <w:smallCaps/>
          <w:color w:val="000000"/>
          <w:sz w:val="28"/>
          <w:szCs w:val="26"/>
        </w:rPr>
        <w:t xml:space="preserve"> </w:t>
      </w:r>
      <w:r w:rsidR="00FC0920">
        <w:rPr>
          <w:smallCaps/>
          <w:color w:val="000000"/>
          <w:sz w:val="28"/>
          <w:szCs w:val="26"/>
        </w:rPr>
        <w:t>July</w:t>
      </w:r>
      <w:r w:rsidRPr="003471CD">
        <w:rPr>
          <w:smallCaps/>
          <w:color w:val="000000"/>
          <w:sz w:val="28"/>
          <w:szCs w:val="26"/>
        </w:rPr>
        <w:t xml:space="preserve"> 202</w:t>
      </w:r>
      <w:r w:rsidR="00FC0920">
        <w:rPr>
          <w:smallCaps/>
          <w:color w:val="000000"/>
          <w:sz w:val="28"/>
          <w:szCs w:val="26"/>
        </w:rPr>
        <w:t>6</w:t>
      </w:r>
    </w:p>
    <w:p w14:paraId="394E788E" w14:textId="77777777" w:rsidR="00EB5C72" w:rsidRPr="003471CD" w:rsidRDefault="00EB5C72" w:rsidP="00EB5C72">
      <w:pPr>
        <w:spacing w:after="0" w:line="240" w:lineRule="exact"/>
        <w:jc w:val="center"/>
        <w:rPr>
          <w:color w:val="000000"/>
          <w:sz w:val="20"/>
        </w:rPr>
      </w:pPr>
    </w:p>
    <w:p w14:paraId="12739F34" w14:textId="77777777" w:rsidR="008008DD" w:rsidRPr="00612978" w:rsidRDefault="008008DD" w:rsidP="008008DD">
      <w:pPr>
        <w:pBdr>
          <w:top w:val="single" w:sz="6" w:space="1" w:color="auto"/>
        </w:pBdr>
        <w:spacing w:after="0" w:line="360" w:lineRule="exact"/>
        <w:jc w:val="center"/>
        <w:rPr>
          <w:color w:val="000000"/>
          <w:sz w:val="20"/>
          <w:szCs w:val="20"/>
        </w:rPr>
      </w:pPr>
    </w:p>
    <w:p w14:paraId="78AF4988" w14:textId="77777777" w:rsidR="001B7138" w:rsidRPr="008008DD" w:rsidRDefault="001B7138" w:rsidP="001B7138">
      <w:pPr>
        <w:spacing w:after="0" w:line="360" w:lineRule="exact"/>
        <w:jc w:val="center"/>
        <w:rPr>
          <w:b/>
          <w:smallCaps/>
          <w:sz w:val="20"/>
          <w:szCs w:val="20"/>
        </w:rPr>
      </w:pPr>
      <w:r w:rsidRPr="008008DD">
        <w:rPr>
          <w:b/>
          <w:smallCaps/>
          <w:sz w:val="20"/>
          <w:szCs w:val="20"/>
        </w:rPr>
        <w:t>Contents</w:t>
      </w:r>
    </w:p>
    <w:p w14:paraId="77A4D6B8" w14:textId="77777777" w:rsidR="001B7138" w:rsidRPr="008008DD" w:rsidRDefault="001B7138" w:rsidP="002425EF">
      <w:pPr>
        <w:spacing w:after="0" w:line="200" w:lineRule="exact"/>
        <w:jc w:val="center"/>
        <w:rPr>
          <w:b/>
          <w:smallCaps/>
          <w:sz w:val="20"/>
          <w:szCs w:val="20"/>
        </w:rPr>
      </w:pPr>
    </w:p>
    <w:p w14:paraId="09CE5BD7" w14:textId="77777777" w:rsidR="001B7138" w:rsidRDefault="001B7138" w:rsidP="001B7138">
      <w:pPr>
        <w:spacing w:after="0" w:line="320" w:lineRule="exact"/>
        <w:jc w:val="center"/>
        <w:rPr>
          <w:b/>
          <w:smallCaps/>
          <w:sz w:val="24"/>
          <w:szCs w:val="24"/>
        </w:rPr>
        <w:sectPr w:rsidR="001B7138" w:rsidSect="00EB5C72">
          <w:headerReference w:type="even" r:id="rId9"/>
          <w:headerReference w:type="default" r:id="rId10"/>
          <w:footerReference w:type="default" r:id="rId11"/>
          <w:footerReference w:type="first" r:id="rId12"/>
          <w:pgSz w:w="11906" w:h="16838" w:code="9"/>
          <w:pgMar w:top="1134" w:right="1259" w:bottom="1134" w:left="1293" w:header="709" w:footer="1134" w:gutter="0"/>
          <w:pgNumType w:start="1"/>
          <w:cols w:space="708"/>
          <w:titlePg/>
          <w:docGrid w:linePitch="360"/>
        </w:sectPr>
      </w:pPr>
    </w:p>
    <w:p w14:paraId="40949907" w14:textId="75C5BDD3" w:rsidR="008C7F0B" w:rsidRDefault="00B1073C" w:rsidP="003C20DE">
      <w:pPr>
        <w:pStyle w:val="TOC1"/>
        <w:spacing w:before="0"/>
        <w:rPr>
          <w:rFonts w:asciiTheme="minorHAnsi" w:eastAsiaTheme="minorEastAsia" w:hAnsiTheme="minorHAnsi" w:cstheme="minorBidi"/>
          <w:color w:val="auto"/>
          <w:kern w:val="2"/>
          <w:sz w:val="24"/>
          <w:szCs w:val="24"/>
          <w14:ligatures w14:val="standardContextual"/>
        </w:rPr>
      </w:pPr>
      <w:r w:rsidRPr="00B1073C">
        <w:fldChar w:fldCharType="begin"/>
      </w:r>
      <w:r w:rsidRPr="00B1073C">
        <w:instrText xml:space="preserve"> TOC \o "1-3" \h \z \u </w:instrText>
      </w:r>
      <w:r w:rsidRPr="00B1073C">
        <w:fldChar w:fldCharType="separate"/>
      </w:r>
      <w:hyperlink w:anchor="_Toc235693421" w:history="1">
        <w:r w:rsidR="008C7F0B" w:rsidRPr="002947D8">
          <w:rPr>
            <w:rStyle w:val="Hyperlink"/>
          </w:rPr>
          <w:t>Governor’s Instruments</w:t>
        </w:r>
      </w:hyperlink>
    </w:p>
    <w:p w14:paraId="1FBF7DC8" w14:textId="37476A91"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22" w:history="1">
        <w:r w:rsidRPr="002947D8">
          <w:rPr>
            <w:rStyle w:val="Hyperlink"/>
            <w:noProof/>
          </w:rPr>
          <w:t>Appointments, Resignations and General Matters</w:t>
        </w:r>
        <w:r>
          <w:rPr>
            <w:noProof/>
            <w:webHidden/>
          </w:rPr>
          <w:tab/>
        </w:r>
        <w:r>
          <w:rPr>
            <w:noProof/>
            <w:webHidden/>
          </w:rPr>
          <w:fldChar w:fldCharType="begin"/>
        </w:r>
        <w:r>
          <w:rPr>
            <w:noProof/>
            <w:webHidden/>
          </w:rPr>
          <w:instrText xml:space="preserve"> PAGEREF _Toc235693422 \h </w:instrText>
        </w:r>
        <w:r>
          <w:rPr>
            <w:noProof/>
            <w:webHidden/>
          </w:rPr>
        </w:r>
        <w:r>
          <w:rPr>
            <w:noProof/>
            <w:webHidden/>
          </w:rPr>
          <w:fldChar w:fldCharType="separate"/>
        </w:r>
        <w:r w:rsidR="003C20DE">
          <w:rPr>
            <w:noProof/>
            <w:webHidden/>
          </w:rPr>
          <w:t>2338</w:t>
        </w:r>
        <w:r>
          <w:rPr>
            <w:noProof/>
            <w:webHidden/>
          </w:rPr>
          <w:fldChar w:fldCharType="end"/>
        </w:r>
      </w:hyperlink>
    </w:p>
    <w:p w14:paraId="10492C23" w14:textId="561ACEE7"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23" w:history="1">
        <w:r w:rsidRPr="002947D8">
          <w:rPr>
            <w:rStyle w:val="Hyperlink"/>
            <w:noProof/>
          </w:rPr>
          <w:t>Proclamations</w:t>
        </w:r>
      </w:hyperlink>
      <w:r w:rsidRPr="008C7F0B">
        <w:t>—</w:t>
      </w:r>
    </w:p>
    <w:p w14:paraId="622F0352" w14:textId="6579AA87" w:rsidR="008C7F0B" w:rsidRDefault="008C7F0B" w:rsidP="00F5708B">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35693424" w:history="1">
        <w:r w:rsidRPr="002947D8">
          <w:rPr>
            <w:rStyle w:val="Hyperlink"/>
            <w:noProof/>
          </w:rPr>
          <w:t xml:space="preserve">Government Financing Authority (Declaration of </w:t>
        </w:r>
        <w:r w:rsidR="00F5708B">
          <w:rPr>
            <w:rStyle w:val="Hyperlink"/>
            <w:noProof/>
          </w:rPr>
          <w:br/>
        </w:r>
        <w:r w:rsidRPr="002947D8">
          <w:rPr>
            <w:rStyle w:val="Hyperlink"/>
            <w:noProof/>
          </w:rPr>
          <w:t>Semi-Government Authorities) Proclamation 2026</w:t>
        </w:r>
        <w:r>
          <w:rPr>
            <w:noProof/>
            <w:webHidden/>
          </w:rPr>
          <w:tab/>
        </w:r>
        <w:r>
          <w:rPr>
            <w:noProof/>
            <w:webHidden/>
          </w:rPr>
          <w:fldChar w:fldCharType="begin"/>
        </w:r>
        <w:r>
          <w:rPr>
            <w:noProof/>
            <w:webHidden/>
          </w:rPr>
          <w:instrText xml:space="preserve"> PAGEREF _Toc235693424 \h </w:instrText>
        </w:r>
        <w:r>
          <w:rPr>
            <w:noProof/>
            <w:webHidden/>
          </w:rPr>
        </w:r>
        <w:r>
          <w:rPr>
            <w:noProof/>
            <w:webHidden/>
          </w:rPr>
          <w:fldChar w:fldCharType="separate"/>
        </w:r>
        <w:r w:rsidR="003C20DE">
          <w:rPr>
            <w:noProof/>
            <w:webHidden/>
          </w:rPr>
          <w:t>2340</w:t>
        </w:r>
        <w:r>
          <w:rPr>
            <w:noProof/>
            <w:webHidden/>
          </w:rPr>
          <w:fldChar w:fldCharType="end"/>
        </w:r>
      </w:hyperlink>
    </w:p>
    <w:p w14:paraId="409F3B01" w14:textId="379D4676" w:rsidR="008C7F0B" w:rsidRDefault="008C7F0B" w:rsidP="00F5708B">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35693425" w:history="1">
        <w:r w:rsidRPr="002947D8">
          <w:rPr>
            <w:rStyle w:val="Hyperlink"/>
            <w:noProof/>
          </w:rPr>
          <w:t xml:space="preserve">Public Finance and Audit (Declaration of </w:t>
        </w:r>
        <w:r w:rsidR="00F5708B">
          <w:rPr>
            <w:rStyle w:val="Hyperlink"/>
            <w:noProof/>
          </w:rPr>
          <w:br/>
        </w:r>
        <w:r w:rsidRPr="002947D8">
          <w:rPr>
            <w:rStyle w:val="Hyperlink"/>
            <w:noProof/>
          </w:rPr>
          <w:t>Semi-Government Authorities) Proclamation 2026</w:t>
        </w:r>
        <w:r>
          <w:rPr>
            <w:noProof/>
            <w:webHidden/>
          </w:rPr>
          <w:tab/>
        </w:r>
        <w:r>
          <w:rPr>
            <w:noProof/>
            <w:webHidden/>
          </w:rPr>
          <w:fldChar w:fldCharType="begin"/>
        </w:r>
        <w:r>
          <w:rPr>
            <w:noProof/>
            <w:webHidden/>
          </w:rPr>
          <w:instrText xml:space="preserve"> PAGEREF _Toc235693425 \h </w:instrText>
        </w:r>
        <w:r>
          <w:rPr>
            <w:noProof/>
            <w:webHidden/>
          </w:rPr>
        </w:r>
        <w:r>
          <w:rPr>
            <w:noProof/>
            <w:webHidden/>
          </w:rPr>
          <w:fldChar w:fldCharType="separate"/>
        </w:r>
        <w:r w:rsidR="003C20DE">
          <w:rPr>
            <w:noProof/>
            <w:webHidden/>
          </w:rPr>
          <w:t>2346</w:t>
        </w:r>
        <w:r>
          <w:rPr>
            <w:noProof/>
            <w:webHidden/>
          </w:rPr>
          <w:fldChar w:fldCharType="end"/>
        </w:r>
      </w:hyperlink>
    </w:p>
    <w:p w14:paraId="37A76384" w14:textId="489EB842" w:rsidR="008C7F0B" w:rsidRPr="008C7F0B" w:rsidRDefault="008C7F0B" w:rsidP="00F5708B">
      <w:pPr>
        <w:pStyle w:val="TOC2"/>
        <w:tabs>
          <w:tab w:val="right" w:leader="dot" w:pos="4550"/>
        </w:tabs>
        <w:ind w:left="142" w:hanging="142"/>
      </w:pPr>
      <w:hyperlink w:anchor="_Toc235693426" w:history="1">
        <w:r w:rsidRPr="002947D8">
          <w:rPr>
            <w:rStyle w:val="Hyperlink"/>
            <w:noProof/>
          </w:rPr>
          <w:t>Regulations</w:t>
        </w:r>
      </w:hyperlink>
      <w:r w:rsidRPr="008C7F0B">
        <w:t>—</w:t>
      </w:r>
    </w:p>
    <w:p w14:paraId="2BA183BD" w14:textId="7AC23BA7" w:rsidR="008C7F0B" w:rsidRDefault="008C7F0B" w:rsidP="00F5708B">
      <w:pPr>
        <w:pStyle w:val="TOC3"/>
        <w:tabs>
          <w:tab w:val="right" w:leader="dot" w:pos="4550"/>
        </w:tabs>
        <w:spacing w:before="0" w:after="0" w:line="170" w:lineRule="exact"/>
        <w:ind w:left="284" w:hanging="142"/>
        <w:rPr>
          <w:rFonts w:asciiTheme="minorHAnsi" w:eastAsiaTheme="minorEastAsia" w:hAnsiTheme="minorHAnsi" w:cstheme="minorBidi"/>
          <w:noProof/>
          <w:color w:val="auto"/>
          <w:kern w:val="2"/>
          <w:sz w:val="24"/>
          <w:szCs w:val="24"/>
          <w14:ligatures w14:val="standardContextual"/>
        </w:rPr>
      </w:pPr>
      <w:hyperlink w:anchor="_Toc235693427" w:history="1">
        <w:r w:rsidRPr="002947D8">
          <w:rPr>
            <w:rStyle w:val="Hyperlink"/>
            <w:noProof/>
          </w:rPr>
          <w:t xml:space="preserve">Motor Vehicles (National Heavy Vehicles </w:t>
        </w:r>
        <w:r w:rsidR="00F5708B">
          <w:rPr>
            <w:rStyle w:val="Hyperlink"/>
            <w:noProof/>
          </w:rPr>
          <w:br/>
        </w:r>
        <w:r w:rsidRPr="002947D8">
          <w:rPr>
            <w:rStyle w:val="Hyperlink"/>
            <w:noProof/>
          </w:rPr>
          <w:t xml:space="preserve">Registration Fees) (No 2) Amendment </w:t>
        </w:r>
        <w:r w:rsidR="00F5708B">
          <w:rPr>
            <w:rStyle w:val="Hyperlink"/>
            <w:noProof/>
          </w:rPr>
          <w:br/>
        </w:r>
        <w:r w:rsidRPr="002947D8">
          <w:rPr>
            <w:rStyle w:val="Hyperlink"/>
            <w:noProof/>
          </w:rPr>
          <w:t>Regulations 2026</w:t>
        </w:r>
        <w:r w:rsidR="00F5708B">
          <w:rPr>
            <w:rStyle w:val="Hyperlink"/>
            <w:noProof/>
          </w:rPr>
          <w:t>—No. 54 of 2026</w:t>
        </w:r>
        <w:r>
          <w:rPr>
            <w:noProof/>
            <w:webHidden/>
          </w:rPr>
          <w:tab/>
        </w:r>
        <w:r>
          <w:rPr>
            <w:noProof/>
            <w:webHidden/>
          </w:rPr>
          <w:fldChar w:fldCharType="begin"/>
        </w:r>
        <w:r>
          <w:rPr>
            <w:noProof/>
            <w:webHidden/>
          </w:rPr>
          <w:instrText xml:space="preserve"> PAGEREF _Toc235693427 \h </w:instrText>
        </w:r>
        <w:r>
          <w:rPr>
            <w:noProof/>
            <w:webHidden/>
          </w:rPr>
        </w:r>
        <w:r>
          <w:rPr>
            <w:noProof/>
            <w:webHidden/>
          </w:rPr>
          <w:fldChar w:fldCharType="separate"/>
        </w:r>
        <w:r w:rsidR="003C20DE">
          <w:rPr>
            <w:noProof/>
            <w:webHidden/>
          </w:rPr>
          <w:t>2352</w:t>
        </w:r>
        <w:r>
          <w:rPr>
            <w:noProof/>
            <w:webHidden/>
          </w:rPr>
          <w:fldChar w:fldCharType="end"/>
        </w:r>
      </w:hyperlink>
    </w:p>
    <w:p w14:paraId="6E47B9C2" w14:textId="3D81DED8" w:rsidR="008C7F0B" w:rsidRDefault="008C7F0B" w:rsidP="003C20DE">
      <w:pPr>
        <w:pStyle w:val="TOC1"/>
        <w:spacing w:before="40"/>
        <w:rPr>
          <w:rFonts w:asciiTheme="minorHAnsi" w:eastAsiaTheme="minorEastAsia" w:hAnsiTheme="minorHAnsi" w:cstheme="minorBidi"/>
          <w:color w:val="auto"/>
          <w:kern w:val="2"/>
          <w:sz w:val="24"/>
          <w:szCs w:val="24"/>
          <w14:ligatures w14:val="standardContextual"/>
        </w:rPr>
      </w:pPr>
      <w:hyperlink w:anchor="_Toc235693428" w:history="1">
        <w:r w:rsidRPr="002947D8">
          <w:rPr>
            <w:rStyle w:val="Hyperlink"/>
          </w:rPr>
          <w:t>State Government Instruments</w:t>
        </w:r>
      </w:hyperlink>
    </w:p>
    <w:p w14:paraId="50AE27FC" w14:textId="685F4FDD"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29" w:history="1">
        <w:r w:rsidRPr="002947D8">
          <w:rPr>
            <w:rStyle w:val="Hyperlink"/>
            <w:noProof/>
          </w:rPr>
          <w:t>Authorised Betting Operations Act 2000</w:t>
        </w:r>
        <w:r>
          <w:rPr>
            <w:noProof/>
            <w:webHidden/>
          </w:rPr>
          <w:tab/>
        </w:r>
        <w:r>
          <w:rPr>
            <w:noProof/>
            <w:webHidden/>
          </w:rPr>
          <w:fldChar w:fldCharType="begin"/>
        </w:r>
        <w:r>
          <w:rPr>
            <w:noProof/>
            <w:webHidden/>
          </w:rPr>
          <w:instrText xml:space="preserve"> PAGEREF _Toc235693429 \h </w:instrText>
        </w:r>
        <w:r>
          <w:rPr>
            <w:noProof/>
            <w:webHidden/>
          </w:rPr>
        </w:r>
        <w:r>
          <w:rPr>
            <w:noProof/>
            <w:webHidden/>
          </w:rPr>
          <w:fldChar w:fldCharType="separate"/>
        </w:r>
        <w:r w:rsidR="003C20DE">
          <w:rPr>
            <w:noProof/>
            <w:webHidden/>
          </w:rPr>
          <w:t>2356</w:t>
        </w:r>
        <w:r>
          <w:rPr>
            <w:noProof/>
            <w:webHidden/>
          </w:rPr>
          <w:fldChar w:fldCharType="end"/>
        </w:r>
      </w:hyperlink>
    </w:p>
    <w:p w14:paraId="4440C696" w14:textId="0FF04E76"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30" w:history="1">
        <w:r w:rsidRPr="002947D8">
          <w:rPr>
            <w:rStyle w:val="Hyperlink"/>
            <w:noProof/>
          </w:rPr>
          <w:t>Building Work Contractors Act 1995</w:t>
        </w:r>
        <w:r>
          <w:rPr>
            <w:noProof/>
            <w:webHidden/>
          </w:rPr>
          <w:tab/>
        </w:r>
        <w:r>
          <w:rPr>
            <w:noProof/>
            <w:webHidden/>
          </w:rPr>
          <w:fldChar w:fldCharType="begin"/>
        </w:r>
        <w:r>
          <w:rPr>
            <w:noProof/>
            <w:webHidden/>
          </w:rPr>
          <w:instrText xml:space="preserve"> PAGEREF _Toc235693430 \h </w:instrText>
        </w:r>
        <w:r>
          <w:rPr>
            <w:noProof/>
            <w:webHidden/>
          </w:rPr>
        </w:r>
        <w:r>
          <w:rPr>
            <w:noProof/>
            <w:webHidden/>
          </w:rPr>
          <w:fldChar w:fldCharType="separate"/>
        </w:r>
        <w:r w:rsidR="003C20DE">
          <w:rPr>
            <w:noProof/>
            <w:webHidden/>
          </w:rPr>
          <w:t>2356</w:t>
        </w:r>
        <w:r>
          <w:rPr>
            <w:noProof/>
            <w:webHidden/>
          </w:rPr>
          <w:fldChar w:fldCharType="end"/>
        </w:r>
      </w:hyperlink>
    </w:p>
    <w:p w14:paraId="040F52BF" w14:textId="19CA18EC"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31" w:history="1">
        <w:r w:rsidRPr="002947D8">
          <w:rPr>
            <w:rStyle w:val="Hyperlink"/>
            <w:noProof/>
          </w:rPr>
          <w:t>Energy Resources Act 2000</w:t>
        </w:r>
        <w:r>
          <w:rPr>
            <w:noProof/>
            <w:webHidden/>
          </w:rPr>
          <w:tab/>
        </w:r>
        <w:r>
          <w:rPr>
            <w:noProof/>
            <w:webHidden/>
          </w:rPr>
          <w:fldChar w:fldCharType="begin"/>
        </w:r>
        <w:r>
          <w:rPr>
            <w:noProof/>
            <w:webHidden/>
          </w:rPr>
          <w:instrText xml:space="preserve"> PAGEREF _Toc235693431 \h </w:instrText>
        </w:r>
        <w:r>
          <w:rPr>
            <w:noProof/>
            <w:webHidden/>
          </w:rPr>
        </w:r>
        <w:r>
          <w:rPr>
            <w:noProof/>
            <w:webHidden/>
          </w:rPr>
          <w:fldChar w:fldCharType="separate"/>
        </w:r>
        <w:r w:rsidR="003C20DE">
          <w:rPr>
            <w:noProof/>
            <w:webHidden/>
          </w:rPr>
          <w:t>2356</w:t>
        </w:r>
        <w:r>
          <w:rPr>
            <w:noProof/>
            <w:webHidden/>
          </w:rPr>
          <w:fldChar w:fldCharType="end"/>
        </w:r>
      </w:hyperlink>
    </w:p>
    <w:p w14:paraId="5AE60C3A" w14:textId="7E1ED89E"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32" w:history="1">
        <w:r w:rsidRPr="002947D8">
          <w:rPr>
            <w:rStyle w:val="Hyperlink"/>
            <w:noProof/>
          </w:rPr>
          <w:t>Fisheries Management (General) Regulations 2017</w:t>
        </w:r>
        <w:r>
          <w:rPr>
            <w:noProof/>
            <w:webHidden/>
          </w:rPr>
          <w:tab/>
        </w:r>
        <w:r>
          <w:rPr>
            <w:noProof/>
            <w:webHidden/>
          </w:rPr>
          <w:fldChar w:fldCharType="begin"/>
        </w:r>
        <w:r>
          <w:rPr>
            <w:noProof/>
            <w:webHidden/>
          </w:rPr>
          <w:instrText xml:space="preserve"> PAGEREF _Toc235693432 \h </w:instrText>
        </w:r>
        <w:r>
          <w:rPr>
            <w:noProof/>
            <w:webHidden/>
          </w:rPr>
        </w:r>
        <w:r>
          <w:rPr>
            <w:noProof/>
            <w:webHidden/>
          </w:rPr>
          <w:fldChar w:fldCharType="separate"/>
        </w:r>
        <w:r w:rsidR="003C20DE">
          <w:rPr>
            <w:noProof/>
            <w:webHidden/>
          </w:rPr>
          <w:t>2357</w:t>
        </w:r>
        <w:r>
          <w:rPr>
            <w:noProof/>
            <w:webHidden/>
          </w:rPr>
          <w:fldChar w:fldCharType="end"/>
        </w:r>
      </w:hyperlink>
    </w:p>
    <w:p w14:paraId="466FF8AB" w14:textId="59703DBF"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33" w:history="1">
        <w:r w:rsidRPr="002947D8">
          <w:rPr>
            <w:rStyle w:val="Hyperlink"/>
            <w:noProof/>
          </w:rPr>
          <w:t>Fisheries Management Act 2007</w:t>
        </w:r>
        <w:r>
          <w:rPr>
            <w:noProof/>
            <w:webHidden/>
          </w:rPr>
          <w:tab/>
        </w:r>
        <w:r>
          <w:rPr>
            <w:noProof/>
            <w:webHidden/>
          </w:rPr>
          <w:fldChar w:fldCharType="begin"/>
        </w:r>
        <w:r>
          <w:rPr>
            <w:noProof/>
            <w:webHidden/>
          </w:rPr>
          <w:instrText xml:space="preserve"> PAGEREF _Toc235693433 \h </w:instrText>
        </w:r>
        <w:r>
          <w:rPr>
            <w:noProof/>
            <w:webHidden/>
          </w:rPr>
        </w:r>
        <w:r>
          <w:rPr>
            <w:noProof/>
            <w:webHidden/>
          </w:rPr>
          <w:fldChar w:fldCharType="separate"/>
        </w:r>
        <w:r w:rsidR="003C20DE">
          <w:rPr>
            <w:noProof/>
            <w:webHidden/>
          </w:rPr>
          <w:t>2357</w:t>
        </w:r>
        <w:r>
          <w:rPr>
            <w:noProof/>
            <w:webHidden/>
          </w:rPr>
          <w:fldChar w:fldCharType="end"/>
        </w:r>
      </w:hyperlink>
    </w:p>
    <w:p w14:paraId="50A38BAA" w14:textId="3DC922A6"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34" w:history="1">
        <w:r w:rsidRPr="002947D8">
          <w:rPr>
            <w:rStyle w:val="Hyperlink"/>
            <w:noProof/>
          </w:rPr>
          <w:t>Housing Improvement Act 2016</w:t>
        </w:r>
        <w:r>
          <w:rPr>
            <w:noProof/>
            <w:webHidden/>
          </w:rPr>
          <w:tab/>
        </w:r>
        <w:r>
          <w:rPr>
            <w:noProof/>
            <w:webHidden/>
          </w:rPr>
          <w:fldChar w:fldCharType="begin"/>
        </w:r>
        <w:r>
          <w:rPr>
            <w:noProof/>
            <w:webHidden/>
          </w:rPr>
          <w:instrText xml:space="preserve"> PAGEREF _Toc235693434 \h </w:instrText>
        </w:r>
        <w:r>
          <w:rPr>
            <w:noProof/>
            <w:webHidden/>
          </w:rPr>
        </w:r>
        <w:r>
          <w:rPr>
            <w:noProof/>
            <w:webHidden/>
          </w:rPr>
          <w:fldChar w:fldCharType="separate"/>
        </w:r>
        <w:r w:rsidR="003C20DE">
          <w:rPr>
            <w:noProof/>
            <w:webHidden/>
          </w:rPr>
          <w:t>2358</w:t>
        </w:r>
        <w:r>
          <w:rPr>
            <w:noProof/>
            <w:webHidden/>
          </w:rPr>
          <w:fldChar w:fldCharType="end"/>
        </w:r>
      </w:hyperlink>
    </w:p>
    <w:p w14:paraId="2D31E6E7" w14:textId="71CA3134"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35" w:history="1">
        <w:r w:rsidRPr="002947D8">
          <w:rPr>
            <w:rStyle w:val="Hyperlink"/>
            <w:noProof/>
          </w:rPr>
          <w:t>Hydrogen and Renewable Energy Act 2023</w:t>
        </w:r>
        <w:r>
          <w:rPr>
            <w:noProof/>
            <w:webHidden/>
          </w:rPr>
          <w:tab/>
        </w:r>
        <w:r>
          <w:rPr>
            <w:noProof/>
            <w:webHidden/>
          </w:rPr>
          <w:fldChar w:fldCharType="begin"/>
        </w:r>
        <w:r>
          <w:rPr>
            <w:noProof/>
            <w:webHidden/>
          </w:rPr>
          <w:instrText xml:space="preserve"> PAGEREF _Toc235693435 \h </w:instrText>
        </w:r>
        <w:r>
          <w:rPr>
            <w:noProof/>
            <w:webHidden/>
          </w:rPr>
        </w:r>
        <w:r>
          <w:rPr>
            <w:noProof/>
            <w:webHidden/>
          </w:rPr>
          <w:fldChar w:fldCharType="separate"/>
        </w:r>
        <w:r w:rsidR="003C20DE">
          <w:rPr>
            <w:noProof/>
            <w:webHidden/>
          </w:rPr>
          <w:t>2359</w:t>
        </w:r>
        <w:r>
          <w:rPr>
            <w:noProof/>
            <w:webHidden/>
          </w:rPr>
          <w:fldChar w:fldCharType="end"/>
        </w:r>
      </w:hyperlink>
    </w:p>
    <w:p w14:paraId="6E740634" w14:textId="33631144"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36" w:history="1">
        <w:r w:rsidRPr="002947D8">
          <w:rPr>
            <w:rStyle w:val="Hyperlink"/>
            <w:noProof/>
          </w:rPr>
          <w:t>Land Acquisition Act 1969</w:t>
        </w:r>
        <w:r>
          <w:rPr>
            <w:noProof/>
            <w:webHidden/>
          </w:rPr>
          <w:tab/>
        </w:r>
        <w:r>
          <w:rPr>
            <w:noProof/>
            <w:webHidden/>
          </w:rPr>
          <w:fldChar w:fldCharType="begin"/>
        </w:r>
        <w:r>
          <w:rPr>
            <w:noProof/>
            <w:webHidden/>
          </w:rPr>
          <w:instrText xml:space="preserve"> PAGEREF _Toc235693436 \h </w:instrText>
        </w:r>
        <w:r>
          <w:rPr>
            <w:noProof/>
            <w:webHidden/>
          </w:rPr>
        </w:r>
        <w:r>
          <w:rPr>
            <w:noProof/>
            <w:webHidden/>
          </w:rPr>
          <w:fldChar w:fldCharType="separate"/>
        </w:r>
        <w:r w:rsidR="003C20DE">
          <w:rPr>
            <w:noProof/>
            <w:webHidden/>
          </w:rPr>
          <w:t>2360</w:t>
        </w:r>
        <w:r>
          <w:rPr>
            <w:noProof/>
            <w:webHidden/>
          </w:rPr>
          <w:fldChar w:fldCharType="end"/>
        </w:r>
      </w:hyperlink>
    </w:p>
    <w:p w14:paraId="741EF45F" w14:textId="058BCCA0" w:rsidR="008C7F0B" w:rsidRDefault="00F5708B" w:rsidP="003C20DE">
      <w:pPr>
        <w:pStyle w:val="TOC2"/>
        <w:tabs>
          <w:tab w:val="right" w:leader="dot" w:pos="4550"/>
        </w:tabs>
        <w:spacing w:before="60"/>
        <w:ind w:left="142" w:hanging="142"/>
        <w:rPr>
          <w:rFonts w:asciiTheme="minorHAnsi" w:eastAsiaTheme="minorEastAsia" w:hAnsiTheme="minorHAnsi" w:cstheme="minorBidi"/>
          <w:noProof/>
          <w:color w:val="auto"/>
          <w:kern w:val="2"/>
          <w:sz w:val="24"/>
          <w:szCs w:val="24"/>
          <w14:ligatures w14:val="standardContextual"/>
        </w:rPr>
      </w:pPr>
      <w:r>
        <w:rPr>
          <w:rStyle w:val="Hyperlink"/>
          <w:noProof/>
        </w:rPr>
        <w:br w:type="column"/>
      </w:r>
      <w:hyperlink w:anchor="_Toc235693437" w:history="1">
        <w:r w:rsidR="008C7F0B" w:rsidRPr="002947D8">
          <w:rPr>
            <w:rStyle w:val="Hyperlink"/>
            <w:noProof/>
          </w:rPr>
          <w:t>Real Property Act 1886</w:t>
        </w:r>
        <w:r w:rsidR="008C7F0B">
          <w:rPr>
            <w:noProof/>
            <w:webHidden/>
          </w:rPr>
          <w:tab/>
        </w:r>
        <w:r w:rsidR="008C7F0B">
          <w:rPr>
            <w:noProof/>
            <w:webHidden/>
          </w:rPr>
          <w:fldChar w:fldCharType="begin"/>
        </w:r>
        <w:r w:rsidR="008C7F0B">
          <w:rPr>
            <w:noProof/>
            <w:webHidden/>
          </w:rPr>
          <w:instrText xml:space="preserve"> PAGEREF _Toc235693437 \h </w:instrText>
        </w:r>
        <w:r w:rsidR="008C7F0B">
          <w:rPr>
            <w:noProof/>
            <w:webHidden/>
          </w:rPr>
        </w:r>
        <w:r w:rsidR="008C7F0B">
          <w:rPr>
            <w:noProof/>
            <w:webHidden/>
          </w:rPr>
          <w:fldChar w:fldCharType="separate"/>
        </w:r>
        <w:r w:rsidR="003C20DE">
          <w:rPr>
            <w:noProof/>
            <w:webHidden/>
          </w:rPr>
          <w:t>2361</w:t>
        </w:r>
        <w:r w:rsidR="008C7F0B">
          <w:rPr>
            <w:noProof/>
            <w:webHidden/>
          </w:rPr>
          <w:fldChar w:fldCharType="end"/>
        </w:r>
      </w:hyperlink>
    </w:p>
    <w:p w14:paraId="6291C789" w14:textId="2E0264EE"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38" w:history="1">
        <w:r w:rsidRPr="002947D8">
          <w:rPr>
            <w:rStyle w:val="Hyperlink"/>
            <w:noProof/>
          </w:rPr>
          <w:t>Roads (Opening and Closing) Act 1991</w:t>
        </w:r>
        <w:r>
          <w:rPr>
            <w:noProof/>
            <w:webHidden/>
          </w:rPr>
          <w:tab/>
        </w:r>
        <w:r>
          <w:rPr>
            <w:noProof/>
            <w:webHidden/>
          </w:rPr>
          <w:fldChar w:fldCharType="begin"/>
        </w:r>
        <w:r>
          <w:rPr>
            <w:noProof/>
            <w:webHidden/>
          </w:rPr>
          <w:instrText xml:space="preserve"> PAGEREF _Toc235693438 \h </w:instrText>
        </w:r>
        <w:r>
          <w:rPr>
            <w:noProof/>
            <w:webHidden/>
          </w:rPr>
        </w:r>
        <w:r>
          <w:rPr>
            <w:noProof/>
            <w:webHidden/>
          </w:rPr>
          <w:fldChar w:fldCharType="separate"/>
        </w:r>
        <w:r w:rsidR="003C20DE">
          <w:rPr>
            <w:noProof/>
            <w:webHidden/>
          </w:rPr>
          <w:t>2361</w:t>
        </w:r>
        <w:r>
          <w:rPr>
            <w:noProof/>
            <w:webHidden/>
          </w:rPr>
          <w:fldChar w:fldCharType="end"/>
        </w:r>
      </w:hyperlink>
    </w:p>
    <w:p w14:paraId="0DA0C9AF" w14:textId="6C4C19A0" w:rsidR="008C7F0B" w:rsidRDefault="008C7F0B" w:rsidP="003C20DE">
      <w:pPr>
        <w:pStyle w:val="TOC1"/>
        <w:rPr>
          <w:rFonts w:asciiTheme="minorHAnsi" w:eastAsiaTheme="minorEastAsia" w:hAnsiTheme="minorHAnsi" w:cstheme="minorBidi"/>
          <w:color w:val="auto"/>
          <w:kern w:val="2"/>
          <w:sz w:val="24"/>
          <w:szCs w:val="24"/>
          <w14:ligatures w14:val="standardContextual"/>
        </w:rPr>
      </w:pPr>
      <w:hyperlink w:anchor="_Toc235693439" w:history="1">
        <w:r w:rsidRPr="002947D8">
          <w:rPr>
            <w:rStyle w:val="Hyperlink"/>
          </w:rPr>
          <w:t>Local Government Instruments</w:t>
        </w:r>
      </w:hyperlink>
    </w:p>
    <w:p w14:paraId="6C65FC2A" w14:textId="14743076"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40" w:history="1">
        <w:r w:rsidRPr="002947D8">
          <w:rPr>
            <w:rStyle w:val="Hyperlink"/>
            <w:noProof/>
          </w:rPr>
          <w:t>City of Adelaide</w:t>
        </w:r>
        <w:r>
          <w:rPr>
            <w:noProof/>
            <w:webHidden/>
          </w:rPr>
          <w:tab/>
        </w:r>
        <w:r>
          <w:rPr>
            <w:noProof/>
            <w:webHidden/>
          </w:rPr>
          <w:fldChar w:fldCharType="begin"/>
        </w:r>
        <w:r>
          <w:rPr>
            <w:noProof/>
            <w:webHidden/>
          </w:rPr>
          <w:instrText xml:space="preserve"> PAGEREF _Toc235693440 \h </w:instrText>
        </w:r>
        <w:r>
          <w:rPr>
            <w:noProof/>
            <w:webHidden/>
          </w:rPr>
        </w:r>
        <w:r>
          <w:rPr>
            <w:noProof/>
            <w:webHidden/>
          </w:rPr>
          <w:fldChar w:fldCharType="separate"/>
        </w:r>
        <w:r w:rsidR="003C20DE">
          <w:rPr>
            <w:noProof/>
            <w:webHidden/>
          </w:rPr>
          <w:t>2363</w:t>
        </w:r>
        <w:r>
          <w:rPr>
            <w:noProof/>
            <w:webHidden/>
          </w:rPr>
          <w:fldChar w:fldCharType="end"/>
        </w:r>
      </w:hyperlink>
    </w:p>
    <w:p w14:paraId="1F87BCF0" w14:textId="2041F5A8"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41" w:history="1">
        <w:r w:rsidRPr="002947D8">
          <w:rPr>
            <w:rStyle w:val="Hyperlink"/>
            <w:noProof/>
          </w:rPr>
          <w:t>City of Norwood Payneham &amp; St Peters</w:t>
        </w:r>
        <w:r>
          <w:rPr>
            <w:noProof/>
            <w:webHidden/>
          </w:rPr>
          <w:tab/>
        </w:r>
        <w:r>
          <w:rPr>
            <w:noProof/>
            <w:webHidden/>
          </w:rPr>
          <w:fldChar w:fldCharType="begin"/>
        </w:r>
        <w:r>
          <w:rPr>
            <w:noProof/>
            <w:webHidden/>
          </w:rPr>
          <w:instrText xml:space="preserve"> PAGEREF _Toc235693441 \h </w:instrText>
        </w:r>
        <w:r>
          <w:rPr>
            <w:noProof/>
            <w:webHidden/>
          </w:rPr>
        </w:r>
        <w:r>
          <w:rPr>
            <w:noProof/>
            <w:webHidden/>
          </w:rPr>
          <w:fldChar w:fldCharType="separate"/>
        </w:r>
        <w:r w:rsidR="003C20DE">
          <w:rPr>
            <w:noProof/>
            <w:webHidden/>
          </w:rPr>
          <w:t>2363</w:t>
        </w:r>
        <w:r>
          <w:rPr>
            <w:noProof/>
            <w:webHidden/>
          </w:rPr>
          <w:fldChar w:fldCharType="end"/>
        </w:r>
      </w:hyperlink>
    </w:p>
    <w:p w14:paraId="35680965" w14:textId="6BFA59C9"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42" w:history="1">
        <w:r w:rsidRPr="002947D8">
          <w:rPr>
            <w:rStyle w:val="Hyperlink"/>
            <w:noProof/>
          </w:rPr>
          <w:t>City of Victor Harbor</w:t>
        </w:r>
        <w:r>
          <w:rPr>
            <w:noProof/>
            <w:webHidden/>
          </w:rPr>
          <w:tab/>
        </w:r>
        <w:r>
          <w:rPr>
            <w:noProof/>
            <w:webHidden/>
          </w:rPr>
          <w:fldChar w:fldCharType="begin"/>
        </w:r>
        <w:r>
          <w:rPr>
            <w:noProof/>
            <w:webHidden/>
          </w:rPr>
          <w:instrText xml:space="preserve"> PAGEREF _Toc235693442 \h </w:instrText>
        </w:r>
        <w:r>
          <w:rPr>
            <w:noProof/>
            <w:webHidden/>
          </w:rPr>
        </w:r>
        <w:r>
          <w:rPr>
            <w:noProof/>
            <w:webHidden/>
          </w:rPr>
          <w:fldChar w:fldCharType="separate"/>
        </w:r>
        <w:r w:rsidR="003C20DE">
          <w:rPr>
            <w:noProof/>
            <w:webHidden/>
          </w:rPr>
          <w:t>2363</w:t>
        </w:r>
        <w:r>
          <w:rPr>
            <w:noProof/>
            <w:webHidden/>
          </w:rPr>
          <w:fldChar w:fldCharType="end"/>
        </w:r>
      </w:hyperlink>
    </w:p>
    <w:p w14:paraId="733D4918" w14:textId="62C6BEA4"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43" w:history="1">
        <w:r w:rsidRPr="002947D8">
          <w:rPr>
            <w:rStyle w:val="Hyperlink"/>
            <w:noProof/>
          </w:rPr>
          <w:t>City of West Torrens</w:t>
        </w:r>
        <w:r>
          <w:rPr>
            <w:noProof/>
            <w:webHidden/>
          </w:rPr>
          <w:tab/>
        </w:r>
        <w:r>
          <w:rPr>
            <w:noProof/>
            <w:webHidden/>
          </w:rPr>
          <w:fldChar w:fldCharType="begin"/>
        </w:r>
        <w:r>
          <w:rPr>
            <w:noProof/>
            <w:webHidden/>
          </w:rPr>
          <w:instrText xml:space="preserve"> PAGEREF _Toc235693443 \h </w:instrText>
        </w:r>
        <w:r>
          <w:rPr>
            <w:noProof/>
            <w:webHidden/>
          </w:rPr>
        </w:r>
        <w:r>
          <w:rPr>
            <w:noProof/>
            <w:webHidden/>
          </w:rPr>
          <w:fldChar w:fldCharType="separate"/>
        </w:r>
        <w:r w:rsidR="003C20DE">
          <w:rPr>
            <w:noProof/>
            <w:webHidden/>
          </w:rPr>
          <w:t>2363</w:t>
        </w:r>
        <w:r>
          <w:rPr>
            <w:noProof/>
            <w:webHidden/>
          </w:rPr>
          <w:fldChar w:fldCharType="end"/>
        </w:r>
      </w:hyperlink>
    </w:p>
    <w:p w14:paraId="112A2305" w14:textId="140BB551"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44" w:history="1">
        <w:r w:rsidRPr="002947D8">
          <w:rPr>
            <w:rStyle w:val="Hyperlink"/>
            <w:noProof/>
          </w:rPr>
          <w:t>Adelaide Hills Council</w:t>
        </w:r>
        <w:r>
          <w:rPr>
            <w:noProof/>
            <w:webHidden/>
          </w:rPr>
          <w:tab/>
        </w:r>
        <w:r>
          <w:rPr>
            <w:noProof/>
            <w:webHidden/>
          </w:rPr>
          <w:fldChar w:fldCharType="begin"/>
        </w:r>
        <w:r>
          <w:rPr>
            <w:noProof/>
            <w:webHidden/>
          </w:rPr>
          <w:instrText xml:space="preserve"> PAGEREF _Toc235693444 \h </w:instrText>
        </w:r>
        <w:r>
          <w:rPr>
            <w:noProof/>
            <w:webHidden/>
          </w:rPr>
        </w:r>
        <w:r>
          <w:rPr>
            <w:noProof/>
            <w:webHidden/>
          </w:rPr>
          <w:fldChar w:fldCharType="separate"/>
        </w:r>
        <w:r w:rsidR="003C20DE">
          <w:rPr>
            <w:noProof/>
            <w:webHidden/>
          </w:rPr>
          <w:t>2364</w:t>
        </w:r>
        <w:r>
          <w:rPr>
            <w:noProof/>
            <w:webHidden/>
          </w:rPr>
          <w:fldChar w:fldCharType="end"/>
        </w:r>
      </w:hyperlink>
    </w:p>
    <w:p w14:paraId="188E2FB1" w14:textId="113B3A0A"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45" w:history="1">
        <w:r w:rsidRPr="002947D8">
          <w:rPr>
            <w:rStyle w:val="Hyperlink"/>
            <w:noProof/>
          </w:rPr>
          <w:t>District Council of Ceduna</w:t>
        </w:r>
        <w:r>
          <w:rPr>
            <w:noProof/>
            <w:webHidden/>
          </w:rPr>
          <w:tab/>
        </w:r>
        <w:r>
          <w:rPr>
            <w:noProof/>
            <w:webHidden/>
          </w:rPr>
          <w:fldChar w:fldCharType="begin"/>
        </w:r>
        <w:r>
          <w:rPr>
            <w:noProof/>
            <w:webHidden/>
          </w:rPr>
          <w:instrText xml:space="preserve"> PAGEREF _Toc235693445 \h </w:instrText>
        </w:r>
        <w:r>
          <w:rPr>
            <w:noProof/>
            <w:webHidden/>
          </w:rPr>
        </w:r>
        <w:r>
          <w:rPr>
            <w:noProof/>
            <w:webHidden/>
          </w:rPr>
          <w:fldChar w:fldCharType="separate"/>
        </w:r>
        <w:r w:rsidR="003C20DE">
          <w:rPr>
            <w:noProof/>
            <w:webHidden/>
          </w:rPr>
          <w:t>2365</w:t>
        </w:r>
        <w:r>
          <w:rPr>
            <w:noProof/>
            <w:webHidden/>
          </w:rPr>
          <w:fldChar w:fldCharType="end"/>
        </w:r>
      </w:hyperlink>
    </w:p>
    <w:p w14:paraId="21C8479C" w14:textId="137CC512"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46" w:history="1">
        <w:r w:rsidRPr="002947D8">
          <w:rPr>
            <w:rStyle w:val="Hyperlink"/>
            <w:noProof/>
          </w:rPr>
          <w:t>District Council of Coober Pedy</w:t>
        </w:r>
        <w:r>
          <w:rPr>
            <w:noProof/>
            <w:webHidden/>
          </w:rPr>
          <w:tab/>
        </w:r>
        <w:r>
          <w:rPr>
            <w:noProof/>
            <w:webHidden/>
          </w:rPr>
          <w:fldChar w:fldCharType="begin"/>
        </w:r>
        <w:r>
          <w:rPr>
            <w:noProof/>
            <w:webHidden/>
          </w:rPr>
          <w:instrText xml:space="preserve"> PAGEREF _Toc235693446 \h </w:instrText>
        </w:r>
        <w:r>
          <w:rPr>
            <w:noProof/>
            <w:webHidden/>
          </w:rPr>
        </w:r>
        <w:r>
          <w:rPr>
            <w:noProof/>
            <w:webHidden/>
          </w:rPr>
          <w:fldChar w:fldCharType="separate"/>
        </w:r>
        <w:r w:rsidR="003C20DE">
          <w:rPr>
            <w:noProof/>
            <w:webHidden/>
          </w:rPr>
          <w:t>2382</w:t>
        </w:r>
        <w:r>
          <w:rPr>
            <w:noProof/>
            <w:webHidden/>
          </w:rPr>
          <w:fldChar w:fldCharType="end"/>
        </w:r>
      </w:hyperlink>
    </w:p>
    <w:p w14:paraId="1B6FE8E4" w14:textId="1D84ADE3"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47" w:history="1">
        <w:r w:rsidRPr="002947D8">
          <w:rPr>
            <w:rStyle w:val="Hyperlink"/>
            <w:noProof/>
          </w:rPr>
          <w:t>Mid Murray Council</w:t>
        </w:r>
        <w:r>
          <w:rPr>
            <w:noProof/>
            <w:webHidden/>
          </w:rPr>
          <w:tab/>
        </w:r>
        <w:r>
          <w:rPr>
            <w:noProof/>
            <w:webHidden/>
          </w:rPr>
          <w:fldChar w:fldCharType="begin"/>
        </w:r>
        <w:r>
          <w:rPr>
            <w:noProof/>
            <w:webHidden/>
          </w:rPr>
          <w:instrText xml:space="preserve"> PAGEREF _Toc235693447 \h </w:instrText>
        </w:r>
        <w:r>
          <w:rPr>
            <w:noProof/>
            <w:webHidden/>
          </w:rPr>
        </w:r>
        <w:r>
          <w:rPr>
            <w:noProof/>
            <w:webHidden/>
          </w:rPr>
          <w:fldChar w:fldCharType="separate"/>
        </w:r>
        <w:r w:rsidR="003C20DE">
          <w:rPr>
            <w:noProof/>
            <w:webHidden/>
          </w:rPr>
          <w:t>2383</w:t>
        </w:r>
        <w:r>
          <w:rPr>
            <w:noProof/>
            <w:webHidden/>
          </w:rPr>
          <w:fldChar w:fldCharType="end"/>
        </w:r>
      </w:hyperlink>
    </w:p>
    <w:p w14:paraId="2F4635AA" w14:textId="20B66284"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48" w:history="1">
        <w:r w:rsidRPr="002947D8">
          <w:rPr>
            <w:rStyle w:val="Hyperlink"/>
            <w:noProof/>
          </w:rPr>
          <w:t>Mount Barker District Council</w:t>
        </w:r>
        <w:r>
          <w:rPr>
            <w:noProof/>
            <w:webHidden/>
          </w:rPr>
          <w:tab/>
        </w:r>
        <w:r>
          <w:rPr>
            <w:noProof/>
            <w:webHidden/>
          </w:rPr>
          <w:fldChar w:fldCharType="begin"/>
        </w:r>
        <w:r>
          <w:rPr>
            <w:noProof/>
            <w:webHidden/>
          </w:rPr>
          <w:instrText xml:space="preserve"> PAGEREF _Toc235693448 \h </w:instrText>
        </w:r>
        <w:r>
          <w:rPr>
            <w:noProof/>
            <w:webHidden/>
          </w:rPr>
        </w:r>
        <w:r>
          <w:rPr>
            <w:noProof/>
            <w:webHidden/>
          </w:rPr>
          <w:fldChar w:fldCharType="separate"/>
        </w:r>
        <w:r w:rsidR="003C20DE">
          <w:rPr>
            <w:noProof/>
            <w:webHidden/>
          </w:rPr>
          <w:t>2384</w:t>
        </w:r>
        <w:r>
          <w:rPr>
            <w:noProof/>
            <w:webHidden/>
          </w:rPr>
          <w:fldChar w:fldCharType="end"/>
        </w:r>
      </w:hyperlink>
    </w:p>
    <w:p w14:paraId="3385957F" w14:textId="3C87E552"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49" w:history="1">
        <w:r w:rsidRPr="002947D8">
          <w:rPr>
            <w:rStyle w:val="Hyperlink"/>
            <w:noProof/>
          </w:rPr>
          <w:t>District Council of Mount Remarkable</w:t>
        </w:r>
        <w:r>
          <w:rPr>
            <w:noProof/>
            <w:webHidden/>
          </w:rPr>
          <w:tab/>
        </w:r>
        <w:r>
          <w:rPr>
            <w:noProof/>
            <w:webHidden/>
          </w:rPr>
          <w:fldChar w:fldCharType="begin"/>
        </w:r>
        <w:r>
          <w:rPr>
            <w:noProof/>
            <w:webHidden/>
          </w:rPr>
          <w:instrText xml:space="preserve"> PAGEREF _Toc235693449 \h </w:instrText>
        </w:r>
        <w:r>
          <w:rPr>
            <w:noProof/>
            <w:webHidden/>
          </w:rPr>
        </w:r>
        <w:r>
          <w:rPr>
            <w:noProof/>
            <w:webHidden/>
          </w:rPr>
          <w:fldChar w:fldCharType="separate"/>
        </w:r>
        <w:r w:rsidR="003C20DE">
          <w:rPr>
            <w:noProof/>
            <w:webHidden/>
          </w:rPr>
          <w:t>2386</w:t>
        </w:r>
        <w:r>
          <w:rPr>
            <w:noProof/>
            <w:webHidden/>
          </w:rPr>
          <w:fldChar w:fldCharType="end"/>
        </w:r>
      </w:hyperlink>
    </w:p>
    <w:p w14:paraId="26C501B4" w14:textId="65B22559"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50" w:history="1">
        <w:r w:rsidRPr="002947D8">
          <w:rPr>
            <w:rStyle w:val="Hyperlink"/>
            <w:noProof/>
          </w:rPr>
          <w:t>Renmark Paringa Council</w:t>
        </w:r>
        <w:r>
          <w:rPr>
            <w:noProof/>
            <w:webHidden/>
          </w:rPr>
          <w:tab/>
        </w:r>
        <w:r>
          <w:rPr>
            <w:noProof/>
            <w:webHidden/>
          </w:rPr>
          <w:fldChar w:fldCharType="begin"/>
        </w:r>
        <w:r>
          <w:rPr>
            <w:noProof/>
            <w:webHidden/>
          </w:rPr>
          <w:instrText xml:space="preserve"> PAGEREF _Toc235693450 \h </w:instrText>
        </w:r>
        <w:r>
          <w:rPr>
            <w:noProof/>
            <w:webHidden/>
          </w:rPr>
        </w:r>
        <w:r>
          <w:rPr>
            <w:noProof/>
            <w:webHidden/>
          </w:rPr>
          <w:fldChar w:fldCharType="separate"/>
        </w:r>
        <w:r w:rsidR="003C20DE">
          <w:rPr>
            <w:noProof/>
            <w:webHidden/>
          </w:rPr>
          <w:t>2386</w:t>
        </w:r>
        <w:r>
          <w:rPr>
            <w:noProof/>
            <w:webHidden/>
          </w:rPr>
          <w:fldChar w:fldCharType="end"/>
        </w:r>
      </w:hyperlink>
    </w:p>
    <w:p w14:paraId="6EDF24B0" w14:textId="5009651B"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51" w:history="1">
        <w:r w:rsidRPr="002947D8">
          <w:rPr>
            <w:rStyle w:val="Hyperlink"/>
            <w:noProof/>
          </w:rPr>
          <w:t>District Council of Robe</w:t>
        </w:r>
        <w:r>
          <w:rPr>
            <w:noProof/>
            <w:webHidden/>
          </w:rPr>
          <w:tab/>
        </w:r>
        <w:r>
          <w:rPr>
            <w:noProof/>
            <w:webHidden/>
          </w:rPr>
          <w:fldChar w:fldCharType="begin"/>
        </w:r>
        <w:r>
          <w:rPr>
            <w:noProof/>
            <w:webHidden/>
          </w:rPr>
          <w:instrText xml:space="preserve"> PAGEREF _Toc235693451 \h </w:instrText>
        </w:r>
        <w:r>
          <w:rPr>
            <w:noProof/>
            <w:webHidden/>
          </w:rPr>
        </w:r>
        <w:r>
          <w:rPr>
            <w:noProof/>
            <w:webHidden/>
          </w:rPr>
          <w:fldChar w:fldCharType="separate"/>
        </w:r>
        <w:r w:rsidR="003C20DE">
          <w:rPr>
            <w:noProof/>
            <w:webHidden/>
          </w:rPr>
          <w:t>2387</w:t>
        </w:r>
        <w:r>
          <w:rPr>
            <w:noProof/>
            <w:webHidden/>
          </w:rPr>
          <w:fldChar w:fldCharType="end"/>
        </w:r>
      </w:hyperlink>
    </w:p>
    <w:p w14:paraId="018F6D07" w14:textId="128343A3"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52" w:history="1">
        <w:r w:rsidRPr="002947D8">
          <w:rPr>
            <w:rStyle w:val="Hyperlink"/>
            <w:noProof/>
          </w:rPr>
          <w:t>Wattle Range Council</w:t>
        </w:r>
        <w:r>
          <w:rPr>
            <w:noProof/>
            <w:webHidden/>
          </w:rPr>
          <w:tab/>
        </w:r>
        <w:r>
          <w:rPr>
            <w:noProof/>
            <w:webHidden/>
          </w:rPr>
          <w:fldChar w:fldCharType="begin"/>
        </w:r>
        <w:r>
          <w:rPr>
            <w:noProof/>
            <w:webHidden/>
          </w:rPr>
          <w:instrText xml:space="preserve"> PAGEREF _Toc235693452 \h </w:instrText>
        </w:r>
        <w:r>
          <w:rPr>
            <w:noProof/>
            <w:webHidden/>
          </w:rPr>
        </w:r>
        <w:r>
          <w:rPr>
            <w:noProof/>
            <w:webHidden/>
          </w:rPr>
          <w:fldChar w:fldCharType="separate"/>
        </w:r>
        <w:r w:rsidR="003C20DE">
          <w:rPr>
            <w:noProof/>
            <w:webHidden/>
          </w:rPr>
          <w:t>2388</w:t>
        </w:r>
        <w:r>
          <w:rPr>
            <w:noProof/>
            <w:webHidden/>
          </w:rPr>
          <w:fldChar w:fldCharType="end"/>
        </w:r>
      </w:hyperlink>
    </w:p>
    <w:p w14:paraId="76564708" w14:textId="4D554F40" w:rsidR="008C7F0B" w:rsidRDefault="008C7F0B" w:rsidP="003C20DE">
      <w:pPr>
        <w:pStyle w:val="TOC1"/>
        <w:rPr>
          <w:rFonts w:asciiTheme="minorHAnsi" w:eastAsiaTheme="minorEastAsia" w:hAnsiTheme="minorHAnsi" w:cstheme="minorBidi"/>
          <w:color w:val="auto"/>
          <w:kern w:val="2"/>
          <w:sz w:val="24"/>
          <w:szCs w:val="24"/>
          <w14:ligatures w14:val="standardContextual"/>
        </w:rPr>
      </w:pPr>
      <w:hyperlink w:anchor="_Toc235693453" w:history="1">
        <w:r w:rsidRPr="002947D8">
          <w:rPr>
            <w:rStyle w:val="Hyperlink"/>
          </w:rPr>
          <w:t>Public Notices</w:t>
        </w:r>
      </w:hyperlink>
    </w:p>
    <w:p w14:paraId="66F00587" w14:textId="00BD9AE9"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54" w:history="1">
        <w:r w:rsidRPr="002947D8">
          <w:rPr>
            <w:rStyle w:val="Hyperlink"/>
            <w:noProof/>
          </w:rPr>
          <w:t>National Gas Law</w:t>
        </w:r>
        <w:r>
          <w:rPr>
            <w:noProof/>
            <w:webHidden/>
          </w:rPr>
          <w:tab/>
        </w:r>
        <w:r>
          <w:rPr>
            <w:noProof/>
            <w:webHidden/>
          </w:rPr>
          <w:fldChar w:fldCharType="begin"/>
        </w:r>
        <w:r>
          <w:rPr>
            <w:noProof/>
            <w:webHidden/>
          </w:rPr>
          <w:instrText xml:space="preserve"> PAGEREF _Toc235693454 \h </w:instrText>
        </w:r>
        <w:r>
          <w:rPr>
            <w:noProof/>
            <w:webHidden/>
          </w:rPr>
        </w:r>
        <w:r>
          <w:rPr>
            <w:noProof/>
            <w:webHidden/>
          </w:rPr>
          <w:fldChar w:fldCharType="separate"/>
        </w:r>
        <w:r w:rsidR="003C20DE">
          <w:rPr>
            <w:noProof/>
            <w:webHidden/>
          </w:rPr>
          <w:t>2389</w:t>
        </w:r>
        <w:r>
          <w:rPr>
            <w:noProof/>
            <w:webHidden/>
          </w:rPr>
          <w:fldChar w:fldCharType="end"/>
        </w:r>
      </w:hyperlink>
    </w:p>
    <w:p w14:paraId="2110E895" w14:textId="010316B7" w:rsidR="008C7F0B" w:rsidRDefault="008C7F0B" w:rsidP="00F5708B">
      <w:pPr>
        <w:pStyle w:val="TOC2"/>
        <w:tabs>
          <w:tab w:val="right" w:leader="dot" w:pos="4550"/>
        </w:tabs>
        <w:ind w:left="142" w:hanging="142"/>
        <w:rPr>
          <w:rFonts w:asciiTheme="minorHAnsi" w:eastAsiaTheme="minorEastAsia" w:hAnsiTheme="minorHAnsi" w:cstheme="minorBidi"/>
          <w:noProof/>
          <w:color w:val="auto"/>
          <w:kern w:val="2"/>
          <w:sz w:val="24"/>
          <w:szCs w:val="24"/>
          <w14:ligatures w14:val="standardContextual"/>
        </w:rPr>
      </w:pPr>
      <w:hyperlink w:anchor="_Toc235693455" w:history="1">
        <w:r w:rsidRPr="002947D8">
          <w:rPr>
            <w:rStyle w:val="Hyperlink"/>
            <w:noProof/>
          </w:rPr>
          <w:t>Trustee Act 1936</w:t>
        </w:r>
        <w:r>
          <w:rPr>
            <w:noProof/>
            <w:webHidden/>
          </w:rPr>
          <w:tab/>
        </w:r>
        <w:r>
          <w:rPr>
            <w:noProof/>
            <w:webHidden/>
          </w:rPr>
          <w:fldChar w:fldCharType="begin"/>
        </w:r>
        <w:r>
          <w:rPr>
            <w:noProof/>
            <w:webHidden/>
          </w:rPr>
          <w:instrText xml:space="preserve"> PAGEREF _Toc235693455 \h </w:instrText>
        </w:r>
        <w:r>
          <w:rPr>
            <w:noProof/>
            <w:webHidden/>
          </w:rPr>
        </w:r>
        <w:r>
          <w:rPr>
            <w:noProof/>
            <w:webHidden/>
          </w:rPr>
          <w:fldChar w:fldCharType="separate"/>
        </w:r>
        <w:r w:rsidR="003C20DE">
          <w:rPr>
            <w:noProof/>
            <w:webHidden/>
          </w:rPr>
          <w:t>2389</w:t>
        </w:r>
        <w:r>
          <w:rPr>
            <w:noProof/>
            <w:webHidden/>
          </w:rPr>
          <w:fldChar w:fldCharType="end"/>
        </w:r>
      </w:hyperlink>
    </w:p>
    <w:p w14:paraId="2C81D1BD" w14:textId="20B75C1F" w:rsidR="001B7138" w:rsidRDefault="00B1073C" w:rsidP="008C7F0B">
      <w:pPr>
        <w:spacing w:after="0"/>
        <w:rPr>
          <w:smallCaps/>
          <w:szCs w:val="17"/>
        </w:rPr>
      </w:pPr>
      <w:r w:rsidRPr="00B1073C">
        <w:rPr>
          <w:b/>
          <w:smallCaps/>
          <w:szCs w:val="17"/>
        </w:rPr>
        <w:fldChar w:fldCharType="end"/>
      </w:r>
    </w:p>
    <w:p w14:paraId="0B5813E2" w14:textId="77777777" w:rsidR="00DA30CF" w:rsidRPr="00612978" w:rsidRDefault="00DA30CF" w:rsidP="0087395E">
      <w:pPr>
        <w:spacing w:after="0"/>
        <w:rPr>
          <w:smallCaps/>
          <w:szCs w:val="17"/>
        </w:rPr>
        <w:sectPr w:rsidR="00DA30CF" w:rsidRPr="00612978" w:rsidSect="00F12687">
          <w:headerReference w:type="even" r:id="rId13"/>
          <w:headerReference w:type="default" r:id="rId14"/>
          <w:footerReference w:type="default" r:id="rId15"/>
          <w:footerReference w:type="first" r:id="rId16"/>
          <w:type w:val="continuous"/>
          <w:pgSz w:w="11906" w:h="16838"/>
          <w:pgMar w:top="1134" w:right="1256" w:bottom="1134" w:left="1290" w:header="708" w:footer="708" w:gutter="0"/>
          <w:cols w:num="2" w:space="240"/>
          <w:docGrid w:linePitch="360"/>
        </w:sectPr>
      </w:pPr>
    </w:p>
    <w:p w14:paraId="4CFF7EDF" w14:textId="77777777" w:rsidR="009D1E2E" w:rsidRPr="0043001F" w:rsidRDefault="009D1E2E" w:rsidP="0043001F">
      <w:pPr>
        <w:pStyle w:val="Heading1"/>
      </w:pPr>
      <w:bookmarkStart w:id="1" w:name="_Toc33707977"/>
      <w:bookmarkStart w:id="2" w:name="_Toc33708148"/>
      <w:bookmarkStart w:id="3" w:name="_Toc235693421"/>
      <w:r w:rsidRPr="0043001F">
        <w:lastRenderedPageBreak/>
        <w:t>Governor’s Instruments</w:t>
      </w:r>
      <w:bookmarkEnd w:id="1"/>
      <w:bookmarkEnd w:id="2"/>
      <w:bookmarkEnd w:id="3"/>
    </w:p>
    <w:p w14:paraId="00B30C94" w14:textId="77777777" w:rsidR="00694D0A" w:rsidRDefault="0063119A" w:rsidP="0063119A">
      <w:pPr>
        <w:pStyle w:val="Heading2"/>
      </w:pPr>
      <w:bookmarkStart w:id="4" w:name="_Toc235693422"/>
      <w:r w:rsidRPr="0063119A">
        <w:t xml:space="preserve">Appointments, Resignations </w:t>
      </w:r>
      <w:r>
        <w:t>a</w:t>
      </w:r>
      <w:r w:rsidRPr="0063119A">
        <w:t>nd General Matters</w:t>
      </w:r>
      <w:bookmarkEnd w:id="4"/>
    </w:p>
    <w:p w14:paraId="3F314A61" w14:textId="77777777" w:rsidR="00E6215E" w:rsidRPr="00E6215E" w:rsidRDefault="00E6215E" w:rsidP="00E6215E">
      <w:pPr>
        <w:spacing w:after="0"/>
        <w:jc w:val="right"/>
        <w:rPr>
          <w:szCs w:val="17"/>
        </w:rPr>
      </w:pPr>
      <w:r w:rsidRPr="00E6215E">
        <w:rPr>
          <w:szCs w:val="17"/>
        </w:rPr>
        <w:t>Department of the Premier and Cabinet</w:t>
      </w:r>
    </w:p>
    <w:p w14:paraId="60FF46E0" w14:textId="77777777" w:rsidR="00E6215E" w:rsidRPr="00E6215E" w:rsidRDefault="00E6215E" w:rsidP="00E6215E">
      <w:pPr>
        <w:jc w:val="right"/>
        <w:rPr>
          <w:szCs w:val="17"/>
        </w:rPr>
      </w:pPr>
      <w:r w:rsidRPr="00E6215E">
        <w:rPr>
          <w:szCs w:val="17"/>
        </w:rPr>
        <w:t>Adelaide, 23 July 2026</w:t>
      </w:r>
    </w:p>
    <w:p w14:paraId="3C4EDED6" w14:textId="77777777" w:rsidR="00E6215E" w:rsidRPr="00E6215E" w:rsidRDefault="00E6215E" w:rsidP="00E6215E">
      <w:pPr>
        <w:rPr>
          <w:rFonts w:eastAsia="Times New Roman"/>
          <w:szCs w:val="17"/>
        </w:rPr>
      </w:pPr>
      <w:r w:rsidRPr="00E6215E">
        <w:rPr>
          <w:rFonts w:eastAsia="Times New Roman"/>
          <w:szCs w:val="17"/>
        </w:rPr>
        <w:t xml:space="preserve">His Excellency the Governor's Deputy in Executive Council has been pleased to appoint the Honourable </w:t>
      </w:r>
      <w:proofErr w:type="spellStart"/>
      <w:r w:rsidRPr="00E6215E">
        <w:rPr>
          <w:rFonts w:eastAsia="Times New Roman"/>
          <w:szCs w:val="17"/>
        </w:rPr>
        <w:t>Kyam</w:t>
      </w:r>
      <w:proofErr w:type="spellEnd"/>
      <w:r w:rsidRPr="00E6215E">
        <w:rPr>
          <w:rFonts w:eastAsia="Times New Roman"/>
          <w:szCs w:val="17"/>
        </w:rPr>
        <w:t xml:space="preserve"> Joseph Maher, MLC as Acting Premier from 29 July 2026 until 8 August 2026 inclusive, during the absence of the Honourable Peter Bryden Malinauskas, MP.</w:t>
      </w:r>
    </w:p>
    <w:p w14:paraId="38C77AF4" w14:textId="77777777" w:rsidR="00E6215E" w:rsidRPr="00E6215E" w:rsidRDefault="00E6215E" w:rsidP="00E6215E">
      <w:pPr>
        <w:spacing w:after="0"/>
        <w:jc w:val="center"/>
        <w:rPr>
          <w:rFonts w:eastAsia="Times New Roman"/>
          <w:szCs w:val="17"/>
        </w:rPr>
      </w:pPr>
      <w:r w:rsidRPr="00E6215E">
        <w:rPr>
          <w:rFonts w:eastAsia="Times New Roman"/>
          <w:szCs w:val="17"/>
        </w:rPr>
        <w:t>By command,</w:t>
      </w:r>
    </w:p>
    <w:p w14:paraId="57C4B9DB" w14:textId="77777777" w:rsidR="00E6215E" w:rsidRPr="00E6215E" w:rsidRDefault="00E6215E" w:rsidP="00E6215E">
      <w:pPr>
        <w:spacing w:after="0"/>
        <w:jc w:val="right"/>
        <w:rPr>
          <w:smallCaps/>
          <w:szCs w:val="17"/>
        </w:rPr>
      </w:pPr>
      <w:r w:rsidRPr="00E6215E">
        <w:rPr>
          <w:smallCaps/>
          <w:szCs w:val="17"/>
        </w:rPr>
        <w:t>Anastasios Koutsantonis, MP</w:t>
      </w:r>
    </w:p>
    <w:p w14:paraId="311AF0E2" w14:textId="77777777" w:rsidR="00E6215E" w:rsidRPr="00E6215E" w:rsidRDefault="00E6215E" w:rsidP="00E6215E">
      <w:pPr>
        <w:spacing w:after="0"/>
        <w:jc w:val="right"/>
        <w:rPr>
          <w:szCs w:val="17"/>
        </w:rPr>
      </w:pPr>
      <w:r w:rsidRPr="00E6215E">
        <w:rPr>
          <w:szCs w:val="17"/>
        </w:rPr>
        <w:t>For Premier</w:t>
      </w:r>
    </w:p>
    <w:p w14:paraId="7197DE46" w14:textId="77777777" w:rsidR="00E6215E" w:rsidRPr="00E6215E" w:rsidRDefault="00E6215E" w:rsidP="00E6215E">
      <w:pPr>
        <w:spacing w:after="0"/>
        <w:jc w:val="left"/>
        <w:rPr>
          <w:szCs w:val="17"/>
        </w:rPr>
      </w:pPr>
      <w:r w:rsidRPr="00E6215E">
        <w:rPr>
          <w:szCs w:val="17"/>
        </w:rPr>
        <w:t>DPC26/028CS</w:t>
      </w:r>
    </w:p>
    <w:p w14:paraId="6A370AE7" w14:textId="77777777" w:rsidR="00E6215E" w:rsidRPr="00E6215E" w:rsidRDefault="00E6215E" w:rsidP="00E6215E">
      <w:pPr>
        <w:pBdr>
          <w:top w:val="single" w:sz="4" w:space="1" w:color="auto"/>
        </w:pBdr>
        <w:spacing w:before="100" w:after="0" w:line="14" w:lineRule="exact"/>
        <w:jc w:val="center"/>
        <w:rPr>
          <w:rFonts w:ascii="Segoe UI Light" w:hAnsi="Segoe UI Light"/>
          <w:sz w:val="22"/>
        </w:rPr>
      </w:pPr>
    </w:p>
    <w:p w14:paraId="5CAA3A46" w14:textId="77777777" w:rsidR="00E6215E" w:rsidRPr="00E6215E" w:rsidRDefault="00E6215E" w:rsidP="00E6215E">
      <w:pPr>
        <w:spacing w:after="0"/>
        <w:rPr>
          <w:rFonts w:eastAsia="Times New Roman"/>
          <w:szCs w:val="17"/>
        </w:rPr>
      </w:pPr>
    </w:p>
    <w:p w14:paraId="098A8106" w14:textId="77777777" w:rsidR="00E6215E" w:rsidRPr="00E6215E" w:rsidRDefault="00E6215E" w:rsidP="00E6215E">
      <w:pPr>
        <w:spacing w:after="0"/>
        <w:jc w:val="right"/>
        <w:rPr>
          <w:szCs w:val="17"/>
        </w:rPr>
      </w:pPr>
      <w:r w:rsidRPr="00E6215E">
        <w:rPr>
          <w:szCs w:val="17"/>
        </w:rPr>
        <w:t>Department of the Premier and Cabinet</w:t>
      </w:r>
    </w:p>
    <w:p w14:paraId="218484BE" w14:textId="77777777" w:rsidR="00E6215E" w:rsidRPr="00E6215E" w:rsidRDefault="00E6215E" w:rsidP="00E6215E">
      <w:pPr>
        <w:jc w:val="right"/>
        <w:rPr>
          <w:szCs w:val="17"/>
        </w:rPr>
      </w:pPr>
      <w:r w:rsidRPr="00E6215E">
        <w:rPr>
          <w:szCs w:val="17"/>
        </w:rPr>
        <w:t>Adelaide, 23 July 2026</w:t>
      </w:r>
    </w:p>
    <w:p w14:paraId="73E54463" w14:textId="77777777" w:rsidR="00E6215E" w:rsidRPr="00E6215E" w:rsidRDefault="00E6215E" w:rsidP="00E6215E">
      <w:pPr>
        <w:rPr>
          <w:rFonts w:eastAsia="Times New Roman"/>
          <w:szCs w:val="17"/>
        </w:rPr>
      </w:pPr>
      <w:r w:rsidRPr="00E6215E">
        <w:rPr>
          <w:rFonts w:eastAsia="Times New Roman"/>
          <w:szCs w:val="17"/>
        </w:rPr>
        <w:t>His Excellency the Governor's Deputy in Executive Council has been pleased to appoint the Honourable Katrine Anne Hildyard, MP as Acting Minister for State Development, Acting Minister for Artificial Intelligence and Digital Economy, Acting Minister for Defence and Space Industries and Acting Minister for Veterans' Affairs from 27 July 2026 until 2 August 2026 inclusive, during the absence of the Honourable Christopher James Picton, MP.</w:t>
      </w:r>
    </w:p>
    <w:p w14:paraId="3D7D823A" w14:textId="77777777" w:rsidR="00E6215E" w:rsidRPr="00E6215E" w:rsidRDefault="00E6215E" w:rsidP="00E6215E">
      <w:pPr>
        <w:spacing w:after="0"/>
        <w:jc w:val="center"/>
        <w:rPr>
          <w:rFonts w:eastAsia="Times New Roman"/>
          <w:szCs w:val="17"/>
        </w:rPr>
      </w:pPr>
      <w:r w:rsidRPr="00E6215E">
        <w:rPr>
          <w:rFonts w:eastAsia="Times New Roman"/>
          <w:szCs w:val="17"/>
        </w:rPr>
        <w:t>By command,</w:t>
      </w:r>
    </w:p>
    <w:p w14:paraId="12F9B314" w14:textId="77777777" w:rsidR="00E6215E" w:rsidRPr="00E6215E" w:rsidRDefault="00E6215E" w:rsidP="00E6215E">
      <w:pPr>
        <w:spacing w:after="0"/>
        <w:jc w:val="right"/>
        <w:rPr>
          <w:smallCaps/>
          <w:szCs w:val="17"/>
        </w:rPr>
      </w:pPr>
      <w:r w:rsidRPr="00E6215E">
        <w:rPr>
          <w:smallCaps/>
          <w:szCs w:val="17"/>
        </w:rPr>
        <w:t>Anastasios Koutsantonis, MP</w:t>
      </w:r>
    </w:p>
    <w:p w14:paraId="1057CF19" w14:textId="77777777" w:rsidR="00E6215E" w:rsidRPr="00E6215E" w:rsidRDefault="00E6215E" w:rsidP="00E6215E">
      <w:pPr>
        <w:spacing w:after="0"/>
        <w:jc w:val="right"/>
        <w:rPr>
          <w:szCs w:val="17"/>
        </w:rPr>
      </w:pPr>
      <w:r w:rsidRPr="00E6215E">
        <w:rPr>
          <w:szCs w:val="17"/>
        </w:rPr>
        <w:t>For Premier</w:t>
      </w:r>
    </w:p>
    <w:p w14:paraId="13B0BAD7" w14:textId="77777777" w:rsidR="00E6215E" w:rsidRPr="00E6215E" w:rsidRDefault="00E6215E" w:rsidP="00E6215E">
      <w:pPr>
        <w:spacing w:after="0"/>
        <w:jc w:val="left"/>
        <w:rPr>
          <w:szCs w:val="17"/>
        </w:rPr>
      </w:pPr>
      <w:r w:rsidRPr="00E6215E">
        <w:rPr>
          <w:szCs w:val="17"/>
        </w:rPr>
        <w:t>DPC26/026CS</w:t>
      </w:r>
    </w:p>
    <w:p w14:paraId="7DFC8BE4" w14:textId="77777777" w:rsidR="00E6215E" w:rsidRPr="00E6215E" w:rsidRDefault="00E6215E" w:rsidP="00E6215E">
      <w:pPr>
        <w:pBdr>
          <w:top w:val="single" w:sz="4" w:space="1" w:color="auto"/>
        </w:pBdr>
        <w:spacing w:before="100" w:after="0" w:line="14" w:lineRule="exact"/>
        <w:jc w:val="center"/>
        <w:rPr>
          <w:rFonts w:ascii="Segoe UI Light" w:hAnsi="Segoe UI Light"/>
          <w:sz w:val="22"/>
        </w:rPr>
      </w:pPr>
    </w:p>
    <w:p w14:paraId="5C8F9619" w14:textId="77777777" w:rsidR="00E6215E" w:rsidRPr="00E6215E" w:rsidRDefault="00E6215E" w:rsidP="00E6215E">
      <w:pPr>
        <w:spacing w:after="0"/>
        <w:rPr>
          <w:rFonts w:eastAsia="Times New Roman"/>
          <w:szCs w:val="17"/>
        </w:rPr>
      </w:pPr>
    </w:p>
    <w:p w14:paraId="0B7E290F" w14:textId="77777777" w:rsidR="00E6215E" w:rsidRPr="00E6215E" w:rsidRDefault="00E6215E" w:rsidP="00E6215E">
      <w:pPr>
        <w:spacing w:after="0"/>
        <w:jc w:val="right"/>
        <w:rPr>
          <w:szCs w:val="17"/>
        </w:rPr>
      </w:pPr>
      <w:r w:rsidRPr="00E6215E">
        <w:rPr>
          <w:szCs w:val="17"/>
        </w:rPr>
        <w:t>Department of the Premier and Cabinet</w:t>
      </w:r>
    </w:p>
    <w:p w14:paraId="01F9CE1D" w14:textId="77777777" w:rsidR="00E6215E" w:rsidRPr="00E6215E" w:rsidRDefault="00E6215E" w:rsidP="00E6215E">
      <w:pPr>
        <w:jc w:val="right"/>
        <w:rPr>
          <w:szCs w:val="17"/>
        </w:rPr>
      </w:pPr>
      <w:r w:rsidRPr="00E6215E">
        <w:rPr>
          <w:szCs w:val="17"/>
        </w:rPr>
        <w:t>Adelaide, 23 July 2026</w:t>
      </w:r>
    </w:p>
    <w:p w14:paraId="6764E1B6" w14:textId="77777777" w:rsidR="00E6215E" w:rsidRPr="00E6215E" w:rsidRDefault="00E6215E" w:rsidP="00E6215E">
      <w:pPr>
        <w:rPr>
          <w:rFonts w:eastAsia="Times New Roman"/>
          <w:szCs w:val="17"/>
        </w:rPr>
      </w:pPr>
      <w:r w:rsidRPr="00E6215E">
        <w:rPr>
          <w:rFonts w:eastAsia="Times New Roman"/>
          <w:szCs w:val="17"/>
        </w:rPr>
        <w:t>His Excellency the Governor's Deputy in Executive Council has been pleased to appoint the Honourable Emily Sarah Bourke, MLC as Acting Minister for State Development, Acting Minister for Artificial Intelligence and Digital Economy, Acting Minister for Defence and Space Industries and Acting Minister for Veterans' Affairs from 3 August 2026 until 15 August 2026 inclusive, during the absence of the Honourable Christopher James Picton, MP.</w:t>
      </w:r>
    </w:p>
    <w:p w14:paraId="2433DF49" w14:textId="77777777" w:rsidR="00E6215E" w:rsidRPr="00E6215E" w:rsidRDefault="00E6215E" w:rsidP="00E6215E">
      <w:pPr>
        <w:spacing w:after="0"/>
        <w:jc w:val="center"/>
        <w:rPr>
          <w:rFonts w:eastAsia="Times New Roman"/>
          <w:szCs w:val="17"/>
        </w:rPr>
      </w:pPr>
      <w:r w:rsidRPr="00E6215E">
        <w:rPr>
          <w:rFonts w:eastAsia="Times New Roman"/>
          <w:szCs w:val="17"/>
        </w:rPr>
        <w:t>By command,</w:t>
      </w:r>
    </w:p>
    <w:p w14:paraId="7509A7AB" w14:textId="77777777" w:rsidR="00E6215E" w:rsidRPr="00E6215E" w:rsidRDefault="00E6215E" w:rsidP="00E6215E">
      <w:pPr>
        <w:spacing w:after="0"/>
        <w:jc w:val="right"/>
        <w:rPr>
          <w:smallCaps/>
          <w:szCs w:val="17"/>
        </w:rPr>
      </w:pPr>
      <w:r w:rsidRPr="00E6215E">
        <w:rPr>
          <w:smallCaps/>
          <w:szCs w:val="17"/>
        </w:rPr>
        <w:t>Anastasios Koutsantonis, MP</w:t>
      </w:r>
    </w:p>
    <w:p w14:paraId="0E723526" w14:textId="77777777" w:rsidR="00E6215E" w:rsidRPr="00E6215E" w:rsidRDefault="00E6215E" w:rsidP="00E6215E">
      <w:pPr>
        <w:spacing w:after="0"/>
        <w:jc w:val="right"/>
        <w:rPr>
          <w:szCs w:val="17"/>
        </w:rPr>
      </w:pPr>
      <w:r w:rsidRPr="00E6215E">
        <w:rPr>
          <w:szCs w:val="17"/>
        </w:rPr>
        <w:t>For Premier</w:t>
      </w:r>
    </w:p>
    <w:p w14:paraId="4E6DA72E" w14:textId="77777777" w:rsidR="00E6215E" w:rsidRPr="00E6215E" w:rsidRDefault="00E6215E" w:rsidP="00E6215E">
      <w:pPr>
        <w:spacing w:after="0"/>
        <w:jc w:val="left"/>
        <w:rPr>
          <w:szCs w:val="17"/>
        </w:rPr>
      </w:pPr>
      <w:r w:rsidRPr="00E6215E">
        <w:rPr>
          <w:szCs w:val="17"/>
        </w:rPr>
        <w:t>DPC26/026CS</w:t>
      </w:r>
    </w:p>
    <w:p w14:paraId="5FB36846" w14:textId="77777777" w:rsidR="00E6215E" w:rsidRPr="00E6215E" w:rsidRDefault="00E6215E" w:rsidP="00E6215E">
      <w:pPr>
        <w:pBdr>
          <w:top w:val="single" w:sz="4" w:space="1" w:color="auto"/>
        </w:pBdr>
        <w:spacing w:before="100" w:after="0" w:line="14" w:lineRule="exact"/>
        <w:jc w:val="center"/>
        <w:rPr>
          <w:rFonts w:ascii="Segoe UI Light" w:hAnsi="Segoe UI Light"/>
          <w:sz w:val="22"/>
        </w:rPr>
      </w:pPr>
    </w:p>
    <w:p w14:paraId="00B43A19" w14:textId="77777777" w:rsidR="00E6215E" w:rsidRPr="00E6215E" w:rsidRDefault="00E6215E" w:rsidP="00E6215E">
      <w:pPr>
        <w:spacing w:after="0"/>
        <w:rPr>
          <w:rFonts w:eastAsia="Times New Roman"/>
          <w:szCs w:val="17"/>
        </w:rPr>
      </w:pPr>
    </w:p>
    <w:p w14:paraId="1D257D71" w14:textId="77777777" w:rsidR="00E6215E" w:rsidRPr="00E6215E" w:rsidRDefault="00E6215E" w:rsidP="00E6215E">
      <w:pPr>
        <w:spacing w:after="0"/>
        <w:jc w:val="right"/>
        <w:rPr>
          <w:szCs w:val="17"/>
        </w:rPr>
      </w:pPr>
      <w:r w:rsidRPr="00E6215E">
        <w:rPr>
          <w:szCs w:val="17"/>
        </w:rPr>
        <w:t>Department of the Premier and Cabinet</w:t>
      </w:r>
    </w:p>
    <w:p w14:paraId="424A1FE9" w14:textId="77777777" w:rsidR="00E6215E" w:rsidRPr="00E6215E" w:rsidRDefault="00E6215E" w:rsidP="00E6215E">
      <w:pPr>
        <w:jc w:val="right"/>
        <w:rPr>
          <w:szCs w:val="17"/>
        </w:rPr>
      </w:pPr>
      <w:r w:rsidRPr="00E6215E">
        <w:rPr>
          <w:szCs w:val="17"/>
        </w:rPr>
        <w:t>Adelaide, 23 July 2026</w:t>
      </w:r>
    </w:p>
    <w:p w14:paraId="30B6F40A" w14:textId="77777777" w:rsidR="00E6215E" w:rsidRPr="00E6215E" w:rsidRDefault="00E6215E" w:rsidP="00E6215E">
      <w:pPr>
        <w:rPr>
          <w:rFonts w:eastAsia="Times New Roman"/>
          <w:szCs w:val="17"/>
        </w:rPr>
      </w:pPr>
      <w:r w:rsidRPr="00E6215E">
        <w:rPr>
          <w:rFonts w:eastAsia="Times New Roman"/>
          <w:szCs w:val="17"/>
        </w:rPr>
        <w:t>His Excellency the Governor's Deputy in Executive Council has been pleased to appoint the Honourable Lucy Penelope Hood, MP as Acting Minister for Climate, Environment and Water and Acting Minister for Tourism from 28 July 2026 until 1 August 2026 inclusive, during the absence of the Honourable Emily Sarah Bourke, MLC.</w:t>
      </w:r>
    </w:p>
    <w:p w14:paraId="75BD033D" w14:textId="77777777" w:rsidR="00E6215E" w:rsidRPr="00E6215E" w:rsidRDefault="00E6215E" w:rsidP="00E6215E">
      <w:pPr>
        <w:spacing w:after="0"/>
        <w:jc w:val="center"/>
        <w:rPr>
          <w:rFonts w:eastAsia="Times New Roman"/>
          <w:szCs w:val="17"/>
        </w:rPr>
      </w:pPr>
      <w:r w:rsidRPr="00E6215E">
        <w:rPr>
          <w:rFonts w:eastAsia="Times New Roman"/>
          <w:szCs w:val="17"/>
        </w:rPr>
        <w:t>By command,</w:t>
      </w:r>
    </w:p>
    <w:p w14:paraId="6F3232AB" w14:textId="77777777" w:rsidR="00E6215E" w:rsidRPr="00E6215E" w:rsidRDefault="00E6215E" w:rsidP="00E6215E">
      <w:pPr>
        <w:spacing w:after="0"/>
        <w:jc w:val="right"/>
        <w:rPr>
          <w:smallCaps/>
          <w:szCs w:val="17"/>
        </w:rPr>
      </w:pPr>
      <w:r w:rsidRPr="00E6215E">
        <w:rPr>
          <w:smallCaps/>
          <w:szCs w:val="17"/>
        </w:rPr>
        <w:t>Anastasios Koutsantonis, MP</w:t>
      </w:r>
    </w:p>
    <w:p w14:paraId="73CEBF88" w14:textId="77777777" w:rsidR="00E6215E" w:rsidRPr="00E6215E" w:rsidRDefault="00E6215E" w:rsidP="00E6215E">
      <w:pPr>
        <w:spacing w:after="0"/>
        <w:jc w:val="right"/>
        <w:rPr>
          <w:szCs w:val="17"/>
        </w:rPr>
      </w:pPr>
      <w:r w:rsidRPr="00E6215E">
        <w:rPr>
          <w:szCs w:val="17"/>
        </w:rPr>
        <w:t>For Premier</w:t>
      </w:r>
    </w:p>
    <w:p w14:paraId="5D96B685" w14:textId="77777777" w:rsidR="00E6215E" w:rsidRPr="00E6215E" w:rsidRDefault="00E6215E" w:rsidP="00E6215E">
      <w:pPr>
        <w:spacing w:after="0"/>
        <w:jc w:val="left"/>
        <w:rPr>
          <w:szCs w:val="17"/>
        </w:rPr>
      </w:pPr>
      <w:r w:rsidRPr="00E6215E">
        <w:rPr>
          <w:szCs w:val="17"/>
        </w:rPr>
        <w:t>DPC26/026CS</w:t>
      </w:r>
    </w:p>
    <w:p w14:paraId="79E4FEBB" w14:textId="77777777" w:rsidR="00E6215E" w:rsidRPr="00E6215E" w:rsidRDefault="00E6215E" w:rsidP="00E6215E">
      <w:pPr>
        <w:pBdr>
          <w:top w:val="single" w:sz="4" w:space="1" w:color="auto"/>
        </w:pBdr>
        <w:spacing w:before="100" w:after="0" w:line="14" w:lineRule="exact"/>
        <w:jc w:val="center"/>
        <w:rPr>
          <w:rFonts w:ascii="Segoe UI Light" w:hAnsi="Segoe UI Light"/>
          <w:sz w:val="22"/>
        </w:rPr>
      </w:pPr>
    </w:p>
    <w:p w14:paraId="610D33C8" w14:textId="77777777" w:rsidR="00E6215E" w:rsidRPr="00E6215E" w:rsidRDefault="00E6215E" w:rsidP="00E6215E">
      <w:pPr>
        <w:spacing w:after="0"/>
        <w:rPr>
          <w:rFonts w:eastAsia="Times New Roman"/>
          <w:szCs w:val="17"/>
        </w:rPr>
      </w:pPr>
    </w:p>
    <w:p w14:paraId="52887691" w14:textId="77777777" w:rsidR="00E6215E" w:rsidRPr="00E6215E" w:rsidRDefault="00E6215E" w:rsidP="00E6215E">
      <w:pPr>
        <w:spacing w:after="0"/>
        <w:jc w:val="right"/>
        <w:rPr>
          <w:szCs w:val="17"/>
        </w:rPr>
      </w:pPr>
      <w:r w:rsidRPr="00E6215E">
        <w:rPr>
          <w:szCs w:val="17"/>
        </w:rPr>
        <w:t>Department of the Premier and Cabinet</w:t>
      </w:r>
    </w:p>
    <w:p w14:paraId="58397CA1" w14:textId="77777777" w:rsidR="00E6215E" w:rsidRPr="00E6215E" w:rsidRDefault="00E6215E" w:rsidP="00E6215E">
      <w:pPr>
        <w:jc w:val="right"/>
        <w:rPr>
          <w:szCs w:val="17"/>
        </w:rPr>
      </w:pPr>
      <w:r w:rsidRPr="00E6215E">
        <w:rPr>
          <w:szCs w:val="17"/>
        </w:rPr>
        <w:t>Adelaide, 23 July 2026</w:t>
      </w:r>
    </w:p>
    <w:p w14:paraId="306F122B" w14:textId="77777777" w:rsidR="00E6215E" w:rsidRPr="00E6215E" w:rsidRDefault="00E6215E" w:rsidP="00E6215E">
      <w:pPr>
        <w:rPr>
          <w:rFonts w:eastAsia="Times New Roman"/>
          <w:szCs w:val="17"/>
        </w:rPr>
      </w:pPr>
      <w:r w:rsidRPr="00E6215E">
        <w:rPr>
          <w:rFonts w:eastAsia="Times New Roman"/>
          <w:szCs w:val="17"/>
        </w:rPr>
        <w:t>His Excellency the Governor's Deputy in Executive Council has been pleased to appoint the Honourable Rhiannon Kate Pearce, MP as Acting Minister for Police and Acting Minister for Correctional Services from 28 July 2026 until 2 August 2026 inclusive, during the absence of the Honourable Michael Edison Brown, MP.</w:t>
      </w:r>
    </w:p>
    <w:p w14:paraId="3018C1C1" w14:textId="77777777" w:rsidR="00E6215E" w:rsidRPr="00E6215E" w:rsidRDefault="00E6215E" w:rsidP="00E6215E">
      <w:pPr>
        <w:spacing w:after="0"/>
        <w:jc w:val="center"/>
        <w:rPr>
          <w:rFonts w:eastAsia="Times New Roman"/>
          <w:szCs w:val="17"/>
        </w:rPr>
      </w:pPr>
      <w:r w:rsidRPr="00E6215E">
        <w:rPr>
          <w:rFonts w:eastAsia="Times New Roman"/>
          <w:szCs w:val="17"/>
        </w:rPr>
        <w:t>By command,</w:t>
      </w:r>
    </w:p>
    <w:p w14:paraId="40CDE38D" w14:textId="77777777" w:rsidR="00E6215E" w:rsidRPr="00E6215E" w:rsidRDefault="00E6215E" w:rsidP="00E6215E">
      <w:pPr>
        <w:spacing w:after="0"/>
        <w:jc w:val="right"/>
        <w:rPr>
          <w:smallCaps/>
          <w:szCs w:val="17"/>
        </w:rPr>
      </w:pPr>
      <w:r w:rsidRPr="00E6215E">
        <w:rPr>
          <w:smallCaps/>
          <w:szCs w:val="17"/>
        </w:rPr>
        <w:t>Anastasios Koutsantonis, MP</w:t>
      </w:r>
    </w:p>
    <w:p w14:paraId="359F7B47" w14:textId="77777777" w:rsidR="00E6215E" w:rsidRPr="00E6215E" w:rsidRDefault="00E6215E" w:rsidP="00E6215E">
      <w:pPr>
        <w:spacing w:after="0"/>
        <w:jc w:val="right"/>
        <w:rPr>
          <w:szCs w:val="17"/>
        </w:rPr>
      </w:pPr>
      <w:r w:rsidRPr="00E6215E">
        <w:rPr>
          <w:szCs w:val="17"/>
        </w:rPr>
        <w:t>For Premier</w:t>
      </w:r>
    </w:p>
    <w:p w14:paraId="42493194" w14:textId="77777777" w:rsidR="00E6215E" w:rsidRPr="00E6215E" w:rsidRDefault="00E6215E" w:rsidP="00E6215E">
      <w:pPr>
        <w:spacing w:after="0"/>
        <w:jc w:val="left"/>
        <w:rPr>
          <w:szCs w:val="17"/>
        </w:rPr>
      </w:pPr>
      <w:r w:rsidRPr="00E6215E">
        <w:rPr>
          <w:szCs w:val="17"/>
        </w:rPr>
        <w:t>DPC26/026CS</w:t>
      </w:r>
    </w:p>
    <w:p w14:paraId="0CFFCBFE" w14:textId="77777777" w:rsidR="00E6215E" w:rsidRPr="00E6215E" w:rsidRDefault="00E6215E" w:rsidP="00E6215E">
      <w:pPr>
        <w:pBdr>
          <w:top w:val="single" w:sz="4" w:space="1" w:color="auto"/>
        </w:pBdr>
        <w:spacing w:before="100" w:after="0" w:line="14" w:lineRule="exact"/>
        <w:jc w:val="center"/>
        <w:rPr>
          <w:rFonts w:ascii="Segoe UI Light" w:hAnsi="Segoe UI Light"/>
          <w:sz w:val="22"/>
        </w:rPr>
      </w:pPr>
    </w:p>
    <w:p w14:paraId="4C417EDA" w14:textId="77777777" w:rsidR="00E6215E" w:rsidRPr="00E6215E" w:rsidRDefault="00E6215E" w:rsidP="00E6215E">
      <w:pPr>
        <w:spacing w:after="0"/>
        <w:rPr>
          <w:rFonts w:eastAsia="Times New Roman"/>
          <w:szCs w:val="17"/>
        </w:rPr>
      </w:pPr>
    </w:p>
    <w:p w14:paraId="07AC5827" w14:textId="77777777" w:rsidR="00E6215E" w:rsidRPr="00E6215E" w:rsidRDefault="00E6215E" w:rsidP="00E6215E">
      <w:pPr>
        <w:spacing w:after="0"/>
        <w:jc w:val="right"/>
        <w:rPr>
          <w:szCs w:val="17"/>
        </w:rPr>
      </w:pPr>
      <w:r w:rsidRPr="00E6215E">
        <w:rPr>
          <w:szCs w:val="17"/>
        </w:rPr>
        <w:t>Department of the Premier and Cabinet</w:t>
      </w:r>
    </w:p>
    <w:p w14:paraId="79BE734E" w14:textId="77777777" w:rsidR="00E6215E" w:rsidRPr="00E6215E" w:rsidRDefault="00E6215E" w:rsidP="00E6215E">
      <w:pPr>
        <w:jc w:val="right"/>
        <w:rPr>
          <w:szCs w:val="17"/>
        </w:rPr>
      </w:pPr>
      <w:r w:rsidRPr="00E6215E">
        <w:rPr>
          <w:szCs w:val="17"/>
        </w:rPr>
        <w:t>Adelaide, 23 July 2026</w:t>
      </w:r>
    </w:p>
    <w:p w14:paraId="1A5A7ECF" w14:textId="77777777" w:rsidR="00E6215E" w:rsidRPr="00E6215E" w:rsidRDefault="00E6215E" w:rsidP="00E6215E">
      <w:pPr>
        <w:rPr>
          <w:rFonts w:eastAsia="Times New Roman"/>
          <w:szCs w:val="17"/>
        </w:rPr>
      </w:pPr>
      <w:r w:rsidRPr="00E6215E">
        <w:rPr>
          <w:rFonts w:eastAsia="Times New Roman"/>
          <w:szCs w:val="17"/>
        </w:rPr>
        <w:t>His Excellency the Governor's Deputy in Executive Council has been pleased to appoint the Honourable Nadia Peace Clancy, MP as Acting Minister for Consumer and Business Affairs from 28 July 2026 until 2 August 2026 inclusive, during the absence of the Honourable Michael Edison Brown, MP.</w:t>
      </w:r>
    </w:p>
    <w:p w14:paraId="1CBF8E43" w14:textId="77777777" w:rsidR="00E6215E" w:rsidRPr="00E6215E" w:rsidRDefault="00E6215E" w:rsidP="00E6215E">
      <w:pPr>
        <w:spacing w:after="0"/>
        <w:jc w:val="center"/>
        <w:rPr>
          <w:rFonts w:eastAsia="Times New Roman"/>
          <w:szCs w:val="17"/>
        </w:rPr>
      </w:pPr>
      <w:r w:rsidRPr="00E6215E">
        <w:rPr>
          <w:rFonts w:eastAsia="Times New Roman"/>
          <w:szCs w:val="17"/>
        </w:rPr>
        <w:t>By command,</w:t>
      </w:r>
    </w:p>
    <w:p w14:paraId="7BC1699E" w14:textId="77777777" w:rsidR="00E6215E" w:rsidRPr="00E6215E" w:rsidRDefault="00E6215E" w:rsidP="00E6215E">
      <w:pPr>
        <w:spacing w:after="0"/>
        <w:jc w:val="right"/>
        <w:rPr>
          <w:smallCaps/>
          <w:szCs w:val="17"/>
        </w:rPr>
      </w:pPr>
      <w:r w:rsidRPr="00E6215E">
        <w:rPr>
          <w:smallCaps/>
          <w:szCs w:val="17"/>
        </w:rPr>
        <w:t>Anastasios Koutsantonis, MP</w:t>
      </w:r>
    </w:p>
    <w:p w14:paraId="45FDC4F7" w14:textId="77777777" w:rsidR="00E6215E" w:rsidRPr="00E6215E" w:rsidRDefault="00E6215E" w:rsidP="00E6215E">
      <w:pPr>
        <w:spacing w:after="0"/>
        <w:jc w:val="right"/>
        <w:rPr>
          <w:szCs w:val="17"/>
        </w:rPr>
      </w:pPr>
      <w:r w:rsidRPr="00E6215E">
        <w:rPr>
          <w:szCs w:val="17"/>
        </w:rPr>
        <w:t>For Premier</w:t>
      </w:r>
    </w:p>
    <w:p w14:paraId="337A073B" w14:textId="77777777" w:rsidR="00E6215E" w:rsidRPr="00E6215E" w:rsidRDefault="00E6215E" w:rsidP="00E6215E">
      <w:pPr>
        <w:spacing w:after="0"/>
        <w:jc w:val="left"/>
        <w:rPr>
          <w:szCs w:val="17"/>
        </w:rPr>
      </w:pPr>
      <w:r w:rsidRPr="00E6215E">
        <w:rPr>
          <w:szCs w:val="17"/>
        </w:rPr>
        <w:t>DPC26/026CS</w:t>
      </w:r>
    </w:p>
    <w:p w14:paraId="6B74318E" w14:textId="77777777" w:rsidR="00E6215E" w:rsidRPr="00E6215E" w:rsidRDefault="00E6215E" w:rsidP="00E6215E">
      <w:pPr>
        <w:pBdr>
          <w:top w:val="single" w:sz="4" w:space="1" w:color="auto"/>
        </w:pBdr>
        <w:spacing w:before="100" w:after="0" w:line="14" w:lineRule="exact"/>
        <w:jc w:val="center"/>
        <w:rPr>
          <w:rFonts w:ascii="Segoe UI Light" w:hAnsi="Segoe UI Light"/>
          <w:sz w:val="22"/>
        </w:rPr>
      </w:pPr>
    </w:p>
    <w:p w14:paraId="639E0D98" w14:textId="77777777" w:rsidR="00E6215E" w:rsidRPr="00E6215E" w:rsidRDefault="00E6215E" w:rsidP="00E6215E">
      <w:pPr>
        <w:spacing w:after="0"/>
        <w:rPr>
          <w:rFonts w:eastAsia="Times New Roman"/>
          <w:szCs w:val="17"/>
        </w:rPr>
      </w:pPr>
    </w:p>
    <w:p w14:paraId="417C678C" w14:textId="77777777" w:rsidR="00E6215E" w:rsidRPr="00E6215E" w:rsidRDefault="00E6215E" w:rsidP="00E6215E">
      <w:pPr>
        <w:spacing w:after="160" w:line="259" w:lineRule="auto"/>
        <w:jc w:val="left"/>
        <w:rPr>
          <w:szCs w:val="17"/>
        </w:rPr>
      </w:pPr>
      <w:r w:rsidRPr="00E6215E">
        <w:rPr>
          <w:szCs w:val="17"/>
        </w:rPr>
        <w:br w:type="page"/>
      </w:r>
    </w:p>
    <w:p w14:paraId="5C9D2BD7" w14:textId="77777777" w:rsidR="00E6215E" w:rsidRPr="00E6215E" w:rsidRDefault="00E6215E" w:rsidP="00E6215E">
      <w:pPr>
        <w:spacing w:after="0"/>
        <w:jc w:val="right"/>
        <w:rPr>
          <w:szCs w:val="17"/>
        </w:rPr>
      </w:pPr>
      <w:r w:rsidRPr="00E6215E">
        <w:rPr>
          <w:szCs w:val="17"/>
        </w:rPr>
        <w:lastRenderedPageBreak/>
        <w:t>Department of the Premier and Cabinet</w:t>
      </w:r>
    </w:p>
    <w:p w14:paraId="14A7C9F9" w14:textId="77777777" w:rsidR="00E6215E" w:rsidRPr="00E6215E" w:rsidRDefault="00E6215E" w:rsidP="00E6215E">
      <w:pPr>
        <w:jc w:val="right"/>
        <w:rPr>
          <w:szCs w:val="17"/>
        </w:rPr>
      </w:pPr>
      <w:r w:rsidRPr="00E6215E">
        <w:rPr>
          <w:szCs w:val="17"/>
        </w:rPr>
        <w:t>Adelaide, 23 July 2026</w:t>
      </w:r>
    </w:p>
    <w:p w14:paraId="03FC1A65" w14:textId="77777777" w:rsidR="00E6215E" w:rsidRPr="00E6215E" w:rsidRDefault="00E6215E" w:rsidP="00E6215E">
      <w:pPr>
        <w:rPr>
          <w:rFonts w:eastAsia="Times New Roman"/>
          <w:szCs w:val="17"/>
        </w:rPr>
      </w:pPr>
      <w:r w:rsidRPr="00E6215E">
        <w:rPr>
          <w:rFonts w:eastAsia="Times New Roman"/>
          <w:szCs w:val="17"/>
        </w:rPr>
        <w:t>His Excellency the Governor's Deputy in Executive Council has been pleased to appoint the Honourable Joseph Karl Szakacs, MP to be Acting Minister for Primary Industries and Regional Development and Acting Minister for Forest Industries from 30 July 2026 until 12 August 2026 inclusive, during the absence of the Honourable Clare Michele Scriven, MLC.</w:t>
      </w:r>
    </w:p>
    <w:p w14:paraId="798D4C5C" w14:textId="77777777" w:rsidR="00E6215E" w:rsidRPr="00E6215E" w:rsidRDefault="00E6215E" w:rsidP="00E6215E">
      <w:pPr>
        <w:spacing w:after="0"/>
        <w:jc w:val="center"/>
        <w:rPr>
          <w:rFonts w:eastAsia="Times New Roman"/>
          <w:szCs w:val="17"/>
        </w:rPr>
      </w:pPr>
      <w:r w:rsidRPr="00E6215E">
        <w:rPr>
          <w:rFonts w:eastAsia="Times New Roman"/>
          <w:szCs w:val="17"/>
        </w:rPr>
        <w:t>By command,</w:t>
      </w:r>
    </w:p>
    <w:p w14:paraId="3CB7640D" w14:textId="77777777" w:rsidR="00E6215E" w:rsidRPr="00E6215E" w:rsidRDefault="00E6215E" w:rsidP="00E6215E">
      <w:pPr>
        <w:spacing w:after="0"/>
        <w:jc w:val="right"/>
        <w:rPr>
          <w:smallCaps/>
          <w:szCs w:val="17"/>
        </w:rPr>
      </w:pPr>
      <w:r w:rsidRPr="00E6215E">
        <w:rPr>
          <w:smallCaps/>
          <w:szCs w:val="17"/>
        </w:rPr>
        <w:t>Anastasios Koutsantonis, MP</w:t>
      </w:r>
    </w:p>
    <w:p w14:paraId="62861FA9" w14:textId="77777777" w:rsidR="00E6215E" w:rsidRPr="00E6215E" w:rsidRDefault="00E6215E" w:rsidP="00E6215E">
      <w:pPr>
        <w:spacing w:after="0"/>
        <w:jc w:val="right"/>
        <w:rPr>
          <w:szCs w:val="17"/>
        </w:rPr>
      </w:pPr>
      <w:r w:rsidRPr="00E6215E">
        <w:rPr>
          <w:szCs w:val="17"/>
        </w:rPr>
        <w:t>For Premier</w:t>
      </w:r>
    </w:p>
    <w:p w14:paraId="4E798789" w14:textId="77777777" w:rsidR="00E6215E" w:rsidRPr="00E6215E" w:rsidRDefault="00E6215E" w:rsidP="001C42B1">
      <w:pPr>
        <w:spacing w:after="40"/>
        <w:jc w:val="left"/>
        <w:rPr>
          <w:szCs w:val="17"/>
        </w:rPr>
      </w:pPr>
      <w:r w:rsidRPr="00E6215E">
        <w:rPr>
          <w:szCs w:val="17"/>
        </w:rPr>
        <w:t>MPIRDF2026/096</w:t>
      </w:r>
    </w:p>
    <w:p w14:paraId="27517740" w14:textId="77777777" w:rsidR="00E6215E" w:rsidRPr="00E6215E" w:rsidRDefault="00E6215E" w:rsidP="00E6215E">
      <w:pPr>
        <w:pBdr>
          <w:bottom w:val="single" w:sz="4" w:space="1" w:color="auto"/>
        </w:pBdr>
        <w:spacing w:after="0" w:line="52" w:lineRule="exact"/>
        <w:jc w:val="center"/>
        <w:rPr>
          <w:szCs w:val="17"/>
        </w:rPr>
      </w:pPr>
    </w:p>
    <w:p w14:paraId="7B589BFA" w14:textId="77777777" w:rsidR="00E6215E" w:rsidRPr="00E6215E" w:rsidRDefault="00E6215E" w:rsidP="00E6215E">
      <w:pPr>
        <w:pBdr>
          <w:top w:val="single" w:sz="4" w:space="1" w:color="auto"/>
        </w:pBdr>
        <w:spacing w:before="34" w:after="0" w:line="14" w:lineRule="exact"/>
        <w:jc w:val="center"/>
        <w:rPr>
          <w:szCs w:val="17"/>
        </w:rPr>
      </w:pPr>
    </w:p>
    <w:p w14:paraId="54648786" w14:textId="77777777" w:rsidR="00CC53FA" w:rsidRDefault="00CC53FA">
      <w:pPr>
        <w:spacing w:after="0" w:line="240" w:lineRule="auto"/>
        <w:jc w:val="left"/>
        <w:rPr>
          <w:rFonts w:eastAsia="Times New Roman"/>
          <w:szCs w:val="17"/>
          <w:lang w:val="en-US"/>
        </w:rPr>
      </w:pPr>
      <w:r>
        <w:rPr>
          <w:lang w:val="en-US"/>
        </w:rPr>
        <w:br w:type="page"/>
      </w:r>
    </w:p>
    <w:p w14:paraId="2FB00210" w14:textId="77777777" w:rsidR="00694D0A" w:rsidRDefault="00694D0A" w:rsidP="005335F1">
      <w:pPr>
        <w:pStyle w:val="Heading2"/>
      </w:pPr>
      <w:bookmarkStart w:id="5" w:name="_Toc33707979"/>
      <w:bookmarkStart w:id="6" w:name="_Toc33708150"/>
      <w:bookmarkStart w:id="7" w:name="_Toc235693423"/>
      <w:r>
        <w:lastRenderedPageBreak/>
        <w:t>Proclamations</w:t>
      </w:r>
      <w:bookmarkEnd w:id="5"/>
      <w:bookmarkEnd w:id="6"/>
      <w:bookmarkEnd w:id="7"/>
    </w:p>
    <w:p w14:paraId="00713969" w14:textId="77777777" w:rsidR="006C25CB" w:rsidRPr="006C25CB" w:rsidRDefault="006C25CB" w:rsidP="006C25CB">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6C25CB">
        <w:rPr>
          <w:rFonts w:eastAsia="Times New Roman"/>
          <w:color w:val="000000"/>
          <w:sz w:val="28"/>
          <w:szCs w:val="28"/>
          <w:lang w:eastAsia="en-AU"/>
          <w14:ligatures w14:val="standardContextual"/>
        </w:rPr>
        <w:t>South Australia</w:t>
      </w:r>
    </w:p>
    <w:p w14:paraId="12B41C75" w14:textId="77777777" w:rsidR="006C25CB" w:rsidRPr="006C25CB" w:rsidRDefault="006C25CB" w:rsidP="008C7F0B">
      <w:pPr>
        <w:pStyle w:val="Heading3"/>
        <w:rPr>
          <w:lang w:eastAsia="en-AU"/>
        </w:rPr>
      </w:pPr>
      <w:bookmarkStart w:id="8" w:name="_Toc235693424"/>
      <w:r w:rsidRPr="006C25CB">
        <w:rPr>
          <w:lang w:eastAsia="en-AU"/>
        </w:rPr>
        <w:t>Government Financing Authority (Declaration of Semi-Government Authorities) Proclamation 2026</w:t>
      </w:r>
      <w:bookmarkEnd w:id="8"/>
    </w:p>
    <w:p w14:paraId="22B46789" w14:textId="77777777" w:rsidR="006C25CB" w:rsidRPr="006C25CB" w:rsidRDefault="006C25CB" w:rsidP="006C25CB">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6C25CB">
        <w:rPr>
          <w:rFonts w:eastAsia="Times New Roman"/>
          <w:color w:val="000000"/>
          <w:sz w:val="24"/>
          <w:szCs w:val="24"/>
          <w:lang w:eastAsia="en-AU"/>
          <w14:ligatures w14:val="standardContextual"/>
        </w:rPr>
        <w:t xml:space="preserve">under section 4 of the </w:t>
      </w:r>
      <w:r w:rsidRPr="006C25CB">
        <w:rPr>
          <w:rFonts w:eastAsia="Times New Roman"/>
          <w:i/>
          <w:iCs/>
          <w:color w:val="000000"/>
          <w:sz w:val="24"/>
          <w:szCs w:val="24"/>
          <w:lang w:eastAsia="en-AU"/>
          <w14:ligatures w14:val="standardContextual"/>
        </w:rPr>
        <w:t>Government Financing Authority Act 1982</w:t>
      </w:r>
    </w:p>
    <w:p w14:paraId="7DF4A621" w14:textId="77777777" w:rsidR="006C25CB" w:rsidRPr="006C25CB" w:rsidRDefault="006C25CB" w:rsidP="006C25CB">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C25CB">
        <w:rPr>
          <w:rFonts w:eastAsia="Times New Roman"/>
          <w:b/>
          <w:bCs/>
          <w:color w:val="000000"/>
          <w:sz w:val="26"/>
          <w:szCs w:val="26"/>
          <w:lang w:eastAsia="en-AU"/>
          <w14:ligatures w14:val="standardContextual"/>
        </w:rPr>
        <w:t>1—Short title</w:t>
      </w:r>
    </w:p>
    <w:p w14:paraId="2D9640C1" w14:textId="77777777" w:rsidR="006C25CB" w:rsidRPr="006C25CB" w:rsidRDefault="006C25CB" w:rsidP="006C25CB">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 xml:space="preserve">This proclamation may be cited as the </w:t>
      </w:r>
      <w:r w:rsidRPr="006C25CB">
        <w:rPr>
          <w:rFonts w:eastAsia="Times New Roman"/>
          <w:i/>
          <w:iCs/>
          <w:color w:val="000000"/>
          <w:sz w:val="23"/>
          <w:szCs w:val="23"/>
          <w:lang w:eastAsia="en-AU"/>
          <w14:ligatures w14:val="standardContextual"/>
        </w:rPr>
        <w:t>Government Financing Authority (Declaration of Semi-Government Authorities) Proclamation 2026</w:t>
      </w:r>
      <w:r w:rsidRPr="006C25CB">
        <w:rPr>
          <w:rFonts w:eastAsia="Times New Roman"/>
          <w:color w:val="000000"/>
          <w:sz w:val="23"/>
          <w:szCs w:val="23"/>
          <w:lang w:eastAsia="en-AU"/>
          <w14:ligatures w14:val="standardContextual"/>
        </w:rPr>
        <w:t>.</w:t>
      </w:r>
    </w:p>
    <w:p w14:paraId="783EF89D" w14:textId="77777777" w:rsidR="006C25CB" w:rsidRPr="006C25CB" w:rsidRDefault="006C25CB" w:rsidP="006C25CB">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C25CB">
        <w:rPr>
          <w:rFonts w:eastAsia="Times New Roman"/>
          <w:b/>
          <w:bCs/>
          <w:color w:val="000000"/>
          <w:sz w:val="26"/>
          <w:szCs w:val="26"/>
          <w:lang w:eastAsia="en-AU"/>
          <w14:ligatures w14:val="standardContextual"/>
        </w:rPr>
        <w:t>2—Commencement</w:t>
      </w:r>
    </w:p>
    <w:p w14:paraId="22D48A56" w14:textId="77777777" w:rsidR="006C25CB" w:rsidRPr="006C25CB" w:rsidRDefault="006C25CB" w:rsidP="006C25CB">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This proclamation comes into operation on the day on which it is made.</w:t>
      </w:r>
    </w:p>
    <w:p w14:paraId="4ECBBCEA" w14:textId="77777777" w:rsidR="006C25CB" w:rsidRPr="006C25CB" w:rsidRDefault="006C25CB" w:rsidP="006C25CB">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C25CB">
        <w:rPr>
          <w:rFonts w:eastAsia="Times New Roman"/>
          <w:b/>
          <w:bCs/>
          <w:color w:val="000000"/>
          <w:sz w:val="26"/>
          <w:szCs w:val="26"/>
          <w:lang w:eastAsia="en-AU"/>
          <w14:ligatures w14:val="standardContextual"/>
        </w:rPr>
        <w:t>3—Interpretation</w:t>
      </w:r>
    </w:p>
    <w:p w14:paraId="791B3545" w14:textId="77777777" w:rsidR="006C25CB" w:rsidRPr="006C25CB" w:rsidRDefault="006C25CB" w:rsidP="006C25CB">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In this proclamation—</w:t>
      </w:r>
    </w:p>
    <w:p w14:paraId="23D79739" w14:textId="77777777" w:rsidR="006C25CB" w:rsidRPr="006C25CB" w:rsidRDefault="006C25CB" w:rsidP="006C25CB">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C25CB">
        <w:rPr>
          <w:rFonts w:eastAsia="Times New Roman"/>
          <w:b/>
          <w:bCs/>
          <w:i/>
          <w:iCs/>
          <w:color w:val="000000"/>
          <w:sz w:val="23"/>
          <w:szCs w:val="23"/>
          <w:lang w:eastAsia="en-AU"/>
          <w14:ligatures w14:val="standardContextual"/>
        </w:rPr>
        <w:t>Act</w:t>
      </w:r>
      <w:r w:rsidRPr="006C25CB">
        <w:rPr>
          <w:rFonts w:eastAsia="Times New Roman"/>
          <w:color w:val="000000"/>
          <w:sz w:val="23"/>
          <w:szCs w:val="23"/>
          <w:lang w:eastAsia="en-AU"/>
          <w14:ligatures w14:val="standardContextual"/>
        </w:rPr>
        <w:t xml:space="preserve"> means the </w:t>
      </w:r>
      <w:hyperlink r:id="rId17" w:history="1">
        <w:r w:rsidRPr="006C25CB">
          <w:rPr>
            <w:rFonts w:eastAsia="Times New Roman"/>
            <w:i/>
            <w:iCs/>
            <w:color w:val="000000"/>
            <w:sz w:val="23"/>
            <w:szCs w:val="23"/>
            <w:lang w:eastAsia="en-AU"/>
            <w14:ligatures w14:val="standardContextual"/>
          </w:rPr>
          <w:t>Government Financing Authority Act 1982</w:t>
        </w:r>
      </w:hyperlink>
      <w:r w:rsidRPr="006C25CB">
        <w:rPr>
          <w:rFonts w:eastAsia="Times New Roman"/>
          <w:color w:val="000000"/>
          <w:sz w:val="23"/>
          <w:szCs w:val="23"/>
          <w:lang w:eastAsia="en-AU"/>
          <w14:ligatures w14:val="standardContextual"/>
        </w:rPr>
        <w:t>.</w:t>
      </w:r>
    </w:p>
    <w:p w14:paraId="20D122A0" w14:textId="77777777" w:rsidR="006C25CB" w:rsidRPr="006C25CB" w:rsidRDefault="006C25CB" w:rsidP="006C25CB">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C25CB">
        <w:rPr>
          <w:rFonts w:eastAsia="Times New Roman"/>
          <w:b/>
          <w:bCs/>
          <w:color w:val="000000"/>
          <w:sz w:val="26"/>
          <w:szCs w:val="26"/>
          <w:lang w:eastAsia="en-AU"/>
          <w14:ligatures w14:val="standardContextual"/>
        </w:rPr>
        <w:t>4—Repeal of all previous proclamations under section 4</w:t>
      </w:r>
    </w:p>
    <w:p w14:paraId="122A2174" w14:textId="77777777" w:rsidR="006C25CB" w:rsidRPr="006C25CB" w:rsidRDefault="006C25CB" w:rsidP="006C25CB">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All proclamations previously made under section 4 of the Act are repealed.</w:t>
      </w:r>
    </w:p>
    <w:p w14:paraId="755223FF" w14:textId="77777777" w:rsidR="006C25CB" w:rsidRPr="006C25CB" w:rsidRDefault="006C25CB" w:rsidP="006C25CB">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C25CB">
        <w:rPr>
          <w:rFonts w:eastAsia="Times New Roman"/>
          <w:b/>
          <w:bCs/>
          <w:color w:val="000000"/>
          <w:sz w:val="26"/>
          <w:szCs w:val="26"/>
          <w:lang w:eastAsia="en-AU"/>
          <w14:ligatures w14:val="standardContextual"/>
        </w:rPr>
        <w:t>5—Declaration of semi-government authorities</w:t>
      </w:r>
    </w:p>
    <w:p w14:paraId="6B3BEB10" w14:textId="77777777" w:rsidR="006C25CB" w:rsidRPr="006C25CB" w:rsidRDefault="006C25CB" w:rsidP="006C25CB">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 xml:space="preserve">Each of the </w:t>
      </w:r>
      <w:proofErr w:type="gramStart"/>
      <w:r w:rsidRPr="006C25CB">
        <w:rPr>
          <w:rFonts w:eastAsia="Times New Roman"/>
          <w:color w:val="000000"/>
          <w:sz w:val="23"/>
          <w:szCs w:val="23"/>
          <w:lang w:eastAsia="en-AU"/>
          <w14:ligatures w14:val="standardContextual"/>
        </w:rPr>
        <w:t>bodies</w:t>
      </w:r>
      <w:proofErr w:type="gramEnd"/>
      <w:r w:rsidRPr="006C25CB">
        <w:rPr>
          <w:rFonts w:eastAsia="Times New Roman"/>
          <w:color w:val="000000"/>
          <w:sz w:val="23"/>
          <w:szCs w:val="23"/>
          <w:lang w:eastAsia="en-AU"/>
          <w14:ligatures w14:val="standardContextual"/>
        </w:rPr>
        <w:t xml:space="preserve"> corporate set out in </w:t>
      </w:r>
      <w:hyperlink w:anchor="id1299f95d_f5eb_4ba2_95f8_c92dbe68452e_9" w:history="1">
        <w:r w:rsidRPr="006C25CB">
          <w:rPr>
            <w:rFonts w:eastAsia="Times New Roman"/>
            <w:color w:val="000000"/>
            <w:sz w:val="23"/>
            <w:szCs w:val="23"/>
            <w:lang w:eastAsia="en-AU"/>
            <w14:ligatures w14:val="standardContextual"/>
          </w:rPr>
          <w:t>Schedule 1</w:t>
        </w:r>
      </w:hyperlink>
      <w:r w:rsidRPr="006C25CB">
        <w:rPr>
          <w:rFonts w:eastAsia="Times New Roman"/>
          <w:color w:val="000000"/>
          <w:sz w:val="23"/>
          <w:szCs w:val="23"/>
          <w:lang w:eastAsia="en-AU"/>
          <w14:ligatures w14:val="standardContextual"/>
        </w:rPr>
        <w:t xml:space="preserve"> is declared to be a semi-government authority for the purposes of the Act.</w:t>
      </w:r>
    </w:p>
    <w:p w14:paraId="74B5C7B6" w14:textId="77777777" w:rsidR="006C25CB" w:rsidRPr="006C25CB" w:rsidRDefault="006C25CB" w:rsidP="006C25CB">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9" w:name="id1299f95d_f5eb_4ba2_95f8_c92dbe68452e_9"/>
      <w:r w:rsidRPr="006C25CB">
        <w:rPr>
          <w:rFonts w:eastAsia="Times New Roman"/>
          <w:b/>
          <w:bCs/>
          <w:color w:val="000000"/>
          <w:sz w:val="32"/>
          <w:szCs w:val="32"/>
          <w:lang w:eastAsia="en-AU"/>
          <w14:ligatures w14:val="standardContextual"/>
        </w:rPr>
        <w:t>Schedule 1—Semi-government authorities</w:t>
      </w:r>
      <w:bookmarkEnd w:id="9"/>
    </w:p>
    <w:p w14:paraId="7CBB778A"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
          <w:szCs w:val="2"/>
          <w:lang w:eastAsia="en-AU"/>
          <w14:ligatures w14:val="standardContextual"/>
        </w:rPr>
      </w:pPr>
    </w:p>
    <w:tbl>
      <w:tblPr>
        <w:tblW w:w="0" w:type="auto"/>
        <w:tblInd w:w="60" w:type="dxa"/>
        <w:tblLayout w:type="fixed"/>
        <w:tblCellMar>
          <w:left w:w="60" w:type="dxa"/>
          <w:right w:w="60" w:type="dxa"/>
        </w:tblCellMar>
        <w:tblLook w:val="0000" w:firstRow="0" w:lastRow="0" w:firstColumn="0" w:lastColumn="0" w:noHBand="0" w:noVBand="0"/>
      </w:tblPr>
      <w:tblGrid>
        <w:gridCol w:w="2288"/>
        <w:gridCol w:w="6498"/>
      </w:tblGrid>
      <w:tr w:rsidR="006C25CB" w:rsidRPr="006C25CB" w14:paraId="16F5C5D1" w14:textId="77777777" w:rsidTr="0086135A">
        <w:trPr>
          <w:cantSplit/>
        </w:trPr>
        <w:tc>
          <w:tcPr>
            <w:tcW w:w="8786" w:type="dxa"/>
            <w:gridSpan w:val="2"/>
            <w:tcBorders>
              <w:top w:val="nil"/>
              <w:left w:val="nil"/>
              <w:bottom w:val="nil"/>
              <w:right w:val="nil"/>
            </w:tcBorders>
            <w:vAlign w:val="center"/>
          </w:tcPr>
          <w:p w14:paraId="3EE5F506"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Ministers incorporated</w:t>
            </w:r>
          </w:p>
        </w:tc>
      </w:tr>
      <w:tr w:rsidR="006C25CB" w:rsidRPr="006C25CB" w14:paraId="6DF8F5BF" w14:textId="77777777" w:rsidTr="0086135A">
        <w:trPr>
          <w:cantSplit/>
        </w:trPr>
        <w:tc>
          <w:tcPr>
            <w:tcW w:w="2288" w:type="dxa"/>
            <w:tcBorders>
              <w:top w:val="nil"/>
              <w:left w:val="nil"/>
              <w:bottom w:val="nil"/>
              <w:right w:val="nil"/>
            </w:tcBorders>
            <w:vAlign w:val="center"/>
          </w:tcPr>
          <w:p w14:paraId="6DB2A63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99F43C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Aboriginal Affairs</w:t>
            </w:r>
          </w:p>
        </w:tc>
      </w:tr>
      <w:tr w:rsidR="006C25CB" w:rsidRPr="006C25CB" w14:paraId="11059597" w14:textId="77777777" w:rsidTr="0086135A">
        <w:trPr>
          <w:cantSplit/>
        </w:trPr>
        <w:tc>
          <w:tcPr>
            <w:tcW w:w="2288" w:type="dxa"/>
            <w:tcBorders>
              <w:top w:val="nil"/>
              <w:left w:val="nil"/>
              <w:bottom w:val="nil"/>
              <w:right w:val="nil"/>
            </w:tcBorders>
            <w:vAlign w:val="center"/>
          </w:tcPr>
          <w:p w14:paraId="02F89E5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6DF567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Artificial Intelligence and Digital Economy</w:t>
            </w:r>
          </w:p>
        </w:tc>
      </w:tr>
      <w:tr w:rsidR="006C25CB" w:rsidRPr="006C25CB" w14:paraId="7A2F8167" w14:textId="77777777" w:rsidTr="0086135A">
        <w:trPr>
          <w:cantSplit/>
        </w:trPr>
        <w:tc>
          <w:tcPr>
            <w:tcW w:w="2288" w:type="dxa"/>
            <w:tcBorders>
              <w:top w:val="nil"/>
              <w:left w:val="nil"/>
              <w:bottom w:val="nil"/>
              <w:right w:val="nil"/>
            </w:tcBorders>
            <w:vAlign w:val="center"/>
          </w:tcPr>
          <w:p w14:paraId="1E48715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C31B66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Arts</w:t>
            </w:r>
          </w:p>
        </w:tc>
      </w:tr>
      <w:tr w:rsidR="006C25CB" w:rsidRPr="006C25CB" w14:paraId="74380686" w14:textId="77777777" w:rsidTr="0086135A">
        <w:trPr>
          <w:cantSplit/>
        </w:trPr>
        <w:tc>
          <w:tcPr>
            <w:tcW w:w="2288" w:type="dxa"/>
            <w:tcBorders>
              <w:top w:val="nil"/>
              <w:left w:val="nil"/>
              <w:bottom w:val="nil"/>
              <w:right w:val="nil"/>
            </w:tcBorders>
            <w:vAlign w:val="center"/>
          </w:tcPr>
          <w:p w14:paraId="0B84538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E84B59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Autism</w:t>
            </w:r>
          </w:p>
        </w:tc>
      </w:tr>
      <w:tr w:rsidR="006C25CB" w:rsidRPr="006C25CB" w14:paraId="0A1E3E9F" w14:textId="77777777" w:rsidTr="0086135A">
        <w:trPr>
          <w:cantSplit/>
        </w:trPr>
        <w:tc>
          <w:tcPr>
            <w:tcW w:w="2288" w:type="dxa"/>
            <w:tcBorders>
              <w:top w:val="nil"/>
              <w:left w:val="nil"/>
              <w:bottom w:val="nil"/>
              <w:right w:val="nil"/>
            </w:tcBorders>
            <w:vAlign w:val="center"/>
          </w:tcPr>
          <w:p w14:paraId="245F2F6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2AA4B7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Child Protection</w:t>
            </w:r>
          </w:p>
        </w:tc>
      </w:tr>
      <w:tr w:rsidR="006C25CB" w:rsidRPr="006C25CB" w14:paraId="31988FB5" w14:textId="77777777" w:rsidTr="0086135A">
        <w:trPr>
          <w:cantSplit/>
        </w:trPr>
        <w:tc>
          <w:tcPr>
            <w:tcW w:w="2288" w:type="dxa"/>
            <w:tcBorders>
              <w:top w:val="nil"/>
              <w:left w:val="nil"/>
              <w:bottom w:val="nil"/>
              <w:right w:val="nil"/>
            </w:tcBorders>
            <w:vAlign w:val="center"/>
          </w:tcPr>
          <w:p w14:paraId="45550F5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B3A2B3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the City of Adelaide</w:t>
            </w:r>
          </w:p>
        </w:tc>
      </w:tr>
      <w:tr w:rsidR="006C25CB" w:rsidRPr="006C25CB" w14:paraId="58BDBDBF" w14:textId="77777777" w:rsidTr="0086135A">
        <w:trPr>
          <w:cantSplit/>
        </w:trPr>
        <w:tc>
          <w:tcPr>
            <w:tcW w:w="2288" w:type="dxa"/>
            <w:tcBorders>
              <w:top w:val="nil"/>
              <w:left w:val="nil"/>
              <w:bottom w:val="nil"/>
              <w:right w:val="nil"/>
            </w:tcBorders>
            <w:vAlign w:val="center"/>
          </w:tcPr>
          <w:p w14:paraId="44CDEB8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AD216B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Climate, Environment and Water</w:t>
            </w:r>
          </w:p>
        </w:tc>
      </w:tr>
      <w:tr w:rsidR="006C25CB" w:rsidRPr="006C25CB" w14:paraId="3B77F509" w14:textId="77777777" w:rsidTr="0086135A">
        <w:trPr>
          <w:cantSplit/>
        </w:trPr>
        <w:tc>
          <w:tcPr>
            <w:tcW w:w="2288" w:type="dxa"/>
            <w:tcBorders>
              <w:top w:val="nil"/>
              <w:left w:val="nil"/>
              <w:bottom w:val="nil"/>
              <w:right w:val="nil"/>
            </w:tcBorders>
            <w:vAlign w:val="center"/>
          </w:tcPr>
          <w:p w14:paraId="022537B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8D7D7A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Consumer and Business Affairs</w:t>
            </w:r>
          </w:p>
        </w:tc>
      </w:tr>
      <w:tr w:rsidR="006C25CB" w:rsidRPr="006C25CB" w14:paraId="05613B49" w14:textId="77777777" w:rsidTr="0086135A">
        <w:trPr>
          <w:cantSplit/>
        </w:trPr>
        <w:tc>
          <w:tcPr>
            <w:tcW w:w="2288" w:type="dxa"/>
            <w:tcBorders>
              <w:top w:val="nil"/>
              <w:left w:val="nil"/>
              <w:bottom w:val="nil"/>
              <w:right w:val="nil"/>
            </w:tcBorders>
            <w:vAlign w:val="center"/>
          </w:tcPr>
          <w:p w14:paraId="040037E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76E814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Correctional Services</w:t>
            </w:r>
          </w:p>
        </w:tc>
      </w:tr>
      <w:tr w:rsidR="006C25CB" w:rsidRPr="006C25CB" w14:paraId="2B38174E" w14:textId="77777777" w:rsidTr="0086135A">
        <w:trPr>
          <w:cantSplit/>
        </w:trPr>
        <w:tc>
          <w:tcPr>
            <w:tcW w:w="2288" w:type="dxa"/>
            <w:tcBorders>
              <w:top w:val="nil"/>
              <w:left w:val="nil"/>
              <w:bottom w:val="nil"/>
              <w:right w:val="nil"/>
            </w:tcBorders>
            <w:vAlign w:val="center"/>
          </w:tcPr>
          <w:p w14:paraId="7E2C1A7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D01055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Defence and Space Industries</w:t>
            </w:r>
          </w:p>
        </w:tc>
      </w:tr>
      <w:tr w:rsidR="006C25CB" w:rsidRPr="006C25CB" w14:paraId="6F3FFC04" w14:textId="77777777" w:rsidTr="0086135A">
        <w:trPr>
          <w:cantSplit/>
        </w:trPr>
        <w:tc>
          <w:tcPr>
            <w:tcW w:w="2288" w:type="dxa"/>
            <w:tcBorders>
              <w:top w:val="nil"/>
              <w:left w:val="nil"/>
              <w:bottom w:val="nil"/>
              <w:right w:val="nil"/>
            </w:tcBorders>
            <w:vAlign w:val="center"/>
          </w:tcPr>
          <w:p w14:paraId="21E2E6A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8B83E7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Deputy Premier</w:t>
            </w:r>
          </w:p>
        </w:tc>
      </w:tr>
      <w:tr w:rsidR="006C25CB" w:rsidRPr="006C25CB" w14:paraId="364A65CB" w14:textId="77777777" w:rsidTr="0086135A">
        <w:trPr>
          <w:cantSplit/>
        </w:trPr>
        <w:tc>
          <w:tcPr>
            <w:tcW w:w="2288" w:type="dxa"/>
            <w:tcBorders>
              <w:top w:val="nil"/>
              <w:left w:val="nil"/>
              <w:bottom w:val="nil"/>
              <w:right w:val="nil"/>
            </w:tcBorders>
            <w:vAlign w:val="center"/>
          </w:tcPr>
          <w:p w14:paraId="04B4218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D7756D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Domestic, Family and Sexual Violence</w:t>
            </w:r>
          </w:p>
        </w:tc>
      </w:tr>
      <w:tr w:rsidR="006C25CB" w:rsidRPr="006C25CB" w14:paraId="3601D1AF" w14:textId="77777777" w:rsidTr="0086135A">
        <w:trPr>
          <w:cantSplit/>
        </w:trPr>
        <w:tc>
          <w:tcPr>
            <w:tcW w:w="2288" w:type="dxa"/>
            <w:tcBorders>
              <w:top w:val="nil"/>
              <w:left w:val="nil"/>
              <w:bottom w:val="nil"/>
              <w:right w:val="nil"/>
            </w:tcBorders>
            <w:vAlign w:val="center"/>
          </w:tcPr>
          <w:p w14:paraId="5F2FFCB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EFF5F8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Education, Training and Skills</w:t>
            </w:r>
          </w:p>
        </w:tc>
      </w:tr>
    </w:tbl>
    <w:p w14:paraId="39BD0510" w14:textId="77777777" w:rsidR="006C25CB" w:rsidRDefault="006C25CB">
      <w:r>
        <w:br w:type="page"/>
      </w:r>
    </w:p>
    <w:tbl>
      <w:tblPr>
        <w:tblW w:w="0" w:type="auto"/>
        <w:tblInd w:w="60" w:type="dxa"/>
        <w:tblLayout w:type="fixed"/>
        <w:tblCellMar>
          <w:left w:w="60" w:type="dxa"/>
          <w:right w:w="60" w:type="dxa"/>
        </w:tblCellMar>
        <w:tblLook w:val="0000" w:firstRow="0" w:lastRow="0" w:firstColumn="0" w:lastColumn="0" w:noHBand="0" w:noVBand="0"/>
      </w:tblPr>
      <w:tblGrid>
        <w:gridCol w:w="2288"/>
        <w:gridCol w:w="6498"/>
      </w:tblGrid>
      <w:tr w:rsidR="006C25CB" w:rsidRPr="006C25CB" w14:paraId="168ED447" w14:textId="77777777" w:rsidTr="0086135A">
        <w:trPr>
          <w:cantSplit/>
        </w:trPr>
        <w:tc>
          <w:tcPr>
            <w:tcW w:w="2288" w:type="dxa"/>
            <w:tcBorders>
              <w:top w:val="nil"/>
              <w:left w:val="nil"/>
              <w:bottom w:val="nil"/>
              <w:right w:val="nil"/>
            </w:tcBorders>
            <w:vAlign w:val="center"/>
          </w:tcPr>
          <w:p w14:paraId="7ED5ED27" w14:textId="1070280C"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FF7F56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Emergency Services</w:t>
            </w:r>
          </w:p>
        </w:tc>
      </w:tr>
      <w:tr w:rsidR="006C25CB" w:rsidRPr="006C25CB" w14:paraId="66BDBE46" w14:textId="77777777" w:rsidTr="0086135A">
        <w:trPr>
          <w:cantSplit/>
        </w:trPr>
        <w:tc>
          <w:tcPr>
            <w:tcW w:w="2288" w:type="dxa"/>
            <w:tcBorders>
              <w:top w:val="nil"/>
              <w:left w:val="nil"/>
              <w:bottom w:val="nil"/>
              <w:right w:val="nil"/>
            </w:tcBorders>
            <w:vAlign w:val="center"/>
          </w:tcPr>
          <w:p w14:paraId="0072698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0465F2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Energy and Mining</w:t>
            </w:r>
          </w:p>
        </w:tc>
      </w:tr>
      <w:tr w:rsidR="006C25CB" w:rsidRPr="006C25CB" w14:paraId="74221160" w14:textId="77777777" w:rsidTr="0086135A">
        <w:trPr>
          <w:cantSplit/>
        </w:trPr>
        <w:tc>
          <w:tcPr>
            <w:tcW w:w="2288" w:type="dxa"/>
            <w:tcBorders>
              <w:top w:val="nil"/>
              <w:left w:val="nil"/>
              <w:bottom w:val="nil"/>
              <w:right w:val="nil"/>
            </w:tcBorders>
            <w:vAlign w:val="center"/>
          </w:tcPr>
          <w:p w14:paraId="18397DF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0A1395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Forest Industries</w:t>
            </w:r>
          </w:p>
        </w:tc>
      </w:tr>
      <w:tr w:rsidR="006C25CB" w:rsidRPr="006C25CB" w14:paraId="114F36DB" w14:textId="77777777" w:rsidTr="0086135A">
        <w:trPr>
          <w:cantSplit/>
        </w:trPr>
        <w:tc>
          <w:tcPr>
            <w:tcW w:w="2288" w:type="dxa"/>
            <w:tcBorders>
              <w:top w:val="nil"/>
              <w:left w:val="nil"/>
              <w:bottom w:val="nil"/>
              <w:right w:val="nil"/>
            </w:tcBorders>
            <w:vAlign w:val="center"/>
          </w:tcPr>
          <w:p w14:paraId="5A018E6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8C1E3D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Health and Wellbeing</w:t>
            </w:r>
          </w:p>
        </w:tc>
      </w:tr>
      <w:tr w:rsidR="006C25CB" w:rsidRPr="006C25CB" w14:paraId="260C1EF3" w14:textId="77777777" w:rsidTr="0086135A">
        <w:trPr>
          <w:cantSplit/>
        </w:trPr>
        <w:tc>
          <w:tcPr>
            <w:tcW w:w="2288" w:type="dxa"/>
            <w:tcBorders>
              <w:top w:val="nil"/>
              <w:left w:val="nil"/>
              <w:bottom w:val="nil"/>
              <w:right w:val="nil"/>
            </w:tcBorders>
            <w:vAlign w:val="center"/>
          </w:tcPr>
          <w:p w14:paraId="26F8316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A8CC91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Housing and Urban Development</w:t>
            </w:r>
          </w:p>
        </w:tc>
      </w:tr>
      <w:tr w:rsidR="006C25CB" w:rsidRPr="006C25CB" w14:paraId="109F2E60" w14:textId="77777777" w:rsidTr="0086135A">
        <w:trPr>
          <w:cantSplit/>
        </w:trPr>
        <w:tc>
          <w:tcPr>
            <w:tcW w:w="2288" w:type="dxa"/>
            <w:tcBorders>
              <w:top w:val="nil"/>
              <w:left w:val="nil"/>
              <w:bottom w:val="nil"/>
              <w:right w:val="nil"/>
            </w:tcBorders>
            <w:vAlign w:val="center"/>
          </w:tcPr>
          <w:p w14:paraId="3A0C19B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D430EE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Housing Infrastructure</w:t>
            </w:r>
          </w:p>
        </w:tc>
      </w:tr>
      <w:tr w:rsidR="006C25CB" w:rsidRPr="006C25CB" w14:paraId="3502920D" w14:textId="77777777" w:rsidTr="0086135A">
        <w:trPr>
          <w:cantSplit/>
        </w:trPr>
        <w:tc>
          <w:tcPr>
            <w:tcW w:w="2288" w:type="dxa"/>
            <w:tcBorders>
              <w:top w:val="nil"/>
              <w:left w:val="nil"/>
              <w:bottom w:val="nil"/>
              <w:right w:val="nil"/>
            </w:tcBorders>
            <w:vAlign w:val="center"/>
          </w:tcPr>
          <w:p w14:paraId="45C2E1E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062451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Human Services</w:t>
            </w:r>
          </w:p>
        </w:tc>
      </w:tr>
      <w:tr w:rsidR="006C25CB" w:rsidRPr="006C25CB" w14:paraId="32FC8162" w14:textId="77777777" w:rsidTr="0086135A">
        <w:trPr>
          <w:cantSplit/>
        </w:trPr>
        <w:tc>
          <w:tcPr>
            <w:tcW w:w="2288" w:type="dxa"/>
            <w:tcBorders>
              <w:top w:val="nil"/>
              <w:left w:val="nil"/>
              <w:bottom w:val="nil"/>
              <w:right w:val="nil"/>
            </w:tcBorders>
            <w:vAlign w:val="center"/>
          </w:tcPr>
          <w:p w14:paraId="3EA9C3C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1C7A47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Industrial Relations</w:t>
            </w:r>
          </w:p>
        </w:tc>
      </w:tr>
      <w:tr w:rsidR="006C25CB" w:rsidRPr="006C25CB" w14:paraId="03C5BECE" w14:textId="77777777" w:rsidTr="0086135A">
        <w:trPr>
          <w:cantSplit/>
        </w:trPr>
        <w:tc>
          <w:tcPr>
            <w:tcW w:w="2288" w:type="dxa"/>
            <w:tcBorders>
              <w:top w:val="nil"/>
              <w:left w:val="nil"/>
              <w:bottom w:val="nil"/>
              <w:right w:val="nil"/>
            </w:tcBorders>
            <w:vAlign w:val="center"/>
          </w:tcPr>
          <w:p w14:paraId="1BFC498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89D40A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Infrastructure and Transport</w:t>
            </w:r>
          </w:p>
        </w:tc>
      </w:tr>
      <w:tr w:rsidR="006C25CB" w:rsidRPr="006C25CB" w14:paraId="48DEE5BB" w14:textId="77777777" w:rsidTr="0086135A">
        <w:trPr>
          <w:cantSplit/>
        </w:trPr>
        <w:tc>
          <w:tcPr>
            <w:tcW w:w="2288" w:type="dxa"/>
            <w:tcBorders>
              <w:top w:val="nil"/>
              <w:left w:val="nil"/>
              <w:bottom w:val="nil"/>
              <w:right w:val="nil"/>
            </w:tcBorders>
            <w:vAlign w:val="center"/>
          </w:tcPr>
          <w:p w14:paraId="5435958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6B6AB8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Local Government</w:t>
            </w:r>
          </w:p>
        </w:tc>
      </w:tr>
      <w:tr w:rsidR="006C25CB" w:rsidRPr="006C25CB" w14:paraId="0E6D0B88" w14:textId="77777777" w:rsidTr="0086135A">
        <w:trPr>
          <w:cantSplit/>
        </w:trPr>
        <w:tc>
          <w:tcPr>
            <w:tcW w:w="2288" w:type="dxa"/>
            <w:tcBorders>
              <w:top w:val="nil"/>
              <w:left w:val="nil"/>
              <w:bottom w:val="nil"/>
              <w:right w:val="nil"/>
            </w:tcBorders>
            <w:vAlign w:val="center"/>
          </w:tcPr>
          <w:p w14:paraId="2A201DA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D1EB75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Multicultural Affairs</w:t>
            </w:r>
          </w:p>
        </w:tc>
      </w:tr>
      <w:tr w:rsidR="006C25CB" w:rsidRPr="006C25CB" w14:paraId="3AA5D838" w14:textId="77777777" w:rsidTr="0086135A">
        <w:trPr>
          <w:cantSplit/>
        </w:trPr>
        <w:tc>
          <w:tcPr>
            <w:tcW w:w="2288" w:type="dxa"/>
            <w:tcBorders>
              <w:top w:val="nil"/>
              <w:left w:val="nil"/>
              <w:bottom w:val="nil"/>
              <w:right w:val="nil"/>
            </w:tcBorders>
            <w:vAlign w:val="center"/>
          </w:tcPr>
          <w:p w14:paraId="0860225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B125DD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Planning</w:t>
            </w:r>
          </w:p>
        </w:tc>
      </w:tr>
      <w:tr w:rsidR="006C25CB" w:rsidRPr="006C25CB" w14:paraId="042999F6" w14:textId="77777777" w:rsidTr="0086135A">
        <w:trPr>
          <w:cantSplit/>
        </w:trPr>
        <w:tc>
          <w:tcPr>
            <w:tcW w:w="2288" w:type="dxa"/>
            <w:tcBorders>
              <w:top w:val="nil"/>
              <w:left w:val="nil"/>
              <w:bottom w:val="nil"/>
              <w:right w:val="nil"/>
            </w:tcBorders>
            <w:vAlign w:val="center"/>
          </w:tcPr>
          <w:p w14:paraId="0764A64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B4C962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Police</w:t>
            </w:r>
          </w:p>
        </w:tc>
      </w:tr>
      <w:tr w:rsidR="006C25CB" w:rsidRPr="006C25CB" w14:paraId="79A5BA59" w14:textId="77777777" w:rsidTr="0086135A">
        <w:trPr>
          <w:cantSplit/>
        </w:trPr>
        <w:tc>
          <w:tcPr>
            <w:tcW w:w="2288" w:type="dxa"/>
            <w:tcBorders>
              <w:top w:val="nil"/>
              <w:left w:val="nil"/>
              <w:bottom w:val="nil"/>
              <w:right w:val="nil"/>
            </w:tcBorders>
            <w:vAlign w:val="center"/>
          </w:tcPr>
          <w:p w14:paraId="4B04178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70799D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Primary Industries and Regional Development</w:t>
            </w:r>
          </w:p>
        </w:tc>
      </w:tr>
      <w:tr w:rsidR="006C25CB" w:rsidRPr="006C25CB" w14:paraId="4511667F" w14:textId="77777777" w:rsidTr="0086135A">
        <w:trPr>
          <w:cantSplit/>
        </w:trPr>
        <w:tc>
          <w:tcPr>
            <w:tcW w:w="2288" w:type="dxa"/>
            <w:tcBorders>
              <w:top w:val="nil"/>
              <w:left w:val="nil"/>
              <w:bottom w:val="nil"/>
              <w:right w:val="nil"/>
            </w:tcBorders>
            <w:vAlign w:val="center"/>
          </w:tcPr>
          <w:p w14:paraId="65EAE23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EF62C6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Public Sector</w:t>
            </w:r>
          </w:p>
        </w:tc>
      </w:tr>
      <w:tr w:rsidR="006C25CB" w:rsidRPr="006C25CB" w14:paraId="32578ED9" w14:textId="77777777" w:rsidTr="0086135A">
        <w:trPr>
          <w:cantSplit/>
        </w:trPr>
        <w:tc>
          <w:tcPr>
            <w:tcW w:w="2288" w:type="dxa"/>
            <w:tcBorders>
              <w:top w:val="nil"/>
              <w:left w:val="nil"/>
              <w:bottom w:val="nil"/>
              <w:right w:val="nil"/>
            </w:tcBorders>
            <w:vAlign w:val="center"/>
          </w:tcPr>
          <w:p w14:paraId="4795E74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CD6AA7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Recreation, Sport and Racing</w:t>
            </w:r>
          </w:p>
        </w:tc>
      </w:tr>
      <w:tr w:rsidR="006C25CB" w:rsidRPr="006C25CB" w14:paraId="06FC664E" w14:textId="77777777" w:rsidTr="0086135A">
        <w:trPr>
          <w:cantSplit/>
        </w:trPr>
        <w:tc>
          <w:tcPr>
            <w:tcW w:w="2288" w:type="dxa"/>
            <w:tcBorders>
              <w:top w:val="nil"/>
              <w:left w:val="nil"/>
              <w:bottom w:val="nil"/>
              <w:right w:val="nil"/>
            </w:tcBorders>
            <w:vAlign w:val="center"/>
          </w:tcPr>
          <w:p w14:paraId="640FE3F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0A938F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Seniors and Ageing Well</w:t>
            </w:r>
          </w:p>
        </w:tc>
      </w:tr>
      <w:tr w:rsidR="006C25CB" w:rsidRPr="006C25CB" w14:paraId="1FA3801B" w14:textId="77777777" w:rsidTr="0086135A">
        <w:trPr>
          <w:cantSplit/>
        </w:trPr>
        <w:tc>
          <w:tcPr>
            <w:tcW w:w="2288" w:type="dxa"/>
            <w:tcBorders>
              <w:top w:val="nil"/>
              <w:left w:val="nil"/>
              <w:bottom w:val="nil"/>
              <w:right w:val="nil"/>
            </w:tcBorders>
            <w:vAlign w:val="center"/>
          </w:tcPr>
          <w:p w14:paraId="1BED85B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230A7D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Small and Family Business</w:t>
            </w:r>
          </w:p>
        </w:tc>
      </w:tr>
      <w:tr w:rsidR="006C25CB" w:rsidRPr="006C25CB" w14:paraId="00D70FFB" w14:textId="77777777" w:rsidTr="0086135A">
        <w:trPr>
          <w:cantSplit/>
        </w:trPr>
        <w:tc>
          <w:tcPr>
            <w:tcW w:w="2288" w:type="dxa"/>
            <w:tcBorders>
              <w:top w:val="nil"/>
              <w:left w:val="nil"/>
              <w:bottom w:val="nil"/>
              <w:right w:val="nil"/>
            </w:tcBorders>
            <w:vAlign w:val="center"/>
          </w:tcPr>
          <w:p w14:paraId="5E764A9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B18C8A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Special Minister of State</w:t>
            </w:r>
          </w:p>
        </w:tc>
      </w:tr>
      <w:tr w:rsidR="006C25CB" w:rsidRPr="006C25CB" w14:paraId="49665A18" w14:textId="77777777" w:rsidTr="0086135A">
        <w:trPr>
          <w:cantSplit/>
        </w:trPr>
        <w:tc>
          <w:tcPr>
            <w:tcW w:w="2288" w:type="dxa"/>
            <w:tcBorders>
              <w:top w:val="nil"/>
              <w:left w:val="nil"/>
              <w:bottom w:val="nil"/>
              <w:right w:val="nil"/>
            </w:tcBorders>
            <w:vAlign w:val="center"/>
          </w:tcPr>
          <w:p w14:paraId="558CCB2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55A6F2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State Development</w:t>
            </w:r>
          </w:p>
        </w:tc>
      </w:tr>
      <w:tr w:rsidR="006C25CB" w:rsidRPr="006C25CB" w14:paraId="16C94622" w14:textId="77777777" w:rsidTr="0086135A">
        <w:trPr>
          <w:cantSplit/>
        </w:trPr>
        <w:tc>
          <w:tcPr>
            <w:tcW w:w="2288" w:type="dxa"/>
            <w:tcBorders>
              <w:top w:val="nil"/>
              <w:left w:val="nil"/>
              <w:bottom w:val="nil"/>
              <w:right w:val="nil"/>
            </w:tcBorders>
            <w:vAlign w:val="center"/>
          </w:tcPr>
          <w:p w14:paraId="769B366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B8274D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Tourism</w:t>
            </w:r>
          </w:p>
        </w:tc>
      </w:tr>
      <w:tr w:rsidR="006C25CB" w:rsidRPr="006C25CB" w14:paraId="111A0521" w14:textId="77777777" w:rsidTr="0086135A">
        <w:trPr>
          <w:cantSplit/>
        </w:trPr>
        <w:tc>
          <w:tcPr>
            <w:tcW w:w="2288" w:type="dxa"/>
            <w:tcBorders>
              <w:top w:val="nil"/>
              <w:left w:val="nil"/>
              <w:bottom w:val="nil"/>
              <w:right w:val="nil"/>
            </w:tcBorders>
            <w:vAlign w:val="center"/>
          </w:tcPr>
          <w:p w14:paraId="42943AA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B9AEA4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Treasurer</w:t>
            </w:r>
          </w:p>
        </w:tc>
      </w:tr>
      <w:tr w:rsidR="006C25CB" w:rsidRPr="006C25CB" w14:paraId="198A0E3E" w14:textId="77777777" w:rsidTr="0086135A">
        <w:trPr>
          <w:cantSplit/>
        </w:trPr>
        <w:tc>
          <w:tcPr>
            <w:tcW w:w="2288" w:type="dxa"/>
            <w:tcBorders>
              <w:top w:val="nil"/>
              <w:left w:val="nil"/>
              <w:bottom w:val="nil"/>
              <w:right w:val="nil"/>
            </w:tcBorders>
            <w:vAlign w:val="center"/>
          </w:tcPr>
          <w:p w14:paraId="2E436EF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C0511D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Veterans' Affairs</w:t>
            </w:r>
          </w:p>
        </w:tc>
      </w:tr>
      <w:tr w:rsidR="006C25CB" w:rsidRPr="006C25CB" w14:paraId="1F064C6C" w14:textId="77777777" w:rsidTr="0086135A">
        <w:trPr>
          <w:cantSplit/>
        </w:trPr>
        <w:tc>
          <w:tcPr>
            <w:tcW w:w="2288" w:type="dxa"/>
            <w:tcBorders>
              <w:top w:val="nil"/>
              <w:left w:val="nil"/>
              <w:bottom w:val="nil"/>
              <w:right w:val="nil"/>
            </w:tcBorders>
            <w:vAlign w:val="center"/>
          </w:tcPr>
          <w:p w14:paraId="60512FB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5A0A5D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Women</w:t>
            </w:r>
          </w:p>
        </w:tc>
      </w:tr>
      <w:tr w:rsidR="006C25CB" w:rsidRPr="006C25CB" w14:paraId="7608E939" w14:textId="77777777" w:rsidTr="0086135A">
        <w:trPr>
          <w:cantSplit/>
        </w:trPr>
        <w:tc>
          <w:tcPr>
            <w:tcW w:w="8786" w:type="dxa"/>
            <w:gridSpan w:val="2"/>
            <w:tcBorders>
              <w:top w:val="nil"/>
              <w:left w:val="nil"/>
              <w:bottom w:val="nil"/>
              <w:right w:val="nil"/>
            </w:tcBorders>
            <w:vAlign w:val="center"/>
          </w:tcPr>
          <w:p w14:paraId="4FAE8AA0"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Co-Management Boards</w:t>
            </w:r>
          </w:p>
        </w:tc>
      </w:tr>
      <w:tr w:rsidR="006C25CB" w:rsidRPr="006C25CB" w14:paraId="426ABEF4" w14:textId="77777777" w:rsidTr="0086135A">
        <w:trPr>
          <w:cantSplit/>
        </w:trPr>
        <w:tc>
          <w:tcPr>
            <w:tcW w:w="2288" w:type="dxa"/>
            <w:tcBorders>
              <w:top w:val="nil"/>
              <w:left w:val="nil"/>
              <w:bottom w:val="nil"/>
              <w:right w:val="nil"/>
            </w:tcBorders>
            <w:vAlign w:val="center"/>
          </w:tcPr>
          <w:p w14:paraId="4EE82C6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BFBB56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Dhilba</w:t>
            </w:r>
            <w:proofErr w:type="spellEnd"/>
            <w:r w:rsidRPr="006C25CB">
              <w:rPr>
                <w:rFonts w:eastAsia="Times New Roman"/>
                <w:color w:val="000000"/>
                <w:sz w:val="20"/>
                <w:szCs w:val="20"/>
                <w:lang w:eastAsia="en-AU"/>
                <w14:ligatures w14:val="standardContextual"/>
              </w:rPr>
              <w:t xml:space="preserve"> </w:t>
            </w:r>
            <w:proofErr w:type="spellStart"/>
            <w:r w:rsidRPr="006C25CB">
              <w:rPr>
                <w:rFonts w:eastAsia="Times New Roman"/>
                <w:color w:val="000000"/>
                <w:sz w:val="20"/>
                <w:szCs w:val="20"/>
                <w:lang w:eastAsia="en-AU"/>
                <w14:ligatures w14:val="standardContextual"/>
              </w:rPr>
              <w:t>Guuranda</w:t>
            </w:r>
            <w:proofErr w:type="spellEnd"/>
            <w:r w:rsidRPr="006C25CB">
              <w:rPr>
                <w:rFonts w:eastAsia="Times New Roman"/>
                <w:color w:val="000000"/>
                <w:sz w:val="20"/>
                <w:szCs w:val="20"/>
                <w:lang w:eastAsia="en-AU"/>
                <w14:ligatures w14:val="standardContextual"/>
              </w:rPr>
              <w:t>-Innes National Park Co-management Board</w:t>
            </w:r>
          </w:p>
        </w:tc>
      </w:tr>
      <w:tr w:rsidR="006C25CB" w:rsidRPr="006C25CB" w14:paraId="5C17231C" w14:textId="77777777" w:rsidTr="0086135A">
        <w:trPr>
          <w:cantSplit/>
        </w:trPr>
        <w:tc>
          <w:tcPr>
            <w:tcW w:w="2288" w:type="dxa"/>
            <w:tcBorders>
              <w:top w:val="nil"/>
              <w:left w:val="nil"/>
              <w:bottom w:val="nil"/>
              <w:right w:val="nil"/>
            </w:tcBorders>
            <w:vAlign w:val="center"/>
          </w:tcPr>
          <w:p w14:paraId="142C79A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942A09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Gawler Ranges Parks Co-management Board</w:t>
            </w:r>
          </w:p>
        </w:tc>
      </w:tr>
      <w:tr w:rsidR="006C25CB" w:rsidRPr="006C25CB" w14:paraId="5C704D89" w14:textId="77777777" w:rsidTr="0086135A">
        <w:trPr>
          <w:cantSplit/>
        </w:trPr>
        <w:tc>
          <w:tcPr>
            <w:tcW w:w="2288" w:type="dxa"/>
            <w:tcBorders>
              <w:top w:val="nil"/>
              <w:left w:val="nil"/>
              <w:bottom w:val="nil"/>
              <w:right w:val="nil"/>
            </w:tcBorders>
            <w:vAlign w:val="center"/>
          </w:tcPr>
          <w:p w14:paraId="7EAABEB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764432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Ikara-Flinders Ranges National Park Co-management Board</w:t>
            </w:r>
          </w:p>
        </w:tc>
      </w:tr>
      <w:tr w:rsidR="006C25CB" w:rsidRPr="006C25CB" w14:paraId="2A808736" w14:textId="77777777" w:rsidTr="0086135A">
        <w:trPr>
          <w:cantSplit/>
        </w:trPr>
        <w:tc>
          <w:tcPr>
            <w:tcW w:w="2288" w:type="dxa"/>
            <w:tcBorders>
              <w:top w:val="nil"/>
              <w:left w:val="nil"/>
              <w:bottom w:val="nil"/>
              <w:right w:val="nil"/>
            </w:tcBorders>
            <w:vAlign w:val="center"/>
          </w:tcPr>
          <w:p w14:paraId="5B5B670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C8D0EE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Kanku-Breakaways Conservation Park Co-management Board</w:t>
            </w:r>
          </w:p>
        </w:tc>
      </w:tr>
      <w:tr w:rsidR="006C25CB" w:rsidRPr="006C25CB" w14:paraId="2BD0C9E6" w14:textId="77777777" w:rsidTr="0086135A">
        <w:trPr>
          <w:cantSplit/>
        </w:trPr>
        <w:tc>
          <w:tcPr>
            <w:tcW w:w="2288" w:type="dxa"/>
            <w:tcBorders>
              <w:top w:val="nil"/>
              <w:left w:val="nil"/>
              <w:bottom w:val="nil"/>
              <w:right w:val="nil"/>
            </w:tcBorders>
            <w:vAlign w:val="center"/>
          </w:tcPr>
          <w:p w14:paraId="1FCFE24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529B35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Mamungari</w:t>
            </w:r>
            <w:proofErr w:type="spellEnd"/>
            <w:r w:rsidRPr="006C25CB">
              <w:rPr>
                <w:rFonts w:eastAsia="Times New Roman"/>
                <w:color w:val="000000"/>
                <w:sz w:val="20"/>
                <w:szCs w:val="20"/>
                <w:lang w:eastAsia="en-AU"/>
                <w14:ligatures w14:val="standardContextual"/>
              </w:rPr>
              <w:t xml:space="preserve"> Conservation Park Co-management Board</w:t>
            </w:r>
          </w:p>
        </w:tc>
      </w:tr>
      <w:tr w:rsidR="006C25CB" w:rsidRPr="006C25CB" w14:paraId="276B62FA" w14:textId="77777777" w:rsidTr="0086135A">
        <w:trPr>
          <w:cantSplit/>
        </w:trPr>
        <w:tc>
          <w:tcPr>
            <w:tcW w:w="2288" w:type="dxa"/>
            <w:tcBorders>
              <w:top w:val="nil"/>
              <w:left w:val="nil"/>
              <w:bottom w:val="nil"/>
              <w:right w:val="nil"/>
            </w:tcBorders>
            <w:vAlign w:val="center"/>
          </w:tcPr>
          <w:p w14:paraId="03DE3B2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F8EE16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Ngaut</w:t>
            </w:r>
            <w:proofErr w:type="spellEnd"/>
            <w:r w:rsidRPr="006C25CB">
              <w:rPr>
                <w:rFonts w:eastAsia="Times New Roman"/>
                <w:color w:val="000000"/>
                <w:sz w:val="20"/>
                <w:szCs w:val="20"/>
                <w:lang w:eastAsia="en-AU"/>
                <w14:ligatures w14:val="standardContextual"/>
              </w:rPr>
              <w:t xml:space="preserve"> </w:t>
            </w:r>
            <w:proofErr w:type="spellStart"/>
            <w:r w:rsidRPr="006C25CB">
              <w:rPr>
                <w:rFonts w:eastAsia="Times New Roman"/>
                <w:color w:val="000000"/>
                <w:sz w:val="20"/>
                <w:szCs w:val="20"/>
                <w:lang w:eastAsia="en-AU"/>
                <w14:ligatures w14:val="standardContextual"/>
              </w:rPr>
              <w:t>Ngaut</w:t>
            </w:r>
            <w:proofErr w:type="spellEnd"/>
            <w:r w:rsidRPr="006C25CB">
              <w:rPr>
                <w:rFonts w:eastAsia="Times New Roman"/>
                <w:color w:val="000000"/>
                <w:sz w:val="20"/>
                <w:szCs w:val="20"/>
                <w:lang w:eastAsia="en-AU"/>
                <w14:ligatures w14:val="standardContextual"/>
              </w:rPr>
              <w:t xml:space="preserve"> Conservation Park Co-management Board</w:t>
            </w:r>
          </w:p>
        </w:tc>
      </w:tr>
      <w:tr w:rsidR="006C25CB" w:rsidRPr="006C25CB" w14:paraId="14296475" w14:textId="77777777" w:rsidTr="0086135A">
        <w:trPr>
          <w:cantSplit/>
        </w:trPr>
        <w:tc>
          <w:tcPr>
            <w:tcW w:w="2288" w:type="dxa"/>
            <w:tcBorders>
              <w:top w:val="nil"/>
              <w:left w:val="nil"/>
              <w:bottom w:val="nil"/>
              <w:right w:val="nil"/>
            </w:tcBorders>
            <w:vAlign w:val="center"/>
          </w:tcPr>
          <w:p w14:paraId="5DC0C9D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80C1FB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Vulkathunha-Gammon Ranges National Park Co-management Board</w:t>
            </w:r>
          </w:p>
        </w:tc>
      </w:tr>
      <w:tr w:rsidR="006C25CB" w:rsidRPr="006C25CB" w14:paraId="5E30D670" w14:textId="77777777" w:rsidTr="0086135A">
        <w:trPr>
          <w:cantSplit/>
        </w:trPr>
        <w:tc>
          <w:tcPr>
            <w:tcW w:w="2288" w:type="dxa"/>
            <w:tcBorders>
              <w:top w:val="nil"/>
              <w:left w:val="nil"/>
              <w:bottom w:val="nil"/>
              <w:right w:val="nil"/>
            </w:tcBorders>
            <w:vAlign w:val="center"/>
          </w:tcPr>
          <w:p w14:paraId="12FFA01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3AD660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Witjira</w:t>
            </w:r>
            <w:proofErr w:type="spellEnd"/>
            <w:r w:rsidRPr="006C25CB">
              <w:rPr>
                <w:rFonts w:eastAsia="Times New Roman"/>
                <w:color w:val="000000"/>
                <w:sz w:val="20"/>
                <w:szCs w:val="20"/>
                <w:lang w:eastAsia="en-AU"/>
                <w14:ligatures w14:val="standardContextual"/>
              </w:rPr>
              <w:t xml:space="preserve"> National Park Co-management Board</w:t>
            </w:r>
          </w:p>
        </w:tc>
      </w:tr>
      <w:tr w:rsidR="006C25CB" w:rsidRPr="006C25CB" w14:paraId="072CC544" w14:textId="77777777" w:rsidTr="0086135A">
        <w:trPr>
          <w:cantSplit/>
        </w:trPr>
        <w:tc>
          <w:tcPr>
            <w:tcW w:w="2288" w:type="dxa"/>
            <w:tcBorders>
              <w:top w:val="nil"/>
              <w:left w:val="nil"/>
              <w:bottom w:val="nil"/>
              <w:right w:val="nil"/>
            </w:tcBorders>
            <w:vAlign w:val="center"/>
          </w:tcPr>
          <w:p w14:paraId="129F7F1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BDBB7F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Yumbarra</w:t>
            </w:r>
            <w:proofErr w:type="spellEnd"/>
            <w:r w:rsidRPr="006C25CB">
              <w:rPr>
                <w:rFonts w:eastAsia="Times New Roman"/>
                <w:color w:val="000000"/>
                <w:sz w:val="20"/>
                <w:szCs w:val="20"/>
                <w:lang w:eastAsia="en-AU"/>
                <w14:ligatures w14:val="standardContextual"/>
              </w:rPr>
              <w:t xml:space="preserve"> Conservation Park Co-management Board</w:t>
            </w:r>
          </w:p>
        </w:tc>
      </w:tr>
      <w:tr w:rsidR="006C25CB" w:rsidRPr="006C25CB" w14:paraId="00FFAC78" w14:textId="77777777" w:rsidTr="0086135A">
        <w:trPr>
          <w:cantSplit/>
        </w:trPr>
        <w:tc>
          <w:tcPr>
            <w:tcW w:w="8786" w:type="dxa"/>
            <w:gridSpan w:val="2"/>
            <w:tcBorders>
              <w:top w:val="nil"/>
              <w:left w:val="nil"/>
              <w:bottom w:val="nil"/>
              <w:right w:val="nil"/>
            </w:tcBorders>
            <w:vAlign w:val="center"/>
          </w:tcPr>
          <w:p w14:paraId="5B9868F7"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 xml:space="preserve">Health Advisory Councils incorporated under </w:t>
            </w:r>
            <w:hyperlink r:id="rId18" w:history="1">
              <w:r w:rsidRPr="006C25CB">
                <w:rPr>
                  <w:rFonts w:eastAsia="Times New Roman"/>
                  <w:b/>
                  <w:bCs/>
                  <w:i/>
                  <w:iCs/>
                  <w:color w:val="000000"/>
                  <w:sz w:val="20"/>
                  <w:szCs w:val="20"/>
                  <w:lang w:eastAsia="en-AU"/>
                  <w14:ligatures w14:val="standardContextual"/>
                </w:rPr>
                <w:t>Health Care Act 2008</w:t>
              </w:r>
            </w:hyperlink>
          </w:p>
        </w:tc>
      </w:tr>
      <w:tr w:rsidR="006C25CB" w:rsidRPr="006C25CB" w14:paraId="134865B9" w14:textId="77777777" w:rsidTr="0086135A">
        <w:trPr>
          <w:cantSplit/>
        </w:trPr>
        <w:tc>
          <w:tcPr>
            <w:tcW w:w="2288" w:type="dxa"/>
            <w:tcBorders>
              <w:top w:val="nil"/>
              <w:left w:val="nil"/>
              <w:bottom w:val="nil"/>
              <w:right w:val="nil"/>
            </w:tcBorders>
            <w:vAlign w:val="center"/>
          </w:tcPr>
          <w:p w14:paraId="6B8817D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F06647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Balaklava Riverton Health Advisory Council Incorporated</w:t>
            </w:r>
          </w:p>
        </w:tc>
      </w:tr>
      <w:tr w:rsidR="006C25CB" w:rsidRPr="006C25CB" w14:paraId="12D47125" w14:textId="77777777" w:rsidTr="0086135A">
        <w:trPr>
          <w:cantSplit/>
        </w:trPr>
        <w:tc>
          <w:tcPr>
            <w:tcW w:w="2288" w:type="dxa"/>
            <w:tcBorders>
              <w:top w:val="nil"/>
              <w:left w:val="nil"/>
              <w:bottom w:val="nil"/>
              <w:right w:val="nil"/>
            </w:tcBorders>
            <w:vAlign w:val="center"/>
          </w:tcPr>
          <w:p w14:paraId="5B732AC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C3D9D9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Barossa and Districts Health Advisory Council Incorporated</w:t>
            </w:r>
          </w:p>
        </w:tc>
      </w:tr>
    </w:tbl>
    <w:p w14:paraId="508563F1" w14:textId="77777777" w:rsidR="006C25CB" w:rsidRDefault="006C25CB">
      <w:r>
        <w:br w:type="page"/>
      </w:r>
    </w:p>
    <w:tbl>
      <w:tblPr>
        <w:tblW w:w="0" w:type="auto"/>
        <w:tblInd w:w="60" w:type="dxa"/>
        <w:tblLayout w:type="fixed"/>
        <w:tblCellMar>
          <w:left w:w="60" w:type="dxa"/>
          <w:right w:w="60" w:type="dxa"/>
        </w:tblCellMar>
        <w:tblLook w:val="0000" w:firstRow="0" w:lastRow="0" w:firstColumn="0" w:lastColumn="0" w:noHBand="0" w:noVBand="0"/>
      </w:tblPr>
      <w:tblGrid>
        <w:gridCol w:w="2288"/>
        <w:gridCol w:w="6498"/>
      </w:tblGrid>
      <w:tr w:rsidR="006C25CB" w:rsidRPr="006C25CB" w14:paraId="2A94B0CC" w14:textId="77777777" w:rsidTr="0086135A">
        <w:trPr>
          <w:cantSplit/>
        </w:trPr>
        <w:tc>
          <w:tcPr>
            <w:tcW w:w="2288" w:type="dxa"/>
            <w:tcBorders>
              <w:top w:val="nil"/>
              <w:left w:val="nil"/>
              <w:bottom w:val="nil"/>
              <w:right w:val="nil"/>
            </w:tcBorders>
            <w:vAlign w:val="center"/>
          </w:tcPr>
          <w:p w14:paraId="7B055B80" w14:textId="23781333"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7942D2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Berri Barmera District Health Advisory Council Incorporated</w:t>
            </w:r>
          </w:p>
        </w:tc>
      </w:tr>
      <w:tr w:rsidR="006C25CB" w:rsidRPr="006C25CB" w14:paraId="436CCE82" w14:textId="77777777" w:rsidTr="0086135A">
        <w:trPr>
          <w:cantSplit/>
        </w:trPr>
        <w:tc>
          <w:tcPr>
            <w:tcW w:w="2288" w:type="dxa"/>
            <w:tcBorders>
              <w:top w:val="nil"/>
              <w:left w:val="nil"/>
              <w:bottom w:val="nil"/>
              <w:right w:val="nil"/>
            </w:tcBorders>
            <w:vAlign w:val="center"/>
          </w:tcPr>
          <w:p w14:paraId="254F391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B4EA71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Bordertown and District Health Advisory Council Incorporated</w:t>
            </w:r>
          </w:p>
        </w:tc>
      </w:tr>
      <w:tr w:rsidR="006C25CB" w:rsidRPr="006C25CB" w14:paraId="5FC50179" w14:textId="77777777" w:rsidTr="0086135A">
        <w:trPr>
          <w:cantSplit/>
        </w:trPr>
        <w:tc>
          <w:tcPr>
            <w:tcW w:w="2288" w:type="dxa"/>
            <w:tcBorders>
              <w:top w:val="nil"/>
              <w:left w:val="nil"/>
              <w:bottom w:val="nil"/>
              <w:right w:val="nil"/>
            </w:tcBorders>
            <w:vAlign w:val="center"/>
          </w:tcPr>
          <w:p w14:paraId="403B310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9D5F28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Ceduna District Health Services Health Advisory Council Incorporated</w:t>
            </w:r>
          </w:p>
        </w:tc>
      </w:tr>
      <w:tr w:rsidR="006C25CB" w:rsidRPr="006C25CB" w14:paraId="7E463841" w14:textId="77777777" w:rsidTr="0086135A">
        <w:trPr>
          <w:cantSplit/>
        </w:trPr>
        <w:tc>
          <w:tcPr>
            <w:tcW w:w="2288" w:type="dxa"/>
            <w:tcBorders>
              <w:top w:val="nil"/>
              <w:left w:val="nil"/>
              <w:bottom w:val="nil"/>
              <w:right w:val="nil"/>
            </w:tcBorders>
            <w:vAlign w:val="center"/>
          </w:tcPr>
          <w:p w14:paraId="23D66B2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3D99C1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Coorong Health Service Advisory Council Incorporated</w:t>
            </w:r>
          </w:p>
        </w:tc>
      </w:tr>
      <w:tr w:rsidR="006C25CB" w:rsidRPr="006C25CB" w14:paraId="4117B598" w14:textId="77777777" w:rsidTr="0086135A">
        <w:trPr>
          <w:cantSplit/>
        </w:trPr>
        <w:tc>
          <w:tcPr>
            <w:tcW w:w="2288" w:type="dxa"/>
            <w:tcBorders>
              <w:top w:val="nil"/>
              <w:left w:val="nil"/>
              <w:bottom w:val="nil"/>
              <w:right w:val="nil"/>
            </w:tcBorders>
            <w:vAlign w:val="center"/>
          </w:tcPr>
          <w:p w14:paraId="66E9196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780BE7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Eastern Eyre Health Advisory Council Incorporated</w:t>
            </w:r>
          </w:p>
        </w:tc>
      </w:tr>
      <w:tr w:rsidR="006C25CB" w:rsidRPr="006C25CB" w14:paraId="4E06065F" w14:textId="77777777" w:rsidTr="0086135A">
        <w:trPr>
          <w:cantSplit/>
        </w:trPr>
        <w:tc>
          <w:tcPr>
            <w:tcW w:w="2288" w:type="dxa"/>
            <w:tcBorders>
              <w:top w:val="nil"/>
              <w:left w:val="nil"/>
              <w:bottom w:val="nil"/>
              <w:right w:val="nil"/>
            </w:tcBorders>
            <w:vAlign w:val="center"/>
          </w:tcPr>
          <w:p w14:paraId="459E644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87AE73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Eudunda Kapunda Health Advisory Council Incorporated</w:t>
            </w:r>
          </w:p>
        </w:tc>
      </w:tr>
      <w:tr w:rsidR="006C25CB" w:rsidRPr="006C25CB" w14:paraId="122D9816" w14:textId="77777777" w:rsidTr="0086135A">
        <w:trPr>
          <w:cantSplit/>
        </w:trPr>
        <w:tc>
          <w:tcPr>
            <w:tcW w:w="2288" w:type="dxa"/>
            <w:tcBorders>
              <w:top w:val="nil"/>
              <w:left w:val="nil"/>
              <w:bottom w:val="nil"/>
              <w:right w:val="nil"/>
            </w:tcBorders>
            <w:vAlign w:val="center"/>
          </w:tcPr>
          <w:p w14:paraId="582F43F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84FA30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Far North Health Advisory Council Incorporated</w:t>
            </w:r>
          </w:p>
        </w:tc>
      </w:tr>
      <w:tr w:rsidR="006C25CB" w:rsidRPr="006C25CB" w14:paraId="1C7D05F2" w14:textId="77777777" w:rsidTr="0086135A">
        <w:trPr>
          <w:cantSplit/>
        </w:trPr>
        <w:tc>
          <w:tcPr>
            <w:tcW w:w="2288" w:type="dxa"/>
            <w:tcBorders>
              <w:top w:val="nil"/>
              <w:left w:val="nil"/>
              <w:bottom w:val="nil"/>
              <w:right w:val="nil"/>
            </w:tcBorders>
            <w:vAlign w:val="center"/>
          </w:tcPr>
          <w:p w14:paraId="7A30505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A871D5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Gawler District Health Advisory Council Incorporated</w:t>
            </w:r>
          </w:p>
        </w:tc>
      </w:tr>
      <w:tr w:rsidR="006C25CB" w:rsidRPr="006C25CB" w14:paraId="7B82D470" w14:textId="77777777" w:rsidTr="0086135A">
        <w:trPr>
          <w:cantSplit/>
        </w:trPr>
        <w:tc>
          <w:tcPr>
            <w:tcW w:w="2288" w:type="dxa"/>
            <w:tcBorders>
              <w:top w:val="nil"/>
              <w:left w:val="nil"/>
              <w:bottom w:val="nil"/>
              <w:right w:val="nil"/>
            </w:tcBorders>
            <w:vAlign w:val="center"/>
          </w:tcPr>
          <w:p w14:paraId="0359D40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82701F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Hawker District Memorial Health Advisory Council Incorporated</w:t>
            </w:r>
          </w:p>
        </w:tc>
      </w:tr>
      <w:tr w:rsidR="006C25CB" w:rsidRPr="006C25CB" w14:paraId="54894BF3" w14:textId="77777777" w:rsidTr="0086135A">
        <w:trPr>
          <w:cantSplit/>
        </w:trPr>
        <w:tc>
          <w:tcPr>
            <w:tcW w:w="2288" w:type="dxa"/>
            <w:tcBorders>
              <w:top w:val="nil"/>
              <w:left w:val="nil"/>
              <w:bottom w:val="nil"/>
              <w:right w:val="nil"/>
            </w:tcBorders>
            <w:vAlign w:val="center"/>
          </w:tcPr>
          <w:p w14:paraId="651CD4F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E238A9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Hills Area Health Advisory Council Incorporated</w:t>
            </w:r>
          </w:p>
        </w:tc>
      </w:tr>
      <w:tr w:rsidR="006C25CB" w:rsidRPr="006C25CB" w14:paraId="583A2559" w14:textId="77777777" w:rsidTr="0086135A">
        <w:trPr>
          <w:cantSplit/>
        </w:trPr>
        <w:tc>
          <w:tcPr>
            <w:tcW w:w="2288" w:type="dxa"/>
            <w:tcBorders>
              <w:top w:val="nil"/>
              <w:left w:val="nil"/>
              <w:bottom w:val="nil"/>
              <w:right w:val="nil"/>
            </w:tcBorders>
            <w:vAlign w:val="center"/>
          </w:tcPr>
          <w:p w14:paraId="32339BD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0EE7CE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Kangaroo Island Health Advisory Council Incorporated</w:t>
            </w:r>
          </w:p>
        </w:tc>
      </w:tr>
      <w:tr w:rsidR="006C25CB" w:rsidRPr="006C25CB" w14:paraId="3D446B1E" w14:textId="77777777" w:rsidTr="0086135A">
        <w:trPr>
          <w:cantSplit/>
        </w:trPr>
        <w:tc>
          <w:tcPr>
            <w:tcW w:w="2288" w:type="dxa"/>
            <w:tcBorders>
              <w:top w:val="nil"/>
              <w:left w:val="nil"/>
              <w:bottom w:val="nil"/>
              <w:right w:val="nil"/>
            </w:tcBorders>
            <w:vAlign w:val="center"/>
          </w:tcPr>
          <w:p w14:paraId="49B79E1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439176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Keith and District Health Advisory Council Incorporated</w:t>
            </w:r>
          </w:p>
        </w:tc>
      </w:tr>
      <w:tr w:rsidR="006C25CB" w:rsidRPr="006C25CB" w14:paraId="0C607B09" w14:textId="77777777" w:rsidTr="0086135A">
        <w:trPr>
          <w:cantSplit/>
        </w:trPr>
        <w:tc>
          <w:tcPr>
            <w:tcW w:w="2288" w:type="dxa"/>
            <w:tcBorders>
              <w:top w:val="nil"/>
              <w:left w:val="nil"/>
              <w:bottom w:val="nil"/>
              <w:right w:val="nil"/>
            </w:tcBorders>
            <w:vAlign w:val="center"/>
          </w:tcPr>
          <w:p w14:paraId="04CE326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571088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Kingston/Robe Health Advisory Council Incorporated</w:t>
            </w:r>
          </w:p>
        </w:tc>
      </w:tr>
      <w:tr w:rsidR="006C25CB" w:rsidRPr="006C25CB" w14:paraId="68DAA08D" w14:textId="77777777" w:rsidTr="0086135A">
        <w:trPr>
          <w:cantSplit/>
        </w:trPr>
        <w:tc>
          <w:tcPr>
            <w:tcW w:w="2288" w:type="dxa"/>
            <w:tcBorders>
              <w:top w:val="nil"/>
              <w:left w:val="nil"/>
              <w:bottom w:val="nil"/>
              <w:right w:val="nil"/>
            </w:tcBorders>
            <w:vAlign w:val="center"/>
          </w:tcPr>
          <w:p w14:paraId="6C5CBC0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CA6DF8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Lower Eyre Health Advisory Council Incorporated</w:t>
            </w:r>
          </w:p>
        </w:tc>
      </w:tr>
      <w:tr w:rsidR="006C25CB" w:rsidRPr="006C25CB" w14:paraId="0C19B4DD" w14:textId="77777777" w:rsidTr="0086135A">
        <w:trPr>
          <w:cantSplit/>
        </w:trPr>
        <w:tc>
          <w:tcPr>
            <w:tcW w:w="2288" w:type="dxa"/>
            <w:tcBorders>
              <w:top w:val="nil"/>
              <w:left w:val="nil"/>
              <w:bottom w:val="nil"/>
              <w:right w:val="nil"/>
            </w:tcBorders>
            <w:vAlign w:val="center"/>
          </w:tcPr>
          <w:p w14:paraId="264E1EE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E039FE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Lower North Health Advisory Council Incorporated</w:t>
            </w:r>
          </w:p>
        </w:tc>
      </w:tr>
      <w:tr w:rsidR="006C25CB" w:rsidRPr="006C25CB" w14:paraId="10CA170C" w14:textId="77777777" w:rsidTr="0086135A">
        <w:trPr>
          <w:cantSplit/>
        </w:trPr>
        <w:tc>
          <w:tcPr>
            <w:tcW w:w="2288" w:type="dxa"/>
            <w:tcBorders>
              <w:top w:val="nil"/>
              <w:left w:val="nil"/>
              <w:bottom w:val="nil"/>
              <w:right w:val="nil"/>
            </w:tcBorders>
            <w:vAlign w:val="center"/>
          </w:tcPr>
          <w:p w14:paraId="513C3D4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F06BE9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Loxton and Districts Health Advisory Council Incorporated</w:t>
            </w:r>
          </w:p>
        </w:tc>
      </w:tr>
      <w:tr w:rsidR="006C25CB" w:rsidRPr="006C25CB" w14:paraId="1F11112E" w14:textId="77777777" w:rsidTr="0086135A">
        <w:trPr>
          <w:cantSplit/>
        </w:trPr>
        <w:tc>
          <w:tcPr>
            <w:tcW w:w="2288" w:type="dxa"/>
            <w:tcBorders>
              <w:top w:val="nil"/>
              <w:left w:val="nil"/>
              <w:bottom w:val="nil"/>
              <w:right w:val="nil"/>
            </w:tcBorders>
            <w:vAlign w:val="center"/>
          </w:tcPr>
          <w:p w14:paraId="33E2F4B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4D1C8C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Mallee Health Service Health Advisory Council Incorporated</w:t>
            </w:r>
          </w:p>
        </w:tc>
      </w:tr>
      <w:tr w:rsidR="006C25CB" w:rsidRPr="006C25CB" w14:paraId="2459DFD9" w14:textId="77777777" w:rsidTr="0086135A">
        <w:trPr>
          <w:cantSplit/>
        </w:trPr>
        <w:tc>
          <w:tcPr>
            <w:tcW w:w="2288" w:type="dxa"/>
            <w:tcBorders>
              <w:top w:val="nil"/>
              <w:left w:val="nil"/>
              <w:bottom w:val="nil"/>
              <w:right w:val="nil"/>
            </w:tcBorders>
            <w:vAlign w:val="center"/>
          </w:tcPr>
          <w:p w14:paraId="6CCCC7B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7174FB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Mannum District Hospital Health Advisory Council Incorporated</w:t>
            </w:r>
          </w:p>
        </w:tc>
      </w:tr>
      <w:tr w:rsidR="006C25CB" w:rsidRPr="006C25CB" w14:paraId="4BF2A543" w14:textId="77777777" w:rsidTr="0086135A">
        <w:trPr>
          <w:cantSplit/>
        </w:trPr>
        <w:tc>
          <w:tcPr>
            <w:tcW w:w="2288" w:type="dxa"/>
            <w:tcBorders>
              <w:top w:val="nil"/>
              <w:left w:val="nil"/>
              <w:bottom w:val="nil"/>
              <w:right w:val="nil"/>
            </w:tcBorders>
            <w:vAlign w:val="center"/>
          </w:tcPr>
          <w:p w14:paraId="26ED3C6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634356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Mid North Health Advisory Council Incorporated</w:t>
            </w:r>
          </w:p>
        </w:tc>
      </w:tr>
      <w:tr w:rsidR="006C25CB" w:rsidRPr="006C25CB" w14:paraId="3B39CCBD" w14:textId="77777777" w:rsidTr="0086135A">
        <w:trPr>
          <w:cantSplit/>
        </w:trPr>
        <w:tc>
          <w:tcPr>
            <w:tcW w:w="2288" w:type="dxa"/>
            <w:tcBorders>
              <w:top w:val="nil"/>
              <w:left w:val="nil"/>
              <w:bottom w:val="nil"/>
              <w:right w:val="nil"/>
            </w:tcBorders>
            <w:vAlign w:val="center"/>
          </w:tcPr>
          <w:p w14:paraId="36BACF2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7AB21B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Mid-West Health Advisory Council Incorporated</w:t>
            </w:r>
          </w:p>
        </w:tc>
      </w:tr>
      <w:tr w:rsidR="006C25CB" w:rsidRPr="006C25CB" w14:paraId="30303014" w14:textId="77777777" w:rsidTr="0086135A">
        <w:trPr>
          <w:cantSplit/>
        </w:trPr>
        <w:tc>
          <w:tcPr>
            <w:tcW w:w="2288" w:type="dxa"/>
            <w:tcBorders>
              <w:top w:val="nil"/>
              <w:left w:val="nil"/>
              <w:bottom w:val="nil"/>
              <w:right w:val="nil"/>
            </w:tcBorders>
            <w:vAlign w:val="center"/>
          </w:tcPr>
          <w:p w14:paraId="3370454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51E8DB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Millicent and Districts Health Advisory Council Incorporated</w:t>
            </w:r>
          </w:p>
        </w:tc>
      </w:tr>
      <w:tr w:rsidR="006C25CB" w:rsidRPr="006C25CB" w14:paraId="6BECAA4F" w14:textId="77777777" w:rsidTr="0086135A">
        <w:trPr>
          <w:cantSplit/>
        </w:trPr>
        <w:tc>
          <w:tcPr>
            <w:tcW w:w="2288" w:type="dxa"/>
            <w:tcBorders>
              <w:top w:val="nil"/>
              <w:left w:val="nil"/>
              <w:bottom w:val="nil"/>
              <w:right w:val="nil"/>
            </w:tcBorders>
            <w:vAlign w:val="center"/>
          </w:tcPr>
          <w:p w14:paraId="43B12D8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F2C921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Mount Gambier and Districts Health Advisory Council Incorporated</w:t>
            </w:r>
          </w:p>
        </w:tc>
      </w:tr>
      <w:tr w:rsidR="006C25CB" w:rsidRPr="006C25CB" w14:paraId="20CF9345" w14:textId="77777777" w:rsidTr="0086135A">
        <w:trPr>
          <w:cantSplit/>
        </w:trPr>
        <w:tc>
          <w:tcPr>
            <w:tcW w:w="2288" w:type="dxa"/>
            <w:tcBorders>
              <w:top w:val="nil"/>
              <w:left w:val="nil"/>
              <w:bottom w:val="nil"/>
              <w:right w:val="nil"/>
            </w:tcBorders>
            <w:vAlign w:val="center"/>
          </w:tcPr>
          <w:p w14:paraId="714E769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A2822E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The Murray Bridge Soldiers Memorial Hospital Health Advisory Council Incorporated</w:t>
            </w:r>
          </w:p>
        </w:tc>
      </w:tr>
      <w:tr w:rsidR="006C25CB" w:rsidRPr="006C25CB" w14:paraId="12649B49" w14:textId="77777777" w:rsidTr="0086135A">
        <w:trPr>
          <w:cantSplit/>
        </w:trPr>
        <w:tc>
          <w:tcPr>
            <w:tcW w:w="2288" w:type="dxa"/>
            <w:tcBorders>
              <w:top w:val="nil"/>
              <w:left w:val="nil"/>
              <w:bottom w:val="nil"/>
              <w:right w:val="nil"/>
            </w:tcBorders>
            <w:vAlign w:val="center"/>
          </w:tcPr>
          <w:p w14:paraId="56517D0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F357F6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The Whyalla Hospital and Health Service Health Advisory Council Incorporated</w:t>
            </w:r>
          </w:p>
        </w:tc>
      </w:tr>
      <w:tr w:rsidR="006C25CB" w:rsidRPr="006C25CB" w14:paraId="52BC235F" w14:textId="77777777" w:rsidTr="0086135A">
        <w:trPr>
          <w:cantSplit/>
        </w:trPr>
        <w:tc>
          <w:tcPr>
            <w:tcW w:w="2288" w:type="dxa"/>
            <w:tcBorders>
              <w:top w:val="nil"/>
              <w:left w:val="nil"/>
              <w:bottom w:val="nil"/>
              <w:right w:val="nil"/>
            </w:tcBorders>
            <w:vAlign w:val="center"/>
          </w:tcPr>
          <w:p w14:paraId="38A5FA5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281A5A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Naracoorte Area Health Advisory Council Incorporated</w:t>
            </w:r>
          </w:p>
        </w:tc>
      </w:tr>
      <w:tr w:rsidR="006C25CB" w:rsidRPr="006C25CB" w14:paraId="4CE8CBE9" w14:textId="77777777" w:rsidTr="0086135A">
        <w:trPr>
          <w:cantSplit/>
        </w:trPr>
        <w:tc>
          <w:tcPr>
            <w:tcW w:w="2288" w:type="dxa"/>
            <w:tcBorders>
              <w:top w:val="nil"/>
              <w:left w:val="nil"/>
              <w:bottom w:val="nil"/>
              <w:right w:val="nil"/>
            </w:tcBorders>
            <w:vAlign w:val="center"/>
          </w:tcPr>
          <w:p w14:paraId="16A5E67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586BC0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Northern Yorke Peninsula Health Advisory Council Incorporated</w:t>
            </w:r>
          </w:p>
        </w:tc>
      </w:tr>
      <w:tr w:rsidR="006C25CB" w:rsidRPr="006C25CB" w14:paraId="42A6B6FC" w14:textId="77777777" w:rsidTr="0086135A">
        <w:trPr>
          <w:cantSplit/>
        </w:trPr>
        <w:tc>
          <w:tcPr>
            <w:tcW w:w="2288" w:type="dxa"/>
            <w:tcBorders>
              <w:top w:val="nil"/>
              <w:left w:val="nil"/>
              <w:bottom w:val="nil"/>
              <w:right w:val="nil"/>
            </w:tcBorders>
            <w:vAlign w:val="center"/>
          </w:tcPr>
          <w:p w14:paraId="19E3824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809FFC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Penola and Districts Health Advisory Council Incorporated</w:t>
            </w:r>
          </w:p>
        </w:tc>
      </w:tr>
      <w:tr w:rsidR="006C25CB" w:rsidRPr="006C25CB" w14:paraId="3D6F904D" w14:textId="77777777" w:rsidTr="0086135A">
        <w:trPr>
          <w:cantSplit/>
        </w:trPr>
        <w:tc>
          <w:tcPr>
            <w:tcW w:w="2288" w:type="dxa"/>
            <w:tcBorders>
              <w:top w:val="nil"/>
              <w:left w:val="nil"/>
              <w:bottom w:val="nil"/>
              <w:right w:val="nil"/>
            </w:tcBorders>
            <w:vAlign w:val="center"/>
          </w:tcPr>
          <w:p w14:paraId="10C6A9C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06C150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Port Augusta, Roxby Downs, Woomera Health Advisory Council Incorporated</w:t>
            </w:r>
          </w:p>
        </w:tc>
      </w:tr>
      <w:tr w:rsidR="006C25CB" w:rsidRPr="006C25CB" w14:paraId="615EB8A4" w14:textId="77777777" w:rsidTr="0086135A">
        <w:trPr>
          <w:cantSplit/>
        </w:trPr>
        <w:tc>
          <w:tcPr>
            <w:tcW w:w="2288" w:type="dxa"/>
            <w:tcBorders>
              <w:top w:val="nil"/>
              <w:left w:val="nil"/>
              <w:bottom w:val="nil"/>
              <w:right w:val="nil"/>
            </w:tcBorders>
            <w:vAlign w:val="center"/>
          </w:tcPr>
          <w:p w14:paraId="7BFF9CE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8326BD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Port Broughton District Health Advisory Council Incorporated</w:t>
            </w:r>
          </w:p>
        </w:tc>
      </w:tr>
      <w:tr w:rsidR="006C25CB" w:rsidRPr="006C25CB" w14:paraId="6E463332" w14:textId="77777777" w:rsidTr="0086135A">
        <w:trPr>
          <w:cantSplit/>
        </w:trPr>
        <w:tc>
          <w:tcPr>
            <w:tcW w:w="2288" w:type="dxa"/>
            <w:tcBorders>
              <w:top w:val="nil"/>
              <w:left w:val="nil"/>
              <w:bottom w:val="nil"/>
              <w:right w:val="nil"/>
            </w:tcBorders>
            <w:vAlign w:val="center"/>
          </w:tcPr>
          <w:p w14:paraId="09DE609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32D5C9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Port Lincoln Health Advisory Council Incorporated</w:t>
            </w:r>
          </w:p>
        </w:tc>
      </w:tr>
      <w:tr w:rsidR="006C25CB" w:rsidRPr="006C25CB" w14:paraId="3DDA8BF9" w14:textId="77777777" w:rsidTr="0086135A">
        <w:trPr>
          <w:cantSplit/>
        </w:trPr>
        <w:tc>
          <w:tcPr>
            <w:tcW w:w="2288" w:type="dxa"/>
            <w:tcBorders>
              <w:top w:val="nil"/>
              <w:left w:val="nil"/>
              <w:bottom w:val="nil"/>
              <w:right w:val="nil"/>
            </w:tcBorders>
            <w:vAlign w:val="center"/>
          </w:tcPr>
          <w:p w14:paraId="1626E84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DAA6B1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Port Pirie Health Services Advisory Council Incorporated</w:t>
            </w:r>
          </w:p>
        </w:tc>
      </w:tr>
      <w:tr w:rsidR="006C25CB" w:rsidRPr="006C25CB" w14:paraId="3381387B" w14:textId="77777777" w:rsidTr="0086135A">
        <w:trPr>
          <w:cantSplit/>
        </w:trPr>
        <w:tc>
          <w:tcPr>
            <w:tcW w:w="2288" w:type="dxa"/>
            <w:tcBorders>
              <w:top w:val="nil"/>
              <w:left w:val="nil"/>
              <w:bottom w:val="nil"/>
              <w:right w:val="nil"/>
            </w:tcBorders>
            <w:vAlign w:val="center"/>
          </w:tcPr>
          <w:p w14:paraId="0438A1C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BA4273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Quorn Health Services Health Advisory Council Incorporated</w:t>
            </w:r>
          </w:p>
        </w:tc>
      </w:tr>
      <w:tr w:rsidR="006C25CB" w:rsidRPr="006C25CB" w14:paraId="77DA5DCB" w14:textId="77777777" w:rsidTr="0086135A">
        <w:trPr>
          <w:cantSplit/>
        </w:trPr>
        <w:tc>
          <w:tcPr>
            <w:tcW w:w="2288" w:type="dxa"/>
            <w:tcBorders>
              <w:top w:val="nil"/>
              <w:left w:val="nil"/>
              <w:bottom w:val="nil"/>
              <w:right w:val="nil"/>
            </w:tcBorders>
            <w:vAlign w:val="center"/>
          </w:tcPr>
          <w:p w14:paraId="7F6095C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75FF8D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Renmark Paringa District Health Advisory Council Incorporated</w:t>
            </w:r>
          </w:p>
        </w:tc>
      </w:tr>
      <w:tr w:rsidR="006C25CB" w:rsidRPr="006C25CB" w14:paraId="72F9A961" w14:textId="77777777" w:rsidTr="0086135A">
        <w:trPr>
          <w:cantSplit/>
        </w:trPr>
        <w:tc>
          <w:tcPr>
            <w:tcW w:w="2288" w:type="dxa"/>
            <w:tcBorders>
              <w:top w:val="nil"/>
              <w:left w:val="nil"/>
              <w:bottom w:val="nil"/>
              <w:right w:val="nil"/>
            </w:tcBorders>
            <w:vAlign w:val="center"/>
          </w:tcPr>
          <w:p w14:paraId="0F4D211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CFB625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 xml:space="preserve">Southern </w:t>
            </w:r>
            <w:proofErr w:type="spellStart"/>
            <w:r w:rsidRPr="006C25CB">
              <w:rPr>
                <w:rFonts w:eastAsia="Times New Roman"/>
                <w:color w:val="000000"/>
                <w:sz w:val="20"/>
                <w:szCs w:val="20"/>
                <w:lang w:eastAsia="en-AU"/>
                <w14:ligatures w14:val="standardContextual"/>
              </w:rPr>
              <w:t>Fleurieu</w:t>
            </w:r>
            <w:proofErr w:type="spellEnd"/>
            <w:r w:rsidRPr="006C25CB">
              <w:rPr>
                <w:rFonts w:eastAsia="Times New Roman"/>
                <w:color w:val="000000"/>
                <w:sz w:val="20"/>
                <w:szCs w:val="20"/>
                <w:lang w:eastAsia="en-AU"/>
                <w14:ligatures w14:val="standardContextual"/>
              </w:rPr>
              <w:t xml:space="preserve"> Health Advisory Council Incorporated</w:t>
            </w:r>
          </w:p>
        </w:tc>
      </w:tr>
      <w:tr w:rsidR="006C25CB" w:rsidRPr="006C25CB" w14:paraId="064BBA73" w14:textId="77777777" w:rsidTr="0086135A">
        <w:trPr>
          <w:cantSplit/>
        </w:trPr>
        <w:tc>
          <w:tcPr>
            <w:tcW w:w="2288" w:type="dxa"/>
            <w:tcBorders>
              <w:top w:val="nil"/>
              <w:left w:val="nil"/>
              <w:bottom w:val="nil"/>
              <w:right w:val="nil"/>
            </w:tcBorders>
            <w:vAlign w:val="center"/>
          </w:tcPr>
          <w:p w14:paraId="6EE3EA6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8A3FDC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Southern Flinders Health Advisory Council Incorporated</w:t>
            </w:r>
          </w:p>
        </w:tc>
      </w:tr>
      <w:tr w:rsidR="006C25CB" w:rsidRPr="006C25CB" w14:paraId="6FA3BA3D" w14:textId="77777777" w:rsidTr="0086135A">
        <w:trPr>
          <w:cantSplit/>
        </w:trPr>
        <w:tc>
          <w:tcPr>
            <w:tcW w:w="2288" w:type="dxa"/>
            <w:tcBorders>
              <w:top w:val="nil"/>
              <w:left w:val="nil"/>
              <w:bottom w:val="nil"/>
              <w:right w:val="nil"/>
            </w:tcBorders>
            <w:vAlign w:val="center"/>
          </w:tcPr>
          <w:p w14:paraId="223C8A9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79EBC2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Waikerie and Districts Health Advisory Council Incorporated</w:t>
            </w:r>
          </w:p>
        </w:tc>
      </w:tr>
      <w:tr w:rsidR="006C25CB" w:rsidRPr="006C25CB" w14:paraId="336AE56F" w14:textId="77777777" w:rsidTr="0086135A">
        <w:trPr>
          <w:cantSplit/>
        </w:trPr>
        <w:tc>
          <w:tcPr>
            <w:tcW w:w="2288" w:type="dxa"/>
            <w:tcBorders>
              <w:top w:val="nil"/>
              <w:left w:val="nil"/>
              <w:bottom w:val="nil"/>
              <w:right w:val="nil"/>
            </w:tcBorders>
            <w:vAlign w:val="center"/>
          </w:tcPr>
          <w:p w14:paraId="772CB33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8E424F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Yorke Peninsula Health Advisory Council Incorporated</w:t>
            </w:r>
          </w:p>
        </w:tc>
      </w:tr>
    </w:tbl>
    <w:p w14:paraId="48A7806A" w14:textId="77777777" w:rsidR="006C25CB" w:rsidRDefault="006C25CB">
      <w:r>
        <w:br w:type="page"/>
      </w:r>
    </w:p>
    <w:tbl>
      <w:tblPr>
        <w:tblW w:w="0" w:type="auto"/>
        <w:tblInd w:w="60" w:type="dxa"/>
        <w:tblLayout w:type="fixed"/>
        <w:tblCellMar>
          <w:left w:w="60" w:type="dxa"/>
          <w:right w:w="60" w:type="dxa"/>
        </w:tblCellMar>
        <w:tblLook w:val="0000" w:firstRow="0" w:lastRow="0" w:firstColumn="0" w:lastColumn="0" w:noHBand="0" w:noVBand="0"/>
      </w:tblPr>
      <w:tblGrid>
        <w:gridCol w:w="2288"/>
        <w:gridCol w:w="6498"/>
      </w:tblGrid>
      <w:tr w:rsidR="006C25CB" w:rsidRPr="006C25CB" w14:paraId="76840037" w14:textId="77777777" w:rsidTr="0086135A">
        <w:trPr>
          <w:cantSplit/>
        </w:trPr>
        <w:tc>
          <w:tcPr>
            <w:tcW w:w="8786" w:type="dxa"/>
            <w:gridSpan w:val="2"/>
            <w:tcBorders>
              <w:top w:val="nil"/>
              <w:left w:val="nil"/>
              <w:bottom w:val="nil"/>
              <w:right w:val="nil"/>
            </w:tcBorders>
            <w:vAlign w:val="center"/>
          </w:tcPr>
          <w:p w14:paraId="26F094AA" w14:textId="3DDFAAC8"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lastRenderedPageBreak/>
              <w:t xml:space="preserve">Hospitals incorporated under </w:t>
            </w:r>
            <w:hyperlink r:id="rId19" w:history="1">
              <w:r w:rsidRPr="006C25CB">
                <w:rPr>
                  <w:rFonts w:eastAsia="Times New Roman"/>
                  <w:b/>
                  <w:bCs/>
                  <w:i/>
                  <w:iCs/>
                  <w:color w:val="000000"/>
                  <w:sz w:val="20"/>
                  <w:szCs w:val="20"/>
                  <w:lang w:eastAsia="en-AU"/>
                  <w14:ligatures w14:val="standardContextual"/>
                </w:rPr>
                <w:t>Health Care Act 2008</w:t>
              </w:r>
            </w:hyperlink>
          </w:p>
        </w:tc>
      </w:tr>
      <w:tr w:rsidR="006C25CB" w:rsidRPr="006C25CB" w14:paraId="73503A10" w14:textId="77777777" w:rsidTr="0086135A">
        <w:trPr>
          <w:cantSplit/>
        </w:trPr>
        <w:tc>
          <w:tcPr>
            <w:tcW w:w="2288" w:type="dxa"/>
            <w:tcBorders>
              <w:top w:val="nil"/>
              <w:left w:val="nil"/>
              <w:bottom w:val="nil"/>
              <w:right w:val="nil"/>
            </w:tcBorders>
            <w:vAlign w:val="center"/>
          </w:tcPr>
          <w:p w14:paraId="4109429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B4CFB4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 xml:space="preserve">Barossa Hills </w:t>
            </w:r>
            <w:proofErr w:type="spellStart"/>
            <w:r w:rsidRPr="006C25CB">
              <w:rPr>
                <w:rFonts w:eastAsia="Times New Roman"/>
                <w:color w:val="000000"/>
                <w:sz w:val="20"/>
                <w:szCs w:val="20"/>
                <w:lang w:eastAsia="en-AU"/>
                <w14:ligatures w14:val="standardContextual"/>
              </w:rPr>
              <w:t>Fleurieu</w:t>
            </w:r>
            <w:proofErr w:type="spellEnd"/>
            <w:r w:rsidRPr="006C25CB">
              <w:rPr>
                <w:rFonts w:eastAsia="Times New Roman"/>
                <w:color w:val="000000"/>
                <w:sz w:val="20"/>
                <w:szCs w:val="20"/>
                <w:lang w:eastAsia="en-AU"/>
                <w14:ligatures w14:val="standardContextual"/>
              </w:rPr>
              <w:t xml:space="preserve"> Local Health Network Incorporated</w:t>
            </w:r>
          </w:p>
        </w:tc>
      </w:tr>
      <w:tr w:rsidR="006C25CB" w:rsidRPr="006C25CB" w14:paraId="4C5D049B" w14:textId="77777777" w:rsidTr="0086135A">
        <w:trPr>
          <w:cantSplit/>
        </w:trPr>
        <w:tc>
          <w:tcPr>
            <w:tcW w:w="2288" w:type="dxa"/>
            <w:tcBorders>
              <w:top w:val="nil"/>
              <w:left w:val="nil"/>
              <w:bottom w:val="nil"/>
              <w:right w:val="nil"/>
            </w:tcBorders>
            <w:vAlign w:val="center"/>
          </w:tcPr>
          <w:p w14:paraId="67D07A4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3EF3F5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Central Adelaide Local Health Network Incorporated</w:t>
            </w:r>
          </w:p>
        </w:tc>
      </w:tr>
      <w:tr w:rsidR="006C25CB" w:rsidRPr="006C25CB" w14:paraId="2AD2AF46" w14:textId="77777777" w:rsidTr="0086135A">
        <w:trPr>
          <w:cantSplit/>
        </w:trPr>
        <w:tc>
          <w:tcPr>
            <w:tcW w:w="2288" w:type="dxa"/>
            <w:tcBorders>
              <w:top w:val="nil"/>
              <w:left w:val="nil"/>
              <w:bottom w:val="nil"/>
              <w:right w:val="nil"/>
            </w:tcBorders>
            <w:vAlign w:val="center"/>
          </w:tcPr>
          <w:p w14:paraId="278683A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E75733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Eyre and Far North Local Health Network Incorporated</w:t>
            </w:r>
          </w:p>
        </w:tc>
      </w:tr>
      <w:tr w:rsidR="006C25CB" w:rsidRPr="006C25CB" w14:paraId="6706A3B0" w14:textId="77777777" w:rsidTr="0086135A">
        <w:trPr>
          <w:cantSplit/>
        </w:trPr>
        <w:tc>
          <w:tcPr>
            <w:tcW w:w="2288" w:type="dxa"/>
            <w:tcBorders>
              <w:top w:val="nil"/>
              <w:left w:val="nil"/>
              <w:bottom w:val="nil"/>
              <w:right w:val="nil"/>
            </w:tcBorders>
            <w:vAlign w:val="center"/>
          </w:tcPr>
          <w:p w14:paraId="6F9AC84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001257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Flinders and Upper North Local Health Network Incorporated</w:t>
            </w:r>
          </w:p>
        </w:tc>
      </w:tr>
      <w:tr w:rsidR="006C25CB" w:rsidRPr="006C25CB" w14:paraId="4E5CDB5C" w14:textId="77777777" w:rsidTr="0086135A">
        <w:trPr>
          <w:cantSplit/>
        </w:trPr>
        <w:tc>
          <w:tcPr>
            <w:tcW w:w="2288" w:type="dxa"/>
            <w:tcBorders>
              <w:top w:val="nil"/>
              <w:left w:val="nil"/>
              <w:bottom w:val="nil"/>
              <w:right w:val="nil"/>
            </w:tcBorders>
            <w:vAlign w:val="center"/>
          </w:tcPr>
          <w:p w14:paraId="04C27AE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3F1628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Northern Adelaide Local Health Network Incorporated</w:t>
            </w:r>
          </w:p>
        </w:tc>
      </w:tr>
      <w:tr w:rsidR="006C25CB" w:rsidRPr="006C25CB" w14:paraId="6C5FC99A" w14:textId="77777777" w:rsidTr="0086135A">
        <w:trPr>
          <w:cantSplit/>
        </w:trPr>
        <w:tc>
          <w:tcPr>
            <w:tcW w:w="2288" w:type="dxa"/>
            <w:tcBorders>
              <w:top w:val="nil"/>
              <w:left w:val="nil"/>
              <w:bottom w:val="nil"/>
              <w:right w:val="nil"/>
            </w:tcBorders>
            <w:vAlign w:val="center"/>
          </w:tcPr>
          <w:p w14:paraId="5B5832D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1A404F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Riverland Mallee Coorong Local Health Network Incorporated</w:t>
            </w:r>
          </w:p>
        </w:tc>
      </w:tr>
      <w:tr w:rsidR="006C25CB" w:rsidRPr="006C25CB" w14:paraId="22A7C849" w14:textId="77777777" w:rsidTr="0086135A">
        <w:trPr>
          <w:cantSplit/>
        </w:trPr>
        <w:tc>
          <w:tcPr>
            <w:tcW w:w="2288" w:type="dxa"/>
            <w:tcBorders>
              <w:top w:val="nil"/>
              <w:left w:val="nil"/>
              <w:bottom w:val="nil"/>
              <w:right w:val="nil"/>
            </w:tcBorders>
            <w:vAlign w:val="center"/>
          </w:tcPr>
          <w:p w14:paraId="31C6108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675075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Limestone Coast Local Health Network Incorporated</w:t>
            </w:r>
          </w:p>
        </w:tc>
      </w:tr>
      <w:tr w:rsidR="006C25CB" w:rsidRPr="006C25CB" w14:paraId="241D16F2" w14:textId="77777777" w:rsidTr="0086135A">
        <w:trPr>
          <w:cantSplit/>
        </w:trPr>
        <w:tc>
          <w:tcPr>
            <w:tcW w:w="2288" w:type="dxa"/>
            <w:tcBorders>
              <w:top w:val="nil"/>
              <w:left w:val="nil"/>
              <w:bottom w:val="nil"/>
              <w:right w:val="nil"/>
            </w:tcBorders>
            <w:vAlign w:val="center"/>
          </w:tcPr>
          <w:p w14:paraId="19BB620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4AC614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Southern Adelaide Local Health Network Incorporated</w:t>
            </w:r>
          </w:p>
        </w:tc>
      </w:tr>
      <w:tr w:rsidR="006C25CB" w:rsidRPr="006C25CB" w14:paraId="47536A93" w14:textId="77777777" w:rsidTr="0086135A">
        <w:trPr>
          <w:cantSplit/>
        </w:trPr>
        <w:tc>
          <w:tcPr>
            <w:tcW w:w="2288" w:type="dxa"/>
            <w:tcBorders>
              <w:top w:val="nil"/>
              <w:left w:val="nil"/>
              <w:bottom w:val="nil"/>
              <w:right w:val="nil"/>
            </w:tcBorders>
            <w:vAlign w:val="center"/>
          </w:tcPr>
          <w:p w14:paraId="0B060B3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1E8495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Women's and Children's Health Network Incorporated</w:t>
            </w:r>
          </w:p>
        </w:tc>
      </w:tr>
      <w:tr w:rsidR="006C25CB" w:rsidRPr="006C25CB" w14:paraId="6FBE18A7" w14:textId="77777777" w:rsidTr="0086135A">
        <w:trPr>
          <w:cantSplit/>
        </w:trPr>
        <w:tc>
          <w:tcPr>
            <w:tcW w:w="2288" w:type="dxa"/>
            <w:tcBorders>
              <w:top w:val="nil"/>
              <w:left w:val="nil"/>
              <w:bottom w:val="nil"/>
              <w:right w:val="nil"/>
            </w:tcBorders>
            <w:vAlign w:val="center"/>
          </w:tcPr>
          <w:p w14:paraId="662C518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D41C8B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Yorke and Northern Local Health Network Incorporated</w:t>
            </w:r>
          </w:p>
        </w:tc>
      </w:tr>
      <w:tr w:rsidR="006C25CB" w:rsidRPr="006C25CB" w14:paraId="157CE98F" w14:textId="77777777" w:rsidTr="0086135A">
        <w:trPr>
          <w:cantSplit/>
        </w:trPr>
        <w:tc>
          <w:tcPr>
            <w:tcW w:w="8786" w:type="dxa"/>
            <w:gridSpan w:val="2"/>
            <w:tcBorders>
              <w:top w:val="nil"/>
              <w:left w:val="nil"/>
              <w:bottom w:val="nil"/>
              <w:right w:val="nil"/>
            </w:tcBorders>
            <w:vAlign w:val="center"/>
          </w:tcPr>
          <w:p w14:paraId="6AC4A864"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Landscape Boards</w:t>
            </w:r>
          </w:p>
        </w:tc>
      </w:tr>
      <w:tr w:rsidR="006C25CB" w:rsidRPr="006C25CB" w14:paraId="5436334D" w14:textId="77777777" w:rsidTr="0086135A">
        <w:trPr>
          <w:cantSplit/>
        </w:trPr>
        <w:tc>
          <w:tcPr>
            <w:tcW w:w="2288" w:type="dxa"/>
            <w:tcBorders>
              <w:top w:val="nil"/>
              <w:left w:val="nil"/>
              <w:bottom w:val="nil"/>
              <w:right w:val="nil"/>
            </w:tcBorders>
            <w:vAlign w:val="center"/>
          </w:tcPr>
          <w:p w14:paraId="7418D5B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7CB7AE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Green Adelaide Board</w:t>
            </w:r>
          </w:p>
        </w:tc>
      </w:tr>
      <w:tr w:rsidR="006C25CB" w:rsidRPr="006C25CB" w14:paraId="3B760F20" w14:textId="77777777" w:rsidTr="0086135A">
        <w:trPr>
          <w:cantSplit/>
        </w:trPr>
        <w:tc>
          <w:tcPr>
            <w:tcW w:w="2288" w:type="dxa"/>
            <w:tcBorders>
              <w:top w:val="nil"/>
              <w:left w:val="nil"/>
              <w:bottom w:val="nil"/>
              <w:right w:val="nil"/>
            </w:tcBorders>
            <w:vAlign w:val="center"/>
          </w:tcPr>
          <w:p w14:paraId="3E5AECE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13F7B9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Alinytjara</w:t>
            </w:r>
            <w:proofErr w:type="spellEnd"/>
            <w:r w:rsidRPr="006C25CB">
              <w:rPr>
                <w:rFonts w:eastAsia="Times New Roman"/>
                <w:color w:val="000000"/>
                <w:sz w:val="20"/>
                <w:szCs w:val="20"/>
                <w:lang w:eastAsia="en-AU"/>
                <w14:ligatures w14:val="standardContextual"/>
              </w:rPr>
              <w:t xml:space="preserve"> Wilurara Landscape Board</w:t>
            </w:r>
          </w:p>
        </w:tc>
      </w:tr>
      <w:tr w:rsidR="006C25CB" w:rsidRPr="006C25CB" w14:paraId="308768F3" w14:textId="77777777" w:rsidTr="0086135A">
        <w:trPr>
          <w:cantSplit/>
        </w:trPr>
        <w:tc>
          <w:tcPr>
            <w:tcW w:w="2288" w:type="dxa"/>
            <w:tcBorders>
              <w:top w:val="nil"/>
              <w:left w:val="nil"/>
              <w:bottom w:val="nil"/>
              <w:right w:val="nil"/>
            </w:tcBorders>
            <w:vAlign w:val="center"/>
          </w:tcPr>
          <w:p w14:paraId="3B2F175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89F40D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Eyre Peninsula Landscape Board</w:t>
            </w:r>
          </w:p>
        </w:tc>
      </w:tr>
      <w:tr w:rsidR="006C25CB" w:rsidRPr="006C25CB" w14:paraId="57D11393" w14:textId="77777777" w:rsidTr="0086135A">
        <w:trPr>
          <w:cantSplit/>
        </w:trPr>
        <w:tc>
          <w:tcPr>
            <w:tcW w:w="2288" w:type="dxa"/>
            <w:tcBorders>
              <w:top w:val="nil"/>
              <w:left w:val="nil"/>
              <w:bottom w:val="nil"/>
              <w:right w:val="nil"/>
            </w:tcBorders>
            <w:vAlign w:val="center"/>
          </w:tcPr>
          <w:p w14:paraId="55D1FAE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3928A5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 xml:space="preserve">Hills and </w:t>
            </w:r>
            <w:proofErr w:type="spellStart"/>
            <w:r w:rsidRPr="006C25CB">
              <w:rPr>
                <w:rFonts w:eastAsia="Times New Roman"/>
                <w:color w:val="000000"/>
                <w:sz w:val="20"/>
                <w:szCs w:val="20"/>
                <w:lang w:eastAsia="en-AU"/>
                <w14:ligatures w14:val="standardContextual"/>
              </w:rPr>
              <w:t>Fleurieu</w:t>
            </w:r>
            <w:proofErr w:type="spellEnd"/>
            <w:r w:rsidRPr="006C25CB">
              <w:rPr>
                <w:rFonts w:eastAsia="Times New Roman"/>
                <w:color w:val="000000"/>
                <w:sz w:val="20"/>
                <w:szCs w:val="20"/>
                <w:lang w:eastAsia="en-AU"/>
                <w14:ligatures w14:val="standardContextual"/>
              </w:rPr>
              <w:t xml:space="preserve"> Landscape Board</w:t>
            </w:r>
          </w:p>
        </w:tc>
      </w:tr>
      <w:tr w:rsidR="006C25CB" w:rsidRPr="006C25CB" w14:paraId="4E818230" w14:textId="77777777" w:rsidTr="0086135A">
        <w:trPr>
          <w:cantSplit/>
        </w:trPr>
        <w:tc>
          <w:tcPr>
            <w:tcW w:w="2288" w:type="dxa"/>
            <w:tcBorders>
              <w:top w:val="nil"/>
              <w:left w:val="nil"/>
              <w:bottom w:val="nil"/>
              <w:right w:val="nil"/>
            </w:tcBorders>
            <w:vAlign w:val="center"/>
          </w:tcPr>
          <w:p w14:paraId="0AE8D9A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1F1A63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Kangaroo Island Landscape Board</w:t>
            </w:r>
          </w:p>
        </w:tc>
      </w:tr>
      <w:tr w:rsidR="006C25CB" w:rsidRPr="006C25CB" w14:paraId="5EBB80B2" w14:textId="77777777" w:rsidTr="0086135A">
        <w:trPr>
          <w:cantSplit/>
        </w:trPr>
        <w:tc>
          <w:tcPr>
            <w:tcW w:w="2288" w:type="dxa"/>
            <w:tcBorders>
              <w:top w:val="nil"/>
              <w:left w:val="nil"/>
              <w:bottom w:val="nil"/>
              <w:right w:val="nil"/>
            </w:tcBorders>
            <w:vAlign w:val="center"/>
          </w:tcPr>
          <w:p w14:paraId="596C43D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973E8E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Northern and Yorke Landscape Board</w:t>
            </w:r>
          </w:p>
        </w:tc>
      </w:tr>
      <w:tr w:rsidR="006C25CB" w:rsidRPr="006C25CB" w14:paraId="67234483" w14:textId="77777777" w:rsidTr="0086135A">
        <w:trPr>
          <w:cantSplit/>
        </w:trPr>
        <w:tc>
          <w:tcPr>
            <w:tcW w:w="2288" w:type="dxa"/>
            <w:tcBorders>
              <w:top w:val="nil"/>
              <w:left w:val="nil"/>
              <w:bottom w:val="nil"/>
              <w:right w:val="nil"/>
            </w:tcBorders>
            <w:vAlign w:val="center"/>
          </w:tcPr>
          <w:p w14:paraId="5A451A2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80872A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Limestone Coast Landscape Board</w:t>
            </w:r>
          </w:p>
        </w:tc>
      </w:tr>
      <w:tr w:rsidR="006C25CB" w:rsidRPr="006C25CB" w14:paraId="65602FEA" w14:textId="77777777" w:rsidTr="0086135A">
        <w:trPr>
          <w:cantSplit/>
        </w:trPr>
        <w:tc>
          <w:tcPr>
            <w:tcW w:w="2288" w:type="dxa"/>
            <w:tcBorders>
              <w:top w:val="nil"/>
              <w:left w:val="nil"/>
              <w:bottom w:val="nil"/>
              <w:right w:val="nil"/>
            </w:tcBorders>
            <w:vAlign w:val="center"/>
          </w:tcPr>
          <w:p w14:paraId="4F08393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988EFB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Arid Lands Landscape Board</w:t>
            </w:r>
          </w:p>
        </w:tc>
      </w:tr>
      <w:tr w:rsidR="006C25CB" w:rsidRPr="006C25CB" w14:paraId="41DCE296" w14:textId="77777777" w:rsidTr="0086135A">
        <w:trPr>
          <w:cantSplit/>
        </w:trPr>
        <w:tc>
          <w:tcPr>
            <w:tcW w:w="2288" w:type="dxa"/>
            <w:tcBorders>
              <w:top w:val="nil"/>
              <w:left w:val="nil"/>
              <w:bottom w:val="nil"/>
              <w:right w:val="nil"/>
            </w:tcBorders>
            <w:vAlign w:val="center"/>
          </w:tcPr>
          <w:p w14:paraId="361B235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A267ED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Murraylands</w:t>
            </w:r>
            <w:proofErr w:type="spellEnd"/>
            <w:r w:rsidRPr="006C25CB">
              <w:rPr>
                <w:rFonts w:eastAsia="Times New Roman"/>
                <w:color w:val="000000"/>
                <w:sz w:val="20"/>
                <w:szCs w:val="20"/>
                <w:lang w:eastAsia="en-AU"/>
                <w14:ligatures w14:val="standardContextual"/>
              </w:rPr>
              <w:t xml:space="preserve"> and Riverland Landscape Board</w:t>
            </w:r>
          </w:p>
        </w:tc>
      </w:tr>
      <w:tr w:rsidR="006C25CB" w:rsidRPr="006C25CB" w14:paraId="1A44805C" w14:textId="77777777" w:rsidTr="0086135A">
        <w:trPr>
          <w:cantSplit/>
        </w:trPr>
        <w:tc>
          <w:tcPr>
            <w:tcW w:w="8786" w:type="dxa"/>
            <w:gridSpan w:val="2"/>
            <w:tcBorders>
              <w:top w:val="nil"/>
              <w:left w:val="nil"/>
              <w:bottom w:val="nil"/>
              <w:right w:val="nil"/>
            </w:tcBorders>
            <w:vAlign w:val="center"/>
          </w:tcPr>
          <w:p w14:paraId="51ED5E39"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 xml:space="preserve">Bodies corporate established by regulation under </w:t>
            </w:r>
            <w:hyperlink r:id="rId20" w:history="1">
              <w:r w:rsidRPr="006C25CB">
                <w:rPr>
                  <w:rFonts w:eastAsia="Times New Roman"/>
                  <w:b/>
                  <w:bCs/>
                  <w:i/>
                  <w:iCs/>
                  <w:color w:val="000000"/>
                  <w:sz w:val="20"/>
                  <w:szCs w:val="20"/>
                  <w:lang w:eastAsia="en-AU"/>
                  <w14:ligatures w14:val="standardContextual"/>
                </w:rPr>
                <w:t>Public Corporations Act 1993</w:t>
              </w:r>
            </w:hyperlink>
          </w:p>
        </w:tc>
      </w:tr>
      <w:tr w:rsidR="006C25CB" w:rsidRPr="006C25CB" w14:paraId="669AB4C2" w14:textId="77777777" w:rsidTr="0086135A">
        <w:trPr>
          <w:cantSplit/>
        </w:trPr>
        <w:tc>
          <w:tcPr>
            <w:tcW w:w="2288" w:type="dxa"/>
            <w:tcBorders>
              <w:top w:val="nil"/>
              <w:left w:val="nil"/>
              <w:bottom w:val="nil"/>
              <w:right w:val="nil"/>
            </w:tcBorders>
            <w:vAlign w:val="center"/>
          </w:tcPr>
          <w:p w14:paraId="50FD001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4FA6FA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Adelaide Film Festival</w:t>
            </w:r>
          </w:p>
        </w:tc>
      </w:tr>
      <w:tr w:rsidR="006C25CB" w:rsidRPr="006C25CB" w14:paraId="14CC3AEA" w14:textId="77777777" w:rsidTr="0086135A">
        <w:trPr>
          <w:cantSplit/>
        </w:trPr>
        <w:tc>
          <w:tcPr>
            <w:tcW w:w="2288" w:type="dxa"/>
            <w:tcBorders>
              <w:top w:val="nil"/>
              <w:left w:val="nil"/>
              <w:bottom w:val="nil"/>
              <w:right w:val="nil"/>
            </w:tcBorders>
            <w:vAlign w:val="center"/>
          </w:tcPr>
          <w:p w14:paraId="581554C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5637D5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Adelaide Venue Management Corporation</w:t>
            </w:r>
          </w:p>
        </w:tc>
      </w:tr>
      <w:tr w:rsidR="006C25CB" w:rsidRPr="006C25CB" w14:paraId="30187A75" w14:textId="77777777" w:rsidTr="0086135A">
        <w:trPr>
          <w:cantSplit/>
        </w:trPr>
        <w:tc>
          <w:tcPr>
            <w:tcW w:w="2288" w:type="dxa"/>
            <w:tcBorders>
              <w:top w:val="nil"/>
              <w:left w:val="nil"/>
              <w:bottom w:val="nil"/>
              <w:right w:val="nil"/>
            </w:tcBorders>
            <w:vAlign w:val="center"/>
          </w:tcPr>
          <w:p w14:paraId="79FCE15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55DF1F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Distribution Lessor Corporation</w:t>
            </w:r>
          </w:p>
        </w:tc>
      </w:tr>
      <w:tr w:rsidR="006C25CB" w:rsidRPr="006C25CB" w14:paraId="31B83554" w14:textId="77777777" w:rsidTr="0086135A">
        <w:trPr>
          <w:cantSplit/>
        </w:trPr>
        <w:tc>
          <w:tcPr>
            <w:tcW w:w="2288" w:type="dxa"/>
            <w:tcBorders>
              <w:top w:val="nil"/>
              <w:left w:val="nil"/>
              <w:bottom w:val="nil"/>
              <w:right w:val="nil"/>
            </w:tcBorders>
            <w:vAlign w:val="center"/>
          </w:tcPr>
          <w:p w14:paraId="361E995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EEE943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Generation Lessor Corporation</w:t>
            </w:r>
          </w:p>
        </w:tc>
      </w:tr>
      <w:tr w:rsidR="006C25CB" w:rsidRPr="006C25CB" w14:paraId="203B7429" w14:textId="77777777" w:rsidTr="0086135A">
        <w:trPr>
          <w:cantSplit/>
        </w:trPr>
        <w:tc>
          <w:tcPr>
            <w:tcW w:w="2288" w:type="dxa"/>
            <w:tcBorders>
              <w:top w:val="nil"/>
              <w:left w:val="nil"/>
              <w:bottom w:val="nil"/>
              <w:right w:val="nil"/>
            </w:tcBorders>
            <w:vAlign w:val="center"/>
          </w:tcPr>
          <w:p w14:paraId="02E2B85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EC615B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International Koala Centre of Excellence</w:t>
            </w:r>
          </w:p>
        </w:tc>
      </w:tr>
      <w:tr w:rsidR="006C25CB" w:rsidRPr="006C25CB" w14:paraId="35EA44FC" w14:textId="77777777" w:rsidTr="0086135A">
        <w:trPr>
          <w:cantSplit/>
        </w:trPr>
        <w:tc>
          <w:tcPr>
            <w:tcW w:w="2288" w:type="dxa"/>
            <w:tcBorders>
              <w:top w:val="nil"/>
              <w:left w:val="nil"/>
              <w:bottom w:val="nil"/>
              <w:right w:val="nil"/>
            </w:tcBorders>
            <w:vAlign w:val="center"/>
          </w:tcPr>
          <w:p w14:paraId="23E4043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D836C9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Southern Select Super Corporation</w:t>
            </w:r>
          </w:p>
        </w:tc>
      </w:tr>
      <w:tr w:rsidR="006C25CB" w:rsidRPr="006C25CB" w14:paraId="3AD2A210" w14:textId="77777777" w:rsidTr="0086135A">
        <w:trPr>
          <w:cantSplit/>
        </w:trPr>
        <w:tc>
          <w:tcPr>
            <w:tcW w:w="2288" w:type="dxa"/>
            <w:tcBorders>
              <w:top w:val="nil"/>
              <w:left w:val="nil"/>
              <w:bottom w:val="nil"/>
              <w:right w:val="nil"/>
            </w:tcBorders>
            <w:vAlign w:val="center"/>
          </w:tcPr>
          <w:p w14:paraId="776546E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35DA6B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StudyAdelaide</w:t>
            </w:r>
            <w:proofErr w:type="spellEnd"/>
          </w:p>
        </w:tc>
      </w:tr>
      <w:tr w:rsidR="006C25CB" w:rsidRPr="006C25CB" w14:paraId="30E30B29" w14:textId="77777777" w:rsidTr="0086135A">
        <w:trPr>
          <w:cantSplit/>
        </w:trPr>
        <w:tc>
          <w:tcPr>
            <w:tcW w:w="2288" w:type="dxa"/>
            <w:tcBorders>
              <w:top w:val="nil"/>
              <w:left w:val="nil"/>
              <w:bottom w:val="nil"/>
              <w:right w:val="nil"/>
            </w:tcBorders>
            <w:vAlign w:val="center"/>
          </w:tcPr>
          <w:p w14:paraId="3DA00DE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041A1A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Transmission Lessor Corporation</w:t>
            </w:r>
          </w:p>
        </w:tc>
      </w:tr>
      <w:tr w:rsidR="006C25CB" w:rsidRPr="006C25CB" w14:paraId="7A175C1A" w14:textId="77777777" w:rsidTr="0086135A">
        <w:trPr>
          <w:cantSplit/>
        </w:trPr>
        <w:tc>
          <w:tcPr>
            <w:tcW w:w="8786" w:type="dxa"/>
            <w:gridSpan w:val="2"/>
            <w:tcBorders>
              <w:top w:val="nil"/>
              <w:left w:val="nil"/>
              <w:bottom w:val="nil"/>
              <w:right w:val="nil"/>
            </w:tcBorders>
            <w:vAlign w:val="center"/>
          </w:tcPr>
          <w:p w14:paraId="11300408"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Other bodies corporate</w:t>
            </w:r>
          </w:p>
        </w:tc>
      </w:tr>
      <w:tr w:rsidR="006C25CB" w:rsidRPr="006C25CB" w14:paraId="59E2A41F" w14:textId="77777777" w:rsidTr="0086135A">
        <w:trPr>
          <w:cantSplit/>
        </w:trPr>
        <w:tc>
          <w:tcPr>
            <w:tcW w:w="2288" w:type="dxa"/>
            <w:tcBorders>
              <w:top w:val="nil"/>
              <w:left w:val="nil"/>
              <w:bottom w:val="nil"/>
              <w:right w:val="nil"/>
            </w:tcBorders>
            <w:vAlign w:val="center"/>
          </w:tcPr>
          <w:p w14:paraId="6D35504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156616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Aboriginal Lands Trust</w:t>
            </w:r>
          </w:p>
        </w:tc>
      </w:tr>
      <w:tr w:rsidR="006C25CB" w:rsidRPr="006C25CB" w14:paraId="373EE6F1" w14:textId="77777777" w:rsidTr="0086135A">
        <w:trPr>
          <w:cantSplit/>
        </w:trPr>
        <w:tc>
          <w:tcPr>
            <w:tcW w:w="2288" w:type="dxa"/>
            <w:tcBorders>
              <w:top w:val="nil"/>
              <w:left w:val="nil"/>
              <w:bottom w:val="nil"/>
              <w:right w:val="nil"/>
            </w:tcBorders>
            <w:vAlign w:val="center"/>
          </w:tcPr>
          <w:p w14:paraId="66BF29F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EB956A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Adelaide Cemeteries Authority</w:t>
            </w:r>
          </w:p>
        </w:tc>
      </w:tr>
      <w:tr w:rsidR="006C25CB" w:rsidRPr="006C25CB" w14:paraId="25C9728B" w14:textId="77777777" w:rsidTr="0086135A">
        <w:trPr>
          <w:cantSplit/>
        </w:trPr>
        <w:tc>
          <w:tcPr>
            <w:tcW w:w="2288" w:type="dxa"/>
            <w:tcBorders>
              <w:top w:val="nil"/>
              <w:left w:val="nil"/>
              <w:bottom w:val="nil"/>
              <w:right w:val="nil"/>
            </w:tcBorders>
            <w:vAlign w:val="center"/>
          </w:tcPr>
          <w:p w14:paraId="032E78F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8E2F47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Adelaide Festival Centre Trust</w:t>
            </w:r>
          </w:p>
        </w:tc>
      </w:tr>
      <w:tr w:rsidR="006C25CB" w:rsidRPr="006C25CB" w14:paraId="537C7C8C" w14:textId="77777777" w:rsidTr="0086135A">
        <w:trPr>
          <w:cantSplit/>
        </w:trPr>
        <w:tc>
          <w:tcPr>
            <w:tcW w:w="2288" w:type="dxa"/>
            <w:tcBorders>
              <w:top w:val="nil"/>
              <w:left w:val="nil"/>
              <w:bottom w:val="nil"/>
              <w:right w:val="nil"/>
            </w:tcBorders>
            <w:vAlign w:val="center"/>
          </w:tcPr>
          <w:p w14:paraId="3C3C0BE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6A1426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Adelaide Festival Corporation</w:t>
            </w:r>
          </w:p>
        </w:tc>
      </w:tr>
      <w:tr w:rsidR="006C25CB" w:rsidRPr="006C25CB" w14:paraId="31024227" w14:textId="77777777" w:rsidTr="0086135A">
        <w:trPr>
          <w:cantSplit/>
        </w:trPr>
        <w:tc>
          <w:tcPr>
            <w:tcW w:w="2288" w:type="dxa"/>
            <w:tcBorders>
              <w:top w:val="nil"/>
              <w:left w:val="nil"/>
              <w:bottom w:val="nil"/>
              <w:right w:val="nil"/>
            </w:tcBorders>
            <w:vAlign w:val="center"/>
          </w:tcPr>
          <w:p w14:paraId="69C2E39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4A31FA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Architectural Practice Board of South Australia</w:t>
            </w:r>
          </w:p>
        </w:tc>
      </w:tr>
      <w:tr w:rsidR="006C25CB" w:rsidRPr="006C25CB" w14:paraId="1807A013" w14:textId="77777777" w:rsidTr="0086135A">
        <w:trPr>
          <w:cantSplit/>
        </w:trPr>
        <w:tc>
          <w:tcPr>
            <w:tcW w:w="2288" w:type="dxa"/>
            <w:tcBorders>
              <w:top w:val="nil"/>
              <w:left w:val="nil"/>
              <w:bottom w:val="nil"/>
              <w:right w:val="nil"/>
            </w:tcBorders>
            <w:vAlign w:val="center"/>
          </w:tcPr>
          <w:p w14:paraId="3EB0AF0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B36953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The Art Gallery Board</w:t>
            </w:r>
          </w:p>
        </w:tc>
      </w:tr>
      <w:tr w:rsidR="006C25CB" w:rsidRPr="006C25CB" w14:paraId="60931F30" w14:textId="77777777" w:rsidTr="0086135A">
        <w:trPr>
          <w:cantSplit/>
        </w:trPr>
        <w:tc>
          <w:tcPr>
            <w:tcW w:w="2288" w:type="dxa"/>
            <w:tcBorders>
              <w:top w:val="nil"/>
              <w:left w:val="nil"/>
              <w:bottom w:val="nil"/>
              <w:right w:val="nil"/>
            </w:tcBorders>
            <w:vAlign w:val="center"/>
          </w:tcPr>
          <w:p w14:paraId="7794AFB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E27311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Board of the Botanic Gardens and State Herbarium</w:t>
            </w:r>
          </w:p>
        </w:tc>
      </w:tr>
    </w:tbl>
    <w:p w14:paraId="6E140CE3" w14:textId="77777777" w:rsidR="006C25CB" w:rsidRDefault="006C25CB">
      <w:r>
        <w:br w:type="page"/>
      </w:r>
    </w:p>
    <w:tbl>
      <w:tblPr>
        <w:tblW w:w="0" w:type="auto"/>
        <w:tblInd w:w="60" w:type="dxa"/>
        <w:tblLayout w:type="fixed"/>
        <w:tblCellMar>
          <w:left w:w="60" w:type="dxa"/>
          <w:right w:w="60" w:type="dxa"/>
        </w:tblCellMar>
        <w:tblLook w:val="0000" w:firstRow="0" w:lastRow="0" w:firstColumn="0" w:lastColumn="0" w:noHBand="0" w:noVBand="0"/>
      </w:tblPr>
      <w:tblGrid>
        <w:gridCol w:w="2288"/>
        <w:gridCol w:w="6498"/>
      </w:tblGrid>
      <w:tr w:rsidR="006C25CB" w:rsidRPr="006C25CB" w14:paraId="48CAD9CC" w14:textId="77777777" w:rsidTr="0086135A">
        <w:trPr>
          <w:cantSplit/>
        </w:trPr>
        <w:tc>
          <w:tcPr>
            <w:tcW w:w="2288" w:type="dxa"/>
            <w:tcBorders>
              <w:top w:val="nil"/>
              <w:left w:val="nil"/>
              <w:bottom w:val="nil"/>
              <w:right w:val="nil"/>
            </w:tcBorders>
            <w:vAlign w:val="center"/>
          </w:tcPr>
          <w:p w14:paraId="07205A7E" w14:textId="5CF640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F3C566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Carclew</w:t>
            </w:r>
            <w:proofErr w:type="spellEnd"/>
            <w:r w:rsidRPr="006C25CB">
              <w:rPr>
                <w:rFonts w:eastAsia="Times New Roman"/>
                <w:color w:val="000000"/>
                <w:sz w:val="20"/>
                <w:szCs w:val="20"/>
                <w:lang w:eastAsia="en-AU"/>
                <w14:ligatures w14:val="standardContextual"/>
              </w:rPr>
              <w:t xml:space="preserve"> Incorporated</w:t>
            </w:r>
          </w:p>
        </w:tc>
      </w:tr>
      <w:tr w:rsidR="006C25CB" w:rsidRPr="006C25CB" w14:paraId="041F2A7D" w14:textId="77777777" w:rsidTr="0086135A">
        <w:trPr>
          <w:cantSplit/>
        </w:trPr>
        <w:tc>
          <w:tcPr>
            <w:tcW w:w="2288" w:type="dxa"/>
            <w:tcBorders>
              <w:top w:val="nil"/>
              <w:left w:val="nil"/>
              <w:bottom w:val="nil"/>
              <w:right w:val="nil"/>
            </w:tcBorders>
            <w:vAlign w:val="center"/>
          </w:tcPr>
          <w:p w14:paraId="29124C0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DFBE8C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Carrick Hill Trust</w:t>
            </w:r>
          </w:p>
        </w:tc>
      </w:tr>
      <w:tr w:rsidR="006C25CB" w:rsidRPr="006C25CB" w14:paraId="7E3D381F" w14:textId="77777777" w:rsidTr="0086135A">
        <w:trPr>
          <w:cantSplit/>
        </w:trPr>
        <w:tc>
          <w:tcPr>
            <w:tcW w:w="2288" w:type="dxa"/>
            <w:tcBorders>
              <w:top w:val="nil"/>
              <w:left w:val="nil"/>
              <w:bottom w:val="nil"/>
              <w:right w:val="nil"/>
            </w:tcBorders>
            <w:vAlign w:val="center"/>
          </w:tcPr>
          <w:p w14:paraId="3AADB65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5399CB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Coast Protection Board</w:t>
            </w:r>
          </w:p>
        </w:tc>
      </w:tr>
      <w:tr w:rsidR="006C25CB" w:rsidRPr="006C25CB" w14:paraId="40855F33" w14:textId="77777777" w:rsidTr="0086135A">
        <w:trPr>
          <w:cantSplit/>
        </w:trPr>
        <w:tc>
          <w:tcPr>
            <w:tcW w:w="2288" w:type="dxa"/>
            <w:tcBorders>
              <w:top w:val="nil"/>
              <w:left w:val="nil"/>
              <w:bottom w:val="nil"/>
              <w:right w:val="nil"/>
            </w:tcBorders>
            <w:vAlign w:val="center"/>
          </w:tcPr>
          <w:p w14:paraId="0D9EE6D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40A770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Community Services Sector Long Service Leave Board</w:t>
            </w:r>
          </w:p>
        </w:tc>
      </w:tr>
      <w:tr w:rsidR="006C25CB" w:rsidRPr="006C25CB" w14:paraId="578FE9CC" w14:textId="77777777" w:rsidTr="0086135A">
        <w:trPr>
          <w:cantSplit/>
        </w:trPr>
        <w:tc>
          <w:tcPr>
            <w:tcW w:w="2288" w:type="dxa"/>
            <w:tcBorders>
              <w:top w:val="nil"/>
              <w:left w:val="nil"/>
              <w:bottom w:val="nil"/>
              <w:right w:val="nil"/>
            </w:tcBorders>
            <w:vAlign w:val="center"/>
          </w:tcPr>
          <w:p w14:paraId="57A1F39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B0A5C9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Construction Industry Long Service Leave Board</w:t>
            </w:r>
          </w:p>
        </w:tc>
      </w:tr>
      <w:tr w:rsidR="006C25CB" w:rsidRPr="006C25CB" w14:paraId="28029423" w14:textId="77777777" w:rsidTr="0086135A">
        <w:trPr>
          <w:cantSplit/>
        </w:trPr>
        <w:tc>
          <w:tcPr>
            <w:tcW w:w="2288" w:type="dxa"/>
            <w:tcBorders>
              <w:top w:val="nil"/>
              <w:left w:val="nil"/>
              <w:bottom w:val="nil"/>
              <w:right w:val="nil"/>
            </w:tcBorders>
            <w:vAlign w:val="center"/>
          </w:tcPr>
          <w:p w14:paraId="47090D3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14C526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Coordinator General's Office</w:t>
            </w:r>
          </w:p>
        </w:tc>
      </w:tr>
      <w:tr w:rsidR="006C25CB" w:rsidRPr="006C25CB" w14:paraId="5D6408A5" w14:textId="77777777" w:rsidTr="0086135A">
        <w:trPr>
          <w:cantSplit/>
        </w:trPr>
        <w:tc>
          <w:tcPr>
            <w:tcW w:w="2288" w:type="dxa"/>
            <w:tcBorders>
              <w:top w:val="nil"/>
              <w:left w:val="nil"/>
              <w:bottom w:val="nil"/>
              <w:right w:val="nil"/>
            </w:tcBorders>
            <w:vAlign w:val="center"/>
          </w:tcPr>
          <w:p w14:paraId="05F9BE3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902D9A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CTP Regulator</w:t>
            </w:r>
          </w:p>
        </w:tc>
      </w:tr>
      <w:tr w:rsidR="006C25CB" w:rsidRPr="006C25CB" w14:paraId="5061935B" w14:textId="77777777" w:rsidTr="0086135A">
        <w:trPr>
          <w:cantSplit/>
        </w:trPr>
        <w:tc>
          <w:tcPr>
            <w:tcW w:w="2288" w:type="dxa"/>
            <w:tcBorders>
              <w:top w:val="nil"/>
              <w:left w:val="nil"/>
              <w:bottom w:val="nil"/>
              <w:right w:val="nil"/>
            </w:tcBorders>
            <w:vAlign w:val="center"/>
          </w:tcPr>
          <w:p w14:paraId="61AC984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559C82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Dairy Authority of South Australia</w:t>
            </w:r>
          </w:p>
        </w:tc>
      </w:tr>
      <w:tr w:rsidR="006C25CB" w:rsidRPr="006C25CB" w14:paraId="56ACBD9B" w14:textId="77777777" w:rsidTr="0086135A">
        <w:trPr>
          <w:cantSplit/>
        </w:trPr>
        <w:tc>
          <w:tcPr>
            <w:tcW w:w="2288" w:type="dxa"/>
            <w:tcBorders>
              <w:top w:val="nil"/>
              <w:left w:val="nil"/>
              <w:bottom w:val="nil"/>
              <w:right w:val="nil"/>
            </w:tcBorders>
            <w:vAlign w:val="center"/>
          </w:tcPr>
          <w:p w14:paraId="4A5EF38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7B2853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Dog and Cat Management Board</w:t>
            </w:r>
          </w:p>
        </w:tc>
      </w:tr>
      <w:tr w:rsidR="006C25CB" w:rsidRPr="006C25CB" w14:paraId="4E627861" w14:textId="77777777" w:rsidTr="0086135A">
        <w:trPr>
          <w:cantSplit/>
        </w:trPr>
        <w:tc>
          <w:tcPr>
            <w:tcW w:w="2288" w:type="dxa"/>
            <w:tcBorders>
              <w:top w:val="nil"/>
              <w:left w:val="nil"/>
              <w:bottom w:val="nil"/>
              <w:right w:val="nil"/>
            </w:tcBorders>
            <w:vAlign w:val="center"/>
          </w:tcPr>
          <w:p w14:paraId="3BF2D97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E8DBB9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Dog Fence Board</w:t>
            </w:r>
          </w:p>
        </w:tc>
      </w:tr>
      <w:tr w:rsidR="006C25CB" w:rsidRPr="006C25CB" w14:paraId="2B162DB6" w14:textId="77777777" w:rsidTr="0086135A">
        <w:trPr>
          <w:cantSplit/>
        </w:trPr>
        <w:tc>
          <w:tcPr>
            <w:tcW w:w="2288" w:type="dxa"/>
            <w:tcBorders>
              <w:top w:val="nil"/>
              <w:left w:val="nil"/>
              <w:bottom w:val="nil"/>
              <w:right w:val="nil"/>
            </w:tcBorders>
            <w:vAlign w:val="center"/>
          </w:tcPr>
          <w:p w14:paraId="32B10A1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CDBE61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Environment Protection Authority</w:t>
            </w:r>
          </w:p>
        </w:tc>
      </w:tr>
      <w:tr w:rsidR="006C25CB" w:rsidRPr="006C25CB" w14:paraId="0F135BD0" w14:textId="77777777" w:rsidTr="0086135A">
        <w:trPr>
          <w:cantSplit/>
        </w:trPr>
        <w:tc>
          <w:tcPr>
            <w:tcW w:w="2288" w:type="dxa"/>
            <w:tcBorders>
              <w:top w:val="nil"/>
              <w:left w:val="nil"/>
              <w:bottom w:val="nil"/>
              <w:right w:val="nil"/>
            </w:tcBorders>
            <w:vAlign w:val="center"/>
          </w:tcPr>
          <w:p w14:paraId="0CE46B8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1FE97D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Green Industries SA</w:t>
            </w:r>
          </w:p>
        </w:tc>
      </w:tr>
      <w:tr w:rsidR="006C25CB" w:rsidRPr="006C25CB" w14:paraId="61B91391" w14:textId="77777777" w:rsidTr="0086135A">
        <w:trPr>
          <w:cantSplit/>
        </w:trPr>
        <w:tc>
          <w:tcPr>
            <w:tcW w:w="2288" w:type="dxa"/>
            <w:tcBorders>
              <w:top w:val="nil"/>
              <w:left w:val="nil"/>
              <w:bottom w:val="nil"/>
              <w:right w:val="nil"/>
            </w:tcBorders>
            <w:vAlign w:val="center"/>
          </w:tcPr>
          <w:p w14:paraId="74B5EC1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22F0AA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Health Services Charitable Gifts Board</w:t>
            </w:r>
          </w:p>
        </w:tc>
      </w:tr>
      <w:tr w:rsidR="006C25CB" w:rsidRPr="006C25CB" w14:paraId="027458FF" w14:textId="77777777" w:rsidTr="0086135A">
        <w:trPr>
          <w:cantSplit/>
        </w:trPr>
        <w:tc>
          <w:tcPr>
            <w:tcW w:w="2288" w:type="dxa"/>
            <w:tcBorders>
              <w:top w:val="nil"/>
              <w:left w:val="nil"/>
              <w:bottom w:val="nil"/>
              <w:right w:val="nil"/>
            </w:tcBorders>
            <w:vAlign w:val="center"/>
          </w:tcPr>
          <w:p w14:paraId="14308C8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58BE24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History Trust of South Australia</w:t>
            </w:r>
          </w:p>
        </w:tc>
      </w:tr>
      <w:tr w:rsidR="006C25CB" w:rsidRPr="006C25CB" w14:paraId="463AEF41" w14:textId="77777777" w:rsidTr="0086135A">
        <w:trPr>
          <w:cantSplit/>
        </w:trPr>
        <w:tc>
          <w:tcPr>
            <w:tcW w:w="2288" w:type="dxa"/>
            <w:tcBorders>
              <w:top w:val="nil"/>
              <w:left w:val="nil"/>
              <w:bottom w:val="nil"/>
              <w:right w:val="nil"/>
            </w:tcBorders>
            <w:vAlign w:val="center"/>
          </w:tcPr>
          <w:p w14:paraId="4486DFA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53E687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HomeStart</w:t>
            </w:r>
            <w:proofErr w:type="spellEnd"/>
            <w:r w:rsidRPr="006C25CB">
              <w:rPr>
                <w:rFonts w:eastAsia="Times New Roman"/>
                <w:color w:val="000000"/>
                <w:sz w:val="20"/>
                <w:szCs w:val="20"/>
                <w:lang w:eastAsia="en-AU"/>
                <w14:ligatures w14:val="standardContextual"/>
              </w:rPr>
              <w:t xml:space="preserve"> Finance</w:t>
            </w:r>
          </w:p>
        </w:tc>
      </w:tr>
      <w:tr w:rsidR="006C25CB" w:rsidRPr="006C25CB" w14:paraId="08542431" w14:textId="77777777" w:rsidTr="0086135A">
        <w:trPr>
          <w:cantSplit/>
        </w:trPr>
        <w:tc>
          <w:tcPr>
            <w:tcW w:w="2288" w:type="dxa"/>
            <w:tcBorders>
              <w:top w:val="nil"/>
              <w:left w:val="nil"/>
              <w:bottom w:val="nil"/>
              <w:right w:val="nil"/>
            </w:tcBorders>
            <w:vAlign w:val="center"/>
          </w:tcPr>
          <w:p w14:paraId="5DF96FC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541CCA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Infrastructure SA</w:t>
            </w:r>
          </w:p>
        </w:tc>
      </w:tr>
      <w:tr w:rsidR="006C25CB" w:rsidRPr="006C25CB" w14:paraId="6AA540C0" w14:textId="77777777" w:rsidTr="0086135A">
        <w:trPr>
          <w:cantSplit/>
        </w:trPr>
        <w:tc>
          <w:tcPr>
            <w:tcW w:w="2288" w:type="dxa"/>
            <w:tcBorders>
              <w:top w:val="nil"/>
              <w:left w:val="nil"/>
              <w:bottom w:val="nil"/>
              <w:right w:val="nil"/>
            </w:tcBorders>
            <w:vAlign w:val="center"/>
          </w:tcPr>
          <w:p w14:paraId="1EFD2E4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1E49E9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Jam Factory Contemporary Craft and Design Incorporated</w:t>
            </w:r>
          </w:p>
        </w:tc>
      </w:tr>
      <w:tr w:rsidR="006C25CB" w:rsidRPr="006C25CB" w14:paraId="3816BCEA" w14:textId="77777777" w:rsidTr="0086135A">
        <w:trPr>
          <w:cantSplit/>
        </w:trPr>
        <w:tc>
          <w:tcPr>
            <w:tcW w:w="2288" w:type="dxa"/>
            <w:tcBorders>
              <w:top w:val="nil"/>
              <w:left w:val="nil"/>
              <w:bottom w:val="nil"/>
              <w:right w:val="nil"/>
            </w:tcBorders>
            <w:vAlign w:val="center"/>
          </w:tcPr>
          <w:p w14:paraId="60B1F89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69B8A5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Legal Services Commission</w:t>
            </w:r>
          </w:p>
        </w:tc>
      </w:tr>
      <w:tr w:rsidR="006C25CB" w:rsidRPr="006C25CB" w14:paraId="4748228C" w14:textId="77777777" w:rsidTr="0086135A">
        <w:trPr>
          <w:cantSplit/>
        </w:trPr>
        <w:tc>
          <w:tcPr>
            <w:tcW w:w="2288" w:type="dxa"/>
            <w:tcBorders>
              <w:top w:val="nil"/>
              <w:left w:val="nil"/>
              <w:bottom w:val="nil"/>
              <w:right w:val="nil"/>
            </w:tcBorders>
            <w:vAlign w:val="center"/>
          </w:tcPr>
          <w:p w14:paraId="5B5A354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EBA973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Libraries Board of South Australia</w:t>
            </w:r>
          </w:p>
        </w:tc>
      </w:tr>
      <w:tr w:rsidR="006C25CB" w:rsidRPr="006C25CB" w14:paraId="20429ADE" w14:textId="77777777" w:rsidTr="0086135A">
        <w:trPr>
          <w:cantSplit/>
        </w:trPr>
        <w:tc>
          <w:tcPr>
            <w:tcW w:w="2288" w:type="dxa"/>
            <w:tcBorders>
              <w:top w:val="nil"/>
              <w:left w:val="nil"/>
              <w:bottom w:val="nil"/>
              <w:right w:val="nil"/>
            </w:tcBorders>
            <w:vAlign w:val="center"/>
          </w:tcPr>
          <w:p w14:paraId="3562419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57ABA1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Lifetime Support Authority of South Australia</w:t>
            </w:r>
          </w:p>
        </w:tc>
      </w:tr>
      <w:tr w:rsidR="006C25CB" w:rsidRPr="006C25CB" w14:paraId="58E08124" w14:textId="77777777" w:rsidTr="0086135A">
        <w:trPr>
          <w:cantSplit/>
        </w:trPr>
        <w:tc>
          <w:tcPr>
            <w:tcW w:w="2288" w:type="dxa"/>
            <w:tcBorders>
              <w:top w:val="nil"/>
              <w:left w:val="nil"/>
              <w:bottom w:val="nil"/>
              <w:right w:val="nil"/>
            </w:tcBorders>
            <w:vAlign w:val="center"/>
          </w:tcPr>
          <w:p w14:paraId="363BF03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47A74D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Local Government Finance Authority of South Australia</w:t>
            </w:r>
          </w:p>
        </w:tc>
      </w:tr>
      <w:tr w:rsidR="006C25CB" w:rsidRPr="006C25CB" w14:paraId="3CDE600D" w14:textId="77777777" w:rsidTr="0086135A">
        <w:trPr>
          <w:cantSplit/>
        </w:trPr>
        <w:tc>
          <w:tcPr>
            <w:tcW w:w="2288" w:type="dxa"/>
            <w:tcBorders>
              <w:top w:val="nil"/>
              <w:left w:val="nil"/>
              <w:bottom w:val="nil"/>
              <w:right w:val="nil"/>
            </w:tcBorders>
            <w:vAlign w:val="center"/>
          </w:tcPr>
          <w:p w14:paraId="37C72EA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F5577B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Museum Board</w:t>
            </w:r>
          </w:p>
        </w:tc>
      </w:tr>
      <w:tr w:rsidR="006C25CB" w:rsidRPr="006C25CB" w14:paraId="000F2211" w14:textId="77777777" w:rsidTr="0086135A">
        <w:trPr>
          <w:cantSplit/>
        </w:trPr>
        <w:tc>
          <w:tcPr>
            <w:tcW w:w="2288" w:type="dxa"/>
            <w:tcBorders>
              <w:top w:val="nil"/>
              <w:left w:val="nil"/>
              <w:bottom w:val="nil"/>
              <w:right w:val="nil"/>
            </w:tcBorders>
            <w:vAlign w:val="center"/>
          </w:tcPr>
          <w:p w14:paraId="3A17B1F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A12D8A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Outback Communities Authority</w:t>
            </w:r>
          </w:p>
        </w:tc>
      </w:tr>
      <w:tr w:rsidR="006C25CB" w:rsidRPr="006C25CB" w14:paraId="3EA35538" w14:textId="77777777" w:rsidTr="0086135A">
        <w:trPr>
          <w:cantSplit/>
        </w:trPr>
        <w:tc>
          <w:tcPr>
            <w:tcW w:w="2288" w:type="dxa"/>
            <w:tcBorders>
              <w:top w:val="nil"/>
              <w:left w:val="nil"/>
              <w:bottom w:val="nil"/>
              <w:right w:val="nil"/>
            </w:tcBorders>
            <w:vAlign w:val="center"/>
          </w:tcPr>
          <w:p w14:paraId="5F9AA90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B52B2D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Patch Theatre Company Incorporated</w:t>
            </w:r>
          </w:p>
        </w:tc>
      </w:tr>
      <w:tr w:rsidR="006C25CB" w:rsidRPr="006C25CB" w14:paraId="10F97156" w14:textId="77777777" w:rsidTr="0086135A">
        <w:trPr>
          <w:cantSplit/>
        </w:trPr>
        <w:tc>
          <w:tcPr>
            <w:tcW w:w="2288" w:type="dxa"/>
            <w:tcBorders>
              <w:top w:val="nil"/>
              <w:left w:val="nil"/>
              <w:bottom w:val="nil"/>
              <w:right w:val="nil"/>
            </w:tcBorders>
            <w:vAlign w:val="center"/>
          </w:tcPr>
          <w:p w14:paraId="1B0915E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699AFC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Pharmacy Regulation Authority SA</w:t>
            </w:r>
          </w:p>
        </w:tc>
      </w:tr>
      <w:tr w:rsidR="006C25CB" w:rsidRPr="006C25CB" w14:paraId="271DEF1F" w14:textId="77777777" w:rsidTr="0086135A">
        <w:trPr>
          <w:cantSplit/>
        </w:trPr>
        <w:tc>
          <w:tcPr>
            <w:tcW w:w="2288" w:type="dxa"/>
            <w:tcBorders>
              <w:top w:val="nil"/>
              <w:left w:val="nil"/>
              <w:bottom w:val="nil"/>
              <w:right w:val="nil"/>
            </w:tcBorders>
            <w:vAlign w:val="center"/>
          </w:tcPr>
          <w:p w14:paraId="4C7DB66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DCA5B5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Phylloxera and Grape Industry Board of South Australia</w:t>
            </w:r>
          </w:p>
        </w:tc>
      </w:tr>
      <w:tr w:rsidR="006C25CB" w:rsidRPr="006C25CB" w14:paraId="5C6EBA0D" w14:textId="77777777" w:rsidTr="0086135A">
        <w:trPr>
          <w:cantSplit/>
        </w:trPr>
        <w:tc>
          <w:tcPr>
            <w:tcW w:w="2288" w:type="dxa"/>
            <w:tcBorders>
              <w:top w:val="nil"/>
              <w:left w:val="nil"/>
              <w:bottom w:val="nil"/>
              <w:right w:val="nil"/>
            </w:tcBorders>
            <w:vAlign w:val="center"/>
          </w:tcPr>
          <w:p w14:paraId="426B30A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5377AC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Professional Standards Council</w:t>
            </w:r>
          </w:p>
        </w:tc>
      </w:tr>
      <w:tr w:rsidR="006C25CB" w:rsidRPr="006C25CB" w14:paraId="70857ECD" w14:textId="77777777" w:rsidTr="0086135A">
        <w:trPr>
          <w:cantSplit/>
        </w:trPr>
        <w:tc>
          <w:tcPr>
            <w:tcW w:w="2288" w:type="dxa"/>
            <w:tcBorders>
              <w:top w:val="nil"/>
              <w:left w:val="nil"/>
              <w:bottom w:val="nil"/>
              <w:right w:val="nil"/>
            </w:tcBorders>
            <w:vAlign w:val="center"/>
          </w:tcPr>
          <w:p w14:paraId="1EE46BA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C03955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Qualco-</w:t>
            </w:r>
            <w:proofErr w:type="spellStart"/>
            <w:r w:rsidRPr="006C25CB">
              <w:rPr>
                <w:rFonts w:eastAsia="Times New Roman"/>
                <w:color w:val="000000"/>
                <w:sz w:val="20"/>
                <w:szCs w:val="20"/>
                <w:lang w:eastAsia="en-AU"/>
                <w14:ligatures w14:val="standardContextual"/>
              </w:rPr>
              <w:t>Sunlands</w:t>
            </w:r>
            <w:proofErr w:type="spellEnd"/>
            <w:r w:rsidRPr="006C25CB">
              <w:rPr>
                <w:rFonts w:eastAsia="Times New Roman"/>
                <w:color w:val="000000"/>
                <w:sz w:val="20"/>
                <w:szCs w:val="20"/>
                <w:lang w:eastAsia="en-AU"/>
                <w14:ligatures w14:val="standardContextual"/>
              </w:rPr>
              <w:t xml:space="preserve"> Ground Water Control Trust</w:t>
            </w:r>
          </w:p>
        </w:tc>
      </w:tr>
      <w:tr w:rsidR="006C25CB" w:rsidRPr="006C25CB" w14:paraId="0003DCD2" w14:textId="77777777" w:rsidTr="0086135A">
        <w:trPr>
          <w:cantSplit/>
        </w:trPr>
        <w:tc>
          <w:tcPr>
            <w:tcW w:w="2288" w:type="dxa"/>
            <w:tcBorders>
              <w:top w:val="nil"/>
              <w:left w:val="nil"/>
              <w:bottom w:val="nil"/>
              <w:right w:val="nil"/>
            </w:tcBorders>
            <w:vAlign w:val="center"/>
          </w:tcPr>
          <w:p w14:paraId="4C5E67E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CC4ABE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SA Ambulance Service Inc</w:t>
            </w:r>
          </w:p>
        </w:tc>
      </w:tr>
      <w:tr w:rsidR="006C25CB" w:rsidRPr="006C25CB" w14:paraId="09A5B8CE" w14:textId="77777777" w:rsidTr="0086135A">
        <w:trPr>
          <w:cantSplit/>
        </w:trPr>
        <w:tc>
          <w:tcPr>
            <w:tcW w:w="2288" w:type="dxa"/>
            <w:tcBorders>
              <w:top w:val="nil"/>
              <w:left w:val="nil"/>
              <w:bottom w:val="nil"/>
              <w:right w:val="nil"/>
            </w:tcBorders>
            <w:vAlign w:val="center"/>
          </w:tcPr>
          <w:p w14:paraId="2F3B093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6DDE4F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SACE Board of South Australia</w:t>
            </w:r>
          </w:p>
        </w:tc>
      </w:tr>
      <w:tr w:rsidR="006C25CB" w:rsidRPr="006C25CB" w14:paraId="2ABDFEFC" w14:textId="77777777" w:rsidTr="0086135A">
        <w:trPr>
          <w:cantSplit/>
        </w:trPr>
        <w:tc>
          <w:tcPr>
            <w:tcW w:w="2288" w:type="dxa"/>
            <w:tcBorders>
              <w:top w:val="nil"/>
              <w:left w:val="nil"/>
              <w:bottom w:val="nil"/>
              <w:right w:val="nil"/>
            </w:tcBorders>
            <w:vAlign w:val="center"/>
          </w:tcPr>
          <w:p w14:paraId="35AF633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47EACF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Country Arts Trust</w:t>
            </w:r>
          </w:p>
        </w:tc>
      </w:tr>
      <w:tr w:rsidR="006C25CB" w:rsidRPr="006C25CB" w14:paraId="79CE464E" w14:textId="77777777" w:rsidTr="0086135A">
        <w:trPr>
          <w:cantSplit/>
        </w:trPr>
        <w:tc>
          <w:tcPr>
            <w:tcW w:w="2288" w:type="dxa"/>
            <w:tcBorders>
              <w:top w:val="nil"/>
              <w:left w:val="nil"/>
              <w:bottom w:val="nil"/>
              <w:right w:val="nil"/>
            </w:tcBorders>
            <w:vAlign w:val="center"/>
          </w:tcPr>
          <w:p w14:paraId="55EBC41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0CD94B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Country Fire Service</w:t>
            </w:r>
          </w:p>
        </w:tc>
      </w:tr>
      <w:tr w:rsidR="006C25CB" w:rsidRPr="006C25CB" w14:paraId="1D10AC95" w14:textId="77777777" w:rsidTr="0086135A">
        <w:trPr>
          <w:cantSplit/>
        </w:trPr>
        <w:tc>
          <w:tcPr>
            <w:tcW w:w="2288" w:type="dxa"/>
            <w:tcBorders>
              <w:top w:val="nil"/>
              <w:left w:val="nil"/>
              <w:bottom w:val="nil"/>
              <w:right w:val="nil"/>
            </w:tcBorders>
            <w:vAlign w:val="center"/>
          </w:tcPr>
          <w:p w14:paraId="796C0FC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1A61F6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Film Corporation</w:t>
            </w:r>
          </w:p>
        </w:tc>
      </w:tr>
      <w:tr w:rsidR="006C25CB" w:rsidRPr="006C25CB" w14:paraId="528A1522" w14:textId="77777777" w:rsidTr="0086135A">
        <w:trPr>
          <w:cantSplit/>
        </w:trPr>
        <w:tc>
          <w:tcPr>
            <w:tcW w:w="2288" w:type="dxa"/>
            <w:tcBorders>
              <w:top w:val="nil"/>
              <w:left w:val="nil"/>
              <w:bottom w:val="nil"/>
              <w:right w:val="nil"/>
            </w:tcBorders>
            <w:vAlign w:val="center"/>
          </w:tcPr>
          <w:p w14:paraId="23B9A00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33C11F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Fire and Emergency Services Commission</w:t>
            </w:r>
          </w:p>
        </w:tc>
      </w:tr>
      <w:tr w:rsidR="006C25CB" w:rsidRPr="006C25CB" w14:paraId="2A7FAD0B" w14:textId="77777777" w:rsidTr="0086135A">
        <w:trPr>
          <w:cantSplit/>
        </w:trPr>
        <w:tc>
          <w:tcPr>
            <w:tcW w:w="2288" w:type="dxa"/>
            <w:tcBorders>
              <w:top w:val="nil"/>
              <w:left w:val="nil"/>
              <w:bottom w:val="nil"/>
              <w:right w:val="nil"/>
            </w:tcBorders>
            <w:vAlign w:val="center"/>
          </w:tcPr>
          <w:p w14:paraId="1659A27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7BAF61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Forestry Corporation</w:t>
            </w:r>
          </w:p>
        </w:tc>
      </w:tr>
      <w:tr w:rsidR="006C25CB" w:rsidRPr="006C25CB" w14:paraId="042C865C" w14:textId="77777777" w:rsidTr="0086135A">
        <w:trPr>
          <w:cantSplit/>
        </w:trPr>
        <w:tc>
          <w:tcPr>
            <w:tcW w:w="2288" w:type="dxa"/>
            <w:tcBorders>
              <w:top w:val="nil"/>
              <w:left w:val="nil"/>
              <w:bottom w:val="nil"/>
              <w:right w:val="nil"/>
            </w:tcBorders>
            <w:vAlign w:val="center"/>
          </w:tcPr>
          <w:p w14:paraId="7F1E4CE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879CFF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Housing Trust</w:t>
            </w:r>
          </w:p>
        </w:tc>
      </w:tr>
      <w:tr w:rsidR="006C25CB" w:rsidRPr="006C25CB" w14:paraId="18EE1D34" w14:textId="77777777" w:rsidTr="0086135A">
        <w:trPr>
          <w:cantSplit/>
        </w:trPr>
        <w:tc>
          <w:tcPr>
            <w:tcW w:w="2288" w:type="dxa"/>
            <w:tcBorders>
              <w:top w:val="nil"/>
              <w:left w:val="nil"/>
              <w:bottom w:val="nil"/>
              <w:right w:val="nil"/>
            </w:tcBorders>
            <w:vAlign w:val="center"/>
          </w:tcPr>
          <w:p w14:paraId="3B2B376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3F995A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Local Government Grants Commission</w:t>
            </w:r>
          </w:p>
        </w:tc>
      </w:tr>
      <w:tr w:rsidR="006C25CB" w:rsidRPr="006C25CB" w14:paraId="20DD3951" w14:textId="77777777" w:rsidTr="0086135A">
        <w:trPr>
          <w:cantSplit/>
        </w:trPr>
        <w:tc>
          <w:tcPr>
            <w:tcW w:w="2288" w:type="dxa"/>
            <w:tcBorders>
              <w:top w:val="nil"/>
              <w:left w:val="nil"/>
              <w:bottom w:val="nil"/>
              <w:right w:val="nil"/>
            </w:tcBorders>
            <w:vAlign w:val="center"/>
          </w:tcPr>
          <w:p w14:paraId="01E313F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F815D1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Metropolitan Fire Service</w:t>
            </w:r>
          </w:p>
        </w:tc>
      </w:tr>
    </w:tbl>
    <w:p w14:paraId="24E22C7E" w14:textId="77777777" w:rsidR="006C25CB" w:rsidRDefault="006C25CB">
      <w:r>
        <w:br w:type="page"/>
      </w:r>
    </w:p>
    <w:tbl>
      <w:tblPr>
        <w:tblW w:w="0" w:type="auto"/>
        <w:tblInd w:w="60" w:type="dxa"/>
        <w:tblLayout w:type="fixed"/>
        <w:tblCellMar>
          <w:left w:w="60" w:type="dxa"/>
          <w:right w:w="60" w:type="dxa"/>
        </w:tblCellMar>
        <w:tblLook w:val="0000" w:firstRow="0" w:lastRow="0" w:firstColumn="0" w:lastColumn="0" w:noHBand="0" w:noVBand="0"/>
      </w:tblPr>
      <w:tblGrid>
        <w:gridCol w:w="2288"/>
        <w:gridCol w:w="6498"/>
      </w:tblGrid>
      <w:tr w:rsidR="006C25CB" w:rsidRPr="006C25CB" w14:paraId="7763B3BE" w14:textId="77777777" w:rsidTr="0086135A">
        <w:trPr>
          <w:cantSplit/>
        </w:trPr>
        <w:tc>
          <w:tcPr>
            <w:tcW w:w="2288" w:type="dxa"/>
            <w:tcBorders>
              <w:top w:val="nil"/>
              <w:left w:val="nil"/>
              <w:bottom w:val="nil"/>
              <w:right w:val="nil"/>
            </w:tcBorders>
            <w:vAlign w:val="center"/>
          </w:tcPr>
          <w:p w14:paraId="61EC8981" w14:textId="123F63BE"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A63F2B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Motor Sport Board</w:t>
            </w:r>
          </w:p>
        </w:tc>
      </w:tr>
      <w:tr w:rsidR="006C25CB" w:rsidRPr="006C25CB" w14:paraId="6D50C0DA" w14:textId="77777777" w:rsidTr="0086135A">
        <w:trPr>
          <w:cantSplit/>
        </w:trPr>
        <w:tc>
          <w:tcPr>
            <w:tcW w:w="2288" w:type="dxa"/>
            <w:tcBorders>
              <w:top w:val="nil"/>
              <w:left w:val="nil"/>
              <w:bottom w:val="nil"/>
              <w:right w:val="nil"/>
            </w:tcBorders>
            <w:vAlign w:val="center"/>
          </w:tcPr>
          <w:p w14:paraId="46F368A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3018B7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Multicultural Commission</w:t>
            </w:r>
          </w:p>
        </w:tc>
      </w:tr>
      <w:tr w:rsidR="006C25CB" w:rsidRPr="006C25CB" w14:paraId="2DFE6778" w14:textId="77777777" w:rsidTr="0086135A">
        <w:trPr>
          <w:cantSplit/>
        </w:trPr>
        <w:tc>
          <w:tcPr>
            <w:tcW w:w="2288" w:type="dxa"/>
            <w:tcBorders>
              <w:top w:val="nil"/>
              <w:left w:val="nil"/>
              <w:bottom w:val="nil"/>
              <w:right w:val="nil"/>
            </w:tcBorders>
            <w:vAlign w:val="center"/>
          </w:tcPr>
          <w:p w14:paraId="4E035CD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20E69D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State Emergency Service</w:t>
            </w:r>
          </w:p>
        </w:tc>
      </w:tr>
      <w:tr w:rsidR="006C25CB" w:rsidRPr="006C25CB" w14:paraId="70A9B0A5" w14:textId="77777777" w:rsidTr="0086135A">
        <w:trPr>
          <w:cantSplit/>
        </w:trPr>
        <w:tc>
          <w:tcPr>
            <w:tcW w:w="2288" w:type="dxa"/>
            <w:tcBorders>
              <w:top w:val="nil"/>
              <w:left w:val="nil"/>
              <w:bottom w:val="nil"/>
              <w:right w:val="nil"/>
            </w:tcBorders>
            <w:vAlign w:val="center"/>
          </w:tcPr>
          <w:p w14:paraId="13D439D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FBBBF6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Superannuation Board</w:t>
            </w:r>
          </w:p>
        </w:tc>
      </w:tr>
      <w:tr w:rsidR="006C25CB" w:rsidRPr="006C25CB" w14:paraId="2F782000" w14:textId="77777777" w:rsidTr="0086135A">
        <w:trPr>
          <w:cantSplit/>
        </w:trPr>
        <w:tc>
          <w:tcPr>
            <w:tcW w:w="2288" w:type="dxa"/>
            <w:tcBorders>
              <w:top w:val="nil"/>
              <w:left w:val="nil"/>
              <w:bottom w:val="nil"/>
              <w:right w:val="nil"/>
            </w:tcBorders>
            <w:vAlign w:val="center"/>
          </w:tcPr>
          <w:p w14:paraId="38EAA3E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C9F89D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Tourism Commission</w:t>
            </w:r>
          </w:p>
        </w:tc>
      </w:tr>
      <w:tr w:rsidR="006C25CB" w:rsidRPr="006C25CB" w14:paraId="748CF405" w14:textId="77777777" w:rsidTr="0086135A">
        <w:trPr>
          <w:cantSplit/>
        </w:trPr>
        <w:tc>
          <w:tcPr>
            <w:tcW w:w="2288" w:type="dxa"/>
            <w:tcBorders>
              <w:top w:val="nil"/>
              <w:left w:val="nil"/>
              <w:bottom w:val="nil"/>
              <w:right w:val="nil"/>
            </w:tcBorders>
            <w:vAlign w:val="center"/>
          </w:tcPr>
          <w:p w14:paraId="2E70757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B58464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Eastern Water Conservation and Drainage Board</w:t>
            </w:r>
          </w:p>
        </w:tc>
      </w:tr>
      <w:tr w:rsidR="006C25CB" w:rsidRPr="006C25CB" w14:paraId="74F33C36" w14:textId="77777777" w:rsidTr="0086135A">
        <w:trPr>
          <w:cantSplit/>
        </w:trPr>
        <w:tc>
          <w:tcPr>
            <w:tcW w:w="2288" w:type="dxa"/>
            <w:tcBorders>
              <w:top w:val="nil"/>
              <w:left w:val="nil"/>
              <w:bottom w:val="nil"/>
              <w:right w:val="nil"/>
            </w:tcBorders>
            <w:vAlign w:val="center"/>
          </w:tcPr>
          <w:p w14:paraId="5E7A690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91C7CF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Water Corporation</w:t>
            </w:r>
          </w:p>
        </w:tc>
      </w:tr>
      <w:tr w:rsidR="006C25CB" w:rsidRPr="006C25CB" w14:paraId="768C4AF9" w14:textId="77777777" w:rsidTr="0086135A">
        <w:trPr>
          <w:cantSplit/>
        </w:trPr>
        <w:tc>
          <w:tcPr>
            <w:tcW w:w="2288" w:type="dxa"/>
            <w:tcBorders>
              <w:top w:val="nil"/>
              <w:left w:val="nil"/>
              <w:bottom w:val="nil"/>
              <w:right w:val="nil"/>
            </w:tcBorders>
            <w:vAlign w:val="center"/>
          </w:tcPr>
          <w:p w14:paraId="3259E91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E4EF7F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State Courts Administration Council</w:t>
            </w:r>
          </w:p>
        </w:tc>
      </w:tr>
      <w:tr w:rsidR="006C25CB" w:rsidRPr="006C25CB" w14:paraId="7B38192E" w14:textId="77777777" w:rsidTr="0086135A">
        <w:trPr>
          <w:cantSplit/>
        </w:trPr>
        <w:tc>
          <w:tcPr>
            <w:tcW w:w="2288" w:type="dxa"/>
            <w:tcBorders>
              <w:top w:val="nil"/>
              <w:left w:val="nil"/>
              <w:bottom w:val="nil"/>
              <w:right w:val="nil"/>
            </w:tcBorders>
            <w:vAlign w:val="center"/>
          </w:tcPr>
          <w:p w14:paraId="7F2516C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CE7FF4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The State Opera of South Australia</w:t>
            </w:r>
          </w:p>
        </w:tc>
      </w:tr>
      <w:tr w:rsidR="006C25CB" w:rsidRPr="006C25CB" w14:paraId="1137A595" w14:textId="77777777" w:rsidTr="0086135A">
        <w:trPr>
          <w:cantSplit/>
        </w:trPr>
        <w:tc>
          <w:tcPr>
            <w:tcW w:w="2288" w:type="dxa"/>
            <w:tcBorders>
              <w:top w:val="nil"/>
              <w:left w:val="nil"/>
              <w:bottom w:val="nil"/>
              <w:right w:val="nil"/>
            </w:tcBorders>
            <w:vAlign w:val="center"/>
          </w:tcPr>
          <w:p w14:paraId="322AFF3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68E6EA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State Planning Commission</w:t>
            </w:r>
          </w:p>
        </w:tc>
      </w:tr>
      <w:tr w:rsidR="006C25CB" w:rsidRPr="006C25CB" w14:paraId="475767BC" w14:textId="77777777" w:rsidTr="0086135A">
        <w:trPr>
          <w:cantSplit/>
        </w:trPr>
        <w:tc>
          <w:tcPr>
            <w:tcW w:w="2288" w:type="dxa"/>
            <w:tcBorders>
              <w:top w:val="nil"/>
              <w:left w:val="nil"/>
              <w:bottom w:val="nil"/>
              <w:right w:val="nil"/>
            </w:tcBorders>
            <w:vAlign w:val="center"/>
          </w:tcPr>
          <w:p w14:paraId="1ED7FF5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F6BD85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State Theatre Company of South Australia</w:t>
            </w:r>
          </w:p>
        </w:tc>
      </w:tr>
      <w:tr w:rsidR="006C25CB" w:rsidRPr="006C25CB" w14:paraId="4E2C7628" w14:textId="77777777" w:rsidTr="0086135A">
        <w:trPr>
          <w:cantSplit/>
        </w:trPr>
        <w:tc>
          <w:tcPr>
            <w:tcW w:w="2288" w:type="dxa"/>
            <w:tcBorders>
              <w:top w:val="nil"/>
              <w:left w:val="nil"/>
              <w:bottom w:val="nil"/>
              <w:right w:val="nil"/>
            </w:tcBorders>
            <w:vAlign w:val="center"/>
          </w:tcPr>
          <w:p w14:paraId="7F3360D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118597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Stormwater Management Authority</w:t>
            </w:r>
          </w:p>
        </w:tc>
      </w:tr>
      <w:tr w:rsidR="006C25CB" w:rsidRPr="006C25CB" w14:paraId="42BF69CE" w14:textId="77777777" w:rsidTr="0086135A">
        <w:trPr>
          <w:cantSplit/>
        </w:trPr>
        <w:tc>
          <w:tcPr>
            <w:tcW w:w="2288" w:type="dxa"/>
            <w:tcBorders>
              <w:top w:val="nil"/>
              <w:left w:val="nil"/>
              <w:bottom w:val="nil"/>
              <w:right w:val="nil"/>
            </w:tcBorders>
            <w:vAlign w:val="center"/>
          </w:tcPr>
          <w:p w14:paraId="1ABDAD3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9AB7BF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TAFE SA</w:t>
            </w:r>
          </w:p>
        </w:tc>
      </w:tr>
      <w:tr w:rsidR="006C25CB" w:rsidRPr="006C25CB" w14:paraId="72081642" w14:textId="77777777" w:rsidTr="0086135A">
        <w:trPr>
          <w:cantSplit/>
        </w:trPr>
        <w:tc>
          <w:tcPr>
            <w:tcW w:w="2288" w:type="dxa"/>
            <w:tcBorders>
              <w:top w:val="nil"/>
              <w:left w:val="nil"/>
              <w:bottom w:val="nil"/>
              <w:right w:val="nil"/>
            </w:tcBorders>
            <w:vAlign w:val="center"/>
          </w:tcPr>
          <w:p w14:paraId="444ACAC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452A81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Tandanya</w:t>
            </w:r>
            <w:proofErr w:type="spellEnd"/>
            <w:r w:rsidRPr="006C25CB">
              <w:rPr>
                <w:rFonts w:eastAsia="Times New Roman"/>
                <w:color w:val="000000"/>
                <w:sz w:val="20"/>
                <w:szCs w:val="20"/>
                <w:lang w:eastAsia="en-AU"/>
                <w14:ligatures w14:val="standardContextual"/>
              </w:rPr>
              <w:t xml:space="preserve"> National Aboriginal Cultural Institute Incorporated</w:t>
            </w:r>
          </w:p>
        </w:tc>
      </w:tr>
      <w:tr w:rsidR="006C25CB" w:rsidRPr="006C25CB" w14:paraId="65625DBD" w14:textId="77777777" w:rsidTr="0086135A">
        <w:trPr>
          <w:cantSplit/>
        </w:trPr>
        <w:tc>
          <w:tcPr>
            <w:tcW w:w="2288" w:type="dxa"/>
            <w:tcBorders>
              <w:top w:val="nil"/>
              <w:left w:val="nil"/>
              <w:bottom w:val="nil"/>
              <w:right w:val="nil"/>
            </w:tcBorders>
            <w:vAlign w:val="center"/>
          </w:tcPr>
          <w:p w14:paraId="3B4AC4E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E6FE2F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Urban Renewal Authority</w:t>
            </w:r>
          </w:p>
        </w:tc>
      </w:tr>
      <w:tr w:rsidR="006C25CB" w:rsidRPr="006C25CB" w14:paraId="14DCF12D" w14:textId="77777777" w:rsidTr="0086135A">
        <w:trPr>
          <w:cantSplit/>
        </w:trPr>
        <w:tc>
          <w:tcPr>
            <w:tcW w:w="2288" w:type="dxa"/>
            <w:tcBorders>
              <w:top w:val="nil"/>
              <w:left w:val="nil"/>
              <w:bottom w:val="nil"/>
              <w:right w:val="nil"/>
            </w:tcBorders>
            <w:vAlign w:val="center"/>
          </w:tcPr>
          <w:p w14:paraId="09B3173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68E86F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West Beach Trust</w:t>
            </w:r>
          </w:p>
        </w:tc>
      </w:tr>
    </w:tbl>
    <w:p w14:paraId="7B1D0257" w14:textId="77777777" w:rsidR="006C25CB" w:rsidRPr="006C25CB" w:rsidRDefault="006C25CB" w:rsidP="006C25CB">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6C25CB">
        <w:rPr>
          <w:rFonts w:eastAsia="Times New Roman"/>
          <w:b/>
          <w:bCs/>
          <w:color w:val="000000"/>
          <w:sz w:val="26"/>
          <w:szCs w:val="26"/>
          <w:lang w:eastAsia="en-AU"/>
          <w14:ligatures w14:val="standardContextual"/>
        </w:rPr>
        <w:t>Made by the Governor's Deputy</w:t>
      </w:r>
    </w:p>
    <w:p w14:paraId="22EFD03F"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with the advice and consent of the Executive Council</w:t>
      </w:r>
    </w:p>
    <w:p w14:paraId="6514D87A" w14:textId="77777777" w:rsidR="006C25CB" w:rsidRPr="006C25CB" w:rsidRDefault="006C25CB" w:rsidP="006C25CB">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on 23 July 2026</w:t>
      </w:r>
    </w:p>
    <w:p w14:paraId="0E4BE640" w14:textId="13D1A7A8" w:rsidR="006C25CB" w:rsidRDefault="006C25CB">
      <w:pPr>
        <w:spacing w:after="0" w:line="240" w:lineRule="auto"/>
        <w:jc w:val="left"/>
        <w:rPr>
          <w:rFonts w:eastAsia="Times New Roman"/>
          <w:szCs w:val="17"/>
          <w:lang w:val="en-US"/>
        </w:rPr>
      </w:pPr>
      <w:r>
        <w:rPr>
          <w:lang w:val="en-US"/>
        </w:rPr>
        <w:br w:type="page"/>
      </w:r>
    </w:p>
    <w:p w14:paraId="5D824412" w14:textId="77777777" w:rsidR="006C25CB" w:rsidRPr="006C25CB" w:rsidRDefault="006C25CB" w:rsidP="006C25CB">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6C25CB">
        <w:rPr>
          <w:rFonts w:eastAsia="Times New Roman"/>
          <w:color w:val="000000"/>
          <w:sz w:val="28"/>
          <w:szCs w:val="28"/>
          <w:lang w:eastAsia="en-AU"/>
          <w14:ligatures w14:val="standardContextual"/>
        </w:rPr>
        <w:lastRenderedPageBreak/>
        <w:t>South Australia</w:t>
      </w:r>
    </w:p>
    <w:p w14:paraId="697A4698" w14:textId="77777777" w:rsidR="006C25CB" w:rsidRPr="006C25CB" w:rsidRDefault="006C25CB" w:rsidP="008C7F0B">
      <w:pPr>
        <w:pStyle w:val="Heading3"/>
        <w:rPr>
          <w:lang w:eastAsia="en-AU"/>
        </w:rPr>
      </w:pPr>
      <w:bookmarkStart w:id="10" w:name="_Toc235693425"/>
      <w:r w:rsidRPr="006C25CB">
        <w:rPr>
          <w:lang w:eastAsia="en-AU"/>
        </w:rPr>
        <w:t>Public Finance and Audit (Declaration of Semi-Government Authorities) Proclamation 2026</w:t>
      </w:r>
      <w:bookmarkEnd w:id="10"/>
    </w:p>
    <w:p w14:paraId="12F3302E" w14:textId="77777777" w:rsidR="006C25CB" w:rsidRPr="006C25CB" w:rsidRDefault="006C25CB" w:rsidP="006C25CB">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6C25CB">
        <w:rPr>
          <w:rFonts w:eastAsia="Times New Roman"/>
          <w:color w:val="000000"/>
          <w:sz w:val="24"/>
          <w:szCs w:val="24"/>
          <w:lang w:eastAsia="en-AU"/>
          <w14:ligatures w14:val="standardContextual"/>
        </w:rPr>
        <w:t xml:space="preserve">under section 17 of the </w:t>
      </w:r>
      <w:r w:rsidRPr="006C25CB">
        <w:rPr>
          <w:rFonts w:eastAsia="Times New Roman"/>
          <w:i/>
          <w:iCs/>
          <w:color w:val="000000"/>
          <w:sz w:val="24"/>
          <w:szCs w:val="24"/>
          <w:lang w:eastAsia="en-AU"/>
          <w14:ligatures w14:val="standardContextual"/>
        </w:rPr>
        <w:t>Public Finance and Audit Act 1987</w:t>
      </w:r>
    </w:p>
    <w:p w14:paraId="168C0AF6" w14:textId="77777777" w:rsidR="006C25CB" w:rsidRPr="006C25CB" w:rsidRDefault="006C25CB" w:rsidP="006C25CB">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C25CB">
        <w:rPr>
          <w:rFonts w:eastAsia="Times New Roman"/>
          <w:b/>
          <w:bCs/>
          <w:color w:val="000000"/>
          <w:sz w:val="26"/>
          <w:szCs w:val="26"/>
          <w:lang w:eastAsia="en-AU"/>
          <w14:ligatures w14:val="standardContextual"/>
        </w:rPr>
        <w:t>1—Short title</w:t>
      </w:r>
    </w:p>
    <w:p w14:paraId="158D4654" w14:textId="77777777" w:rsidR="006C25CB" w:rsidRPr="006C25CB" w:rsidRDefault="006C25CB" w:rsidP="006C25CB">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 xml:space="preserve">This proclamation may be cited as the </w:t>
      </w:r>
      <w:r w:rsidRPr="006C25CB">
        <w:rPr>
          <w:rFonts w:eastAsia="Times New Roman"/>
          <w:i/>
          <w:iCs/>
          <w:color w:val="000000"/>
          <w:sz w:val="23"/>
          <w:szCs w:val="23"/>
          <w:lang w:eastAsia="en-AU"/>
          <w14:ligatures w14:val="standardContextual"/>
        </w:rPr>
        <w:t>Public Finance and Audit (Declaration of Semi-Government Authorities) Proclamation 2026</w:t>
      </w:r>
      <w:r w:rsidRPr="006C25CB">
        <w:rPr>
          <w:rFonts w:eastAsia="Times New Roman"/>
          <w:color w:val="000000"/>
          <w:sz w:val="23"/>
          <w:szCs w:val="23"/>
          <w:lang w:eastAsia="en-AU"/>
          <w14:ligatures w14:val="standardContextual"/>
        </w:rPr>
        <w:t>.</w:t>
      </w:r>
    </w:p>
    <w:p w14:paraId="67CFB884" w14:textId="77777777" w:rsidR="006C25CB" w:rsidRPr="006C25CB" w:rsidRDefault="006C25CB" w:rsidP="006C25CB">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C25CB">
        <w:rPr>
          <w:rFonts w:eastAsia="Times New Roman"/>
          <w:b/>
          <w:bCs/>
          <w:color w:val="000000"/>
          <w:sz w:val="26"/>
          <w:szCs w:val="26"/>
          <w:lang w:eastAsia="en-AU"/>
          <w14:ligatures w14:val="standardContextual"/>
        </w:rPr>
        <w:t>2—Commencement</w:t>
      </w:r>
    </w:p>
    <w:p w14:paraId="26E67C0B" w14:textId="77777777" w:rsidR="006C25CB" w:rsidRPr="006C25CB" w:rsidRDefault="006C25CB" w:rsidP="006C25CB">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This proclamation comes into operation on the day on which it is made.</w:t>
      </w:r>
    </w:p>
    <w:p w14:paraId="73316E89" w14:textId="77777777" w:rsidR="006C25CB" w:rsidRPr="006C25CB" w:rsidRDefault="006C25CB" w:rsidP="006C25CB">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C25CB">
        <w:rPr>
          <w:rFonts w:eastAsia="Times New Roman"/>
          <w:b/>
          <w:bCs/>
          <w:color w:val="000000"/>
          <w:sz w:val="26"/>
          <w:szCs w:val="26"/>
          <w:lang w:eastAsia="en-AU"/>
          <w14:ligatures w14:val="standardContextual"/>
        </w:rPr>
        <w:t>3—Interpretation</w:t>
      </w:r>
    </w:p>
    <w:p w14:paraId="4A6A74FB" w14:textId="77777777" w:rsidR="006C25CB" w:rsidRPr="006C25CB" w:rsidRDefault="006C25CB" w:rsidP="006C25CB">
      <w:pPr>
        <w:keepNext/>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In this proclamation—</w:t>
      </w:r>
    </w:p>
    <w:p w14:paraId="71169AB8" w14:textId="77777777" w:rsidR="006C25CB" w:rsidRPr="006C25CB" w:rsidRDefault="006C25CB" w:rsidP="006C25CB">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C25CB">
        <w:rPr>
          <w:rFonts w:eastAsia="Times New Roman"/>
          <w:b/>
          <w:bCs/>
          <w:i/>
          <w:iCs/>
          <w:color w:val="000000"/>
          <w:sz w:val="23"/>
          <w:szCs w:val="23"/>
          <w:lang w:eastAsia="en-AU"/>
          <w14:ligatures w14:val="standardContextual"/>
        </w:rPr>
        <w:t>Act</w:t>
      </w:r>
      <w:r w:rsidRPr="006C25CB">
        <w:rPr>
          <w:rFonts w:eastAsia="Times New Roman"/>
          <w:color w:val="000000"/>
          <w:sz w:val="23"/>
          <w:szCs w:val="23"/>
          <w:lang w:eastAsia="en-AU"/>
          <w14:ligatures w14:val="standardContextual"/>
        </w:rPr>
        <w:t xml:space="preserve"> means the </w:t>
      </w:r>
      <w:hyperlink r:id="rId21" w:history="1">
        <w:r w:rsidRPr="006C25CB">
          <w:rPr>
            <w:rFonts w:eastAsia="Times New Roman"/>
            <w:i/>
            <w:iCs/>
            <w:color w:val="000000"/>
            <w:sz w:val="23"/>
            <w:szCs w:val="23"/>
            <w:lang w:eastAsia="en-AU"/>
            <w14:ligatures w14:val="standardContextual"/>
          </w:rPr>
          <w:t>Public Finance and Audit Act 1987</w:t>
        </w:r>
      </w:hyperlink>
      <w:r w:rsidRPr="006C25CB">
        <w:rPr>
          <w:rFonts w:eastAsia="Times New Roman"/>
          <w:color w:val="000000"/>
          <w:sz w:val="23"/>
          <w:szCs w:val="23"/>
          <w:lang w:eastAsia="en-AU"/>
          <w14:ligatures w14:val="standardContextual"/>
        </w:rPr>
        <w:t>.</w:t>
      </w:r>
    </w:p>
    <w:p w14:paraId="0B3A875F" w14:textId="77777777" w:rsidR="006C25CB" w:rsidRPr="006C25CB" w:rsidRDefault="006C25CB" w:rsidP="006C25CB">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C25CB">
        <w:rPr>
          <w:rFonts w:eastAsia="Times New Roman"/>
          <w:b/>
          <w:bCs/>
          <w:color w:val="000000"/>
          <w:sz w:val="26"/>
          <w:szCs w:val="26"/>
          <w:lang w:eastAsia="en-AU"/>
          <w14:ligatures w14:val="standardContextual"/>
        </w:rPr>
        <w:t>4—Repeal of all previous proclamations under section 17</w:t>
      </w:r>
    </w:p>
    <w:p w14:paraId="5F680B2C" w14:textId="77777777" w:rsidR="006C25CB" w:rsidRPr="006C25CB" w:rsidRDefault="006C25CB" w:rsidP="006C25CB">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All proclamations previously made under section 17 of the Act are repealed.</w:t>
      </w:r>
    </w:p>
    <w:p w14:paraId="358171A6" w14:textId="77777777" w:rsidR="006C25CB" w:rsidRPr="006C25CB" w:rsidRDefault="006C25CB" w:rsidP="006C25CB">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r w:rsidRPr="006C25CB">
        <w:rPr>
          <w:rFonts w:eastAsia="Times New Roman"/>
          <w:b/>
          <w:bCs/>
          <w:color w:val="000000"/>
          <w:sz w:val="26"/>
          <w:szCs w:val="26"/>
          <w:lang w:eastAsia="en-AU"/>
          <w14:ligatures w14:val="standardContextual"/>
        </w:rPr>
        <w:t>5—Declaration of semi-government authorities</w:t>
      </w:r>
    </w:p>
    <w:p w14:paraId="41F1BEE7" w14:textId="77777777" w:rsidR="006C25CB" w:rsidRPr="006C25CB" w:rsidRDefault="006C25CB" w:rsidP="006C25CB">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 xml:space="preserve">Each of the </w:t>
      </w:r>
      <w:proofErr w:type="gramStart"/>
      <w:r w:rsidRPr="006C25CB">
        <w:rPr>
          <w:rFonts w:eastAsia="Times New Roman"/>
          <w:color w:val="000000"/>
          <w:sz w:val="23"/>
          <w:szCs w:val="23"/>
          <w:lang w:eastAsia="en-AU"/>
          <w14:ligatures w14:val="standardContextual"/>
        </w:rPr>
        <w:t>bodies</w:t>
      </w:r>
      <w:proofErr w:type="gramEnd"/>
      <w:r w:rsidRPr="006C25CB">
        <w:rPr>
          <w:rFonts w:eastAsia="Times New Roman"/>
          <w:color w:val="000000"/>
          <w:sz w:val="23"/>
          <w:szCs w:val="23"/>
          <w:lang w:eastAsia="en-AU"/>
          <w14:ligatures w14:val="standardContextual"/>
        </w:rPr>
        <w:t xml:space="preserve"> corporate set out in </w:t>
      </w:r>
      <w:hyperlink w:anchor="id91bcf146_463f_4367_8aad_f7fc18486ba3_5" w:history="1">
        <w:r w:rsidRPr="006C25CB">
          <w:rPr>
            <w:rFonts w:eastAsia="Times New Roman"/>
            <w:color w:val="000000"/>
            <w:sz w:val="23"/>
            <w:szCs w:val="23"/>
            <w:lang w:eastAsia="en-AU"/>
            <w14:ligatures w14:val="standardContextual"/>
          </w:rPr>
          <w:t>Schedule 1</w:t>
        </w:r>
      </w:hyperlink>
      <w:r w:rsidRPr="006C25CB">
        <w:rPr>
          <w:rFonts w:eastAsia="Times New Roman"/>
          <w:color w:val="000000"/>
          <w:sz w:val="23"/>
          <w:szCs w:val="23"/>
          <w:lang w:eastAsia="en-AU"/>
          <w14:ligatures w14:val="standardContextual"/>
        </w:rPr>
        <w:t xml:space="preserve"> is declared to be a semi-government authority for the purposes of the Act.</w:t>
      </w:r>
    </w:p>
    <w:p w14:paraId="72357656" w14:textId="77777777" w:rsidR="006C25CB" w:rsidRPr="006C25CB" w:rsidRDefault="006C25CB" w:rsidP="006C25CB">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11" w:name="id91bcf146_463f_4367_8aad_f7fc18486ba3_5"/>
      <w:r w:rsidRPr="006C25CB">
        <w:rPr>
          <w:rFonts w:eastAsia="Times New Roman"/>
          <w:b/>
          <w:bCs/>
          <w:color w:val="000000"/>
          <w:sz w:val="32"/>
          <w:szCs w:val="32"/>
          <w:lang w:eastAsia="en-AU"/>
          <w14:ligatures w14:val="standardContextual"/>
        </w:rPr>
        <w:t>Schedule 1—Semi-government authorities</w:t>
      </w:r>
      <w:bookmarkEnd w:id="11"/>
    </w:p>
    <w:p w14:paraId="0809B9F5"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
          <w:szCs w:val="2"/>
          <w:lang w:eastAsia="en-AU"/>
          <w14:ligatures w14:val="standardContextual"/>
        </w:rPr>
      </w:pPr>
    </w:p>
    <w:tbl>
      <w:tblPr>
        <w:tblW w:w="0" w:type="auto"/>
        <w:tblInd w:w="60" w:type="dxa"/>
        <w:tblLayout w:type="fixed"/>
        <w:tblCellMar>
          <w:left w:w="60" w:type="dxa"/>
          <w:right w:w="60" w:type="dxa"/>
        </w:tblCellMar>
        <w:tblLook w:val="0000" w:firstRow="0" w:lastRow="0" w:firstColumn="0" w:lastColumn="0" w:noHBand="0" w:noVBand="0"/>
      </w:tblPr>
      <w:tblGrid>
        <w:gridCol w:w="2288"/>
        <w:gridCol w:w="6498"/>
      </w:tblGrid>
      <w:tr w:rsidR="006C25CB" w:rsidRPr="006C25CB" w14:paraId="53DE1C2F" w14:textId="77777777" w:rsidTr="0086135A">
        <w:trPr>
          <w:cantSplit/>
        </w:trPr>
        <w:tc>
          <w:tcPr>
            <w:tcW w:w="8786" w:type="dxa"/>
            <w:gridSpan w:val="2"/>
            <w:tcBorders>
              <w:top w:val="nil"/>
              <w:left w:val="nil"/>
              <w:bottom w:val="nil"/>
              <w:right w:val="nil"/>
            </w:tcBorders>
            <w:vAlign w:val="center"/>
          </w:tcPr>
          <w:p w14:paraId="782F9117"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Ministers incorporated</w:t>
            </w:r>
          </w:p>
        </w:tc>
      </w:tr>
      <w:tr w:rsidR="006C25CB" w:rsidRPr="006C25CB" w14:paraId="012B4C0E" w14:textId="77777777" w:rsidTr="0086135A">
        <w:trPr>
          <w:cantSplit/>
        </w:trPr>
        <w:tc>
          <w:tcPr>
            <w:tcW w:w="2288" w:type="dxa"/>
            <w:tcBorders>
              <w:top w:val="nil"/>
              <w:left w:val="nil"/>
              <w:bottom w:val="nil"/>
              <w:right w:val="nil"/>
            </w:tcBorders>
            <w:vAlign w:val="center"/>
          </w:tcPr>
          <w:p w14:paraId="0AEC289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0DE09D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Aboriginal Affairs</w:t>
            </w:r>
          </w:p>
        </w:tc>
      </w:tr>
      <w:tr w:rsidR="006C25CB" w:rsidRPr="006C25CB" w14:paraId="1D9A17B0" w14:textId="77777777" w:rsidTr="0086135A">
        <w:trPr>
          <w:cantSplit/>
        </w:trPr>
        <w:tc>
          <w:tcPr>
            <w:tcW w:w="2288" w:type="dxa"/>
            <w:tcBorders>
              <w:top w:val="nil"/>
              <w:left w:val="nil"/>
              <w:bottom w:val="nil"/>
              <w:right w:val="nil"/>
            </w:tcBorders>
            <w:vAlign w:val="center"/>
          </w:tcPr>
          <w:p w14:paraId="7511603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6A61C5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Artificial Intelligence and Digital Economy</w:t>
            </w:r>
          </w:p>
        </w:tc>
      </w:tr>
      <w:tr w:rsidR="006C25CB" w:rsidRPr="006C25CB" w14:paraId="44010F22" w14:textId="77777777" w:rsidTr="0086135A">
        <w:trPr>
          <w:cantSplit/>
        </w:trPr>
        <w:tc>
          <w:tcPr>
            <w:tcW w:w="2288" w:type="dxa"/>
            <w:tcBorders>
              <w:top w:val="nil"/>
              <w:left w:val="nil"/>
              <w:bottom w:val="nil"/>
              <w:right w:val="nil"/>
            </w:tcBorders>
            <w:vAlign w:val="center"/>
          </w:tcPr>
          <w:p w14:paraId="3B8B8BD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381575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Arts</w:t>
            </w:r>
          </w:p>
        </w:tc>
      </w:tr>
      <w:tr w:rsidR="006C25CB" w:rsidRPr="006C25CB" w14:paraId="5A1C8F4C" w14:textId="77777777" w:rsidTr="0086135A">
        <w:trPr>
          <w:cantSplit/>
        </w:trPr>
        <w:tc>
          <w:tcPr>
            <w:tcW w:w="2288" w:type="dxa"/>
            <w:tcBorders>
              <w:top w:val="nil"/>
              <w:left w:val="nil"/>
              <w:bottom w:val="nil"/>
              <w:right w:val="nil"/>
            </w:tcBorders>
            <w:vAlign w:val="center"/>
          </w:tcPr>
          <w:p w14:paraId="77AE538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5C678F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Autism</w:t>
            </w:r>
          </w:p>
        </w:tc>
      </w:tr>
      <w:tr w:rsidR="006C25CB" w:rsidRPr="006C25CB" w14:paraId="2B06FBBF" w14:textId="77777777" w:rsidTr="0086135A">
        <w:trPr>
          <w:cantSplit/>
        </w:trPr>
        <w:tc>
          <w:tcPr>
            <w:tcW w:w="2288" w:type="dxa"/>
            <w:tcBorders>
              <w:top w:val="nil"/>
              <w:left w:val="nil"/>
              <w:bottom w:val="nil"/>
              <w:right w:val="nil"/>
            </w:tcBorders>
            <w:vAlign w:val="center"/>
          </w:tcPr>
          <w:p w14:paraId="14B24D8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754CB4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Child Protection</w:t>
            </w:r>
          </w:p>
        </w:tc>
      </w:tr>
      <w:tr w:rsidR="006C25CB" w:rsidRPr="006C25CB" w14:paraId="3E0EAB2B" w14:textId="77777777" w:rsidTr="0086135A">
        <w:trPr>
          <w:cantSplit/>
        </w:trPr>
        <w:tc>
          <w:tcPr>
            <w:tcW w:w="2288" w:type="dxa"/>
            <w:tcBorders>
              <w:top w:val="nil"/>
              <w:left w:val="nil"/>
              <w:bottom w:val="nil"/>
              <w:right w:val="nil"/>
            </w:tcBorders>
            <w:vAlign w:val="center"/>
          </w:tcPr>
          <w:p w14:paraId="45F4948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2F28CC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the City of Adelaide</w:t>
            </w:r>
          </w:p>
        </w:tc>
      </w:tr>
      <w:tr w:rsidR="006C25CB" w:rsidRPr="006C25CB" w14:paraId="7CC38E4D" w14:textId="77777777" w:rsidTr="0086135A">
        <w:trPr>
          <w:cantSplit/>
        </w:trPr>
        <w:tc>
          <w:tcPr>
            <w:tcW w:w="2288" w:type="dxa"/>
            <w:tcBorders>
              <w:top w:val="nil"/>
              <w:left w:val="nil"/>
              <w:bottom w:val="nil"/>
              <w:right w:val="nil"/>
            </w:tcBorders>
            <w:vAlign w:val="center"/>
          </w:tcPr>
          <w:p w14:paraId="53C96F6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1C3BA0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Climate, Environment and Water</w:t>
            </w:r>
          </w:p>
        </w:tc>
      </w:tr>
      <w:tr w:rsidR="006C25CB" w:rsidRPr="006C25CB" w14:paraId="43DCB5E9" w14:textId="77777777" w:rsidTr="0086135A">
        <w:trPr>
          <w:cantSplit/>
        </w:trPr>
        <w:tc>
          <w:tcPr>
            <w:tcW w:w="2288" w:type="dxa"/>
            <w:tcBorders>
              <w:top w:val="nil"/>
              <w:left w:val="nil"/>
              <w:bottom w:val="nil"/>
              <w:right w:val="nil"/>
            </w:tcBorders>
            <w:vAlign w:val="center"/>
          </w:tcPr>
          <w:p w14:paraId="75372D5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0D4195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Consumer and Business Affairs</w:t>
            </w:r>
          </w:p>
        </w:tc>
      </w:tr>
      <w:tr w:rsidR="006C25CB" w:rsidRPr="006C25CB" w14:paraId="78D6F1C4" w14:textId="77777777" w:rsidTr="0086135A">
        <w:trPr>
          <w:cantSplit/>
        </w:trPr>
        <w:tc>
          <w:tcPr>
            <w:tcW w:w="2288" w:type="dxa"/>
            <w:tcBorders>
              <w:top w:val="nil"/>
              <w:left w:val="nil"/>
              <w:bottom w:val="nil"/>
              <w:right w:val="nil"/>
            </w:tcBorders>
            <w:vAlign w:val="center"/>
          </w:tcPr>
          <w:p w14:paraId="053B71E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48E797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Correctional Services</w:t>
            </w:r>
          </w:p>
        </w:tc>
      </w:tr>
      <w:tr w:rsidR="006C25CB" w:rsidRPr="006C25CB" w14:paraId="51864217" w14:textId="77777777" w:rsidTr="0086135A">
        <w:trPr>
          <w:cantSplit/>
        </w:trPr>
        <w:tc>
          <w:tcPr>
            <w:tcW w:w="2288" w:type="dxa"/>
            <w:tcBorders>
              <w:top w:val="nil"/>
              <w:left w:val="nil"/>
              <w:bottom w:val="nil"/>
              <w:right w:val="nil"/>
            </w:tcBorders>
            <w:vAlign w:val="center"/>
          </w:tcPr>
          <w:p w14:paraId="6905F21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42599B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Defence and Space Industries</w:t>
            </w:r>
          </w:p>
        </w:tc>
      </w:tr>
      <w:tr w:rsidR="006C25CB" w:rsidRPr="006C25CB" w14:paraId="0D20E58C" w14:textId="77777777" w:rsidTr="0086135A">
        <w:trPr>
          <w:cantSplit/>
        </w:trPr>
        <w:tc>
          <w:tcPr>
            <w:tcW w:w="2288" w:type="dxa"/>
            <w:tcBorders>
              <w:top w:val="nil"/>
              <w:left w:val="nil"/>
              <w:bottom w:val="nil"/>
              <w:right w:val="nil"/>
            </w:tcBorders>
            <w:vAlign w:val="center"/>
          </w:tcPr>
          <w:p w14:paraId="26A252E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C5467D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Deputy Premier</w:t>
            </w:r>
          </w:p>
        </w:tc>
      </w:tr>
      <w:tr w:rsidR="006C25CB" w:rsidRPr="006C25CB" w14:paraId="49081763" w14:textId="77777777" w:rsidTr="0086135A">
        <w:trPr>
          <w:cantSplit/>
        </w:trPr>
        <w:tc>
          <w:tcPr>
            <w:tcW w:w="2288" w:type="dxa"/>
            <w:tcBorders>
              <w:top w:val="nil"/>
              <w:left w:val="nil"/>
              <w:bottom w:val="nil"/>
              <w:right w:val="nil"/>
            </w:tcBorders>
            <w:vAlign w:val="center"/>
          </w:tcPr>
          <w:p w14:paraId="4212ED0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B1CC03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Domestic, Family and Sexual Violence</w:t>
            </w:r>
          </w:p>
        </w:tc>
      </w:tr>
      <w:tr w:rsidR="006C25CB" w:rsidRPr="006C25CB" w14:paraId="4865B380" w14:textId="77777777" w:rsidTr="0086135A">
        <w:trPr>
          <w:cantSplit/>
        </w:trPr>
        <w:tc>
          <w:tcPr>
            <w:tcW w:w="2288" w:type="dxa"/>
            <w:tcBorders>
              <w:top w:val="nil"/>
              <w:left w:val="nil"/>
              <w:bottom w:val="nil"/>
              <w:right w:val="nil"/>
            </w:tcBorders>
            <w:vAlign w:val="center"/>
          </w:tcPr>
          <w:p w14:paraId="56761D6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C52327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Education, Training and Skills</w:t>
            </w:r>
          </w:p>
        </w:tc>
      </w:tr>
      <w:tr w:rsidR="006C25CB" w:rsidRPr="006C25CB" w14:paraId="61A80E83" w14:textId="77777777" w:rsidTr="0086135A">
        <w:trPr>
          <w:cantSplit/>
        </w:trPr>
        <w:tc>
          <w:tcPr>
            <w:tcW w:w="2288" w:type="dxa"/>
            <w:tcBorders>
              <w:top w:val="nil"/>
              <w:left w:val="nil"/>
              <w:bottom w:val="nil"/>
              <w:right w:val="nil"/>
            </w:tcBorders>
            <w:vAlign w:val="center"/>
          </w:tcPr>
          <w:p w14:paraId="00A413E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19CA66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Emergency Services</w:t>
            </w:r>
          </w:p>
        </w:tc>
      </w:tr>
    </w:tbl>
    <w:p w14:paraId="5BCC7FDF" w14:textId="77777777" w:rsidR="006C25CB" w:rsidRDefault="006C25CB">
      <w:r>
        <w:br w:type="page"/>
      </w:r>
    </w:p>
    <w:tbl>
      <w:tblPr>
        <w:tblW w:w="0" w:type="auto"/>
        <w:tblInd w:w="60" w:type="dxa"/>
        <w:tblLayout w:type="fixed"/>
        <w:tblCellMar>
          <w:left w:w="60" w:type="dxa"/>
          <w:right w:w="60" w:type="dxa"/>
        </w:tblCellMar>
        <w:tblLook w:val="0000" w:firstRow="0" w:lastRow="0" w:firstColumn="0" w:lastColumn="0" w:noHBand="0" w:noVBand="0"/>
      </w:tblPr>
      <w:tblGrid>
        <w:gridCol w:w="2288"/>
        <w:gridCol w:w="6498"/>
      </w:tblGrid>
      <w:tr w:rsidR="006C25CB" w:rsidRPr="006C25CB" w14:paraId="543BEBFE" w14:textId="77777777" w:rsidTr="0086135A">
        <w:trPr>
          <w:cantSplit/>
        </w:trPr>
        <w:tc>
          <w:tcPr>
            <w:tcW w:w="2288" w:type="dxa"/>
            <w:tcBorders>
              <w:top w:val="nil"/>
              <w:left w:val="nil"/>
              <w:bottom w:val="nil"/>
              <w:right w:val="nil"/>
            </w:tcBorders>
            <w:vAlign w:val="center"/>
          </w:tcPr>
          <w:p w14:paraId="0741A82C" w14:textId="741B710A"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CDD636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Energy and Mining</w:t>
            </w:r>
          </w:p>
        </w:tc>
      </w:tr>
      <w:tr w:rsidR="006C25CB" w:rsidRPr="006C25CB" w14:paraId="49738785" w14:textId="77777777" w:rsidTr="0086135A">
        <w:trPr>
          <w:cantSplit/>
        </w:trPr>
        <w:tc>
          <w:tcPr>
            <w:tcW w:w="2288" w:type="dxa"/>
            <w:tcBorders>
              <w:top w:val="nil"/>
              <w:left w:val="nil"/>
              <w:bottom w:val="nil"/>
              <w:right w:val="nil"/>
            </w:tcBorders>
            <w:vAlign w:val="center"/>
          </w:tcPr>
          <w:p w14:paraId="19D94D5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077A7F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Forest Industries</w:t>
            </w:r>
          </w:p>
        </w:tc>
      </w:tr>
      <w:tr w:rsidR="006C25CB" w:rsidRPr="006C25CB" w14:paraId="424A93B0" w14:textId="77777777" w:rsidTr="0086135A">
        <w:trPr>
          <w:cantSplit/>
        </w:trPr>
        <w:tc>
          <w:tcPr>
            <w:tcW w:w="2288" w:type="dxa"/>
            <w:tcBorders>
              <w:top w:val="nil"/>
              <w:left w:val="nil"/>
              <w:bottom w:val="nil"/>
              <w:right w:val="nil"/>
            </w:tcBorders>
            <w:vAlign w:val="center"/>
          </w:tcPr>
          <w:p w14:paraId="7022DC8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472C70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Health and Wellbeing</w:t>
            </w:r>
          </w:p>
        </w:tc>
      </w:tr>
      <w:tr w:rsidR="006C25CB" w:rsidRPr="006C25CB" w14:paraId="4B15CC8B" w14:textId="77777777" w:rsidTr="0086135A">
        <w:trPr>
          <w:cantSplit/>
        </w:trPr>
        <w:tc>
          <w:tcPr>
            <w:tcW w:w="2288" w:type="dxa"/>
            <w:tcBorders>
              <w:top w:val="nil"/>
              <w:left w:val="nil"/>
              <w:bottom w:val="nil"/>
              <w:right w:val="nil"/>
            </w:tcBorders>
            <w:vAlign w:val="center"/>
          </w:tcPr>
          <w:p w14:paraId="4210A49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3875D5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Housing and Urban Development</w:t>
            </w:r>
          </w:p>
        </w:tc>
      </w:tr>
      <w:tr w:rsidR="006C25CB" w:rsidRPr="006C25CB" w14:paraId="77744576" w14:textId="77777777" w:rsidTr="0086135A">
        <w:trPr>
          <w:cantSplit/>
        </w:trPr>
        <w:tc>
          <w:tcPr>
            <w:tcW w:w="2288" w:type="dxa"/>
            <w:tcBorders>
              <w:top w:val="nil"/>
              <w:left w:val="nil"/>
              <w:bottom w:val="nil"/>
              <w:right w:val="nil"/>
            </w:tcBorders>
            <w:vAlign w:val="center"/>
          </w:tcPr>
          <w:p w14:paraId="1E54D1D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70289F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Housing Infrastructure</w:t>
            </w:r>
          </w:p>
        </w:tc>
      </w:tr>
      <w:tr w:rsidR="006C25CB" w:rsidRPr="006C25CB" w14:paraId="5AD89144" w14:textId="77777777" w:rsidTr="0086135A">
        <w:trPr>
          <w:cantSplit/>
        </w:trPr>
        <w:tc>
          <w:tcPr>
            <w:tcW w:w="2288" w:type="dxa"/>
            <w:tcBorders>
              <w:top w:val="nil"/>
              <w:left w:val="nil"/>
              <w:bottom w:val="nil"/>
              <w:right w:val="nil"/>
            </w:tcBorders>
            <w:vAlign w:val="center"/>
          </w:tcPr>
          <w:p w14:paraId="4299B38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D8A39D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Human Services</w:t>
            </w:r>
          </w:p>
        </w:tc>
      </w:tr>
      <w:tr w:rsidR="006C25CB" w:rsidRPr="006C25CB" w14:paraId="5246584B" w14:textId="77777777" w:rsidTr="0086135A">
        <w:trPr>
          <w:cantSplit/>
        </w:trPr>
        <w:tc>
          <w:tcPr>
            <w:tcW w:w="2288" w:type="dxa"/>
            <w:tcBorders>
              <w:top w:val="nil"/>
              <w:left w:val="nil"/>
              <w:bottom w:val="nil"/>
              <w:right w:val="nil"/>
            </w:tcBorders>
            <w:vAlign w:val="center"/>
          </w:tcPr>
          <w:p w14:paraId="4149BA1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474DCC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Industrial Relations</w:t>
            </w:r>
          </w:p>
        </w:tc>
      </w:tr>
      <w:tr w:rsidR="006C25CB" w:rsidRPr="006C25CB" w14:paraId="1A73D796" w14:textId="77777777" w:rsidTr="0086135A">
        <w:trPr>
          <w:cantSplit/>
        </w:trPr>
        <w:tc>
          <w:tcPr>
            <w:tcW w:w="2288" w:type="dxa"/>
            <w:tcBorders>
              <w:top w:val="nil"/>
              <w:left w:val="nil"/>
              <w:bottom w:val="nil"/>
              <w:right w:val="nil"/>
            </w:tcBorders>
            <w:vAlign w:val="center"/>
          </w:tcPr>
          <w:p w14:paraId="6FB6103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698AEB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Infrastructure and Transport</w:t>
            </w:r>
          </w:p>
        </w:tc>
      </w:tr>
      <w:tr w:rsidR="006C25CB" w:rsidRPr="006C25CB" w14:paraId="143A502D" w14:textId="77777777" w:rsidTr="0086135A">
        <w:trPr>
          <w:cantSplit/>
        </w:trPr>
        <w:tc>
          <w:tcPr>
            <w:tcW w:w="2288" w:type="dxa"/>
            <w:tcBorders>
              <w:top w:val="nil"/>
              <w:left w:val="nil"/>
              <w:bottom w:val="nil"/>
              <w:right w:val="nil"/>
            </w:tcBorders>
            <w:vAlign w:val="center"/>
          </w:tcPr>
          <w:p w14:paraId="692249F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37B821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Local Government</w:t>
            </w:r>
          </w:p>
        </w:tc>
      </w:tr>
      <w:tr w:rsidR="006C25CB" w:rsidRPr="006C25CB" w14:paraId="1D710862" w14:textId="77777777" w:rsidTr="0086135A">
        <w:trPr>
          <w:cantSplit/>
        </w:trPr>
        <w:tc>
          <w:tcPr>
            <w:tcW w:w="2288" w:type="dxa"/>
            <w:tcBorders>
              <w:top w:val="nil"/>
              <w:left w:val="nil"/>
              <w:bottom w:val="nil"/>
              <w:right w:val="nil"/>
            </w:tcBorders>
            <w:vAlign w:val="center"/>
          </w:tcPr>
          <w:p w14:paraId="1C227B1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1D898F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Multicultural Affairs</w:t>
            </w:r>
          </w:p>
        </w:tc>
      </w:tr>
      <w:tr w:rsidR="006C25CB" w:rsidRPr="006C25CB" w14:paraId="0B61FDA9" w14:textId="77777777" w:rsidTr="0086135A">
        <w:trPr>
          <w:cantSplit/>
        </w:trPr>
        <w:tc>
          <w:tcPr>
            <w:tcW w:w="2288" w:type="dxa"/>
            <w:tcBorders>
              <w:top w:val="nil"/>
              <w:left w:val="nil"/>
              <w:bottom w:val="nil"/>
              <w:right w:val="nil"/>
            </w:tcBorders>
            <w:vAlign w:val="center"/>
          </w:tcPr>
          <w:p w14:paraId="145B6A8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21359A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Planning</w:t>
            </w:r>
          </w:p>
        </w:tc>
      </w:tr>
      <w:tr w:rsidR="006C25CB" w:rsidRPr="006C25CB" w14:paraId="2460EB3A" w14:textId="77777777" w:rsidTr="0086135A">
        <w:trPr>
          <w:cantSplit/>
        </w:trPr>
        <w:tc>
          <w:tcPr>
            <w:tcW w:w="2288" w:type="dxa"/>
            <w:tcBorders>
              <w:top w:val="nil"/>
              <w:left w:val="nil"/>
              <w:bottom w:val="nil"/>
              <w:right w:val="nil"/>
            </w:tcBorders>
            <w:vAlign w:val="center"/>
          </w:tcPr>
          <w:p w14:paraId="494CE82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672FD0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Police</w:t>
            </w:r>
          </w:p>
        </w:tc>
      </w:tr>
      <w:tr w:rsidR="006C25CB" w:rsidRPr="006C25CB" w14:paraId="412ADF17" w14:textId="77777777" w:rsidTr="0086135A">
        <w:trPr>
          <w:cantSplit/>
        </w:trPr>
        <w:tc>
          <w:tcPr>
            <w:tcW w:w="2288" w:type="dxa"/>
            <w:tcBorders>
              <w:top w:val="nil"/>
              <w:left w:val="nil"/>
              <w:bottom w:val="nil"/>
              <w:right w:val="nil"/>
            </w:tcBorders>
            <w:vAlign w:val="center"/>
          </w:tcPr>
          <w:p w14:paraId="352CDE1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55035C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Primary Industries and Regional Development</w:t>
            </w:r>
          </w:p>
        </w:tc>
      </w:tr>
      <w:tr w:rsidR="006C25CB" w:rsidRPr="006C25CB" w14:paraId="09F8527F" w14:textId="77777777" w:rsidTr="0086135A">
        <w:trPr>
          <w:cantSplit/>
        </w:trPr>
        <w:tc>
          <w:tcPr>
            <w:tcW w:w="2288" w:type="dxa"/>
            <w:tcBorders>
              <w:top w:val="nil"/>
              <w:left w:val="nil"/>
              <w:bottom w:val="nil"/>
              <w:right w:val="nil"/>
            </w:tcBorders>
            <w:vAlign w:val="center"/>
          </w:tcPr>
          <w:p w14:paraId="24BD551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E77189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Public Sector</w:t>
            </w:r>
          </w:p>
        </w:tc>
      </w:tr>
      <w:tr w:rsidR="006C25CB" w:rsidRPr="006C25CB" w14:paraId="4451A3E7" w14:textId="77777777" w:rsidTr="0086135A">
        <w:trPr>
          <w:cantSplit/>
        </w:trPr>
        <w:tc>
          <w:tcPr>
            <w:tcW w:w="2288" w:type="dxa"/>
            <w:tcBorders>
              <w:top w:val="nil"/>
              <w:left w:val="nil"/>
              <w:bottom w:val="nil"/>
              <w:right w:val="nil"/>
            </w:tcBorders>
            <w:vAlign w:val="center"/>
          </w:tcPr>
          <w:p w14:paraId="1681979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4A18AA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Recreation, Sport and Racing</w:t>
            </w:r>
          </w:p>
        </w:tc>
      </w:tr>
      <w:tr w:rsidR="006C25CB" w:rsidRPr="006C25CB" w14:paraId="5EF8ACE6" w14:textId="77777777" w:rsidTr="0086135A">
        <w:trPr>
          <w:cantSplit/>
        </w:trPr>
        <w:tc>
          <w:tcPr>
            <w:tcW w:w="2288" w:type="dxa"/>
            <w:tcBorders>
              <w:top w:val="nil"/>
              <w:left w:val="nil"/>
              <w:bottom w:val="nil"/>
              <w:right w:val="nil"/>
            </w:tcBorders>
            <w:vAlign w:val="center"/>
          </w:tcPr>
          <w:p w14:paraId="0B09B05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DBE777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Seniors and Ageing Well</w:t>
            </w:r>
          </w:p>
        </w:tc>
      </w:tr>
      <w:tr w:rsidR="006C25CB" w:rsidRPr="006C25CB" w14:paraId="2BE8B3A5" w14:textId="77777777" w:rsidTr="0086135A">
        <w:trPr>
          <w:cantSplit/>
        </w:trPr>
        <w:tc>
          <w:tcPr>
            <w:tcW w:w="2288" w:type="dxa"/>
            <w:tcBorders>
              <w:top w:val="nil"/>
              <w:left w:val="nil"/>
              <w:bottom w:val="nil"/>
              <w:right w:val="nil"/>
            </w:tcBorders>
            <w:vAlign w:val="center"/>
          </w:tcPr>
          <w:p w14:paraId="050DC9A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CFDB3D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Small and Family Business</w:t>
            </w:r>
          </w:p>
        </w:tc>
      </w:tr>
      <w:tr w:rsidR="006C25CB" w:rsidRPr="006C25CB" w14:paraId="37ECA014" w14:textId="77777777" w:rsidTr="0086135A">
        <w:trPr>
          <w:cantSplit/>
        </w:trPr>
        <w:tc>
          <w:tcPr>
            <w:tcW w:w="2288" w:type="dxa"/>
            <w:tcBorders>
              <w:top w:val="nil"/>
              <w:left w:val="nil"/>
              <w:bottom w:val="nil"/>
              <w:right w:val="nil"/>
            </w:tcBorders>
            <w:vAlign w:val="center"/>
          </w:tcPr>
          <w:p w14:paraId="19407C8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9F5709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Special Minister of State</w:t>
            </w:r>
          </w:p>
        </w:tc>
      </w:tr>
      <w:tr w:rsidR="006C25CB" w:rsidRPr="006C25CB" w14:paraId="6A6489F5" w14:textId="77777777" w:rsidTr="0086135A">
        <w:trPr>
          <w:cantSplit/>
        </w:trPr>
        <w:tc>
          <w:tcPr>
            <w:tcW w:w="2288" w:type="dxa"/>
            <w:tcBorders>
              <w:top w:val="nil"/>
              <w:left w:val="nil"/>
              <w:bottom w:val="nil"/>
              <w:right w:val="nil"/>
            </w:tcBorders>
            <w:vAlign w:val="center"/>
          </w:tcPr>
          <w:p w14:paraId="0BC5EF9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38542E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State Development</w:t>
            </w:r>
          </w:p>
        </w:tc>
      </w:tr>
      <w:tr w:rsidR="006C25CB" w:rsidRPr="006C25CB" w14:paraId="673235E1" w14:textId="77777777" w:rsidTr="0086135A">
        <w:trPr>
          <w:cantSplit/>
        </w:trPr>
        <w:tc>
          <w:tcPr>
            <w:tcW w:w="2288" w:type="dxa"/>
            <w:tcBorders>
              <w:top w:val="nil"/>
              <w:left w:val="nil"/>
              <w:bottom w:val="nil"/>
              <w:right w:val="nil"/>
            </w:tcBorders>
            <w:vAlign w:val="center"/>
          </w:tcPr>
          <w:p w14:paraId="2E0D676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343B2E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Tourism</w:t>
            </w:r>
          </w:p>
        </w:tc>
      </w:tr>
      <w:tr w:rsidR="006C25CB" w:rsidRPr="006C25CB" w14:paraId="29083615" w14:textId="77777777" w:rsidTr="0086135A">
        <w:trPr>
          <w:cantSplit/>
        </w:trPr>
        <w:tc>
          <w:tcPr>
            <w:tcW w:w="2288" w:type="dxa"/>
            <w:tcBorders>
              <w:top w:val="nil"/>
              <w:left w:val="nil"/>
              <w:bottom w:val="nil"/>
              <w:right w:val="nil"/>
            </w:tcBorders>
            <w:vAlign w:val="center"/>
          </w:tcPr>
          <w:p w14:paraId="0C49F84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CC6286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Treasurer</w:t>
            </w:r>
          </w:p>
        </w:tc>
      </w:tr>
      <w:tr w:rsidR="006C25CB" w:rsidRPr="006C25CB" w14:paraId="69DE0DF5" w14:textId="77777777" w:rsidTr="0086135A">
        <w:trPr>
          <w:cantSplit/>
        </w:trPr>
        <w:tc>
          <w:tcPr>
            <w:tcW w:w="2288" w:type="dxa"/>
            <w:tcBorders>
              <w:top w:val="nil"/>
              <w:left w:val="nil"/>
              <w:bottom w:val="nil"/>
              <w:right w:val="nil"/>
            </w:tcBorders>
            <w:vAlign w:val="center"/>
          </w:tcPr>
          <w:p w14:paraId="3B0F8E7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ED9F02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Veterans' Affairs</w:t>
            </w:r>
          </w:p>
        </w:tc>
      </w:tr>
      <w:tr w:rsidR="006C25CB" w:rsidRPr="006C25CB" w14:paraId="722097CF" w14:textId="77777777" w:rsidTr="0086135A">
        <w:trPr>
          <w:cantSplit/>
        </w:trPr>
        <w:tc>
          <w:tcPr>
            <w:tcW w:w="2288" w:type="dxa"/>
            <w:tcBorders>
              <w:top w:val="nil"/>
              <w:left w:val="nil"/>
              <w:bottom w:val="nil"/>
              <w:right w:val="nil"/>
            </w:tcBorders>
            <w:vAlign w:val="center"/>
          </w:tcPr>
          <w:p w14:paraId="06CA666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DC6E3D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Minister for Women</w:t>
            </w:r>
          </w:p>
        </w:tc>
      </w:tr>
      <w:tr w:rsidR="006C25CB" w:rsidRPr="006C25CB" w14:paraId="539107B4" w14:textId="77777777" w:rsidTr="0086135A">
        <w:trPr>
          <w:cantSplit/>
        </w:trPr>
        <w:tc>
          <w:tcPr>
            <w:tcW w:w="8786" w:type="dxa"/>
            <w:gridSpan w:val="2"/>
            <w:tcBorders>
              <w:top w:val="nil"/>
              <w:left w:val="nil"/>
              <w:bottom w:val="nil"/>
              <w:right w:val="nil"/>
            </w:tcBorders>
            <w:vAlign w:val="center"/>
          </w:tcPr>
          <w:p w14:paraId="676CCA12"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Co-Management Boards</w:t>
            </w:r>
          </w:p>
        </w:tc>
      </w:tr>
      <w:tr w:rsidR="006C25CB" w:rsidRPr="006C25CB" w14:paraId="12F2901C" w14:textId="77777777" w:rsidTr="0086135A">
        <w:trPr>
          <w:cantSplit/>
        </w:trPr>
        <w:tc>
          <w:tcPr>
            <w:tcW w:w="2288" w:type="dxa"/>
            <w:tcBorders>
              <w:top w:val="nil"/>
              <w:left w:val="nil"/>
              <w:bottom w:val="nil"/>
              <w:right w:val="nil"/>
            </w:tcBorders>
            <w:vAlign w:val="center"/>
          </w:tcPr>
          <w:p w14:paraId="7DE1653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AF4231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Dhilba</w:t>
            </w:r>
            <w:proofErr w:type="spellEnd"/>
            <w:r w:rsidRPr="006C25CB">
              <w:rPr>
                <w:rFonts w:eastAsia="Times New Roman"/>
                <w:color w:val="000000"/>
                <w:sz w:val="20"/>
                <w:szCs w:val="20"/>
                <w:lang w:eastAsia="en-AU"/>
                <w14:ligatures w14:val="standardContextual"/>
              </w:rPr>
              <w:t xml:space="preserve"> </w:t>
            </w:r>
            <w:proofErr w:type="spellStart"/>
            <w:r w:rsidRPr="006C25CB">
              <w:rPr>
                <w:rFonts w:eastAsia="Times New Roman"/>
                <w:color w:val="000000"/>
                <w:sz w:val="20"/>
                <w:szCs w:val="20"/>
                <w:lang w:eastAsia="en-AU"/>
                <w14:ligatures w14:val="standardContextual"/>
              </w:rPr>
              <w:t>Guuranda</w:t>
            </w:r>
            <w:proofErr w:type="spellEnd"/>
            <w:r w:rsidRPr="006C25CB">
              <w:rPr>
                <w:rFonts w:eastAsia="Times New Roman"/>
                <w:color w:val="000000"/>
                <w:sz w:val="20"/>
                <w:szCs w:val="20"/>
                <w:lang w:eastAsia="en-AU"/>
                <w14:ligatures w14:val="standardContextual"/>
              </w:rPr>
              <w:t>-Innes National Park Co-management Board</w:t>
            </w:r>
          </w:p>
        </w:tc>
      </w:tr>
      <w:tr w:rsidR="006C25CB" w:rsidRPr="006C25CB" w14:paraId="3FC02434" w14:textId="77777777" w:rsidTr="0086135A">
        <w:trPr>
          <w:cantSplit/>
        </w:trPr>
        <w:tc>
          <w:tcPr>
            <w:tcW w:w="2288" w:type="dxa"/>
            <w:tcBorders>
              <w:top w:val="nil"/>
              <w:left w:val="nil"/>
              <w:bottom w:val="nil"/>
              <w:right w:val="nil"/>
            </w:tcBorders>
            <w:vAlign w:val="center"/>
          </w:tcPr>
          <w:p w14:paraId="7E8F2D7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5D0A11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Gawler Ranges Parks Co-management Board</w:t>
            </w:r>
          </w:p>
        </w:tc>
      </w:tr>
      <w:tr w:rsidR="006C25CB" w:rsidRPr="006C25CB" w14:paraId="7FEC5B15" w14:textId="77777777" w:rsidTr="0086135A">
        <w:trPr>
          <w:cantSplit/>
        </w:trPr>
        <w:tc>
          <w:tcPr>
            <w:tcW w:w="2288" w:type="dxa"/>
            <w:tcBorders>
              <w:top w:val="nil"/>
              <w:left w:val="nil"/>
              <w:bottom w:val="nil"/>
              <w:right w:val="nil"/>
            </w:tcBorders>
            <w:vAlign w:val="center"/>
          </w:tcPr>
          <w:p w14:paraId="4939B19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55F9BE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Ikara-Flinders Ranges National Park Co-management Board</w:t>
            </w:r>
          </w:p>
        </w:tc>
      </w:tr>
      <w:tr w:rsidR="006C25CB" w:rsidRPr="006C25CB" w14:paraId="379F59E3" w14:textId="77777777" w:rsidTr="0086135A">
        <w:trPr>
          <w:cantSplit/>
        </w:trPr>
        <w:tc>
          <w:tcPr>
            <w:tcW w:w="2288" w:type="dxa"/>
            <w:tcBorders>
              <w:top w:val="nil"/>
              <w:left w:val="nil"/>
              <w:bottom w:val="nil"/>
              <w:right w:val="nil"/>
            </w:tcBorders>
            <w:vAlign w:val="center"/>
          </w:tcPr>
          <w:p w14:paraId="296F2BF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8F7706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Kanku-Breakaways Conservation Park Co-management Board</w:t>
            </w:r>
          </w:p>
        </w:tc>
      </w:tr>
      <w:tr w:rsidR="006C25CB" w:rsidRPr="006C25CB" w14:paraId="09604AC2" w14:textId="77777777" w:rsidTr="0086135A">
        <w:trPr>
          <w:cantSplit/>
        </w:trPr>
        <w:tc>
          <w:tcPr>
            <w:tcW w:w="2288" w:type="dxa"/>
            <w:tcBorders>
              <w:top w:val="nil"/>
              <w:left w:val="nil"/>
              <w:bottom w:val="nil"/>
              <w:right w:val="nil"/>
            </w:tcBorders>
            <w:vAlign w:val="center"/>
          </w:tcPr>
          <w:p w14:paraId="77481DB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4A92E4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Mamungari</w:t>
            </w:r>
            <w:proofErr w:type="spellEnd"/>
            <w:r w:rsidRPr="006C25CB">
              <w:rPr>
                <w:rFonts w:eastAsia="Times New Roman"/>
                <w:color w:val="000000"/>
                <w:sz w:val="20"/>
                <w:szCs w:val="20"/>
                <w:lang w:eastAsia="en-AU"/>
                <w14:ligatures w14:val="standardContextual"/>
              </w:rPr>
              <w:t xml:space="preserve"> Conservation Park Co-management Board</w:t>
            </w:r>
          </w:p>
        </w:tc>
      </w:tr>
      <w:tr w:rsidR="006C25CB" w:rsidRPr="006C25CB" w14:paraId="11721792" w14:textId="77777777" w:rsidTr="0086135A">
        <w:trPr>
          <w:cantSplit/>
        </w:trPr>
        <w:tc>
          <w:tcPr>
            <w:tcW w:w="2288" w:type="dxa"/>
            <w:tcBorders>
              <w:top w:val="nil"/>
              <w:left w:val="nil"/>
              <w:bottom w:val="nil"/>
              <w:right w:val="nil"/>
            </w:tcBorders>
            <w:vAlign w:val="center"/>
          </w:tcPr>
          <w:p w14:paraId="4E20B17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7451CE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Ngaut</w:t>
            </w:r>
            <w:proofErr w:type="spellEnd"/>
            <w:r w:rsidRPr="006C25CB">
              <w:rPr>
                <w:rFonts w:eastAsia="Times New Roman"/>
                <w:color w:val="000000"/>
                <w:sz w:val="20"/>
                <w:szCs w:val="20"/>
                <w:lang w:eastAsia="en-AU"/>
                <w14:ligatures w14:val="standardContextual"/>
              </w:rPr>
              <w:t xml:space="preserve"> </w:t>
            </w:r>
            <w:proofErr w:type="spellStart"/>
            <w:r w:rsidRPr="006C25CB">
              <w:rPr>
                <w:rFonts w:eastAsia="Times New Roman"/>
                <w:color w:val="000000"/>
                <w:sz w:val="20"/>
                <w:szCs w:val="20"/>
                <w:lang w:eastAsia="en-AU"/>
                <w14:ligatures w14:val="standardContextual"/>
              </w:rPr>
              <w:t>Ngaut</w:t>
            </w:r>
            <w:proofErr w:type="spellEnd"/>
            <w:r w:rsidRPr="006C25CB">
              <w:rPr>
                <w:rFonts w:eastAsia="Times New Roman"/>
                <w:color w:val="000000"/>
                <w:sz w:val="20"/>
                <w:szCs w:val="20"/>
                <w:lang w:eastAsia="en-AU"/>
                <w14:ligatures w14:val="standardContextual"/>
              </w:rPr>
              <w:t xml:space="preserve"> Conservation Park Co-management Board</w:t>
            </w:r>
          </w:p>
        </w:tc>
      </w:tr>
      <w:tr w:rsidR="006C25CB" w:rsidRPr="006C25CB" w14:paraId="3381D304" w14:textId="77777777" w:rsidTr="0086135A">
        <w:trPr>
          <w:cantSplit/>
        </w:trPr>
        <w:tc>
          <w:tcPr>
            <w:tcW w:w="2288" w:type="dxa"/>
            <w:tcBorders>
              <w:top w:val="nil"/>
              <w:left w:val="nil"/>
              <w:bottom w:val="nil"/>
              <w:right w:val="nil"/>
            </w:tcBorders>
            <w:vAlign w:val="center"/>
          </w:tcPr>
          <w:p w14:paraId="60FEED1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EDB70C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Vulkathunha-Gammon Ranges National Park Co-management Board</w:t>
            </w:r>
          </w:p>
        </w:tc>
      </w:tr>
      <w:tr w:rsidR="006C25CB" w:rsidRPr="006C25CB" w14:paraId="24344534" w14:textId="77777777" w:rsidTr="0086135A">
        <w:trPr>
          <w:cantSplit/>
        </w:trPr>
        <w:tc>
          <w:tcPr>
            <w:tcW w:w="2288" w:type="dxa"/>
            <w:tcBorders>
              <w:top w:val="nil"/>
              <w:left w:val="nil"/>
              <w:bottom w:val="nil"/>
              <w:right w:val="nil"/>
            </w:tcBorders>
            <w:vAlign w:val="center"/>
          </w:tcPr>
          <w:p w14:paraId="168902B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13909A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Witjira</w:t>
            </w:r>
            <w:proofErr w:type="spellEnd"/>
            <w:r w:rsidRPr="006C25CB">
              <w:rPr>
                <w:rFonts w:eastAsia="Times New Roman"/>
                <w:color w:val="000000"/>
                <w:sz w:val="20"/>
                <w:szCs w:val="20"/>
                <w:lang w:eastAsia="en-AU"/>
                <w14:ligatures w14:val="standardContextual"/>
              </w:rPr>
              <w:t xml:space="preserve"> National Park Co-management Board</w:t>
            </w:r>
          </w:p>
        </w:tc>
      </w:tr>
      <w:tr w:rsidR="006C25CB" w:rsidRPr="006C25CB" w14:paraId="3DBE0CE9" w14:textId="77777777" w:rsidTr="0086135A">
        <w:trPr>
          <w:cantSplit/>
        </w:trPr>
        <w:tc>
          <w:tcPr>
            <w:tcW w:w="2288" w:type="dxa"/>
            <w:tcBorders>
              <w:top w:val="nil"/>
              <w:left w:val="nil"/>
              <w:bottom w:val="nil"/>
              <w:right w:val="nil"/>
            </w:tcBorders>
            <w:vAlign w:val="center"/>
          </w:tcPr>
          <w:p w14:paraId="044FA73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ECDF1B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Yumbarra</w:t>
            </w:r>
            <w:proofErr w:type="spellEnd"/>
            <w:r w:rsidRPr="006C25CB">
              <w:rPr>
                <w:rFonts w:eastAsia="Times New Roman"/>
                <w:color w:val="000000"/>
                <w:sz w:val="20"/>
                <w:szCs w:val="20"/>
                <w:lang w:eastAsia="en-AU"/>
                <w14:ligatures w14:val="standardContextual"/>
              </w:rPr>
              <w:t xml:space="preserve"> Conservation Park Co-management Board</w:t>
            </w:r>
          </w:p>
        </w:tc>
      </w:tr>
      <w:tr w:rsidR="006C25CB" w:rsidRPr="006C25CB" w14:paraId="4E8593A7" w14:textId="77777777" w:rsidTr="0086135A">
        <w:trPr>
          <w:cantSplit/>
        </w:trPr>
        <w:tc>
          <w:tcPr>
            <w:tcW w:w="8786" w:type="dxa"/>
            <w:gridSpan w:val="2"/>
            <w:tcBorders>
              <w:top w:val="nil"/>
              <w:left w:val="nil"/>
              <w:bottom w:val="nil"/>
              <w:right w:val="nil"/>
            </w:tcBorders>
            <w:vAlign w:val="center"/>
          </w:tcPr>
          <w:p w14:paraId="3F0218FE"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 xml:space="preserve">Health Advisory Councils incorporated under </w:t>
            </w:r>
            <w:hyperlink r:id="rId22" w:history="1">
              <w:r w:rsidRPr="006C25CB">
                <w:rPr>
                  <w:rFonts w:eastAsia="Times New Roman"/>
                  <w:b/>
                  <w:bCs/>
                  <w:i/>
                  <w:iCs/>
                  <w:color w:val="000000"/>
                  <w:sz w:val="20"/>
                  <w:szCs w:val="20"/>
                  <w:lang w:eastAsia="en-AU"/>
                  <w14:ligatures w14:val="standardContextual"/>
                </w:rPr>
                <w:t>Health Care Act 2008</w:t>
              </w:r>
            </w:hyperlink>
          </w:p>
        </w:tc>
      </w:tr>
      <w:tr w:rsidR="006C25CB" w:rsidRPr="006C25CB" w14:paraId="42CE9708" w14:textId="77777777" w:rsidTr="0086135A">
        <w:trPr>
          <w:cantSplit/>
        </w:trPr>
        <w:tc>
          <w:tcPr>
            <w:tcW w:w="2288" w:type="dxa"/>
            <w:tcBorders>
              <w:top w:val="nil"/>
              <w:left w:val="nil"/>
              <w:bottom w:val="nil"/>
              <w:right w:val="nil"/>
            </w:tcBorders>
            <w:vAlign w:val="center"/>
          </w:tcPr>
          <w:p w14:paraId="757E3D2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6FD69C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Balaklava Riverton Health Advisory Council Incorporated</w:t>
            </w:r>
          </w:p>
        </w:tc>
      </w:tr>
      <w:tr w:rsidR="006C25CB" w:rsidRPr="006C25CB" w14:paraId="75038F44" w14:textId="77777777" w:rsidTr="0086135A">
        <w:trPr>
          <w:cantSplit/>
        </w:trPr>
        <w:tc>
          <w:tcPr>
            <w:tcW w:w="2288" w:type="dxa"/>
            <w:tcBorders>
              <w:top w:val="nil"/>
              <w:left w:val="nil"/>
              <w:bottom w:val="nil"/>
              <w:right w:val="nil"/>
            </w:tcBorders>
            <w:vAlign w:val="center"/>
          </w:tcPr>
          <w:p w14:paraId="0A84F52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9BDE4E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Barossa and Districts Health Advisory Council Incorporated</w:t>
            </w:r>
          </w:p>
        </w:tc>
      </w:tr>
      <w:tr w:rsidR="006C25CB" w:rsidRPr="006C25CB" w14:paraId="56EC6CF4" w14:textId="77777777" w:rsidTr="0086135A">
        <w:trPr>
          <w:cantSplit/>
        </w:trPr>
        <w:tc>
          <w:tcPr>
            <w:tcW w:w="2288" w:type="dxa"/>
            <w:tcBorders>
              <w:top w:val="nil"/>
              <w:left w:val="nil"/>
              <w:bottom w:val="nil"/>
              <w:right w:val="nil"/>
            </w:tcBorders>
            <w:vAlign w:val="center"/>
          </w:tcPr>
          <w:p w14:paraId="249C0EA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1E9F1C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Berri Barmera District Health Advisory Council Incorporated</w:t>
            </w:r>
          </w:p>
        </w:tc>
      </w:tr>
    </w:tbl>
    <w:p w14:paraId="21666503" w14:textId="77777777" w:rsidR="006C25CB" w:rsidRDefault="006C25CB">
      <w:r>
        <w:br w:type="page"/>
      </w:r>
    </w:p>
    <w:tbl>
      <w:tblPr>
        <w:tblW w:w="0" w:type="auto"/>
        <w:tblInd w:w="60" w:type="dxa"/>
        <w:tblLayout w:type="fixed"/>
        <w:tblCellMar>
          <w:left w:w="60" w:type="dxa"/>
          <w:right w:w="60" w:type="dxa"/>
        </w:tblCellMar>
        <w:tblLook w:val="0000" w:firstRow="0" w:lastRow="0" w:firstColumn="0" w:lastColumn="0" w:noHBand="0" w:noVBand="0"/>
      </w:tblPr>
      <w:tblGrid>
        <w:gridCol w:w="2288"/>
        <w:gridCol w:w="6498"/>
      </w:tblGrid>
      <w:tr w:rsidR="006C25CB" w:rsidRPr="006C25CB" w14:paraId="712630B9" w14:textId="77777777" w:rsidTr="0086135A">
        <w:trPr>
          <w:cantSplit/>
        </w:trPr>
        <w:tc>
          <w:tcPr>
            <w:tcW w:w="2288" w:type="dxa"/>
            <w:tcBorders>
              <w:top w:val="nil"/>
              <w:left w:val="nil"/>
              <w:bottom w:val="nil"/>
              <w:right w:val="nil"/>
            </w:tcBorders>
            <w:vAlign w:val="center"/>
          </w:tcPr>
          <w:p w14:paraId="471C9F70" w14:textId="77DE2CB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01D5A8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Bordertown and District Health Advisory Council Incorporated</w:t>
            </w:r>
          </w:p>
        </w:tc>
      </w:tr>
      <w:tr w:rsidR="006C25CB" w:rsidRPr="006C25CB" w14:paraId="0A37976A" w14:textId="77777777" w:rsidTr="0086135A">
        <w:trPr>
          <w:cantSplit/>
        </w:trPr>
        <w:tc>
          <w:tcPr>
            <w:tcW w:w="2288" w:type="dxa"/>
            <w:tcBorders>
              <w:top w:val="nil"/>
              <w:left w:val="nil"/>
              <w:bottom w:val="nil"/>
              <w:right w:val="nil"/>
            </w:tcBorders>
            <w:vAlign w:val="center"/>
          </w:tcPr>
          <w:p w14:paraId="612820F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B84A19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Ceduna District Health Services Health Advisory Council Incorporated</w:t>
            </w:r>
          </w:p>
        </w:tc>
      </w:tr>
      <w:tr w:rsidR="006C25CB" w:rsidRPr="006C25CB" w14:paraId="346F8D86" w14:textId="77777777" w:rsidTr="0086135A">
        <w:trPr>
          <w:cantSplit/>
        </w:trPr>
        <w:tc>
          <w:tcPr>
            <w:tcW w:w="2288" w:type="dxa"/>
            <w:tcBorders>
              <w:top w:val="nil"/>
              <w:left w:val="nil"/>
              <w:bottom w:val="nil"/>
              <w:right w:val="nil"/>
            </w:tcBorders>
            <w:vAlign w:val="center"/>
          </w:tcPr>
          <w:p w14:paraId="11B87F8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E00EC2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Coorong Health Service Advisory Council Incorporated</w:t>
            </w:r>
          </w:p>
        </w:tc>
      </w:tr>
      <w:tr w:rsidR="006C25CB" w:rsidRPr="006C25CB" w14:paraId="4B22BC0B" w14:textId="77777777" w:rsidTr="0086135A">
        <w:trPr>
          <w:cantSplit/>
        </w:trPr>
        <w:tc>
          <w:tcPr>
            <w:tcW w:w="2288" w:type="dxa"/>
            <w:tcBorders>
              <w:top w:val="nil"/>
              <w:left w:val="nil"/>
              <w:bottom w:val="nil"/>
              <w:right w:val="nil"/>
            </w:tcBorders>
            <w:vAlign w:val="center"/>
          </w:tcPr>
          <w:p w14:paraId="369517E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0C405E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Eastern Eyre Health Advisory Council Incorporated</w:t>
            </w:r>
          </w:p>
        </w:tc>
      </w:tr>
      <w:tr w:rsidR="006C25CB" w:rsidRPr="006C25CB" w14:paraId="3CC6DA98" w14:textId="77777777" w:rsidTr="0086135A">
        <w:trPr>
          <w:cantSplit/>
        </w:trPr>
        <w:tc>
          <w:tcPr>
            <w:tcW w:w="2288" w:type="dxa"/>
            <w:tcBorders>
              <w:top w:val="nil"/>
              <w:left w:val="nil"/>
              <w:bottom w:val="nil"/>
              <w:right w:val="nil"/>
            </w:tcBorders>
            <w:vAlign w:val="center"/>
          </w:tcPr>
          <w:p w14:paraId="0E94BF0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B71188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Eudunda Kapunda Health Advisory Council Incorporated</w:t>
            </w:r>
          </w:p>
        </w:tc>
      </w:tr>
      <w:tr w:rsidR="006C25CB" w:rsidRPr="006C25CB" w14:paraId="047FF4E8" w14:textId="77777777" w:rsidTr="0086135A">
        <w:trPr>
          <w:cantSplit/>
        </w:trPr>
        <w:tc>
          <w:tcPr>
            <w:tcW w:w="2288" w:type="dxa"/>
            <w:tcBorders>
              <w:top w:val="nil"/>
              <w:left w:val="nil"/>
              <w:bottom w:val="nil"/>
              <w:right w:val="nil"/>
            </w:tcBorders>
            <w:vAlign w:val="center"/>
          </w:tcPr>
          <w:p w14:paraId="33BCD44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E27B60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Far North Health Advisory Council Incorporated</w:t>
            </w:r>
          </w:p>
        </w:tc>
      </w:tr>
      <w:tr w:rsidR="006C25CB" w:rsidRPr="006C25CB" w14:paraId="2606F649" w14:textId="77777777" w:rsidTr="0086135A">
        <w:trPr>
          <w:cantSplit/>
        </w:trPr>
        <w:tc>
          <w:tcPr>
            <w:tcW w:w="2288" w:type="dxa"/>
            <w:tcBorders>
              <w:top w:val="nil"/>
              <w:left w:val="nil"/>
              <w:bottom w:val="nil"/>
              <w:right w:val="nil"/>
            </w:tcBorders>
            <w:vAlign w:val="center"/>
          </w:tcPr>
          <w:p w14:paraId="3BE3163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1D7FCB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Gawler District Health Advisory Council Incorporated</w:t>
            </w:r>
          </w:p>
        </w:tc>
      </w:tr>
      <w:tr w:rsidR="006C25CB" w:rsidRPr="006C25CB" w14:paraId="494BC89B" w14:textId="77777777" w:rsidTr="0086135A">
        <w:trPr>
          <w:cantSplit/>
        </w:trPr>
        <w:tc>
          <w:tcPr>
            <w:tcW w:w="2288" w:type="dxa"/>
            <w:tcBorders>
              <w:top w:val="nil"/>
              <w:left w:val="nil"/>
              <w:bottom w:val="nil"/>
              <w:right w:val="nil"/>
            </w:tcBorders>
            <w:vAlign w:val="center"/>
          </w:tcPr>
          <w:p w14:paraId="7423276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3AAC4C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Hawker District Memorial Health Advisory Council Incorporated</w:t>
            </w:r>
          </w:p>
        </w:tc>
      </w:tr>
      <w:tr w:rsidR="006C25CB" w:rsidRPr="006C25CB" w14:paraId="542ECCAB" w14:textId="77777777" w:rsidTr="0086135A">
        <w:trPr>
          <w:cantSplit/>
        </w:trPr>
        <w:tc>
          <w:tcPr>
            <w:tcW w:w="2288" w:type="dxa"/>
            <w:tcBorders>
              <w:top w:val="nil"/>
              <w:left w:val="nil"/>
              <w:bottom w:val="nil"/>
              <w:right w:val="nil"/>
            </w:tcBorders>
            <w:vAlign w:val="center"/>
          </w:tcPr>
          <w:p w14:paraId="7B5BB2A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7E0BFE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Hills Area Health Advisory Council Incorporated</w:t>
            </w:r>
          </w:p>
        </w:tc>
      </w:tr>
      <w:tr w:rsidR="006C25CB" w:rsidRPr="006C25CB" w14:paraId="0FDA2B46" w14:textId="77777777" w:rsidTr="0086135A">
        <w:trPr>
          <w:cantSplit/>
        </w:trPr>
        <w:tc>
          <w:tcPr>
            <w:tcW w:w="2288" w:type="dxa"/>
            <w:tcBorders>
              <w:top w:val="nil"/>
              <w:left w:val="nil"/>
              <w:bottom w:val="nil"/>
              <w:right w:val="nil"/>
            </w:tcBorders>
            <w:vAlign w:val="center"/>
          </w:tcPr>
          <w:p w14:paraId="226EAE7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B27C5C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Kangaroo Island Health Advisory Council Incorporated</w:t>
            </w:r>
          </w:p>
        </w:tc>
      </w:tr>
      <w:tr w:rsidR="006C25CB" w:rsidRPr="006C25CB" w14:paraId="51B0E827" w14:textId="77777777" w:rsidTr="0086135A">
        <w:trPr>
          <w:cantSplit/>
        </w:trPr>
        <w:tc>
          <w:tcPr>
            <w:tcW w:w="2288" w:type="dxa"/>
            <w:tcBorders>
              <w:top w:val="nil"/>
              <w:left w:val="nil"/>
              <w:bottom w:val="nil"/>
              <w:right w:val="nil"/>
            </w:tcBorders>
            <w:vAlign w:val="center"/>
          </w:tcPr>
          <w:p w14:paraId="3FBACBB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C25D03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Keith and District Health Advisory Council Incorporated</w:t>
            </w:r>
          </w:p>
        </w:tc>
      </w:tr>
      <w:tr w:rsidR="006C25CB" w:rsidRPr="006C25CB" w14:paraId="5D9495EA" w14:textId="77777777" w:rsidTr="0086135A">
        <w:trPr>
          <w:cantSplit/>
        </w:trPr>
        <w:tc>
          <w:tcPr>
            <w:tcW w:w="2288" w:type="dxa"/>
            <w:tcBorders>
              <w:top w:val="nil"/>
              <w:left w:val="nil"/>
              <w:bottom w:val="nil"/>
              <w:right w:val="nil"/>
            </w:tcBorders>
            <w:vAlign w:val="center"/>
          </w:tcPr>
          <w:p w14:paraId="0AC6FFD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F52265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Kingston/Robe Health Advisory Council Incorporated</w:t>
            </w:r>
          </w:p>
        </w:tc>
      </w:tr>
      <w:tr w:rsidR="006C25CB" w:rsidRPr="006C25CB" w14:paraId="75AF438E" w14:textId="77777777" w:rsidTr="0086135A">
        <w:trPr>
          <w:cantSplit/>
        </w:trPr>
        <w:tc>
          <w:tcPr>
            <w:tcW w:w="2288" w:type="dxa"/>
            <w:tcBorders>
              <w:top w:val="nil"/>
              <w:left w:val="nil"/>
              <w:bottom w:val="nil"/>
              <w:right w:val="nil"/>
            </w:tcBorders>
            <w:vAlign w:val="center"/>
          </w:tcPr>
          <w:p w14:paraId="28481D7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19ED71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Lower Eyre Health Advisory Council Incorporated</w:t>
            </w:r>
          </w:p>
        </w:tc>
      </w:tr>
      <w:tr w:rsidR="006C25CB" w:rsidRPr="006C25CB" w14:paraId="2D2293C9" w14:textId="77777777" w:rsidTr="0086135A">
        <w:trPr>
          <w:cantSplit/>
        </w:trPr>
        <w:tc>
          <w:tcPr>
            <w:tcW w:w="2288" w:type="dxa"/>
            <w:tcBorders>
              <w:top w:val="nil"/>
              <w:left w:val="nil"/>
              <w:bottom w:val="nil"/>
              <w:right w:val="nil"/>
            </w:tcBorders>
            <w:vAlign w:val="center"/>
          </w:tcPr>
          <w:p w14:paraId="5FBF9E7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52FFDA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Lower North Health Advisory Council Incorporated</w:t>
            </w:r>
          </w:p>
        </w:tc>
      </w:tr>
      <w:tr w:rsidR="006C25CB" w:rsidRPr="006C25CB" w14:paraId="56B219C1" w14:textId="77777777" w:rsidTr="0086135A">
        <w:trPr>
          <w:cantSplit/>
        </w:trPr>
        <w:tc>
          <w:tcPr>
            <w:tcW w:w="2288" w:type="dxa"/>
            <w:tcBorders>
              <w:top w:val="nil"/>
              <w:left w:val="nil"/>
              <w:bottom w:val="nil"/>
              <w:right w:val="nil"/>
            </w:tcBorders>
            <w:vAlign w:val="center"/>
          </w:tcPr>
          <w:p w14:paraId="228C4EA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BB12A5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Loxton and Districts Health Advisory Council Incorporated</w:t>
            </w:r>
          </w:p>
        </w:tc>
      </w:tr>
      <w:tr w:rsidR="006C25CB" w:rsidRPr="006C25CB" w14:paraId="55A49116" w14:textId="77777777" w:rsidTr="0086135A">
        <w:trPr>
          <w:cantSplit/>
        </w:trPr>
        <w:tc>
          <w:tcPr>
            <w:tcW w:w="2288" w:type="dxa"/>
            <w:tcBorders>
              <w:top w:val="nil"/>
              <w:left w:val="nil"/>
              <w:bottom w:val="nil"/>
              <w:right w:val="nil"/>
            </w:tcBorders>
            <w:vAlign w:val="center"/>
          </w:tcPr>
          <w:p w14:paraId="0992EC5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481764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Mallee Health Service Health Advisory Council Incorporated</w:t>
            </w:r>
          </w:p>
        </w:tc>
      </w:tr>
      <w:tr w:rsidR="006C25CB" w:rsidRPr="006C25CB" w14:paraId="75A07B30" w14:textId="77777777" w:rsidTr="0086135A">
        <w:trPr>
          <w:cantSplit/>
        </w:trPr>
        <w:tc>
          <w:tcPr>
            <w:tcW w:w="2288" w:type="dxa"/>
            <w:tcBorders>
              <w:top w:val="nil"/>
              <w:left w:val="nil"/>
              <w:bottom w:val="nil"/>
              <w:right w:val="nil"/>
            </w:tcBorders>
            <w:vAlign w:val="center"/>
          </w:tcPr>
          <w:p w14:paraId="255ED16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194698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Mannum District Hospital Health Advisory Council Incorporated</w:t>
            </w:r>
          </w:p>
        </w:tc>
      </w:tr>
      <w:tr w:rsidR="006C25CB" w:rsidRPr="006C25CB" w14:paraId="1B2B78D9" w14:textId="77777777" w:rsidTr="0086135A">
        <w:trPr>
          <w:cantSplit/>
        </w:trPr>
        <w:tc>
          <w:tcPr>
            <w:tcW w:w="2288" w:type="dxa"/>
            <w:tcBorders>
              <w:top w:val="nil"/>
              <w:left w:val="nil"/>
              <w:bottom w:val="nil"/>
              <w:right w:val="nil"/>
            </w:tcBorders>
            <w:vAlign w:val="center"/>
          </w:tcPr>
          <w:p w14:paraId="28A2CDE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8C225A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Mid North Health Advisory Council Incorporated</w:t>
            </w:r>
          </w:p>
        </w:tc>
      </w:tr>
      <w:tr w:rsidR="006C25CB" w:rsidRPr="006C25CB" w14:paraId="3F59DDBE" w14:textId="77777777" w:rsidTr="0086135A">
        <w:trPr>
          <w:cantSplit/>
        </w:trPr>
        <w:tc>
          <w:tcPr>
            <w:tcW w:w="2288" w:type="dxa"/>
            <w:tcBorders>
              <w:top w:val="nil"/>
              <w:left w:val="nil"/>
              <w:bottom w:val="nil"/>
              <w:right w:val="nil"/>
            </w:tcBorders>
            <w:vAlign w:val="center"/>
          </w:tcPr>
          <w:p w14:paraId="6DC7D60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669AE8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Mid-West Health Advisory Council Incorporated</w:t>
            </w:r>
          </w:p>
        </w:tc>
      </w:tr>
      <w:tr w:rsidR="006C25CB" w:rsidRPr="006C25CB" w14:paraId="65F84F82" w14:textId="77777777" w:rsidTr="0086135A">
        <w:trPr>
          <w:cantSplit/>
        </w:trPr>
        <w:tc>
          <w:tcPr>
            <w:tcW w:w="2288" w:type="dxa"/>
            <w:tcBorders>
              <w:top w:val="nil"/>
              <w:left w:val="nil"/>
              <w:bottom w:val="nil"/>
              <w:right w:val="nil"/>
            </w:tcBorders>
            <w:vAlign w:val="center"/>
          </w:tcPr>
          <w:p w14:paraId="759C944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2F1EC0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Millicent and Districts Health Advisory Council Incorporated</w:t>
            </w:r>
          </w:p>
        </w:tc>
      </w:tr>
      <w:tr w:rsidR="006C25CB" w:rsidRPr="006C25CB" w14:paraId="41F87742" w14:textId="77777777" w:rsidTr="0086135A">
        <w:trPr>
          <w:cantSplit/>
        </w:trPr>
        <w:tc>
          <w:tcPr>
            <w:tcW w:w="2288" w:type="dxa"/>
            <w:tcBorders>
              <w:top w:val="nil"/>
              <w:left w:val="nil"/>
              <w:bottom w:val="nil"/>
              <w:right w:val="nil"/>
            </w:tcBorders>
            <w:vAlign w:val="center"/>
          </w:tcPr>
          <w:p w14:paraId="020F2A5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AD6EAC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Mount Gambier and Districts Health Advisory Council Incorporated</w:t>
            </w:r>
          </w:p>
        </w:tc>
      </w:tr>
      <w:tr w:rsidR="006C25CB" w:rsidRPr="006C25CB" w14:paraId="18BF557F" w14:textId="77777777" w:rsidTr="0086135A">
        <w:trPr>
          <w:cantSplit/>
        </w:trPr>
        <w:tc>
          <w:tcPr>
            <w:tcW w:w="2288" w:type="dxa"/>
            <w:tcBorders>
              <w:top w:val="nil"/>
              <w:left w:val="nil"/>
              <w:bottom w:val="nil"/>
              <w:right w:val="nil"/>
            </w:tcBorders>
            <w:vAlign w:val="center"/>
          </w:tcPr>
          <w:p w14:paraId="7403EF9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60BAB8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The Murray Bridge Soldiers Memorial Hospital Health Advisory Council Incorporated</w:t>
            </w:r>
          </w:p>
        </w:tc>
      </w:tr>
      <w:tr w:rsidR="006C25CB" w:rsidRPr="006C25CB" w14:paraId="18FAF548" w14:textId="77777777" w:rsidTr="0086135A">
        <w:trPr>
          <w:cantSplit/>
        </w:trPr>
        <w:tc>
          <w:tcPr>
            <w:tcW w:w="2288" w:type="dxa"/>
            <w:tcBorders>
              <w:top w:val="nil"/>
              <w:left w:val="nil"/>
              <w:bottom w:val="nil"/>
              <w:right w:val="nil"/>
            </w:tcBorders>
            <w:vAlign w:val="center"/>
          </w:tcPr>
          <w:p w14:paraId="7F3FB69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A4D77D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The Whyalla Hospital and Health Service Health Advisory Council Incorporated</w:t>
            </w:r>
          </w:p>
        </w:tc>
      </w:tr>
      <w:tr w:rsidR="006C25CB" w:rsidRPr="006C25CB" w14:paraId="57E23F2A" w14:textId="77777777" w:rsidTr="0086135A">
        <w:trPr>
          <w:cantSplit/>
        </w:trPr>
        <w:tc>
          <w:tcPr>
            <w:tcW w:w="2288" w:type="dxa"/>
            <w:tcBorders>
              <w:top w:val="nil"/>
              <w:left w:val="nil"/>
              <w:bottom w:val="nil"/>
              <w:right w:val="nil"/>
            </w:tcBorders>
            <w:vAlign w:val="center"/>
          </w:tcPr>
          <w:p w14:paraId="6EA088E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FB0ACC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Naracoorte Area Health Advisory Council Incorporated</w:t>
            </w:r>
          </w:p>
        </w:tc>
      </w:tr>
      <w:tr w:rsidR="006C25CB" w:rsidRPr="006C25CB" w14:paraId="1B12475E" w14:textId="77777777" w:rsidTr="0086135A">
        <w:trPr>
          <w:cantSplit/>
        </w:trPr>
        <w:tc>
          <w:tcPr>
            <w:tcW w:w="2288" w:type="dxa"/>
            <w:tcBorders>
              <w:top w:val="nil"/>
              <w:left w:val="nil"/>
              <w:bottom w:val="nil"/>
              <w:right w:val="nil"/>
            </w:tcBorders>
            <w:vAlign w:val="center"/>
          </w:tcPr>
          <w:p w14:paraId="1D9E106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3E88A6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Northern Yorke Peninsula Health Advisory Council Incorporated</w:t>
            </w:r>
          </w:p>
        </w:tc>
      </w:tr>
      <w:tr w:rsidR="006C25CB" w:rsidRPr="006C25CB" w14:paraId="14F0D2C4" w14:textId="77777777" w:rsidTr="0086135A">
        <w:trPr>
          <w:cantSplit/>
        </w:trPr>
        <w:tc>
          <w:tcPr>
            <w:tcW w:w="2288" w:type="dxa"/>
            <w:tcBorders>
              <w:top w:val="nil"/>
              <w:left w:val="nil"/>
              <w:bottom w:val="nil"/>
              <w:right w:val="nil"/>
            </w:tcBorders>
            <w:vAlign w:val="center"/>
          </w:tcPr>
          <w:p w14:paraId="2748B29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AF85C1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Penola and Districts Health Advisory Council Incorporated</w:t>
            </w:r>
          </w:p>
        </w:tc>
      </w:tr>
      <w:tr w:rsidR="006C25CB" w:rsidRPr="006C25CB" w14:paraId="4D3B97C8" w14:textId="77777777" w:rsidTr="0086135A">
        <w:trPr>
          <w:cantSplit/>
        </w:trPr>
        <w:tc>
          <w:tcPr>
            <w:tcW w:w="2288" w:type="dxa"/>
            <w:tcBorders>
              <w:top w:val="nil"/>
              <w:left w:val="nil"/>
              <w:bottom w:val="nil"/>
              <w:right w:val="nil"/>
            </w:tcBorders>
            <w:vAlign w:val="center"/>
          </w:tcPr>
          <w:p w14:paraId="75D273D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5B288E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Port Augusta, Roxby Downs, Woomera Health Advisory Council Incorporated</w:t>
            </w:r>
          </w:p>
        </w:tc>
      </w:tr>
      <w:tr w:rsidR="006C25CB" w:rsidRPr="006C25CB" w14:paraId="002A9C64" w14:textId="77777777" w:rsidTr="0086135A">
        <w:trPr>
          <w:cantSplit/>
        </w:trPr>
        <w:tc>
          <w:tcPr>
            <w:tcW w:w="2288" w:type="dxa"/>
            <w:tcBorders>
              <w:top w:val="nil"/>
              <w:left w:val="nil"/>
              <w:bottom w:val="nil"/>
              <w:right w:val="nil"/>
            </w:tcBorders>
            <w:vAlign w:val="center"/>
          </w:tcPr>
          <w:p w14:paraId="023AA98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F8659A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Port Broughton District Health Advisory Council Incorporated</w:t>
            </w:r>
          </w:p>
        </w:tc>
      </w:tr>
      <w:tr w:rsidR="006C25CB" w:rsidRPr="006C25CB" w14:paraId="71AF086E" w14:textId="77777777" w:rsidTr="0086135A">
        <w:trPr>
          <w:cantSplit/>
        </w:trPr>
        <w:tc>
          <w:tcPr>
            <w:tcW w:w="2288" w:type="dxa"/>
            <w:tcBorders>
              <w:top w:val="nil"/>
              <w:left w:val="nil"/>
              <w:bottom w:val="nil"/>
              <w:right w:val="nil"/>
            </w:tcBorders>
            <w:vAlign w:val="center"/>
          </w:tcPr>
          <w:p w14:paraId="7DBE535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98FEE2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Port Lincoln Health Advisory Council Incorporated</w:t>
            </w:r>
          </w:p>
        </w:tc>
      </w:tr>
      <w:tr w:rsidR="006C25CB" w:rsidRPr="006C25CB" w14:paraId="4D6B296C" w14:textId="77777777" w:rsidTr="0086135A">
        <w:trPr>
          <w:cantSplit/>
        </w:trPr>
        <w:tc>
          <w:tcPr>
            <w:tcW w:w="2288" w:type="dxa"/>
            <w:tcBorders>
              <w:top w:val="nil"/>
              <w:left w:val="nil"/>
              <w:bottom w:val="nil"/>
              <w:right w:val="nil"/>
            </w:tcBorders>
            <w:vAlign w:val="center"/>
          </w:tcPr>
          <w:p w14:paraId="62E356C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683E81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Port Pirie Health Services Advisory Council Incorporated</w:t>
            </w:r>
          </w:p>
        </w:tc>
      </w:tr>
      <w:tr w:rsidR="006C25CB" w:rsidRPr="006C25CB" w14:paraId="0679BFA3" w14:textId="77777777" w:rsidTr="0086135A">
        <w:trPr>
          <w:cantSplit/>
        </w:trPr>
        <w:tc>
          <w:tcPr>
            <w:tcW w:w="2288" w:type="dxa"/>
            <w:tcBorders>
              <w:top w:val="nil"/>
              <w:left w:val="nil"/>
              <w:bottom w:val="nil"/>
              <w:right w:val="nil"/>
            </w:tcBorders>
            <w:vAlign w:val="center"/>
          </w:tcPr>
          <w:p w14:paraId="2320EC2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10F63F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Quorn Health Services Health Advisory Council Incorporated</w:t>
            </w:r>
          </w:p>
        </w:tc>
      </w:tr>
      <w:tr w:rsidR="006C25CB" w:rsidRPr="006C25CB" w14:paraId="5B358507" w14:textId="77777777" w:rsidTr="0086135A">
        <w:trPr>
          <w:cantSplit/>
        </w:trPr>
        <w:tc>
          <w:tcPr>
            <w:tcW w:w="2288" w:type="dxa"/>
            <w:tcBorders>
              <w:top w:val="nil"/>
              <w:left w:val="nil"/>
              <w:bottom w:val="nil"/>
              <w:right w:val="nil"/>
            </w:tcBorders>
            <w:vAlign w:val="center"/>
          </w:tcPr>
          <w:p w14:paraId="07B994B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58A719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Renmark Paringa District Health Advisory Council Incorporated</w:t>
            </w:r>
          </w:p>
        </w:tc>
      </w:tr>
      <w:tr w:rsidR="006C25CB" w:rsidRPr="006C25CB" w14:paraId="66CC2FA1" w14:textId="77777777" w:rsidTr="0086135A">
        <w:trPr>
          <w:cantSplit/>
        </w:trPr>
        <w:tc>
          <w:tcPr>
            <w:tcW w:w="2288" w:type="dxa"/>
            <w:tcBorders>
              <w:top w:val="nil"/>
              <w:left w:val="nil"/>
              <w:bottom w:val="nil"/>
              <w:right w:val="nil"/>
            </w:tcBorders>
            <w:vAlign w:val="center"/>
          </w:tcPr>
          <w:p w14:paraId="2F3D341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A0401F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 xml:space="preserve">Southern </w:t>
            </w:r>
            <w:proofErr w:type="spellStart"/>
            <w:r w:rsidRPr="006C25CB">
              <w:rPr>
                <w:rFonts w:eastAsia="Times New Roman"/>
                <w:color w:val="000000"/>
                <w:sz w:val="20"/>
                <w:szCs w:val="20"/>
                <w:lang w:eastAsia="en-AU"/>
                <w14:ligatures w14:val="standardContextual"/>
              </w:rPr>
              <w:t>Fleurieu</w:t>
            </w:r>
            <w:proofErr w:type="spellEnd"/>
            <w:r w:rsidRPr="006C25CB">
              <w:rPr>
                <w:rFonts w:eastAsia="Times New Roman"/>
                <w:color w:val="000000"/>
                <w:sz w:val="20"/>
                <w:szCs w:val="20"/>
                <w:lang w:eastAsia="en-AU"/>
                <w14:ligatures w14:val="standardContextual"/>
              </w:rPr>
              <w:t xml:space="preserve"> Health Advisory Council Incorporated</w:t>
            </w:r>
          </w:p>
        </w:tc>
      </w:tr>
      <w:tr w:rsidR="006C25CB" w:rsidRPr="006C25CB" w14:paraId="22BCB2DA" w14:textId="77777777" w:rsidTr="0086135A">
        <w:trPr>
          <w:cantSplit/>
        </w:trPr>
        <w:tc>
          <w:tcPr>
            <w:tcW w:w="2288" w:type="dxa"/>
            <w:tcBorders>
              <w:top w:val="nil"/>
              <w:left w:val="nil"/>
              <w:bottom w:val="nil"/>
              <w:right w:val="nil"/>
            </w:tcBorders>
            <w:vAlign w:val="center"/>
          </w:tcPr>
          <w:p w14:paraId="424C179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C31EF7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Southern Flinders Health Advisory Council Incorporated</w:t>
            </w:r>
          </w:p>
        </w:tc>
      </w:tr>
      <w:tr w:rsidR="006C25CB" w:rsidRPr="006C25CB" w14:paraId="15EC9DBD" w14:textId="77777777" w:rsidTr="0086135A">
        <w:trPr>
          <w:cantSplit/>
        </w:trPr>
        <w:tc>
          <w:tcPr>
            <w:tcW w:w="2288" w:type="dxa"/>
            <w:tcBorders>
              <w:top w:val="nil"/>
              <w:left w:val="nil"/>
              <w:bottom w:val="nil"/>
              <w:right w:val="nil"/>
            </w:tcBorders>
            <w:vAlign w:val="center"/>
          </w:tcPr>
          <w:p w14:paraId="3C260A2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A60FD9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Waikerie and Districts Health Advisory Council Incorporated</w:t>
            </w:r>
          </w:p>
        </w:tc>
      </w:tr>
      <w:tr w:rsidR="006C25CB" w:rsidRPr="006C25CB" w14:paraId="33D5865E" w14:textId="77777777" w:rsidTr="0086135A">
        <w:trPr>
          <w:cantSplit/>
        </w:trPr>
        <w:tc>
          <w:tcPr>
            <w:tcW w:w="2288" w:type="dxa"/>
            <w:tcBorders>
              <w:top w:val="nil"/>
              <w:left w:val="nil"/>
              <w:bottom w:val="nil"/>
              <w:right w:val="nil"/>
            </w:tcBorders>
            <w:vAlign w:val="center"/>
          </w:tcPr>
          <w:p w14:paraId="316C0B0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8EF6A8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Yorke Peninsula Health Advisory Council Incorporated</w:t>
            </w:r>
          </w:p>
        </w:tc>
      </w:tr>
    </w:tbl>
    <w:p w14:paraId="14A26C61" w14:textId="77777777" w:rsidR="006C25CB" w:rsidRDefault="006C25CB">
      <w:r>
        <w:br w:type="page"/>
      </w:r>
    </w:p>
    <w:tbl>
      <w:tblPr>
        <w:tblW w:w="0" w:type="auto"/>
        <w:tblInd w:w="60" w:type="dxa"/>
        <w:tblLayout w:type="fixed"/>
        <w:tblCellMar>
          <w:left w:w="60" w:type="dxa"/>
          <w:right w:w="60" w:type="dxa"/>
        </w:tblCellMar>
        <w:tblLook w:val="0000" w:firstRow="0" w:lastRow="0" w:firstColumn="0" w:lastColumn="0" w:noHBand="0" w:noVBand="0"/>
      </w:tblPr>
      <w:tblGrid>
        <w:gridCol w:w="2288"/>
        <w:gridCol w:w="6498"/>
      </w:tblGrid>
      <w:tr w:rsidR="006C25CB" w:rsidRPr="006C25CB" w14:paraId="44F579FA" w14:textId="77777777" w:rsidTr="0086135A">
        <w:trPr>
          <w:cantSplit/>
        </w:trPr>
        <w:tc>
          <w:tcPr>
            <w:tcW w:w="8786" w:type="dxa"/>
            <w:gridSpan w:val="2"/>
            <w:tcBorders>
              <w:top w:val="nil"/>
              <w:left w:val="nil"/>
              <w:bottom w:val="nil"/>
              <w:right w:val="nil"/>
            </w:tcBorders>
            <w:vAlign w:val="center"/>
          </w:tcPr>
          <w:p w14:paraId="2190A422" w14:textId="703DF9BB"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lastRenderedPageBreak/>
              <w:t xml:space="preserve">Hospitals incorporated under </w:t>
            </w:r>
            <w:hyperlink r:id="rId23" w:history="1">
              <w:r w:rsidRPr="006C25CB">
                <w:rPr>
                  <w:rFonts w:eastAsia="Times New Roman"/>
                  <w:b/>
                  <w:bCs/>
                  <w:i/>
                  <w:iCs/>
                  <w:color w:val="000000"/>
                  <w:sz w:val="20"/>
                  <w:szCs w:val="20"/>
                  <w:lang w:eastAsia="en-AU"/>
                  <w14:ligatures w14:val="standardContextual"/>
                </w:rPr>
                <w:t>Health Care Act 2008</w:t>
              </w:r>
            </w:hyperlink>
          </w:p>
        </w:tc>
      </w:tr>
      <w:tr w:rsidR="006C25CB" w:rsidRPr="006C25CB" w14:paraId="4C9B1181" w14:textId="77777777" w:rsidTr="0086135A">
        <w:trPr>
          <w:cantSplit/>
        </w:trPr>
        <w:tc>
          <w:tcPr>
            <w:tcW w:w="2288" w:type="dxa"/>
            <w:tcBorders>
              <w:top w:val="nil"/>
              <w:left w:val="nil"/>
              <w:bottom w:val="nil"/>
              <w:right w:val="nil"/>
            </w:tcBorders>
            <w:vAlign w:val="center"/>
          </w:tcPr>
          <w:p w14:paraId="18554C8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B66AA2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 xml:space="preserve">Barossa Hills </w:t>
            </w:r>
            <w:proofErr w:type="spellStart"/>
            <w:r w:rsidRPr="006C25CB">
              <w:rPr>
                <w:rFonts w:eastAsia="Times New Roman"/>
                <w:color w:val="000000"/>
                <w:sz w:val="20"/>
                <w:szCs w:val="20"/>
                <w:lang w:eastAsia="en-AU"/>
                <w14:ligatures w14:val="standardContextual"/>
              </w:rPr>
              <w:t>Fleurieu</w:t>
            </w:r>
            <w:proofErr w:type="spellEnd"/>
            <w:r w:rsidRPr="006C25CB">
              <w:rPr>
                <w:rFonts w:eastAsia="Times New Roman"/>
                <w:color w:val="000000"/>
                <w:sz w:val="20"/>
                <w:szCs w:val="20"/>
                <w:lang w:eastAsia="en-AU"/>
                <w14:ligatures w14:val="standardContextual"/>
              </w:rPr>
              <w:t xml:space="preserve"> Local Health Network Incorporated</w:t>
            </w:r>
          </w:p>
        </w:tc>
      </w:tr>
      <w:tr w:rsidR="006C25CB" w:rsidRPr="006C25CB" w14:paraId="4A1399EE" w14:textId="77777777" w:rsidTr="0086135A">
        <w:trPr>
          <w:cantSplit/>
        </w:trPr>
        <w:tc>
          <w:tcPr>
            <w:tcW w:w="2288" w:type="dxa"/>
            <w:tcBorders>
              <w:top w:val="nil"/>
              <w:left w:val="nil"/>
              <w:bottom w:val="nil"/>
              <w:right w:val="nil"/>
            </w:tcBorders>
            <w:vAlign w:val="center"/>
          </w:tcPr>
          <w:p w14:paraId="73FB728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066929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Central Adelaide Local Health Network Incorporated</w:t>
            </w:r>
          </w:p>
        </w:tc>
      </w:tr>
      <w:tr w:rsidR="006C25CB" w:rsidRPr="006C25CB" w14:paraId="21E21164" w14:textId="77777777" w:rsidTr="0086135A">
        <w:trPr>
          <w:cantSplit/>
        </w:trPr>
        <w:tc>
          <w:tcPr>
            <w:tcW w:w="2288" w:type="dxa"/>
            <w:tcBorders>
              <w:top w:val="nil"/>
              <w:left w:val="nil"/>
              <w:bottom w:val="nil"/>
              <w:right w:val="nil"/>
            </w:tcBorders>
            <w:vAlign w:val="center"/>
          </w:tcPr>
          <w:p w14:paraId="6D0513D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6D69A1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Eyre and Far North Local Health Network Incorporated</w:t>
            </w:r>
          </w:p>
        </w:tc>
      </w:tr>
      <w:tr w:rsidR="006C25CB" w:rsidRPr="006C25CB" w14:paraId="15689337" w14:textId="77777777" w:rsidTr="0086135A">
        <w:trPr>
          <w:cantSplit/>
        </w:trPr>
        <w:tc>
          <w:tcPr>
            <w:tcW w:w="2288" w:type="dxa"/>
            <w:tcBorders>
              <w:top w:val="nil"/>
              <w:left w:val="nil"/>
              <w:bottom w:val="nil"/>
              <w:right w:val="nil"/>
            </w:tcBorders>
            <w:vAlign w:val="center"/>
          </w:tcPr>
          <w:p w14:paraId="78C1E33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137D16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Flinders and Upper North Local Health Network Incorporated</w:t>
            </w:r>
          </w:p>
        </w:tc>
      </w:tr>
      <w:tr w:rsidR="006C25CB" w:rsidRPr="006C25CB" w14:paraId="3B5B21AC" w14:textId="77777777" w:rsidTr="0086135A">
        <w:trPr>
          <w:cantSplit/>
        </w:trPr>
        <w:tc>
          <w:tcPr>
            <w:tcW w:w="2288" w:type="dxa"/>
            <w:tcBorders>
              <w:top w:val="nil"/>
              <w:left w:val="nil"/>
              <w:bottom w:val="nil"/>
              <w:right w:val="nil"/>
            </w:tcBorders>
            <w:vAlign w:val="center"/>
          </w:tcPr>
          <w:p w14:paraId="67E46D0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138CE9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Northern Adelaide Local Health Network Incorporated</w:t>
            </w:r>
          </w:p>
        </w:tc>
      </w:tr>
      <w:tr w:rsidR="006C25CB" w:rsidRPr="006C25CB" w14:paraId="5717A497" w14:textId="77777777" w:rsidTr="0086135A">
        <w:trPr>
          <w:cantSplit/>
        </w:trPr>
        <w:tc>
          <w:tcPr>
            <w:tcW w:w="2288" w:type="dxa"/>
            <w:tcBorders>
              <w:top w:val="nil"/>
              <w:left w:val="nil"/>
              <w:bottom w:val="nil"/>
              <w:right w:val="nil"/>
            </w:tcBorders>
            <w:vAlign w:val="center"/>
          </w:tcPr>
          <w:p w14:paraId="322785A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13EF3B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Riverland Mallee Coorong Local Health Network Incorporated</w:t>
            </w:r>
          </w:p>
        </w:tc>
      </w:tr>
      <w:tr w:rsidR="006C25CB" w:rsidRPr="006C25CB" w14:paraId="06C0F86A" w14:textId="77777777" w:rsidTr="0086135A">
        <w:trPr>
          <w:cantSplit/>
        </w:trPr>
        <w:tc>
          <w:tcPr>
            <w:tcW w:w="2288" w:type="dxa"/>
            <w:tcBorders>
              <w:top w:val="nil"/>
              <w:left w:val="nil"/>
              <w:bottom w:val="nil"/>
              <w:right w:val="nil"/>
            </w:tcBorders>
            <w:vAlign w:val="center"/>
          </w:tcPr>
          <w:p w14:paraId="4112262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04E4BD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Limestone Coast Local Health Network Incorporated</w:t>
            </w:r>
          </w:p>
        </w:tc>
      </w:tr>
      <w:tr w:rsidR="006C25CB" w:rsidRPr="006C25CB" w14:paraId="6E6EE94A" w14:textId="77777777" w:rsidTr="0086135A">
        <w:trPr>
          <w:cantSplit/>
        </w:trPr>
        <w:tc>
          <w:tcPr>
            <w:tcW w:w="2288" w:type="dxa"/>
            <w:tcBorders>
              <w:top w:val="nil"/>
              <w:left w:val="nil"/>
              <w:bottom w:val="nil"/>
              <w:right w:val="nil"/>
            </w:tcBorders>
            <w:vAlign w:val="center"/>
          </w:tcPr>
          <w:p w14:paraId="3406A4B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DE8FE4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Southern Adelaide Local Health Network Incorporated</w:t>
            </w:r>
          </w:p>
        </w:tc>
      </w:tr>
      <w:tr w:rsidR="006C25CB" w:rsidRPr="006C25CB" w14:paraId="0958F8AB" w14:textId="77777777" w:rsidTr="0086135A">
        <w:trPr>
          <w:cantSplit/>
        </w:trPr>
        <w:tc>
          <w:tcPr>
            <w:tcW w:w="2288" w:type="dxa"/>
            <w:tcBorders>
              <w:top w:val="nil"/>
              <w:left w:val="nil"/>
              <w:bottom w:val="nil"/>
              <w:right w:val="nil"/>
            </w:tcBorders>
            <w:vAlign w:val="center"/>
          </w:tcPr>
          <w:p w14:paraId="2FF8A87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1634B9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Women's and Children's Health Network Incorporated</w:t>
            </w:r>
          </w:p>
        </w:tc>
      </w:tr>
      <w:tr w:rsidR="006C25CB" w:rsidRPr="006C25CB" w14:paraId="4BAE9B41" w14:textId="77777777" w:rsidTr="0086135A">
        <w:trPr>
          <w:cantSplit/>
        </w:trPr>
        <w:tc>
          <w:tcPr>
            <w:tcW w:w="2288" w:type="dxa"/>
            <w:tcBorders>
              <w:top w:val="nil"/>
              <w:left w:val="nil"/>
              <w:bottom w:val="nil"/>
              <w:right w:val="nil"/>
            </w:tcBorders>
            <w:vAlign w:val="center"/>
          </w:tcPr>
          <w:p w14:paraId="35486CC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6829C3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Yorke and Northern Local Health Network Incorporated</w:t>
            </w:r>
          </w:p>
        </w:tc>
      </w:tr>
      <w:tr w:rsidR="006C25CB" w:rsidRPr="006C25CB" w14:paraId="456C2B83" w14:textId="77777777" w:rsidTr="0086135A">
        <w:trPr>
          <w:cantSplit/>
        </w:trPr>
        <w:tc>
          <w:tcPr>
            <w:tcW w:w="8786" w:type="dxa"/>
            <w:gridSpan w:val="2"/>
            <w:tcBorders>
              <w:top w:val="nil"/>
              <w:left w:val="nil"/>
              <w:bottom w:val="nil"/>
              <w:right w:val="nil"/>
            </w:tcBorders>
            <w:vAlign w:val="center"/>
          </w:tcPr>
          <w:p w14:paraId="0486E0D6"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Landscape Boards</w:t>
            </w:r>
          </w:p>
        </w:tc>
      </w:tr>
      <w:tr w:rsidR="006C25CB" w:rsidRPr="006C25CB" w14:paraId="109006BB" w14:textId="77777777" w:rsidTr="0086135A">
        <w:trPr>
          <w:cantSplit/>
        </w:trPr>
        <w:tc>
          <w:tcPr>
            <w:tcW w:w="2288" w:type="dxa"/>
            <w:tcBorders>
              <w:top w:val="nil"/>
              <w:left w:val="nil"/>
              <w:bottom w:val="nil"/>
              <w:right w:val="nil"/>
            </w:tcBorders>
            <w:vAlign w:val="center"/>
          </w:tcPr>
          <w:p w14:paraId="61CE1C2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B1ADCA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Green Adelaide Board</w:t>
            </w:r>
          </w:p>
        </w:tc>
      </w:tr>
      <w:tr w:rsidR="006C25CB" w:rsidRPr="006C25CB" w14:paraId="2A8737B1" w14:textId="77777777" w:rsidTr="0086135A">
        <w:trPr>
          <w:cantSplit/>
        </w:trPr>
        <w:tc>
          <w:tcPr>
            <w:tcW w:w="2288" w:type="dxa"/>
            <w:tcBorders>
              <w:top w:val="nil"/>
              <w:left w:val="nil"/>
              <w:bottom w:val="nil"/>
              <w:right w:val="nil"/>
            </w:tcBorders>
            <w:vAlign w:val="center"/>
          </w:tcPr>
          <w:p w14:paraId="005EE46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36D7DF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Alinytjara</w:t>
            </w:r>
            <w:proofErr w:type="spellEnd"/>
            <w:r w:rsidRPr="006C25CB">
              <w:rPr>
                <w:rFonts w:eastAsia="Times New Roman"/>
                <w:color w:val="000000"/>
                <w:sz w:val="20"/>
                <w:szCs w:val="20"/>
                <w:lang w:eastAsia="en-AU"/>
                <w14:ligatures w14:val="standardContextual"/>
              </w:rPr>
              <w:t xml:space="preserve"> Wilurara Landscape Board</w:t>
            </w:r>
          </w:p>
        </w:tc>
      </w:tr>
      <w:tr w:rsidR="006C25CB" w:rsidRPr="006C25CB" w14:paraId="3E5C43F6" w14:textId="77777777" w:rsidTr="0086135A">
        <w:trPr>
          <w:cantSplit/>
        </w:trPr>
        <w:tc>
          <w:tcPr>
            <w:tcW w:w="2288" w:type="dxa"/>
            <w:tcBorders>
              <w:top w:val="nil"/>
              <w:left w:val="nil"/>
              <w:bottom w:val="nil"/>
              <w:right w:val="nil"/>
            </w:tcBorders>
            <w:vAlign w:val="center"/>
          </w:tcPr>
          <w:p w14:paraId="20704EE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F90BAD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Eyre Peninsula Landscape Board</w:t>
            </w:r>
          </w:p>
        </w:tc>
      </w:tr>
      <w:tr w:rsidR="006C25CB" w:rsidRPr="006C25CB" w14:paraId="65AA2B95" w14:textId="77777777" w:rsidTr="0086135A">
        <w:trPr>
          <w:cantSplit/>
        </w:trPr>
        <w:tc>
          <w:tcPr>
            <w:tcW w:w="2288" w:type="dxa"/>
            <w:tcBorders>
              <w:top w:val="nil"/>
              <w:left w:val="nil"/>
              <w:bottom w:val="nil"/>
              <w:right w:val="nil"/>
            </w:tcBorders>
            <w:vAlign w:val="center"/>
          </w:tcPr>
          <w:p w14:paraId="74A8124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ED111F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 xml:space="preserve">Hills and </w:t>
            </w:r>
            <w:proofErr w:type="spellStart"/>
            <w:r w:rsidRPr="006C25CB">
              <w:rPr>
                <w:rFonts w:eastAsia="Times New Roman"/>
                <w:color w:val="000000"/>
                <w:sz w:val="20"/>
                <w:szCs w:val="20"/>
                <w:lang w:eastAsia="en-AU"/>
                <w14:ligatures w14:val="standardContextual"/>
              </w:rPr>
              <w:t>Fleurieu</w:t>
            </w:r>
            <w:proofErr w:type="spellEnd"/>
            <w:r w:rsidRPr="006C25CB">
              <w:rPr>
                <w:rFonts w:eastAsia="Times New Roman"/>
                <w:color w:val="000000"/>
                <w:sz w:val="20"/>
                <w:szCs w:val="20"/>
                <w:lang w:eastAsia="en-AU"/>
                <w14:ligatures w14:val="standardContextual"/>
              </w:rPr>
              <w:t xml:space="preserve"> Landscape Board</w:t>
            </w:r>
          </w:p>
        </w:tc>
      </w:tr>
      <w:tr w:rsidR="006C25CB" w:rsidRPr="006C25CB" w14:paraId="183E8EEA" w14:textId="77777777" w:rsidTr="0086135A">
        <w:trPr>
          <w:cantSplit/>
        </w:trPr>
        <w:tc>
          <w:tcPr>
            <w:tcW w:w="2288" w:type="dxa"/>
            <w:tcBorders>
              <w:top w:val="nil"/>
              <w:left w:val="nil"/>
              <w:bottom w:val="nil"/>
              <w:right w:val="nil"/>
            </w:tcBorders>
            <w:vAlign w:val="center"/>
          </w:tcPr>
          <w:p w14:paraId="4C56D5A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A4F88C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Kangaroo Island Landscape Board</w:t>
            </w:r>
          </w:p>
        </w:tc>
      </w:tr>
      <w:tr w:rsidR="006C25CB" w:rsidRPr="006C25CB" w14:paraId="5F2427BE" w14:textId="77777777" w:rsidTr="0086135A">
        <w:trPr>
          <w:cantSplit/>
        </w:trPr>
        <w:tc>
          <w:tcPr>
            <w:tcW w:w="2288" w:type="dxa"/>
            <w:tcBorders>
              <w:top w:val="nil"/>
              <w:left w:val="nil"/>
              <w:bottom w:val="nil"/>
              <w:right w:val="nil"/>
            </w:tcBorders>
            <w:vAlign w:val="center"/>
          </w:tcPr>
          <w:p w14:paraId="32FD53F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B8B03F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Northern and Yorke Landscape Board</w:t>
            </w:r>
          </w:p>
        </w:tc>
      </w:tr>
      <w:tr w:rsidR="006C25CB" w:rsidRPr="006C25CB" w14:paraId="01E30CF2" w14:textId="77777777" w:rsidTr="0086135A">
        <w:trPr>
          <w:cantSplit/>
        </w:trPr>
        <w:tc>
          <w:tcPr>
            <w:tcW w:w="2288" w:type="dxa"/>
            <w:tcBorders>
              <w:top w:val="nil"/>
              <w:left w:val="nil"/>
              <w:bottom w:val="nil"/>
              <w:right w:val="nil"/>
            </w:tcBorders>
            <w:vAlign w:val="center"/>
          </w:tcPr>
          <w:p w14:paraId="09159E6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D69E0D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Limestone Coast Landscape Board</w:t>
            </w:r>
          </w:p>
        </w:tc>
      </w:tr>
      <w:tr w:rsidR="006C25CB" w:rsidRPr="006C25CB" w14:paraId="75434AFF" w14:textId="77777777" w:rsidTr="0086135A">
        <w:trPr>
          <w:cantSplit/>
        </w:trPr>
        <w:tc>
          <w:tcPr>
            <w:tcW w:w="2288" w:type="dxa"/>
            <w:tcBorders>
              <w:top w:val="nil"/>
              <w:left w:val="nil"/>
              <w:bottom w:val="nil"/>
              <w:right w:val="nil"/>
            </w:tcBorders>
            <w:vAlign w:val="center"/>
          </w:tcPr>
          <w:p w14:paraId="7E7450E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F51194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Arid Lands Landscape Board</w:t>
            </w:r>
          </w:p>
        </w:tc>
      </w:tr>
      <w:tr w:rsidR="006C25CB" w:rsidRPr="006C25CB" w14:paraId="0D9DE6AA" w14:textId="77777777" w:rsidTr="0086135A">
        <w:trPr>
          <w:cantSplit/>
        </w:trPr>
        <w:tc>
          <w:tcPr>
            <w:tcW w:w="2288" w:type="dxa"/>
            <w:tcBorders>
              <w:top w:val="nil"/>
              <w:left w:val="nil"/>
              <w:bottom w:val="nil"/>
              <w:right w:val="nil"/>
            </w:tcBorders>
            <w:vAlign w:val="center"/>
          </w:tcPr>
          <w:p w14:paraId="31A11E2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D0ED8C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Murraylands</w:t>
            </w:r>
            <w:proofErr w:type="spellEnd"/>
            <w:r w:rsidRPr="006C25CB">
              <w:rPr>
                <w:rFonts w:eastAsia="Times New Roman"/>
                <w:color w:val="000000"/>
                <w:sz w:val="20"/>
                <w:szCs w:val="20"/>
                <w:lang w:eastAsia="en-AU"/>
                <w14:ligatures w14:val="standardContextual"/>
              </w:rPr>
              <w:t xml:space="preserve"> and Riverland Landscape Board</w:t>
            </w:r>
          </w:p>
        </w:tc>
      </w:tr>
      <w:tr w:rsidR="006C25CB" w:rsidRPr="006C25CB" w14:paraId="016C72D5" w14:textId="77777777" w:rsidTr="0086135A">
        <w:trPr>
          <w:cantSplit/>
        </w:trPr>
        <w:tc>
          <w:tcPr>
            <w:tcW w:w="8786" w:type="dxa"/>
            <w:gridSpan w:val="2"/>
            <w:tcBorders>
              <w:top w:val="nil"/>
              <w:left w:val="nil"/>
              <w:bottom w:val="nil"/>
              <w:right w:val="nil"/>
            </w:tcBorders>
            <w:vAlign w:val="center"/>
          </w:tcPr>
          <w:p w14:paraId="7DA6C1F9"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 xml:space="preserve">Bodies corporate established by regulation under </w:t>
            </w:r>
            <w:hyperlink r:id="rId24" w:history="1">
              <w:r w:rsidRPr="006C25CB">
                <w:rPr>
                  <w:rFonts w:eastAsia="Times New Roman"/>
                  <w:b/>
                  <w:bCs/>
                  <w:i/>
                  <w:iCs/>
                  <w:color w:val="000000"/>
                  <w:sz w:val="20"/>
                  <w:szCs w:val="20"/>
                  <w:lang w:eastAsia="en-AU"/>
                  <w14:ligatures w14:val="standardContextual"/>
                </w:rPr>
                <w:t>Public Corporations Act 1993</w:t>
              </w:r>
            </w:hyperlink>
          </w:p>
        </w:tc>
      </w:tr>
      <w:tr w:rsidR="006C25CB" w:rsidRPr="006C25CB" w14:paraId="44D4115B" w14:textId="77777777" w:rsidTr="0086135A">
        <w:trPr>
          <w:cantSplit/>
        </w:trPr>
        <w:tc>
          <w:tcPr>
            <w:tcW w:w="2288" w:type="dxa"/>
            <w:tcBorders>
              <w:top w:val="nil"/>
              <w:left w:val="nil"/>
              <w:bottom w:val="nil"/>
              <w:right w:val="nil"/>
            </w:tcBorders>
            <w:vAlign w:val="center"/>
          </w:tcPr>
          <w:p w14:paraId="387E152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7FDF60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Adelaide Film Festival</w:t>
            </w:r>
          </w:p>
        </w:tc>
      </w:tr>
      <w:tr w:rsidR="006C25CB" w:rsidRPr="006C25CB" w14:paraId="3283C76E" w14:textId="77777777" w:rsidTr="0086135A">
        <w:trPr>
          <w:cantSplit/>
        </w:trPr>
        <w:tc>
          <w:tcPr>
            <w:tcW w:w="2288" w:type="dxa"/>
            <w:tcBorders>
              <w:top w:val="nil"/>
              <w:left w:val="nil"/>
              <w:bottom w:val="nil"/>
              <w:right w:val="nil"/>
            </w:tcBorders>
            <w:vAlign w:val="center"/>
          </w:tcPr>
          <w:p w14:paraId="16AAAD5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CC8E84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Adelaide Venue Management Corporation</w:t>
            </w:r>
          </w:p>
        </w:tc>
      </w:tr>
      <w:tr w:rsidR="006C25CB" w:rsidRPr="006C25CB" w14:paraId="10D42CA2" w14:textId="77777777" w:rsidTr="0086135A">
        <w:trPr>
          <w:cantSplit/>
        </w:trPr>
        <w:tc>
          <w:tcPr>
            <w:tcW w:w="2288" w:type="dxa"/>
            <w:tcBorders>
              <w:top w:val="nil"/>
              <w:left w:val="nil"/>
              <w:bottom w:val="nil"/>
              <w:right w:val="nil"/>
            </w:tcBorders>
            <w:vAlign w:val="center"/>
          </w:tcPr>
          <w:p w14:paraId="0486A66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CAB407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Distribution Lessor Corporation</w:t>
            </w:r>
          </w:p>
        </w:tc>
      </w:tr>
      <w:tr w:rsidR="006C25CB" w:rsidRPr="006C25CB" w14:paraId="7A60F8C5" w14:textId="77777777" w:rsidTr="0086135A">
        <w:trPr>
          <w:cantSplit/>
        </w:trPr>
        <w:tc>
          <w:tcPr>
            <w:tcW w:w="2288" w:type="dxa"/>
            <w:tcBorders>
              <w:top w:val="nil"/>
              <w:left w:val="nil"/>
              <w:bottom w:val="nil"/>
              <w:right w:val="nil"/>
            </w:tcBorders>
            <w:vAlign w:val="center"/>
          </w:tcPr>
          <w:p w14:paraId="36C106D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62F29B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Generation Lessor Corporation</w:t>
            </w:r>
          </w:p>
        </w:tc>
      </w:tr>
      <w:tr w:rsidR="006C25CB" w:rsidRPr="006C25CB" w14:paraId="3BDF3043" w14:textId="77777777" w:rsidTr="0086135A">
        <w:trPr>
          <w:cantSplit/>
        </w:trPr>
        <w:tc>
          <w:tcPr>
            <w:tcW w:w="2288" w:type="dxa"/>
            <w:tcBorders>
              <w:top w:val="nil"/>
              <w:left w:val="nil"/>
              <w:bottom w:val="nil"/>
              <w:right w:val="nil"/>
            </w:tcBorders>
            <w:vAlign w:val="center"/>
          </w:tcPr>
          <w:p w14:paraId="753497D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DB24A7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International Koala Centre of Excellence</w:t>
            </w:r>
          </w:p>
        </w:tc>
      </w:tr>
      <w:tr w:rsidR="006C25CB" w:rsidRPr="006C25CB" w14:paraId="5DD8C504" w14:textId="77777777" w:rsidTr="0086135A">
        <w:trPr>
          <w:cantSplit/>
        </w:trPr>
        <w:tc>
          <w:tcPr>
            <w:tcW w:w="2288" w:type="dxa"/>
            <w:tcBorders>
              <w:top w:val="nil"/>
              <w:left w:val="nil"/>
              <w:bottom w:val="nil"/>
              <w:right w:val="nil"/>
            </w:tcBorders>
            <w:vAlign w:val="center"/>
          </w:tcPr>
          <w:p w14:paraId="7C4B585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18A332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Southern Select Super Corporation</w:t>
            </w:r>
          </w:p>
        </w:tc>
      </w:tr>
      <w:tr w:rsidR="006C25CB" w:rsidRPr="006C25CB" w14:paraId="716C58A5" w14:textId="77777777" w:rsidTr="0086135A">
        <w:trPr>
          <w:cantSplit/>
        </w:trPr>
        <w:tc>
          <w:tcPr>
            <w:tcW w:w="2288" w:type="dxa"/>
            <w:tcBorders>
              <w:top w:val="nil"/>
              <w:left w:val="nil"/>
              <w:bottom w:val="nil"/>
              <w:right w:val="nil"/>
            </w:tcBorders>
            <w:vAlign w:val="center"/>
          </w:tcPr>
          <w:p w14:paraId="600B1BA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5315A9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StudyAdelaide</w:t>
            </w:r>
            <w:proofErr w:type="spellEnd"/>
          </w:p>
        </w:tc>
      </w:tr>
      <w:tr w:rsidR="006C25CB" w:rsidRPr="006C25CB" w14:paraId="11518D40" w14:textId="77777777" w:rsidTr="0086135A">
        <w:trPr>
          <w:cantSplit/>
        </w:trPr>
        <w:tc>
          <w:tcPr>
            <w:tcW w:w="2288" w:type="dxa"/>
            <w:tcBorders>
              <w:top w:val="nil"/>
              <w:left w:val="nil"/>
              <w:bottom w:val="nil"/>
              <w:right w:val="nil"/>
            </w:tcBorders>
            <w:vAlign w:val="center"/>
          </w:tcPr>
          <w:p w14:paraId="6491A85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2F3780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Transmission Lessor Corporation</w:t>
            </w:r>
          </w:p>
        </w:tc>
      </w:tr>
      <w:tr w:rsidR="006C25CB" w:rsidRPr="006C25CB" w14:paraId="44C56C91" w14:textId="77777777" w:rsidTr="0086135A">
        <w:trPr>
          <w:cantSplit/>
        </w:trPr>
        <w:tc>
          <w:tcPr>
            <w:tcW w:w="8786" w:type="dxa"/>
            <w:gridSpan w:val="2"/>
            <w:tcBorders>
              <w:top w:val="nil"/>
              <w:left w:val="nil"/>
              <w:bottom w:val="nil"/>
              <w:right w:val="nil"/>
            </w:tcBorders>
            <w:vAlign w:val="center"/>
          </w:tcPr>
          <w:p w14:paraId="00A493C4"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Other bodies corporate</w:t>
            </w:r>
          </w:p>
        </w:tc>
      </w:tr>
      <w:tr w:rsidR="006C25CB" w:rsidRPr="006C25CB" w14:paraId="280F84BB" w14:textId="77777777" w:rsidTr="0086135A">
        <w:trPr>
          <w:cantSplit/>
        </w:trPr>
        <w:tc>
          <w:tcPr>
            <w:tcW w:w="2288" w:type="dxa"/>
            <w:tcBorders>
              <w:top w:val="nil"/>
              <w:left w:val="nil"/>
              <w:bottom w:val="nil"/>
              <w:right w:val="nil"/>
            </w:tcBorders>
            <w:vAlign w:val="center"/>
          </w:tcPr>
          <w:p w14:paraId="64E2D08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C66351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Aboriginal Lands Trust</w:t>
            </w:r>
          </w:p>
        </w:tc>
      </w:tr>
      <w:tr w:rsidR="006C25CB" w:rsidRPr="006C25CB" w14:paraId="64DD7A98" w14:textId="77777777" w:rsidTr="0086135A">
        <w:trPr>
          <w:cantSplit/>
        </w:trPr>
        <w:tc>
          <w:tcPr>
            <w:tcW w:w="2288" w:type="dxa"/>
            <w:tcBorders>
              <w:top w:val="nil"/>
              <w:left w:val="nil"/>
              <w:bottom w:val="nil"/>
              <w:right w:val="nil"/>
            </w:tcBorders>
            <w:vAlign w:val="center"/>
          </w:tcPr>
          <w:p w14:paraId="7663B79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A87553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Adelaide Cemeteries Authority</w:t>
            </w:r>
          </w:p>
        </w:tc>
      </w:tr>
      <w:tr w:rsidR="006C25CB" w:rsidRPr="006C25CB" w14:paraId="2E46C6E5" w14:textId="77777777" w:rsidTr="0086135A">
        <w:trPr>
          <w:cantSplit/>
        </w:trPr>
        <w:tc>
          <w:tcPr>
            <w:tcW w:w="2288" w:type="dxa"/>
            <w:tcBorders>
              <w:top w:val="nil"/>
              <w:left w:val="nil"/>
              <w:bottom w:val="nil"/>
              <w:right w:val="nil"/>
            </w:tcBorders>
            <w:vAlign w:val="center"/>
          </w:tcPr>
          <w:p w14:paraId="1FB501F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E195E6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Adelaide Festival Centre Trust</w:t>
            </w:r>
          </w:p>
        </w:tc>
      </w:tr>
      <w:tr w:rsidR="006C25CB" w:rsidRPr="006C25CB" w14:paraId="6510006C" w14:textId="77777777" w:rsidTr="0086135A">
        <w:trPr>
          <w:cantSplit/>
        </w:trPr>
        <w:tc>
          <w:tcPr>
            <w:tcW w:w="2288" w:type="dxa"/>
            <w:tcBorders>
              <w:top w:val="nil"/>
              <w:left w:val="nil"/>
              <w:bottom w:val="nil"/>
              <w:right w:val="nil"/>
            </w:tcBorders>
            <w:vAlign w:val="center"/>
          </w:tcPr>
          <w:p w14:paraId="6C490B3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941316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Adelaide Festival Corporation</w:t>
            </w:r>
          </w:p>
        </w:tc>
      </w:tr>
      <w:tr w:rsidR="006C25CB" w:rsidRPr="006C25CB" w14:paraId="53F28B08" w14:textId="77777777" w:rsidTr="0086135A">
        <w:trPr>
          <w:cantSplit/>
        </w:trPr>
        <w:tc>
          <w:tcPr>
            <w:tcW w:w="2288" w:type="dxa"/>
            <w:tcBorders>
              <w:top w:val="nil"/>
              <w:left w:val="nil"/>
              <w:bottom w:val="nil"/>
              <w:right w:val="nil"/>
            </w:tcBorders>
            <w:vAlign w:val="center"/>
          </w:tcPr>
          <w:p w14:paraId="31ED133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F05FE1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Architectural Practice Board of South Australia</w:t>
            </w:r>
          </w:p>
        </w:tc>
      </w:tr>
      <w:tr w:rsidR="006C25CB" w:rsidRPr="006C25CB" w14:paraId="544E97F7" w14:textId="77777777" w:rsidTr="0086135A">
        <w:trPr>
          <w:cantSplit/>
        </w:trPr>
        <w:tc>
          <w:tcPr>
            <w:tcW w:w="2288" w:type="dxa"/>
            <w:tcBorders>
              <w:top w:val="nil"/>
              <w:left w:val="nil"/>
              <w:bottom w:val="nil"/>
              <w:right w:val="nil"/>
            </w:tcBorders>
            <w:vAlign w:val="center"/>
          </w:tcPr>
          <w:p w14:paraId="1ACC8C5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430EF0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The Art Gallery Board</w:t>
            </w:r>
          </w:p>
        </w:tc>
      </w:tr>
      <w:tr w:rsidR="006C25CB" w:rsidRPr="006C25CB" w14:paraId="215DB015" w14:textId="77777777" w:rsidTr="0086135A">
        <w:trPr>
          <w:cantSplit/>
        </w:trPr>
        <w:tc>
          <w:tcPr>
            <w:tcW w:w="2288" w:type="dxa"/>
            <w:tcBorders>
              <w:top w:val="nil"/>
              <w:left w:val="nil"/>
              <w:bottom w:val="nil"/>
              <w:right w:val="nil"/>
            </w:tcBorders>
            <w:vAlign w:val="center"/>
          </w:tcPr>
          <w:p w14:paraId="6628AFF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1F2F99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Board of the Botanic Gardens and State Herbarium</w:t>
            </w:r>
          </w:p>
        </w:tc>
      </w:tr>
    </w:tbl>
    <w:p w14:paraId="304355A3" w14:textId="77777777" w:rsidR="006C25CB" w:rsidRDefault="006C25CB">
      <w:r>
        <w:br w:type="page"/>
      </w:r>
    </w:p>
    <w:tbl>
      <w:tblPr>
        <w:tblW w:w="0" w:type="auto"/>
        <w:tblInd w:w="60" w:type="dxa"/>
        <w:tblLayout w:type="fixed"/>
        <w:tblCellMar>
          <w:left w:w="60" w:type="dxa"/>
          <w:right w:w="60" w:type="dxa"/>
        </w:tblCellMar>
        <w:tblLook w:val="0000" w:firstRow="0" w:lastRow="0" w:firstColumn="0" w:lastColumn="0" w:noHBand="0" w:noVBand="0"/>
      </w:tblPr>
      <w:tblGrid>
        <w:gridCol w:w="2288"/>
        <w:gridCol w:w="6498"/>
      </w:tblGrid>
      <w:tr w:rsidR="006C25CB" w:rsidRPr="006C25CB" w14:paraId="57E5FDED" w14:textId="77777777" w:rsidTr="0086135A">
        <w:trPr>
          <w:cantSplit/>
        </w:trPr>
        <w:tc>
          <w:tcPr>
            <w:tcW w:w="2288" w:type="dxa"/>
            <w:tcBorders>
              <w:top w:val="nil"/>
              <w:left w:val="nil"/>
              <w:bottom w:val="nil"/>
              <w:right w:val="nil"/>
            </w:tcBorders>
            <w:vAlign w:val="center"/>
          </w:tcPr>
          <w:p w14:paraId="2238DF23" w14:textId="36247904"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AD4FC7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Carclew</w:t>
            </w:r>
            <w:proofErr w:type="spellEnd"/>
            <w:r w:rsidRPr="006C25CB">
              <w:rPr>
                <w:rFonts w:eastAsia="Times New Roman"/>
                <w:color w:val="000000"/>
                <w:sz w:val="20"/>
                <w:szCs w:val="20"/>
                <w:lang w:eastAsia="en-AU"/>
                <w14:ligatures w14:val="standardContextual"/>
              </w:rPr>
              <w:t xml:space="preserve"> Incorporated</w:t>
            </w:r>
          </w:p>
        </w:tc>
      </w:tr>
      <w:tr w:rsidR="006C25CB" w:rsidRPr="006C25CB" w14:paraId="5EAF3762" w14:textId="77777777" w:rsidTr="0086135A">
        <w:trPr>
          <w:cantSplit/>
        </w:trPr>
        <w:tc>
          <w:tcPr>
            <w:tcW w:w="2288" w:type="dxa"/>
            <w:tcBorders>
              <w:top w:val="nil"/>
              <w:left w:val="nil"/>
              <w:bottom w:val="nil"/>
              <w:right w:val="nil"/>
            </w:tcBorders>
            <w:vAlign w:val="center"/>
          </w:tcPr>
          <w:p w14:paraId="2D4B5CD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F34911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Carrick Hill Trust</w:t>
            </w:r>
          </w:p>
        </w:tc>
      </w:tr>
      <w:tr w:rsidR="006C25CB" w:rsidRPr="006C25CB" w14:paraId="4FE931E0" w14:textId="77777777" w:rsidTr="0086135A">
        <w:trPr>
          <w:cantSplit/>
        </w:trPr>
        <w:tc>
          <w:tcPr>
            <w:tcW w:w="2288" w:type="dxa"/>
            <w:tcBorders>
              <w:top w:val="nil"/>
              <w:left w:val="nil"/>
              <w:bottom w:val="nil"/>
              <w:right w:val="nil"/>
            </w:tcBorders>
            <w:vAlign w:val="center"/>
          </w:tcPr>
          <w:p w14:paraId="02EC998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9C9706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Coast Protection Board</w:t>
            </w:r>
          </w:p>
        </w:tc>
      </w:tr>
      <w:tr w:rsidR="006C25CB" w:rsidRPr="006C25CB" w14:paraId="3013FAC3" w14:textId="77777777" w:rsidTr="0086135A">
        <w:trPr>
          <w:cantSplit/>
        </w:trPr>
        <w:tc>
          <w:tcPr>
            <w:tcW w:w="2288" w:type="dxa"/>
            <w:tcBorders>
              <w:top w:val="nil"/>
              <w:left w:val="nil"/>
              <w:bottom w:val="nil"/>
              <w:right w:val="nil"/>
            </w:tcBorders>
            <w:vAlign w:val="center"/>
          </w:tcPr>
          <w:p w14:paraId="402B39C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554C4E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Community Services Sector Long Service Leave Board</w:t>
            </w:r>
          </w:p>
        </w:tc>
      </w:tr>
      <w:tr w:rsidR="006C25CB" w:rsidRPr="006C25CB" w14:paraId="1F6CE0F6" w14:textId="77777777" w:rsidTr="0086135A">
        <w:trPr>
          <w:cantSplit/>
        </w:trPr>
        <w:tc>
          <w:tcPr>
            <w:tcW w:w="2288" w:type="dxa"/>
            <w:tcBorders>
              <w:top w:val="nil"/>
              <w:left w:val="nil"/>
              <w:bottom w:val="nil"/>
              <w:right w:val="nil"/>
            </w:tcBorders>
            <w:vAlign w:val="center"/>
          </w:tcPr>
          <w:p w14:paraId="0987E0F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CCCFF5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Construction Industry Long Service Leave Board</w:t>
            </w:r>
          </w:p>
        </w:tc>
      </w:tr>
      <w:tr w:rsidR="006C25CB" w:rsidRPr="006C25CB" w14:paraId="746560C4" w14:textId="77777777" w:rsidTr="0086135A">
        <w:trPr>
          <w:cantSplit/>
        </w:trPr>
        <w:tc>
          <w:tcPr>
            <w:tcW w:w="2288" w:type="dxa"/>
            <w:tcBorders>
              <w:top w:val="nil"/>
              <w:left w:val="nil"/>
              <w:bottom w:val="nil"/>
              <w:right w:val="nil"/>
            </w:tcBorders>
            <w:vAlign w:val="center"/>
          </w:tcPr>
          <w:p w14:paraId="2EFEF8DD"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69DF24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Coordinator General's Office</w:t>
            </w:r>
          </w:p>
        </w:tc>
      </w:tr>
      <w:tr w:rsidR="006C25CB" w:rsidRPr="006C25CB" w14:paraId="65D063E8" w14:textId="77777777" w:rsidTr="0086135A">
        <w:trPr>
          <w:cantSplit/>
        </w:trPr>
        <w:tc>
          <w:tcPr>
            <w:tcW w:w="2288" w:type="dxa"/>
            <w:tcBorders>
              <w:top w:val="nil"/>
              <w:left w:val="nil"/>
              <w:bottom w:val="nil"/>
              <w:right w:val="nil"/>
            </w:tcBorders>
            <w:vAlign w:val="center"/>
          </w:tcPr>
          <w:p w14:paraId="703E358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D97DB9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CTP Regulator</w:t>
            </w:r>
          </w:p>
        </w:tc>
      </w:tr>
      <w:tr w:rsidR="006C25CB" w:rsidRPr="006C25CB" w14:paraId="336FB035" w14:textId="77777777" w:rsidTr="0086135A">
        <w:trPr>
          <w:cantSplit/>
        </w:trPr>
        <w:tc>
          <w:tcPr>
            <w:tcW w:w="2288" w:type="dxa"/>
            <w:tcBorders>
              <w:top w:val="nil"/>
              <w:left w:val="nil"/>
              <w:bottom w:val="nil"/>
              <w:right w:val="nil"/>
            </w:tcBorders>
            <w:vAlign w:val="center"/>
          </w:tcPr>
          <w:p w14:paraId="0695A7A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64C97F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Dairy Authority of South Australia</w:t>
            </w:r>
          </w:p>
        </w:tc>
      </w:tr>
      <w:tr w:rsidR="006C25CB" w:rsidRPr="006C25CB" w14:paraId="64165498" w14:textId="77777777" w:rsidTr="0086135A">
        <w:trPr>
          <w:cantSplit/>
        </w:trPr>
        <w:tc>
          <w:tcPr>
            <w:tcW w:w="2288" w:type="dxa"/>
            <w:tcBorders>
              <w:top w:val="nil"/>
              <w:left w:val="nil"/>
              <w:bottom w:val="nil"/>
              <w:right w:val="nil"/>
            </w:tcBorders>
            <w:vAlign w:val="center"/>
          </w:tcPr>
          <w:p w14:paraId="5EC7BF4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002522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Dog and Cat Management Board</w:t>
            </w:r>
          </w:p>
        </w:tc>
      </w:tr>
      <w:tr w:rsidR="006C25CB" w:rsidRPr="006C25CB" w14:paraId="62586CFB" w14:textId="77777777" w:rsidTr="0086135A">
        <w:trPr>
          <w:cantSplit/>
        </w:trPr>
        <w:tc>
          <w:tcPr>
            <w:tcW w:w="2288" w:type="dxa"/>
            <w:tcBorders>
              <w:top w:val="nil"/>
              <w:left w:val="nil"/>
              <w:bottom w:val="nil"/>
              <w:right w:val="nil"/>
            </w:tcBorders>
            <w:vAlign w:val="center"/>
          </w:tcPr>
          <w:p w14:paraId="47B82E6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FD9D1F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Dog Fence Board</w:t>
            </w:r>
          </w:p>
        </w:tc>
      </w:tr>
      <w:tr w:rsidR="006C25CB" w:rsidRPr="006C25CB" w14:paraId="33BAC721" w14:textId="77777777" w:rsidTr="0086135A">
        <w:trPr>
          <w:cantSplit/>
        </w:trPr>
        <w:tc>
          <w:tcPr>
            <w:tcW w:w="2288" w:type="dxa"/>
            <w:tcBorders>
              <w:top w:val="nil"/>
              <w:left w:val="nil"/>
              <w:bottom w:val="nil"/>
              <w:right w:val="nil"/>
            </w:tcBorders>
            <w:vAlign w:val="center"/>
          </w:tcPr>
          <w:p w14:paraId="7559D66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28281D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Environment Protection Authority</w:t>
            </w:r>
          </w:p>
        </w:tc>
      </w:tr>
      <w:tr w:rsidR="006C25CB" w:rsidRPr="006C25CB" w14:paraId="181715CF" w14:textId="77777777" w:rsidTr="0086135A">
        <w:trPr>
          <w:cantSplit/>
        </w:trPr>
        <w:tc>
          <w:tcPr>
            <w:tcW w:w="2288" w:type="dxa"/>
            <w:tcBorders>
              <w:top w:val="nil"/>
              <w:left w:val="nil"/>
              <w:bottom w:val="nil"/>
              <w:right w:val="nil"/>
            </w:tcBorders>
            <w:vAlign w:val="center"/>
          </w:tcPr>
          <w:p w14:paraId="1F760A2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E70CA8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Green Industries SA</w:t>
            </w:r>
          </w:p>
        </w:tc>
      </w:tr>
      <w:tr w:rsidR="006C25CB" w:rsidRPr="006C25CB" w14:paraId="43089C15" w14:textId="77777777" w:rsidTr="0086135A">
        <w:trPr>
          <w:cantSplit/>
        </w:trPr>
        <w:tc>
          <w:tcPr>
            <w:tcW w:w="2288" w:type="dxa"/>
            <w:tcBorders>
              <w:top w:val="nil"/>
              <w:left w:val="nil"/>
              <w:bottom w:val="nil"/>
              <w:right w:val="nil"/>
            </w:tcBorders>
            <w:vAlign w:val="center"/>
          </w:tcPr>
          <w:p w14:paraId="48AC5B7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73E106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Health Services Charitable Gifts Board</w:t>
            </w:r>
          </w:p>
        </w:tc>
      </w:tr>
      <w:tr w:rsidR="006C25CB" w:rsidRPr="006C25CB" w14:paraId="60F24BEB" w14:textId="77777777" w:rsidTr="0086135A">
        <w:trPr>
          <w:cantSplit/>
        </w:trPr>
        <w:tc>
          <w:tcPr>
            <w:tcW w:w="2288" w:type="dxa"/>
            <w:tcBorders>
              <w:top w:val="nil"/>
              <w:left w:val="nil"/>
              <w:bottom w:val="nil"/>
              <w:right w:val="nil"/>
            </w:tcBorders>
            <w:vAlign w:val="center"/>
          </w:tcPr>
          <w:p w14:paraId="3C58A8D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05250C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History Trust of South Australia</w:t>
            </w:r>
          </w:p>
        </w:tc>
      </w:tr>
      <w:tr w:rsidR="006C25CB" w:rsidRPr="006C25CB" w14:paraId="76F3AD5F" w14:textId="77777777" w:rsidTr="0086135A">
        <w:trPr>
          <w:cantSplit/>
        </w:trPr>
        <w:tc>
          <w:tcPr>
            <w:tcW w:w="2288" w:type="dxa"/>
            <w:tcBorders>
              <w:top w:val="nil"/>
              <w:left w:val="nil"/>
              <w:bottom w:val="nil"/>
              <w:right w:val="nil"/>
            </w:tcBorders>
            <w:vAlign w:val="center"/>
          </w:tcPr>
          <w:p w14:paraId="4A575DD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4B821C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HomeStart</w:t>
            </w:r>
            <w:proofErr w:type="spellEnd"/>
            <w:r w:rsidRPr="006C25CB">
              <w:rPr>
                <w:rFonts w:eastAsia="Times New Roman"/>
                <w:color w:val="000000"/>
                <w:sz w:val="20"/>
                <w:szCs w:val="20"/>
                <w:lang w:eastAsia="en-AU"/>
                <w14:ligatures w14:val="standardContextual"/>
              </w:rPr>
              <w:t xml:space="preserve"> Finance</w:t>
            </w:r>
          </w:p>
        </w:tc>
      </w:tr>
      <w:tr w:rsidR="006C25CB" w:rsidRPr="006C25CB" w14:paraId="02862FCA" w14:textId="77777777" w:rsidTr="0086135A">
        <w:trPr>
          <w:cantSplit/>
        </w:trPr>
        <w:tc>
          <w:tcPr>
            <w:tcW w:w="2288" w:type="dxa"/>
            <w:tcBorders>
              <w:top w:val="nil"/>
              <w:left w:val="nil"/>
              <w:bottom w:val="nil"/>
              <w:right w:val="nil"/>
            </w:tcBorders>
            <w:vAlign w:val="center"/>
          </w:tcPr>
          <w:p w14:paraId="7D4F018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AFBA21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Infrastructure SA</w:t>
            </w:r>
          </w:p>
        </w:tc>
      </w:tr>
      <w:tr w:rsidR="006C25CB" w:rsidRPr="006C25CB" w14:paraId="2A013B89" w14:textId="77777777" w:rsidTr="0086135A">
        <w:trPr>
          <w:cantSplit/>
        </w:trPr>
        <w:tc>
          <w:tcPr>
            <w:tcW w:w="2288" w:type="dxa"/>
            <w:tcBorders>
              <w:top w:val="nil"/>
              <w:left w:val="nil"/>
              <w:bottom w:val="nil"/>
              <w:right w:val="nil"/>
            </w:tcBorders>
            <w:vAlign w:val="center"/>
          </w:tcPr>
          <w:p w14:paraId="70E40D4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7DE662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Jam Factory Contemporary Craft and Design Incorporated</w:t>
            </w:r>
          </w:p>
        </w:tc>
      </w:tr>
      <w:tr w:rsidR="006C25CB" w:rsidRPr="006C25CB" w14:paraId="071A0F0B" w14:textId="77777777" w:rsidTr="0086135A">
        <w:trPr>
          <w:cantSplit/>
        </w:trPr>
        <w:tc>
          <w:tcPr>
            <w:tcW w:w="2288" w:type="dxa"/>
            <w:tcBorders>
              <w:top w:val="nil"/>
              <w:left w:val="nil"/>
              <w:bottom w:val="nil"/>
              <w:right w:val="nil"/>
            </w:tcBorders>
            <w:vAlign w:val="center"/>
          </w:tcPr>
          <w:p w14:paraId="0C55C32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12B599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Legal Services Commission</w:t>
            </w:r>
          </w:p>
        </w:tc>
      </w:tr>
      <w:tr w:rsidR="006C25CB" w:rsidRPr="006C25CB" w14:paraId="4C219A44" w14:textId="77777777" w:rsidTr="0086135A">
        <w:trPr>
          <w:cantSplit/>
        </w:trPr>
        <w:tc>
          <w:tcPr>
            <w:tcW w:w="2288" w:type="dxa"/>
            <w:tcBorders>
              <w:top w:val="nil"/>
              <w:left w:val="nil"/>
              <w:bottom w:val="nil"/>
              <w:right w:val="nil"/>
            </w:tcBorders>
            <w:vAlign w:val="center"/>
          </w:tcPr>
          <w:p w14:paraId="0DBFCA2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1BAF3A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Libraries Board of South Australia</w:t>
            </w:r>
          </w:p>
        </w:tc>
      </w:tr>
      <w:tr w:rsidR="006C25CB" w:rsidRPr="006C25CB" w14:paraId="60F102EC" w14:textId="77777777" w:rsidTr="0086135A">
        <w:trPr>
          <w:cantSplit/>
        </w:trPr>
        <w:tc>
          <w:tcPr>
            <w:tcW w:w="2288" w:type="dxa"/>
            <w:tcBorders>
              <w:top w:val="nil"/>
              <w:left w:val="nil"/>
              <w:bottom w:val="nil"/>
              <w:right w:val="nil"/>
            </w:tcBorders>
            <w:vAlign w:val="center"/>
          </w:tcPr>
          <w:p w14:paraId="40280BA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B54D80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Lifetime Support Authority of South Australia</w:t>
            </w:r>
          </w:p>
        </w:tc>
      </w:tr>
      <w:tr w:rsidR="006C25CB" w:rsidRPr="006C25CB" w14:paraId="3201A0CA" w14:textId="77777777" w:rsidTr="0086135A">
        <w:trPr>
          <w:cantSplit/>
        </w:trPr>
        <w:tc>
          <w:tcPr>
            <w:tcW w:w="2288" w:type="dxa"/>
            <w:tcBorders>
              <w:top w:val="nil"/>
              <w:left w:val="nil"/>
              <w:bottom w:val="nil"/>
              <w:right w:val="nil"/>
            </w:tcBorders>
            <w:vAlign w:val="center"/>
          </w:tcPr>
          <w:p w14:paraId="190A0B4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15F59B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Local Government Finance Authority of South Australia</w:t>
            </w:r>
          </w:p>
        </w:tc>
      </w:tr>
      <w:tr w:rsidR="006C25CB" w:rsidRPr="006C25CB" w14:paraId="5EE63301" w14:textId="77777777" w:rsidTr="0086135A">
        <w:trPr>
          <w:cantSplit/>
        </w:trPr>
        <w:tc>
          <w:tcPr>
            <w:tcW w:w="2288" w:type="dxa"/>
            <w:tcBorders>
              <w:top w:val="nil"/>
              <w:left w:val="nil"/>
              <w:bottom w:val="nil"/>
              <w:right w:val="nil"/>
            </w:tcBorders>
            <w:vAlign w:val="center"/>
          </w:tcPr>
          <w:p w14:paraId="0382410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7053C4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Motor Accident Commission</w:t>
            </w:r>
          </w:p>
        </w:tc>
      </w:tr>
      <w:tr w:rsidR="006C25CB" w:rsidRPr="006C25CB" w14:paraId="7EB29E86" w14:textId="77777777" w:rsidTr="0086135A">
        <w:trPr>
          <w:cantSplit/>
        </w:trPr>
        <w:tc>
          <w:tcPr>
            <w:tcW w:w="2288" w:type="dxa"/>
            <w:tcBorders>
              <w:top w:val="nil"/>
              <w:left w:val="nil"/>
              <w:bottom w:val="nil"/>
              <w:right w:val="nil"/>
            </w:tcBorders>
            <w:vAlign w:val="center"/>
          </w:tcPr>
          <w:p w14:paraId="403F849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FCE0C1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Museum Board</w:t>
            </w:r>
          </w:p>
        </w:tc>
      </w:tr>
      <w:tr w:rsidR="006C25CB" w:rsidRPr="006C25CB" w14:paraId="32D60A4B" w14:textId="77777777" w:rsidTr="0086135A">
        <w:trPr>
          <w:cantSplit/>
        </w:trPr>
        <w:tc>
          <w:tcPr>
            <w:tcW w:w="2288" w:type="dxa"/>
            <w:tcBorders>
              <w:top w:val="nil"/>
              <w:left w:val="nil"/>
              <w:bottom w:val="nil"/>
              <w:right w:val="nil"/>
            </w:tcBorders>
            <w:vAlign w:val="center"/>
          </w:tcPr>
          <w:p w14:paraId="2578888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C1A2A5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Outback Communities Authority</w:t>
            </w:r>
          </w:p>
        </w:tc>
      </w:tr>
      <w:tr w:rsidR="006C25CB" w:rsidRPr="006C25CB" w14:paraId="6F141892" w14:textId="77777777" w:rsidTr="0086135A">
        <w:trPr>
          <w:cantSplit/>
        </w:trPr>
        <w:tc>
          <w:tcPr>
            <w:tcW w:w="2288" w:type="dxa"/>
            <w:tcBorders>
              <w:top w:val="nil"/>
              <w:left w:val="nil"/>
              <w:bottom w:val="nil"/>
              <w:right w:val="nil"/>
            </w:tcBorders>
            <w:vAlign w:val="center"/>
          </w:tcPr>
          <w:p w14:paraId="5855A0C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806FC9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Patch Theatre Company Incorporated</w:t>
            </w:r>
          </w:p>
        </w:tc>
      </w:tr>
      <w:tr w:rsidR="006C25CB" w:rsidRPr="006C25CB" w14:paraId="5A2BC8C2" w14:textId="77777777" w:rsidTr="0086135A">
        <w:trPr>
          <w:cantSplit/>
        </w:trPr>
        <w:tc>
          <w:tcPr>
            <w:tcW w:w="2288" w:type="dxa"/>
            <w:tcBorders>
              <w:top w:val="nil"/>
              <w:left w:val="nil"/>
              <w:bottom w:val="nil"/>
              <w:right w:val="nil"/>
            </w:tcBorders>
            <w:vAlign w:val="center"/>
          </w:tcPr>
          <w:p w14:paraId="70FF875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5F7B01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Pharmacy Regulation Authority SA</w:t>
            </w:r>
          </w:p>
        </w:tc>
      </w:tr>
      <w:tr w:rsidR="006C25CB" w:rsidRPr="006C25CB" w14:paraId="007E34F9" w14:textId="77777777" w:rsidTr="0086135A">
        <w:trPr>
          <w:cantSplit/>
        </w:trPr>
        <w:tc>
          <w:tcPr>
            <w:tcW w:w="2288" w:type="dxa"/>
            <w:tcBorders>
              <w:top w:val="nil"/>
              <w:left w:val="nil"/>
              <w:bottom w:val="nil"/>
              <w:right w:val="nil"/>
            </w:tcBorders>
            <w:vAlign w:val="center"/>
          </w:tcPr>
          <w:p w14:paraId="5CC1A93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C85B50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Phylloxera and Grape Industry Board of South Australia</w:t>
            </w:r>
          </w:p>
        </w:tc>
      </w:tr>
      <w:tr w:rsidR="006C25CB" w:rsidRPr="006C25CB" w14:paraId="2CFEB663" w14:textId="77777777" w:rsidTr="0086135A">
        <w:trPr>
          <w:cantSplit/>
        </w:trPr>
        <w:tc>
          <w:tcPr>
            <w:tcW w:w="2288" w:type="dxa"/>
            <w:tcBorders>
              <w:top w:val="nil"/>
              <w:left w:val="nil"/>
              <w:bottom w:val="nil"/>
              <w:right w:val="nil"/>
            </w:tcBorders>
            <w:vAlign w:val="center"/>
          </w:tcPr>
          <w:p w14:paraId="04C2D1C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0F5B3C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Professional Standards Council</w:t>
            </w:r>
          </w:p>
        </w:tc>
      </w:tr>
      <w:tr w:rsidR="006C25CB" w:rsidRPr="006C25CB" w14:paraId="79D82829" w14:textId="77777777" w:rsidTr="0086135A">
        <w:trPr>
          <w:cantSplit/>
        </w:trPr>
        <w:tc>
          <w:tcPr>
            <w:tcW w:w="2288" w:type="dxa"/>
            <w:tcBorders>
              <w:top w:val="nil"/>
              <w:left w:val="nil"/>
              <w:bottom w:val="nil"/>
              <w:right w:val="nil"/>
            </w:tcBorders>
            <w:vAlign w:val="center"/>
          </w:tcPr>
          <w:p w14:paraId="42A7CD6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3A80CA2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Public Trustee</w:t>
            </w:r>
          </w:p>
        </w:tc>
      </w:tr>
      <w:tr w:rsidR="006C25CB" w:rsidRPr="006C25CB" w14:paraId="13E05622" w14:textId="77777777" w:rsidTr="0086135A">
        <w:trPr>
          <w:cantSplit/>
        </w:trPr>
        <w:tc>
          <w:tcPr>
            <w:tcW w:w="2288" w:type="dxa"/>
            <w:tcBorders>
              <w:top w:val="nil"/>
              <w:left w:val="nil"/>
              <w:bottom w:val="nil"/>
              <w:right w:val="nil"/>
            </w:tcBorders>
            <w:vAlign w:val="center"/>
          </w:tcPr>
          <w:p w14:paraId="74899F9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EBD011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Qualco-</w:t>
            </w:r>
            <w:proofErr w:type="spellStart"/>
            <w:r w:rsidRPr="006C25CB">
              <w:rPr>
                <w:rFonts w:eastAsia="Times New Roman"/>
                <w:color w:val="000000"/>
                <w:sz w:val="20"/>
                <w:szCs w:val="20"/>
                <w:lang w:eastAsia="en-AU"/>
                <w14:ligatures w14:val="standardContextual"/>
              </w:rPr>
              <w:t>Sunlands</w:t>
            </w:r>
            <w:proofErr w:type="spellEnd"/>
            <w:r w:rsidRPr="006C25CB">
              <w:rPr>
                <w:rFonts w:eastAsia="Times New Roman"/>
                <w:color w:val="000000"/>
                <w:sz w:val="20"/>
                <w:szCs w:val="20"/>
                <w:lang w:eastAsia="en-AU"/>
                <w14:ligatures w14:val="standardContextual"/>
              </w:rPr>
              <w:t xml:space="preserve"> Ground Water Control Trust</w:t>
            </w:r>
          </w:p>
        </w:tc>
      </w:tr>
      <w:tr w:rsidR="006C25CB" w:rsidRPr="006C25CB" w14:paraId="7DF3AD8F" w14:textId="77777777" w:rsidTr="0086135A">
        <w:trPr>
          <w:cantSplit/>
        </w:trPr>
        <w:tc>
          <w:tcPr>
            <w:tcW w:w="2288" w:type="dxa"/>
            <w:tcBorders>
              <w:top w:val="nil"/>
              <w:left w:val="nil"/>
              <w:bottom w:val="nil"/>
              <w:right w:val="nil"/>
            </w:tcBorders>
            <w:vAlign w:val="center"/>
          </w:tcPr>
          <w:p w14:paraId="20550A5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97AFAC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SA Ambulance Service Inc</w:t>
            </w:r>
          </w:p>
        </w:tc>
      </w:tr>
      <w:tr w:rsidR="006C25CB" w:rsidRPr="006C25CB" w14:paraId="3C34727D" w14:textId="77777777" w:rsidTr="0086135A">
        <w:trPr>
          <w:cantSplit/>
        </w:trPr>
        <w:tc>
          <w:tcPr>
            <w:tcW w:w="2288" w:type="dxa"/>
            <w:tcBorders>
              <w:top w:val="nil"/>
              <w:left w:val="nil"/>
              <w:bottom w:val="nil"/>
              <w:right w:val="nil"/>
            </w:tcBorders>
            <w:vAlign w:val="center"/>
          </w:tcPr>
          <w:p w14:paraId="08563E2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6F9B846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SACE Board of South Australia</w:t>
            </w:r>
          </w:p>
        </w:tc>
      </w:tr>
      <w:tr w:rsidR="006C25CB" w:rsidRPr="006C25CB" w14:paraId="283CC67D" w14:textId="77777777" w:rsidTr="0086135A">
        <w:trPr>
          <w:cantSplit/>
        </w:trPr>
        <w:tc>
          <w:tcPr>
            <w:tcW w:w="2288" w:type="dxa"/>
            <w:tcBorders>
              <w:top w:val="nil"/>
              <w:left w:val="nil"/>
              <w:bottom w:val="nil"/>
              <w:right w:val="nil"/>
            </w:tcBorders>
            <w:vAlign w:val="center"/>
          </w:tcPr>
          <w:p w14:paraId="4318E91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DB2323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Country Arts Trust</w:t>
            </w:r>
          </w:p>
        </w:tc>
      </w:tr>
      <w:tr w:rsidR="006C25CB" w:rsidRPr="006C25CB" w14:paraId="5E35E6F2" w14:textId="77777777" w:rsidTr="0086135A">
        <w:trPr>
          <w:cantSplit/>
        </w:trPr>
        <w:tc>
          <w:tcPr>
            <w:tcW w:w="2288" w:type="dxa"/>
            <w:tcBorders>
              <w:top w:val="nil"/>
              <w:left w:val="nil"/>
              <w:bottom w:val="nil"/>
              <w:right w:val="nil"/>
            </w:tcBorders>
            <w:vAlign w:val="center"/>
          </w:tcPr>
          <w:p w14:paraId="3E977BD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4766CB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Country Fire Service</w:t>
            </w:r>
          </w:p>
        </w:tc>
      </w:tr>
      <w:tr w:rsidR="006C25CB" w:rsidRPr="006C25CB" w14:paraId="09F79785" w14:textId="77777777" w:rsidTr="0086135A">
        <w:trPr>
          <w:cantSplit/>
        </w:trPr>
        <w:tc>
          <w:tcPr>
            <w:tcW w:w="2288" w:type="dxa"/>
            <w:tcBorders>
              <w:top w:val="nil"/>
              <w:left w:val="nil"/>
              <w:bottom w:val="nil"/>
              <w:right w:val="nil"/>
            </w:tcBorders>
            <w:vAlign w:val="center"/>
          </w:tcPr>
          <w:p w14:paraId="54E9C7C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7A1EC6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Film Corporation</w:t>
            </w:r>
          </w:p>
        </w:tc>
      </w:tr>
      <w:tr w:rsidR="006C25CB" w:rsidRPr="006C25CB" w14:paraId="176571C4" w14:textId="77777777" w:rsidTr="0086135A">
        <w:trPr>
          <w:cantSplit/>
        </w:trPr>
        <w:tc>
          <w:tcPr>
            <w:tcW w:w="2288" w:type="dxa"/>
            <w:tcBorders>
              <w:top w:val="nil"/>
              <w:left w:val="nil"/>
              <w:bottom w:val="nil"/>
              <w:right w:val="nil"/>
            </w:tcBorders>
            <w:vAlign w:val="center"/>
          </w:tcPr>
          <w:p w14:paraId="7A7C8A3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6CED24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Fire and Emergency Services Commission</w:t>
            </w:r>
          </w:p>
        </w:tc>
      </w:tr>
      <w:tr w:rsidR="006C25CB" w:rsidRPr="006C25CB" w14:paraId="2E07A965" w14:textId="77777777" w:rsidTr="0086135A">
        <w:trPr>
          <w:cantSplit/>
        </w:trPr>
        <w:tc>
          <w:tcPr>
            <w:tcW w:w="2288" w:type="dxa"/>
            <w:tcBorders>
              <w:top w:val="nil"/>
              <w:left w:val="nil"/>
              <w:bottom w:val="nil"/>
              <w:right w:val="nil"/>
            </w:tcBorders>
            <w:vAlign w:val="center"/>
          </w:tcPr>
          <w:p w14:paraId="29CA37B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DC8DE5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Forestry Corporation</w:t>
            </w:r>
          </w:p>
        </w:tc>
      </w:tr>
      <w:tr w:rsidR="006C25CB" w:rsidRPr="006C25CB" w14:paraId="7B3CF60E" w14:textId="77777777" w:rsidTr="0086135A">
        <w:trPr>
          <w:cantSplit/>
        </w:trPr>
        <w:tc>
          <w:tcPr>
            <w:tcW w:w="2288" w:type="dxa"/>
            <w:tcBorders>
              <w:top w:val="nil"/>
              <w:left w:val="nil"/>
              <w:bottom w:val="nil"/>
              <w:right w:val="nil"/>
            </w:tcBorders>
            <w:vAlign w:val="center"/>
          </w:tcPr>
          <w:p w14:paraId="76FA5B1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D853B3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Government Financing Authority</w:t>
            </w:r>
          </w:p>
        </w:tc>
      </w:tr>
    </w:tbl>
    <w:p w14:paraId="0338CFFD" w14:textId="77777777" w:rsidR="006C25CB" w:rsidRDefault="006C25CB">
      <w:r>
        <w:br w:type="page"/>
      </w:r>
    </w:p>
    <w:tbl>
      <w:tblPr>
        <w:tblW w:w="0" w:type="auto"/>
        <w:tblInd w:w="60" w:type="dxa"/>
        <w:tblLayout w:type="fixed"/>
        <w:tblCellMar>
          <w:left w:w="60" w:type="dxa"/>
          <w:right w:w="60" w:type="dxa"/>
        </w:tblCellMar>
        <w:tblLook w:val="0000" w:firstRow="0" w:lastRow="0" w:firstColumn="0" w:lastColumn="0" w:noHBand="0" w:noVBand="0"/>
      </w:tblPr>
      <w:tblGrid>
        <w:gridCol w:w="2288"/>
        <w:gridCol w:w="6498"/>
      </w:tblGrid>
      <w:tr w:rsidR="006C25CB" w:rsidRPr="006C25CB" w14:paraId="5126EFCB" w14:textId="77777777" w:rsidTr="0086135A">
        <w:trPr>
          <w:cantSplit/>
        </w:trPr>
        <w:tc>
          <w:tcPr>
            <w:tcW w:w="2288" w:type="dxa"/>
            <w:tcBorders>
              <w:top w:val="nil"/>
              <w:left w:val="nil"/>
              <w:bottom w:val="nil"/>
              <w:right w:val="nil"/>
            </w:tcBorders>
            <w:vAlign w:val="center"/>
          </w:tcPr>
          <w:p w14:paraId="6CB871E4" w14:textId="2239171F"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AF62CF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Housing Trust</w:t>
            </w:r>
          </w:p>
        </w:tc>
      </w:tr>
      <w:tr w:rsidR="006C25CB" w:rsidRPr="006C25CB" w14:paraId="75797CB5" w14:textId="77777777" w:rsidTr="0086135A">
        <w:trPr>
          <w:cantSplit/>
        </w:trPr>
        <w:tc>
          <w:tcPr>
            <w:tcW w:w="2288" w:type="dxa"/>
            <w:tcBorders>
              <w:top w:val="nil"/>
              <w:left w:val="nil"/>
              <w:bottom w:val="nil"/>
              <w:right w:val="nil"/>
            </w:tcBorders>
            <w:vAlign w:val="center"/>
          </w:tcPr>
          <w:p w14:paraId="5DCA1B4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D857F82"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Local Government Grants Commission</w:t>
            </w:r>
          </w:p>
        </w:tc>
      </w:tr>
      <w:tr w:rsidR="006C25CB" w:rsidRPr="006C25CB" w14:paraId="15D84882" w14:textId="77777777" w:rsidTr="0086135A">
        <w:trPr>
          <w:cantSplit/>
        </w:trPr>
        <w:tc>
          <w:tcPr>
            <w:tcW w:w="2288" w:type="dxa"/>
            <w:tcBorders>
              <w:top w:val="nil"/>
              <w:left w:val="nil"/>
              <w:bottom w:val="nil"/>
              <w:right w:val="nil"/>
            </w:tcBorders>
            <w:vAlign w:val="center"/>
          </w:tcPr>
          <w:p w14:paraId="50B22DD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E95047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Metropolitan Fire Service</w:t>
            </w:r>
          </w:p>
        </w:tc>
      </w:tr>
      <w:tr w:rsidR="006C25CB" w:rsidRPr="006C25CB" w14:paraId="12191B7C" w14:textId="77777777" w:rsidTr="0086135A">
        <w:trPr>
          <w:cantSplit/>
        </w:trPr>
        <w:tc>
          <w:tcPr>
            <w:tcW w:w="2288" w:type="dxa"/>
            <w:tcBorders>
              <w:top w:val="nil"/>
              <w:left w:val="nil"/>
              <w:bottom w:val="nil"/>
              <w:right w:val="nil"/>
            </w:tcBorders>
            <w:vAlign w:val="center"/>
          </w:tcPr>
          <w:p w14:paraId="2562547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84ECCF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Motor Sport Board</w:t>
            </w:r>
          </w:p>
        </w:tc>
      </w:tr>
      <w:tr w:rsidR="006C25CB" w:rsidRPr="006C25CB" w14:paraId="576E9273" w14:textId="77777777" w:rsidTr="0086135A">
        <w:trPr>
          <w:cantSplit/>
        </w:trPr>
        <w:tc>
          <w:tcPr>
            <w:tcW w:w="2288" w:type="dxa"/>
            <w:tcBorders>
              <w:top w:val="nil"/>
              <w:left w:val="nil"/>
              <w:bottom w:val="nil"/>
              <w:right w:val="nil"/>
            </w:tcBorders>
            <w:vAlign w:val="center"/>
          </w:tcPr>
          <w:p w14:paraId="6840270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0026469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Multicultural Commission</w:t>
            </w:r>
          </w:p>
        </w:tc>
      </w:tr>
      <w:tr w:rsidR="006C25CB" w:rsidRPr="006C25CB" w14:paraId="01E424DE" w14:textId="77777777" w:rsidTr="0086135A">
        <w:trPr>
          <w:cantSplit/>
        </w:trPr>
        <w:tc>
          <w:tcPr>
            <w:tcW w:w="2288" w:type="dxa"/>
            <w:tcBorders>
              <w:top w:val="nil"/>
              <w:left w:val="nil"/>
              <w:bottom w:val="nil"/>
              <w:right w:val="nil"/>
            </w:tcBorders>
            <w:vAlign w:val="center"/>
          </w:tcPr>
          <w:p w14:paraId="47F53B3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5ECA0D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Parliamentary Superannuation Board</w:t>
            </w:r>
          </w:p>
        </w:tc>
      </w:tr>
      <w:tr w:rsidR="006C25CB" w:rsidRPr="006C25CB" w14:paraId="25880DB3" w14:textId="77777777" w:rsidTr="0086135A">
        <w:trPr>
          <w:cantSplit/>
        </w:trPr>
        <w:tc>
          <w:tcPr>
            <w:tcW w:w="2288" w:type="dxa"/>
            <w:tcBorders>
              <w:top w:val="nil"/>
              <w:left w:val="nil"/>
              <w:bottom w:val="nil"/>
              <w:right w:val="nil"/>
            </w:tcBorders>
            <w:vAlign w:val="center"/>
          </w:tcPr>
          <w:p w14:paraId="2866FF5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25D6F6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State Emergency Service</w:t>
            </w:r>
          </w:p>
        </w:tc>
      </w:tr>
      <w:tr w:rsidR="006C25CB" w:rsidRPr="006C25CB" w14:paraId="679F2BF3" w14:textId="77777777" w:rsidTr="0086135A">
        <w:trPr>
          <w:cantSplit/>
        </w:trPr>
        <w:tc>
          <w:tcPr>
            <w:tcW w:w="2288" w:type="dxa"/>
            <w:tcBorders>
              <w:top w:val="nil"/>
              <w:left w:val="nil"/>
              <w:bottom w:val="nil"/>
              <w:right w:val="nil"/>
            </w:tcBorders>
            <w:vAlign w:val="center"/>
          </w:tcPr>
          <w:p w14:paraId="6F825DD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757352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Superannuation Board</w:t>
            </w:r>
          </w:p>
        </w:tc>
      </w:tr>
      <w:tr w:rsidR="006C25CB" w:rsidRPr="006C25CB" w14:paraId="259C0EA2" w14:textId="77777777" w:rsidTr="0086135A">
        <w:trPr>
          <w:cantSplit/>
        </w:trPr>
        <w:tc>
          <w:tcPr>
            <w:tcW w:w="2288" w:type="dxa"/>
            <w:tcBorders>
              <w:top w:val="nil"/>
              <w:left w:val="nil"/>
              <w:bottom w:val="nil"/>
              <w:right w:val="nil"/>
            </w:tcBorders>
            <w:vAlign w:val="center"/>
          </w:tcPr>
          <w:p w14:paraId="6066032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495103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Tourism Commission</w:t>
            </w:r>
          </w:p>
        </w:tc>
      </w:tr>
      <w:tr w:rsidR="006C25CB" w:rsidRPr="006C25CB" w14:paraId="75D51BCF" w14:textId="77777777" w:rsidTr="0086135A">
        <w:trPr>
          <w:cantSplit/>
        </w:trPr>
        <w:tc>
          <w:tcPr>
            <w:tcW w:w="2288" w:type="dxa"/>
            <w:tcBorders>
              <w:top w:val="nil"/>
              <w:left w:val="nil"/>
              <w:bottom w:val="nil"/>
              <w:right w:val="nil"/>
            </w:tcBorders>
            <w:vAlign w:val="center"/>
          </w:tcPr>
          <w:p w14:paraId="6EEA31F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98BDE1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Eastern Water Conservation and Drainage Board</w:t>
            </w:r>
          </w:p>
        </w:tc>
      </w:tr>
      <w:tr w:rsidR="006C25CB" w:rsidRPr="006C25CB" w14:paraId="5BD02BB4" w14:textId="77777777" w:rsidTr="0086135A">
        <w:trPr>
          <w:cantSplit/>
        </w:trPr>
        <w:tc>
          <w:tcPr>
            <w:tcW w:w="2288" w:type="dxa"/>
            <w:tcBorders>
              <w:top w:val="nil"/>
              <w:left w:val="nil"/>
              <w:bottom w:val="nil"/>
              <w:right w:val="nil"/>
            </w:tcBorders>
            <w:vAlign w:val="center"/>
          </w:tcPr>
          <w:p w14:paraId="0B98B82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7CDD95F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South Australian Water Corporation</w:t>
            </w:r>
          </w:p>
        </w:tc>
      </w:tr>
      <w:tr w:rsidR="006C25CB" w:rsidRPr="006C25CB" w14:paraId="260C3727" w14:textId="77777777" w:rsidTr="0086135A">
        <w:trPr>
          <w:cantSplit/>
        </w:trPr>
        <w:tc>
          <w:tcPr>
            <w:tcW w:w="2288" w:type="dxa"/>
            <w:tcBorders>
              <w:top w:val="nil"/>
              <w:left w:val="nil"/>
              <w:bottom w:val="nil"/>
              <w:right w:val="nil"/>
            </w:tcBorders>
            <w:vAlign w:val="center"/>
          </w:tcPr>
          <w:p w14:paraId="5C29911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1B05DD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State Courts Administration Council</w:t>
            </w:r>
          </w:p>
        </w:tc>
      </w:tr>
      <w:tr w:rsidR="006C25CB" w:rsidRPr="006C25CB" w14:paraId="434BB714" w14:textId="77777777" w:rsidTr="0086135A">
        <w:trPr>
          <w:cantSplit/>
        </w:trPr>
        <w:tc>
          <w:tcPr>
            <w:tcW w:w="2288" w:type="dxa"/>
            <w:tcBorders>
              <w:top w:val="nil"/>
              <w:left w:val="nil"/>
              <w:bottom w:val="nil"/>
              <w:right w:val="nil"/>
            </w:tcBorders>
            <w:vAlign w:val="center"/>
          </w:tcPr>
          <w:p w14:paraId="3DACA24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2DAE9E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The State Opera of South Australia</w:t>
            </w:r>
          </w:p>
        </w:tc>
      </w:tr>
      <w:tr w:rsidR="006C25CB" w:rsidRPr="006C25CB" w14:paraId="6D82383C" w14:textId="77777777" w:rsidTr="0086135A">
        <w:trPr>
          <w:cantSplit/>
        </w:trPr>
        <w:tc>
          <w:tcPr>
            <w:tcW w:w="2288" w:type="dxa"/>
            <w:tcBorders>
              <w:top w:val="nil"/>
              <w:left w:val="nil"/>
              <w:bottom w:val="nil"/>
              <w:right w:val="nil"/>
            </w:tcBorders>
            <w:vAlign w:val="center"/>
          </w:tcPr>
          <w:p w14:paraId="4ABB5FA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1510D9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State Planning Commission</w:t>
            </w:r>
          </w:p>
        </w:tc>
      </w:tr>
      <w:tr w:rsidR="006C25CB" w:rsidRPr="006C25CB" w14:paraId="3170A556" w14:textId="77777777" w:rsidTr="0086135A">
        <w:trPr>
          <w:cantSplit/>
        </w:trPr>
        <w:tc>
          <w:tcPr>
            <w:tcW w:w="2288" w:type="dxa"/>
            <w:tcBorders>
              <w:top w:val="nil"/>
              <w:left w:val="nil"/>
              <w:bottom w:val="nil"/>
              <w:right w:val="nil"/>
            </w:tcBorders>
            <w:vAlign w:val="center"/>
          </w:tcPr>
          <w:p w14:paraId="37B4375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7BC64B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State Theatre Company of South Australia</w:t>
            </w:r>
          </w:p>
        </w:tc>
      </w:tr>
      <w:tr w:rsidR="006C25CB" w:rsidRPr="006C25CB" w14:paraId="34585D02" w14:textId="77777777" w:rsidTr="0086135A">
        <w:trPr>
          <w:cantSplit/>
        </w:trPr>
        <w:tc>
          <w:tcPr>
            <w:tcW w:w="2288" w:type="dxa"/>
            <w:tcBorders>
              <w:top w:val="nil"/>
              <w:left w:val="nil"/>
              <w:bottom w:val="nil"/>
              <w:right w:val="nil"/>
            </w:tcBorders>
            <w:vAlign w:val="center"/>
          </w:tcPr>
          <w:p w14:paraId="49839A7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58C90F2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Stormwater Management Authority</w:t>
            </w:r>
          </w:p>
        </w:tc>
      </w:tr>
      <w:tr w:rsidR="006C25CB" w:rsidRPr="006C25CB" w14:paraId="2EB910F6" w14:textId="77777777" w:rsidTr="0086135A">
        <w:trPr>
          <w:cantSplit/>
        </w:trPr>
        <w:tc>
          <w:tcPr>
            <w:tcW w:w="2288" w:type="dxa"/>
            <w:tcBorders>
              <w:top w:val="nil"/>
              <w:left w:val="nil"/>
              <w:bottom w:val="nil"/>
              <w:right w:val="nil"/>
            </w:tcBorders>
            <w:vAlign w:val="center"/>
          </w:tcPr>
          <w:p w14:paraId="3CF4F4E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C63762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Superannuation Funds Management Corporation of South Australia</w:t>
            </w:r>
          </w:p>
        </w:tc>
      </w:tr>
      <w:tr w:rsidR="006C25CB" w:rsidRPr="006C25CB" w14:paraId="65F6C899" w14:textId="77777777" w:rsidTr="0086135A">
        <w:trPr>
          <w:cantSplit/>
        </w:trPr>
        <w:tc>
          <w:tcPr>
            <w:tcW w:w="2288" w:type="dxa"/>
            <w:tcBorders>
              <w:top w:val="nil"/>
              <w:left w:val="nil"/>
              <w:bottom w:val="nil"/>
              <w:right w:val="nil"/>
            </w:tcBorders>
            <w:vAlign w:val="center"/>
          </w:tcPr>
          <w:p w14:paraId="0CCC6FD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19EAF64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TAFE SA</w:t>
            </w:r>
          </w:p>
        </w:tc>
      </w:tr>
      <w:tr w:rsidR="006C25CB" w:rsidRPr="006C25CB" w14:paraId="08648244" w14:textId="77777777" w:rsidTr="0086135A">
        <w:trPr>
          <w:cantSplit/>
        </w:trPr>
        <w:tc>
          <w:tcPr>
            <w:tcW w:w="2288" w:type="dxa"/>
            <w:tcBorders>
              <w:top w:val="nil"/>
              <w:left w:val="nil"/>
              <w:bottom w:val="nil"/>
              <w:right w:val="nil"/>
            </w:tcBorders>
            <w:vAlign w:val="center"/>
          </w:tcPr>
          <w:p w14:paraId="477A885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42CE88D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roofErr w:type="spellStart"/>
            <w:r w:rsidRPr="006C25CB">
              <w:rPr>
                <w:rFonts w:eastAsia="Times New Roman"/>
                <w:color w:val="000000"/>
                <w:sz w:val="20"/>
                <w:szCs w:val="20"/>
                <w:lang w:eastAsia="en-AU"/>
                <w14:ligatures w14:val="standardContextual"/>
              </w:rPr>
              <w:t>Tandanya</w:t>
            </w:r>
            <w:proofErr w:type="spellEnd"/>
            <w:r w:rsidRPr="006C25CB">
              <w:rPr>
                <w:rFonts w:eastAsia="Times New Roman"/>
                <w:color w:val="000000"/>
                <w:sz w:val="20"/>
                <w:szCs w:val="20"/>
                <w:lang w:eastAsia="en-AU"/>
                <w14:ligatures w14:val="standardContextual"/>
              </w:rPr>
              <w:t xml:space="preserve"> National Aboriginal Cultural Institute Incorporated</w:t>
            </w:r>
          </w:p>
        </w:tc>
      </w:tr>
      <w:tr w:rsidR="006C25CB" w:rsidRPr="006C25CB" w14:paraId="47F573D5" w14:textId="77777777" w:rsidTr="0086135A">
        <w:trPr>
          <w:cantSplit/>
        </w:trPr>
        <w:tc>
          <w:tcPr>
            <w:tcW w:w="2288" w:type="dxa"/>
            <w:tcBorders>
              <w:top w:val="nil"/>
              <w:left w:val="nil"/>
              <w:bottom w:val="nil"/>
              <w:right w:val="nil"/>
            </w:tcBorders>
            <w:vAlign w:val="center"/>
          </w:tcPr>
          <w:p w14:paraId="12E61C3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0D5DFB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Urban Renewal Authority</w:t>
            </w:r>
          </w:p>
        </w:tc>
      </w:tr>
      <w:tr w:rsidR="006C25CB" w:rsidRPr="006C25CB" w14:paraId="3170E206" w14:textId="77777777" w:rsidTr="0086135A">
        <w:trPr>
          <w:cantSplit/>
        </w:trPr>
        <w:tc>
          <w:tcPr>
            <w:tcW w:w="2288" w:type="dxa"/>
            <w:tcBorders>
              <w:top w:val="nil"/>
              <w:left w:val="nil"/>
              <w:bottom w:val="nil"/>
              <w:right w:val="nil"/>
            </w:tcBorders>
            <w:vAlign w:val="center"/>
          </w:tcPr>
          <w:p w14:paraId="2E699D3A"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6498" w:type="dxa"/>
            <w:tcBorders>
              <w:top w:val="nil"/>
              <w:left w:val="nil"/>
              <w:bottom w:val="nil"/>
              <w:right w:val="nil"/>
            </w:tcBorders>
            <w:vAlign w:val="center"/>
          </w:tcPr>
          <w:p w14:paraId="24C194A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West Beach Trust</w:t>
            </w:r>
          </w:p>
        </w:tc>
      </w:tr>
    </w:tbl>
    <w:p w14:paraId="529BD6B9" w14:textId="77777777" w:rsidR="006C25CB" w:rsidRPr="006C25CB" w:rsidRDefault="006C25CB" w:rsidP="006C25CB">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6C25CB">
        <w:rPr>
          <w:rFonts w:eastAsia="Times New Roman"/>
          <w:b/>
          <w:bCs/>
          <w:color w:val="000000"/>
          <w:sz w:val="26"/>
          <w:szCs w:val="26"/>
          <w:lang w:eastAsia="en-AU"/>
          <w14:ligatures w14:val="standardContextual"/>
        </w:rPr>
        <w:t>Made by the Governor's Deputy</w:t>
      </w:r>
    </w:p>
    <w:p w14:paraId="3F89492E"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with the advice and consent of the Executive Council</w:t>
      </w:r>
    </w:p>
    <w:p w14:paraId="10C9389D" w14:textId="77777777" w:rsidR="006C25CB" w:rsidRPr="006C25CB" w:rsidRDefault="006C25CB" w:rsidP="006C25CB">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on 23 July 2026</w:t>
      </w:r>
    </w:p>
    <w:p w14:paraId="6D198F40" w14:textId="77777777" w:rsidR="00694D0A" w:rsidRDefault="00694D0A" w:rsidP="005335F1">
      <w:pPr>
        <w:pStyle w:val="GG-body"/>
        <w:rPr>
          <w:lang w:val="en-US"/>
        </w:rPr>
      </w:pPr>
    </w:p>
    <w:p w14:paraId="10CCCED7" w14:textId="77777777" w:rsidR="005E631C" w:rsidRDefault="005E631C">
      <w:pPr>
        <w:spacing w:after="0" w:line="240" w:lineRule="auto"/>
        <w:jc w:val="left"/>
        <w:rPr>
          <w:rFonts w:eastAsia="Times New Roman"/>
          <w:szCs w:val="17"/>
          <w:lang w:val="en-US"/>
        </w:rPr>
      </w:pPr>
      <w:r>
        <w:rPr>
          <w:lang w:val="en-US"/>
        </w:rPr>
        <w:br w:type="page"/>
      </w:r>
    </w:p>
    <w:p w14:paraId="1C27BA51" w14:textId="77777777" w:rsidR="00694D0A" w:rsidRDefault="00694D0A" w:rsidP="005335F1">
      <w:pPr>
        <w:pStyle w:val="Heading2"/>
      </w:pPr>
      <w:bookmarkStart w:id="12" w:name="_Toc33707980"/>
      <w:bookmarkStart w:id="13" w:name="_Toc33708151"/>
      <w:bookmarkStart w:id="14" w:name="_Toc235693426"/>
      <w:r>
        <w:lastRenderedPageBreak/>
        <w:t>Regulations</w:t>
      </w:r>
      <w:bookmarkEnd w:id="12"/>
      <w:bookmarkEnd w:id="13"/>
      <w:bookmarkEnd w:id="14"/>
    </w:p>
    <w:p w14:paraId="301DB0F3" w14:textId="77777777" w:rsidR="006C25CB" w:rsidRPr="006C25CB" w:rsidRDefault="006C25CB" w:rsidP="006C25CB">
      <w:pPr>
        <w:keepLines/>
        <w:autoSpaceDE w:val="0"/>
        <w:autoSpaceDN w:val="0"/>
        <w:adjustRightInd w:val="0"/>
        <w:spacing w:before="240" w:after="0" w:line="240" w:lineRule="auto"/>
        <w:jc w:val="left"/>
        <w:rPr>
          <w:rFonts w:eastAsia="Times New Roman"/>
          <w:color w:val="000000"/>
          <w:sz w:val="28"/>
          <w:szCs w:val="28"/>
          <w:lang w:eastAsia="en-AU"/>
          <w14:ligatures w14:val="standardContextual"/>
        </w:rPr>
      </w:pPr>
      <w:r w:rsidRPr="006C25CB">
        <w:rPr>
          <w:rFonts w:eastAsia="Times New Roman"/>
          <w:color w:val="000000"/>
          <w:sz w:val="28"/>
          <w:szCs w:val="28"/>
          <w:lang w:eastAsia="en-AU"/>
          <w14:ligatures w14:val="standardContextual"/>
        </w:rPr>
        <w:t>South Australia</w:t>
      </w:r>
    </w:p>
    <w:p w14:paraId="7E1A26A0" w14:textId="77777777" w:rsidR="006C25CB" w:rsidRPr="006C25CB" w:rsidRDefault="006C25CB" w:rsidP="008C7F0B">
      <w:pPr>
        <w:pStyle w:val="Heading3"/>
        <w:rPr>
          <w:lang w:eastAsia="en-AU"/>
        </w:rPr>
      </w:pPr>
      <w:bookmarkStart w:id="15" w:name="_Toc235693427"/>
      <w:r w:rsidRPr="006C25CB">
        <w:rPr>
          <w:lang w:eastAsia="en-AU"/>
        </w:rPr>
        <w:t>Motor Vehicles (National Heavy Vehicles Registration Fees) (No 2) Amendment Regulations 2026</w:t>
      </w:r>
      <w:bookmarkEnd w:id="15"/>
    </w:p>
    <w:p w14:paraId="4C48CBD9" w14:textId="77777777" w:rsidR="006C25CB" w:rsidRPr="006C25CB" w:rsidRDefault="006C25CB" w:rsidP="006C25CB">
      <w:pPr>
        <w:keepLines/>
        <w:autoSpaceDE w:val="0"/>
        <w:autoSpaceDN w:val="0"/>
        <w:adjustRightInd w:val="0"/>
        <w:spacing w:before="80" w:after="240" w:line="240" w:lineRule="auto"/>
        <w:jc w:val="left"/>
        <w:rPr>
          <w:rFonts w:eastAsia="Times New Roman"/>
          <w:color w:val="000000"/>
          <w:sz w:val="24"/>
          <w:szCs w:val="24"/>
          <w:lang w:eastAsia="en-AU"/>
          <w14:ligatures w14:val="standardContextual"/>
        </w:rPr>
      </w:pPr>
      <w:r w:rsidRPr="006C25CB">
        <w:rPr>
          <w:rFonts w:eastAsia="Times New Roman"/>
          <w:color w:val="000000"/>
          <w:sz w:val="24"/>
          <w:szCs w:val="24"/>
          <w:lang w:eastAsia="en-AU"/>
          <w14:ligatures w14:val="standardContextual"/>
        </w:rPr>
        <w:t xml:space="preserve">under the </w:t>
      </w:r>
      <w:r w:rsidRPr="006C25CB">
        <w:rPr>
          <w:rFonts w:eastAsia="Times New Roman"/>
          <w:i/>
          <w:iCs/>
          <w:color w:val="000000"/>
          <w:sz w:val="24"/>
          <w:szCs w:val="24"/>
          <w:lang w:eastAsia="en-AU"/>
          <w14:ligatures w14:val="standardContextual"/>
        </w:rPr>
        <w:t>Motor Vehicles Act 1959</w:t>
      </w:r>
    </w:p>
    <w:p w14:paraId="1FC12A43" w14:textId="77777777" w:rsidR="006C25CB" w:rsidRPr="006C25CB" w:rsidRDefault="006C25CB" w:rsidP="006C25CB">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507F0B6E" w14:textId="77777777" w:rsidR="006C25CB" w:rsidRPr="006C25CB" w:rsidRDefault="006C25CB" w:rsidP="006C25CB">
      <w:pPr>
        <w:keepLines/>
        <w:autoSpaceDE w:val="0"/>
        <w:autoSpaceDN w:val="0"/>
        <w:adjustRightInd w:val="0"/>
        <w:spacing w:before="120" w:after="0" w:line="240" w:lineRule="auto"/>
        <w:jc w:val="left"/>
        <w:rPr>
          <w:rFonts w:eastAsia="Times New Roman"/>
          <w:b/>
          <w:bCs/>
          <w:color w:val="000000"/>
          <w:sz w:val="32"/>
          <w:szCs w:val="32"/>
          <w:lang w:eastAsia="en-AU"/>
          <w14:ligatures w14:val="standardContextual"/>
        </w:rPr>
      </w:pPr>
      <w:r w:rsidRPr="006C25CB">
        <w:rPr>
          <w:rFonts w:eastAsia="Times New Roman"/>
          <w:b/>
          <w:bCs/>
          <w:color w:val="000000"/>
          <w:sz w:val="32"/>
          <w:szCs w:val="32"/>
          <w:lang w:eastAsia="en-AU"/>
          <w14:ligatures w14:val="standardContextual"/>
        </w:rPr>
        <w:t>Contents</w:t>
      </w:r>
    </w:p>
    <w:p w14:paraId="34E6528E" w14:textId="77777777" w:rsidR="006C25CB" w:rsidRPr="006C25CB" w:rsidRDefault="006C25CB" w:rsidP="006C25CB">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1" w:history="1">
        <w:r w:rsidRPr="006C25CB">
          <w:rPr>
            <w:rFonts w:eastAsia="Times New Roman"/>
            <w:color w:val="000000"/>
            <w:sz w:val="28"/>
            <w:szCs w:val="28"/>
            <w:lang w:eastAsia="en-AU"/>
            <w14:ligatures w14:val="standardContextual"/>
          </w:rPr>
          <w:t>Part 1—Preliminary</w:t>
        </w:r>
      </w:hyperlink>
    </w:p>
    <w:p w14:paraId="02F9D207" w14:textId="77777777" w:rsidR="006C25CB" w:rsidRPr="006C25CB" w:rsidRDefault="006C25CB" w:rsidP="006C25CB">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2" w:history="1">
        <w:r w:rsidRPr="006C25CB">
          <w:rPr>
            <w:rFonts w:eastAsia="Times New Roman"/>
            <w:color w:val="000000"/>
            <w:sz w:val="22"/>
            <w:lang w:eastAsia="en-AU"/>
            <w14:ligatures w14:val="standardContextual"/>
          </w:rPr>
          <w:t>1</w:t>
        </w:r>
        <w:r w:rsidRPr="006C25CB">
          <w:rPr>
            <w:rFonts w:eastAsia="Times New Roman"/>
            <w:color w:val="000000"/>
            <w:sz w:val="22"/>
            <w:lang w:eastAsia="en-AU"/>
            <w14:ligatures w14:val="standardContextual"/>
          </w:rPr>
          <w:tab/>
          <w:t>Short title</w:t>
        </w:r>
      </w:hyperlink>
    </w:p>
    <w:p w14:paraId="44FB121C" w14:textId="77777777" w:rsidR="006C25CB" w:rsidRPr="006C25CB" w:rsidRDefault="006C25CB" w:rsidP="006C25CB">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3" w:history="1">
        <w:r w:rsidRPr="006C25CB">
          <w:rPr>
            <w:rFonts w:eastAsia="Times New Roman"/>
            <w:color w:val="000000"/>
            <w:sz w:val="22"/>
            <w:lang w:eastAsia="en-AU"/>
            <w14:ligatures w14:val="standardContextual"/>
          </w:rPr>
          <w:t>2</w:t>
        </w:r>
        <w:r w:rsidRPr="006C25CB">
          <w:rPr>
            <w:rFonts w:eastAsia="Times New Roman"/>
            <w:color w:val="000000"/>
            <w:sz w:val="22"/>
            <w:lang w:eastAsia="en-AU"/>
            <w14:ligatures w14:val="standardContextual"/>
          </w:rPr>
          <w:tab/>
          <w:t>Commencement</w:t>
        </w:r>
      </w:hyperlink>
    </w:p>
    <w:p w14:paraId="6EF2A585" w14:textId="77777777" w:rsidR="006C25CB" w:rsidRPr="006C25CB" w:rsidRDefault="006C25CB" w:rsidP="006C25CB">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id5942f6ea_3dc4_42aa_894b_86b6b199db" w:history="1">
        <w:r w:rsidRPr="006C25CB">
          <w:rPr>
            <w:rFonts w:eastAsia="Times New Roman"/>
            <w:color w:val="000000"/>
            <w:sz w:val="28"/>
            <w:szCs w:val="28"/>
            <w:lang w:eastAsia="en-AU"/>
            <w14:ligatures w14:val="standardContextual"/>
          </w:rPr>
          <w:t xml:space="preserve">Part 2—Amendment of </w:t>
        </w:r>
        <w:r w:rsidRPr="006C25CB">
          <w:rPr>
            <w:rFonts w:eastAsia="Times New Roman"/>
            <w:i/>
            <w:iCs/>
            <w:color w:val="000000"/>
            <w:sz w:val="28"/>
            <w:szCs w:val="28"/>
            <w:lang w:eastAsia="en-AU"/>
            <w14:ligatures w14:val="standardContextual"/>
          </w:rPr>
          <w:t>Motor Vehicles (National Heavy Vehicles Registration Fees) Regulations 2008</w:t>
        </w:r>
      </w:hyperlink>
    </w:p>
    <w:p w14:paraId="6DC4DEFE" w14:textId="77777777" w:rsidR="006C25CB" w:rsidRPr="006C25CB" w:rsidRDefault="006C25CB" w:rsidP="006C25CB">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ide5e1738a_fdad_4c23_82fb_36227686fc" w:history="1">
        <w:r w:rsidRPr="006C25CB">
          <w:rPr>
            <w:rFonts w:eastAsia="Times New Roman"/>
            <w:color w:val="000000"/>
            <w:sz w:val="22"/>
            <w:lang w:eastAsia="en-AU"/>
            <w14:ligatures w14:val="standardContextual"/>
          </w:rPr>
          <w:t>3</w:t>
        </w:r>
        <w:r w:rsidRPr="006C25CB">
          <w:rPr>
            <w:rFonts w:eastAsia="Times New Roman"/>
            <w:color w:val="000000"/>
            <w:sz w:val="22"/>
            <w:lang w:eastAsia="en-AU"/>
            <w14:ligatures w14:val="standardContextual"/>
          </w:rPr>
          <w:tab/>
          <w:t>Amendment of regulation 7—Registration fees</w:t>
        </w:r>
      </w:hyperlink>
    </w:p>
    <w:p w14:paraId="34ABA3E5" w14:textId="77777777" w:rsidR="006C25CB" w:rsidRPr="006C25CB" w:rsidRDefault="006C25CB" w:rsidP="006C25CB">
      <w:pPr>
        <w:keepNext/>
        <w:keepLines/>
        <w:autoSpaceDE w:val="0"/>
        <w:autoSpaceDN w:val="0"/>
        <w:adjustRightInd w:val="0"/>
        <w:spacing w:before="120" w:after="120" w:line="240" w:lineRule="auto"/>
        <w:jc w:val="left"/>
        <w:rPr>
          <w:rFonts w:eastAsia="Times New Roman"/>
          <w:color w:val="000000"/>
          <w:sz w:val="28"/>
          <w:szCs w:val="28"/>
          <w:lang w:eastAsia="en-AU"/>
          <w14:ligatures w14:val="standardContextual"/>
        </w:rPr>
      </w:pPr>
      <w:hyperlink w:anchor="Elkera_Print_BK8" w:history="1">
        <w:r w:rsidRPr="006C25CB">
          <w:rPr>
            <w:rFonts w:eastAsia="Times New Roman"/>
            <w:color w:val="000000"/>
            <w:sz w:val="28"/>
            <w:szCs w:val="28"/>
            <w:lang w:eastAsia="en-AU"/>
            <w14:ligatures w14:val="standardContextual"/>
          </w:rPr>
          <w:t>Part 3—Transitional provision</w:t>
        </w:r>
      </w:hyperlink>
    </w:p>
    <w:p w14:paraId="37BB5824" w14:textId="77777777" w:rsidR="006C25CB" w:rsidRPr="006C25CB" w:rsidRDefault="006C25CB" w:rsidP="006C25CB">
      <w:pPr>
        <w:keepLines/>
        <w:tabs>
          <w:tab w:val="left" w:pos="850"/>
        </w:tabs>
        <w:autoSpaceDE w:val="0"/>
        <w:autoSpaceDN w:val="0"/>
        <w:adjustRightInd w:val="0"/>
        <w:spacing w:after="0" w:line="240" w:lineRule="auto"/>
        <w:ind w:left="794" w:hanging="794"/>
        <w:jc w:val="left"/>
        <w:rPr>
          <w:rFonts w:eastAsia="Times New Roman"/>
          <w:color w:val="000000"/>
          <w:sz w:val="22"/>
          <w:lang w:eastAsia="en-AU"/>
          <w14:ligatures w14:val="standardContextual"/>
        </w:rPr>
      </w:pPr>
      <w:hyperlink w:anchor="Elkera_Print_BK9" w:history="1">
        <w:r w:rsidRPr="006C25CB">
          <w:rPr>
            <w:rFonts w:eastAsia="Times New Roman"/>
            <w:color w:val="000000"/>
            <w:sz w:val="22"/>
            <w:lang w:eastAsia="en-AU"/>
            <w14:ligatures w14:val="standardContextual"/>
          </w:rPr>
          <w:t>4</w:t>
        </w:r>
        <w:r w:rsidRPr="006C25CB">
          <w:rPr>
            <w:rFonts w:eastAsia="Times New Roman"/>
            <w:color w:val="000000"/>
            <w:sz w:val="22"/>
            <w:lang w:eastAsia="en-AU"/>
            <w14:ligatures w14:val="standardContextual"/>
          </w:rPr>
          <w:tab/>
          <w:t xml:space="preserve">Transitional </w:t>
        </w:r>
        <w:proofErr w:type="gramStart"/>
        <w:r w:rsidRPr="006C25CB">
          <w:rPr>
            <w:rFonts w:eastAsia="Times New Roman"/>
            <w:color w:val="000000"/>
            <w:sz w:val="22"/>
            <w:lang w:eastAsia="en-AU"/>
            <w14:ligatures w14:val="standardContextual"/>
          </w:rPr>
          <w:t>provision</w:t>
        </w:r>
        <w:proofErr w:type="gramEnd"/>
      </w:hyperlink>
    </w:p>
    <w:p w14:paraId="29312FA7" w14:textId="77777777" w:rsidR="006C25CB" w:rsidRPr="006C25CB" w:rsidRDefault="006C25CB" w:rsidP="006C25CB">
      <w:pPr>
        <w:keepLines/>
        <w:pBdr>
          <w:top w:val="single" w:sz="4" w:space="0" w:color="auto"/>
        </w:pBdr>
        <w:autoSpaceDE w:val="0"/>
        <w:autoSpaceDN w:val="0"/>
        <w:adjustRightInd w:val="0"/>
        <w:spacing w:before="120" w:after="120" w:line="240" w:lineRule="auto"/>
        <w:jc w:val="left"/>
        <w:rPr>
          <w:rFonts w:eastAsia="Times New Roman"/>
          <w:color w:val="000000"/>
          <w:sz w:val="2"/>
          <w:szCs w:val="2"/>
          <w:lang w:eastAsia="en-AU"/>
          <w14:ligatures w14:val="standardContextual"/>
        </w:rPr>
      </w:pPr>
    </w:p>
    <w:p w14:paraId="5EFDD396" w14:textId="77777777" w:rsidR="006C25CB" w:rsidRPr="006C25CB" w:rsidRDefault="006C25CB" w:rsidP="006C25CB">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16" w:name="Elkera_Print_TOC1"/>
      <w:bookmarkStart w:id="17" w:name="Elkera_Print_BK1"/>
      <w:r w:rsidRPr="006C25CB">
        <w:rPr>
          <w:rFonts w:eastAsia="Times New Roman"/>
          <w:b/>
          <w:bCs/>
          <w:color w:val="000000"/>
          <w:sz w:val="32"/>
          <w:szCs w:val="32"/>
          <w:lang w:eastAsia="en-AU"/>
          <w14:ligatures w14:val="standardContextual"/>
        </w:rPr>
        <w:t>Part 1—Preliminary</w:t>
      </w:r>
      <w:bookmarkEnd w:id="16"/>
      <w:bookmarkEnd w:id="17"/>
    </w:p>
    <w:p w14:paraId="4AAB0AFE" w14:textId="77777777" w:rsidR="006C25CB" w:rsidRPr="006C25CB" w:rsidRDefault="006C25CB" w:rsidP="006C25CB">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18" w:name="Elkera_Print_TOC2"/>
      <w:bookmarkStart w:id="19" w:name="Elkera_Print_BK2"/>
      <w:r w:rsidRPr="006C25CB">
        <w:rPr>
          <w:rFonts w:eastAsia="Times New Roman"/>
          <w:b/>
          <w:bCs/>
          <w:color w:val="000000"/>
          <w:sz w:val="26"/>
          <w:szCs w:val="26"/>
          <w:lang w:eastAsia="en-AU"/>
          <w14:ligatures w14:val="standardContextual"/>
        </w:rPr>
        <w:t>1—Short title</w:t>
      </w:r>
      <w:bookmarkEnd w:id="18"/>
      <w:bookmarkEnd w:id="19"/>
    </w:p>
    <w:p w14:paraId="1ED18286" w14:textId="77777777" w:rsidR="006C25CB" w:rsidRPr="006C25CB" w:rsidRDefault="006C25CB" w:rsidP="006C25CB">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 xml:space="preserve">These regulations may be cited as the </w:t>
      </w:r>
      <w:r w:rsidRPr="006C25CB">
        <w:rPr>
          <w:rFonts w:eastAsia="Times New Roman"/>
          <w:i/>
          <w:iCs/>
          <w:color w:val="000000"/>
          <w:sz w:val="23"/>
          <w:szCs w:val="23"/>
          <w:lang w:eastAsia="en-AU"/>
          <w14:ligatures w14:val="standardContextual"/>
        </w:rPr>
        <w:t>Motor Vehicles (National Heavy Vehicles Registration Fees) (No 2) Amendment Regulations 2026</w:t>
      </w:r>
      <w:r w:rsidRPr="006C25CB">
        <w:rPr>
          <w:rFonts w:eastAsia="Times New Roman"/>
          <w:color w:val="000000"/>
          <w:sz w:val="23"/>
          <w:szCs w:val="23"/>
          <w:lang w:eastAsia="en-AU"/>
          <w14:ligatures w14:val="standardContextual"/>
        </w:rPr>
        <w:t>.</w:t>
      </w:r>
    </w:p>
    <w:p w14:paraId="668916C2" w14:textId="77777777" w:rsidR="006C25CB" w:rsidRPr="006C25CB" w:rsidRDefault="006C25CB" w:rsidP="006C25CB">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0" w:name="Elkera_Print_TOC3"/>
      <w:bookmarkStart w:id="21" w:name="Elkera_Print_BK3"/>
      <w:r w:rsidRPr="006C25CB">
        <w:rPr>
          <w:rFonts w:eastAsia="Times New Roman"/>
          <w:b/>
          <w:bCs/>
          <w:color w:val="000000"/>
          <w:sz w:val="26"/>
          <w:szCs w:val="26"/>
          <w:lang w:eastAsia="en-AU"/>
          <w14:ligatures w14:val="standardContextual"/>
        </w:rPr>
        <w:t>2—Commencement</w:t>
      </w:r>
      <w:bookmarkEnd w:id="20"/>
      <w:bookmarkEnd w:id="21"/>
    </w:p>
    <w:p w14:paraId="343B06A4" w14:textId="77777777" w:rsidR="006C25CB" w:rsidRPr="006C25CB" w:rsidRDefault="006C25CB" w:rsidP="006C25CB">
      <w:pPr>
        <w:keepLines/>
        <w:autoSpaceDE w:val="0"/>
        <w:autoSpaceDN w:val="0"/>
        <w:adjustRightInd w:val="0"/>
        <w:spacing w:before="120" w:after="0" w:line="240" w:lineRule="auto"/>
        <w:ind w:left="794"/>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These regulations come into operation on the day on which they are made.</w:t>
      </w:r>
    </w:p>
    <w:p w14:paraId="577A8636" w14:textId="77777777" w:rsidR="006C25CB" w:rsidRPr="006C25CB" w:rsidRDefault="006C25CB" w:rsidP="006C25CB">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bookmarkStart w:id="22" w:name="Elkera_Print_TOC5"/>
      <w:bookmarkStart w:id="23" w:name="id5942f6ea_3dc4_42aa_894b_86b6b199db"/>
      <w:r w:rsidRPr="006C25CB">
        <w:rPr>
          <w:rFonts w:eastAsia="Times New Roman"/>
          <w:b/>
          <w:bCs/>
          <w:color w:val="000000"/>
          <w:sz w:val="32"/>
          <w:szCs w:val="32"/>
          <w:lang w:eastAsia="en-AU"/>
          <w14:ligatures w14:val="standardContextual"/>
        </w:rPr>
        <w:t xml:space="preserve">Part 2—Amendment of </w:t>
      </w:r>
      <w:r w:rsidRPr="006C25CB">
        <w:rPr>
          <w:rFonts w:eastAsia="Times New Roman"/>
          <w:b/>
          <w:bCs/>
          <w:i/>
          <w:iCs/>
          <w:color w:val="000000"/>
          <w:sz w:val="32"/>
          <w:szCs w:val="32"/>
          <w:lang w:eastAsia="en-AU"/>
          <w14:ligatures w14:val="standardContextual"/>
        </w:rPr>
        <w:t>Motor Vehicles (National Heavy Vehicles Registration Fees) Regulations 2008</w:t>
      </w:r>
      <w:bookmarkEnd w:id="22"/>
      <w:bookmarkEnd w:id="23"/>
    </w:p>
    <w:p w14:paraId="127BAE25" w14:textId="77777777" w:rsidR="006C25CB" w:rsidRPr="006C25CB" w:rsidRDefault="006C25CB" w:rsidP="006C25CB">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4" w:name="Elkera_Print_TOC7"/>
      <w:bookmarkStart w:id="25" w:name="ide5e1738a_fdad_4c23_82fb_36227686fc"/>
      <w:r w:rsidRPr="006C25CB">
        <w:rPr>
          <w:rFonts w:eastAsia="Times New Roman"/>
          <w:b/>
          <w:bCs/>
          <w:color w:val="000000"/>
          <w:sz w:val="26"/>
          <w:szCs w:val="26"/>
          <w:lang w:eastAsia="en-AU"/>
          <w14:ligatures w14:val="standardContextual"/>
        </w:rPr>
        <w:t>3—Amendment of regulation 7—Registration fees</w:t>
      </w:r>
      <w:bookmarkEnd w:id="24"/>
      <w:bookmarkEnd w:id="25"/>
    </w:p>
    <w:p w14:paraId="2DD483D4" w14:textId="77777777" w:rsidR="006C25CB" w:rsidRPr="006C25CB" w:rsidRDefault="006C25CB" w:rsidP="006C25CB">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ab/>
        <w:t>(1)</w:t>
      </w:r>
      <w:r w:rsidRPr="006C25CB">
        <w:rPr>
          <w:rFonts w:eastAsia="Times New Roman"/>
          <w:color w:val="000000"/>
          <w:sz w:val="23"/>
          <w:szCs w:val="23"/>
          <w:lang w:eastAsia="en-AU"/>
          <w14:ligatures w14:val="standardContextual"/>
        </w:rPr>
        <w:tab/>
        <w:t>Regulation 7(1)—delete "financial year commencing on 1 July 2025 or 1 July 2026" and substitute:</w:t>
      </w:r>
    </w:p>
    <w:p w14:paraId="4CD2334E" w14:textId="77777777" w:rsidR="006C25CB" w:rsidRPr="006C25CB" w:rsidRDefault="006C25CB" w:rsidP="006C25CB">
      <w:pPr>
        <w:keepLines/>
        <w:autoSpaceDE w:val="0"/>
        <w:autoSpaceDN w:val="0"/>
        <w:adjustRightInd w:val="0"/>
        <w:spacing w:before="120" w:after="0" w:line="240" w:lineRule="auto"/>
        <w:ind w:left="1588"/>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period commencing on 1 September 2026 and ending on 30 June 2027</w:t>
      </w:r>
    </w:p>
    <w:p w14:paraId="370728A1" w14:textId="77777777" w:rsidR="006C25CB" w:rsidRPr="006C25CB" w:rsidRDefault="006C25CB" w:rsidP="006C25CB">
      <w:pPr>
        <w:keepNext/>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ab/>
        <w:t>(2)</w:t>
      </w:r>
      <w:r w:rsidRPr="006C25CB">
        <w:rPr>
          <w:rFonts w:eastAsia="Times New Roman"/>
          <w:color w:val="000000"/>
          <w:sz w:val="23"/>
          <w:szCs w:val="23"/>
          <w:lang w:eastAsia="en-AU"/>
          <w14:ligatures w14:val="standardContextual"/>
        </w:rPr>
        <w:tab/>
        <w:t>Regulation 7, Tables 1 and 2—delete Tables 1 and 2 and substitute:</w:t>
      </w:r>
    </w:p>
    <w:p w14:paraId="28AE748B" w14:textId="77777777" w:rsidR="006C25CB" w:rsidRPr="006C25CB" w:rsidRDefault="006C25CB" w:rsidP="006C25CB">
      <w:pPr>
        <w:keepNext/>
        <w:keepLines/>
        <w:autoSpaceDE w:val="0"/>
        <w:autoSpaceDN w:val="0"/>
        <w:adjustRightInd w:val="0"/>
        <w:spacing w:before="120" w:after="0" w:line="240" w:lineRule="auto"/>
        <w:ind w:left="2155"/>
        <w:jc w:val="left"/>
        <w:rPr>
          <w:rFonts w:eastAsia="Times New Roman"/>
          <w:color w:val="000000"/>
          <w:sz w:val="2"/>
          <w:szCs w:val="2"/>
          <w:lang w:eastAsia="en-AU"/>
          <w14:ligatures w14:val="standardContextual"/>
        </w:rPr>
      </w:pPr>
    </w:p>
    <w:p w14:paraId="1CA8555F" w14:textId="77777777" w:rsidR="006C25CB" w:rsidRDefault="006C25CB">
      <w:pPr>
        <w:spacing w:after="0" w:line="240" w:lineRule="auto"/>
        <w:jc w:val="left"/>
        <w:rPr>
          <w:rFonts w:eastAsia="Times New Roman"/>
          <w:b/>
          <w:bCs/>
          <w:color w:val="000000"/>
          <w:sz w:val="23"/>
          <w:szCs w:val="23"/>
          <w:lang w:eastAsia="en-AU"/>
          <w14:ligatures w14:val="standardContextual"/>
        </w:rPr>
      </w:pPr>
      <w:r>
        <w:rPr>
          <w:rFonts w:eastAsia="Times New Roman"/>
          <w:b/>
          <w:bCs/>
          <w:color w:val="000000"/>
          <w:sz w:val="23"/>
          <w:szCs w:val="23"/>
          <w:lang w:eastAsia="en-AU"/>
          <w14:ligatures w14:val="standardContextual"/>
        </w:rPr>
        <w:br w:type="page"/>
      </w:r>
    </w:p>
    <w:p w14:paraId="47B9B9FC" w14:textId="7C13BF8C" w:rsidR="006C25CB" w:rsidRPr="006C25CB" w:rsidRDefault="006C25CB" w:rsidP="006C25CB">
      <w:pPr>
        <w:keepNext/>
        <w:keepLines/>
        <w:autoSpaceDE w:val="0"/>
        <w:autoSpaceDN w:val="0"/>
        <w:adjustRightInd w:val="0"/>
        <w:spacing w:before="120" w:after="40" w:line="240" w:lineRule="auto"/>
        <w:jc w:val="left"/>
        <w:rPr>
          <w:rFonts w:eastAsia="Times New Roman"/>
          <w:color w:val="000000"/>
          <w:sz w:val="23"/>
          <w:szCs w:val="23"/>
          <w:lang w:eastAsia="en-AU"/>
          <w14:ligatures w14:val="standardContextual"/>
        </w:rPr>
      </w:pPr>
      <w:r w:rsidRPr="006C25CB">
        <w:rPr>
          <w:rFonts w:eastAsia="Times New Roman"/>
          <w:b/>
          <w:bCs/>
          <w:color w:val="000000"/>
          <w:sz w:val="23"/>
          <w:szCs w:val="23"/>
          <w:lang w:eastAsia="en-AU"/>
          <w14:ligatures w14:val="standardContextual"/>
        </w:rPr>
        <w:lastRenderedPageBreak/>
        <w:t>Table 1—Registration fees (road use component)</w:t>
      </w:r>
    </w:p>
    <w:tbl>
      <w:tblPr>
        <w:tblW w:w="0" w:type="auto"/>
        <w:tblInd w:w="60" w:type="dxa"/>
        <w:tblLayout w:type="fixed"/>
        <w:tblCellMar>
          <w:left w:w="60" w:type="dxa"/>
          <w:right w:w="60" w:type="dxa"/>
        </w:tblCellMar>
        <w:tblLook w:val="0000" w:firstRow="0" w:lastRow="0" w:firstColumn="0" w:lastColumn="0" w:noHBand="0" w:noVBand="0"/>
      </w:tblPr>
      <w:tblGrid>
        <w:gridCol w:w="2540"/>
        <w:gridCol w:w="1561"/>
        <w:gridCol w:w="1518"/>
        <w:gridCol w:w="1419"/>
        <w:gridCol w:w="1746"/>
      </w:tblGrid>
      <w:tr w:rsidR="006C25CB" w:rsidRPr="006C25CB" w14:paraId="73C9C1EE" w14:textId="77777777" w:rsidTr="0086135A">
        <w:trPr>
          <w:cantSplit/>
        </w:trPr>
        <w:tc>
          <w:tcPr>
            <w:tcW w:w="8784" w:type="dxa"/>
            <w:gridSpan w:val="5"/>
            <w:tcBorders>
              <w:top w:val="nil"/>
              <w:left w:val="nil"/>
              <w:bottom w:val="single" w:sz="4" w:space="0" w:color="auto"/>
              <w:right w:val="nil"/>
            </w:tcBorders>
          </w:tcPr>
          <w:p w14:paraId="3B20C8F2"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Division 1—Load carrying vehicles</w:t>
            </w:r>
          </w:p>
        </w:tc>
      </w:tr>
      <w:tr w:rsidR="006C25CB" w:rsidRPr="006C25CB" w14:paraId="75F7B795" w14:textId="77777777" w:rsidTr="0086135A">
        <w:trPr>
          <w:cantSplit/>
        </w:trPr>
        <w:tc>
          <w:tcPr>
            <w:tcW w:w="2540" w:type="dxa"/>
            <w:tcBorders>
              <w:top w:val="nil"/>
              <w:left w:val="nil"/>
              <w:bottom w:val="single" w:sz="4" w:space="0" w:color="auto"/>
              <w:right w:val="nil"/>
            </w:tcBorders>
          </w:tcPr>
          <w:p w14:paraId="1E21B562"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Vehicle type</w:t>
            </w:r>
          </w:p>
        </w:tc>
        <w:tc>
          <w:tcPr>
            <w:tcW w:w="1561" w:type="dxa"/>
            <w:tcBorders>
              <w:top w:val="nil"/>
              <w:left w:val="nil"/>
              <w:bottom w:val="single" w:sz="4" w:space="0" w:color="auto"/>
              <w:right w:val="nil"/>
            </w:tcBorders>
          </w:tcPr>
          <w:p w14:paraId="0E383610"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2 axles</w:t>
            </w:r>
          </w:p>
        </w:tc>
        <w:tc>
          <w:tcPr>
            <w:tcW w:w="1518" w:type="dxa"/>
            <w:tcBorders>
              <w:top w:val="nil"/>
              <w:left w:val="nil"/>
              <w:bottom w:val="single" w:sz="4" w:space="0" w:color="auto"/>
              <w:right w:val="nil"/>
            </w:tcBorders>
          </w:tcPr>
          <w:p w14:paraId="1D7EC5E7"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3 axles</w:t>
            </w:r>
          </w:p>
        </w:tc>
        <w:tc>
          <w:tcPr>
            <w:tcW w:w="1419" w:type="dxa"/>
            <w:tcBorders>
              <w:top w:val="nil"/>
              <w:left w:val="nil"/>
              <w:bottom w:val="single" w:sz="4" w:space="0" w:color="auto"/>
              <w:right w:val="nil"/>
            </w:tcBorders>
          </w:tcPr>
          <w:p w14:paraId="237AEA57"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4 axles</w:t>
            </w:r>
          </w:p>
        </w:tc>
        <w:tc>
          <w:tcPr>
            <w:tcW w:w="1746" w:type="dxa"/>
            <w:tcBorders>
              <w:top w:val="nil"/>
              <w:left w:val="nil"/>
              <w:bottom w:val="single" w:sz="4" w:space="0" w:color="auto"/>
              <w:right w:val="nil"/>
            </w:tcBorders>
          </w:tcPr>
          <w:p w14:paraId="3D7CC0A8"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5 or more axles</w:t>
            </w:r>
          </w:p>
        </w:tc>
      </w:tr>
      <w:tr w:rsidR="006C25CB" w:rsidRPr="006C25CB" w14:paraId="01311320" w14:textId="77777777" w:rsidTr="0086135A">
        <w:trPr>
          <w:cantSplit/>
        </w:trPr>
        <w:tc>
          <w:tcPr>
            <w:tcW w:w="2540" w:type="dxa"/>
            <w:tcBorders>
              <w:top w:val="single" w:sz="4" w:space="0" w:color="auto"/>
              <w:left w:val="nil"/>
              <w:bottom w:val="nil"/>
              <w:right w:val="nil"/>
            </w:tcBorders>
          </w:tcPr>
          <w:p w14:paraId="3B4AC51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Trucks</w:t>
            </w:r>
          </w:p>
        </w:tc>
        <w:tc>
          <w:tcPr>
            <w:tcW w:w="1561" w:type="dxa"/>
            <w:tcBorders>
              <w:top w:val="single" w:sz="4" w:space="0" w:color="auto"/>
              <w:left w:val="nil"/>
              <w:bottom w:val="nil"/>
              <w:right w:val="nil"/>
            </w:tcBorders>
          </w:tcPr>
          <w:p w14:paraId="3E76F36B"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p>
        </w:tc>
        <w:tc>
          <w:tcPr>
            <w:tcW w:w="1518" w:type="dxa"/>
            <w:tcBorders>
              <w:top w:val="single" w:sz="4" w:space="0" w:color="auto"/>
              <w:left w:val="nil"/>
              <w:bottom w:val="nil"/>
              <w:right w:val="nil"/>
            </w:tcBorders>
          </w:tcPr>
          <w:p w14:paraId="74652C5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419" w:type="dxa"/>
            <w:tcBorders>
              <w:top w:val="single" w:sz="4" w:space="0" w:color="auto"/>
              <w:left w:val="nil"/>
              <w:bottom w:val="nil"/>
              <w:right w:val="nil"/>
            </w:tcBorders>
          </w:tcPr>
          <w:p w14:paraId="6862984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746" w:type="dxa"/>
            <w:tcBorders>
              <w:top w:val="single" w:sz="4" w:space="0" w:color="auto"/>
              <w:left w:val="nil"/>
              <w:bottom w:val="nil"/>
              <w:right w:val="nil"/>
            </w:tcBorders>
          </w:tcPr>
          <w:p w14:paraId="2978250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r>
      <w:tr w:rsidR="006C25CB" w:rsidRPr="006C25CB" w14:paraId="58525321" w14:textId="77777777" w:rsidTr="0086135A">
        <w:trPr>
          <w:cantSplit/>
        </w:trPr>
        <w:tc>
          <w:tcPr>
            <w:tcW w:w="2540" w:type="dxa"/>
            <w:tcBorders>
              <w:top w:val="nil"/>
              <w:left w:val="nil"/>
              <w:bottom w:val="nil"/>
              <w:right w:val="nil"/>
            </w:tcBorders>
          </w:tcPr>
          <w:p w14:paraId="52B7721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Truck (type 1)</w:t>
            </w:r>
          </w:p>
        </w:tc>
        <w:tc>
          <w:tcPr>
            <w:tcW w:w="1561" w:type="dxa"/>
            <w:tcBorders>
              <w:top w:val="nil"/>
              <w:left w:val="nil"/>
              <w:bottom w:val="nil"/>
              <w:right w:val="nil"/>
            </w:tcBorders>
          </w:tcPr>
          <w:p w14:paraId="62A0B06D"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$527</w:t>
            </w:r>
          </w:p>
        </w:tc>
        <w:tc>
          <w:tcPr>
            <w:tcW w:w="1518" w:type="dxa"/>
            <w:tcBorders>
              <w:top w:val="nil"/>
              <w:left w:val="nil"/>
              <w:bottom w:val="nil"/>
              <w:right w:val="nil"/>
            </w:tcBorders>
          </w:tcPr>
          <w:p w14:paraId="499D2342"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$970</w:t>
            </w:r>
          </w:p>
        </w:tc>
        <w:tc>
          <w:tcPr>
            <w:tcW w:w="1419" w:type="dxa"/>
            <w:tcBorders>
              <w:top w:val="nil"/>
              <w:left w:val="nil"/>
              <w:bottom w:val="nil"/>
              <w:right w:val="nil"/>
            </w:tcBorders>
          </w:tcPr>
          <w:p w14:paraId="2C5E76C4"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$970</w:t>
            </w:r>
          </w:p>
        </w:tc>
        <w:tc>
          <w:tcPr>
            <w:tcW w:w="1746" w:type="dxa"/>
            <w:tcBorders>
              <w:top w:val="nil"/>
              <w:left w:val="nil"/>
              <w:bottom w:val="nil"/>
              <w:right w:val="nil"/>
            </w:tcBorders>
          </w:tcPr>
          <w:p w14:paraId="3EFF043C"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$970</w:t>
            </w:r>
          </w:p>
        </w:tc>
      </w:tr>
      <w:tr w:rsidR="006C25CB" w:rsidRPr="006C25CB" w14:paraId="6D1AEAC2" w14:textId="77777777" w:rsidTr="0086135A">
        <w:trPr>
          <w:cantSplit/>
        </w:trPr>
        <w:tc>
          <w:tcPr>
            <w:tcW w:w="2540" w:type="dxa"/>
            <w:tcBorders>
              <w:top w:val="nil"/>
              <w:left w:val="nil"/>
              <w:bottom w:val="nil"/>
              <w:right w:val="nil"/>
            </w:tcBorders>
          </w:tcPr>
          <w:p w14:paraId="694BF0F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Truck (type 2)</w:t>
            </w:r>
          </w:p>
        </w:tc>
        <w:tc>
          <w:tcPr>
            <w:tcW w:w="1561" w:type="dxa"/>
            <w:tcBorders>
              <w:top w:val="nil"/>
              <w:left w:val="nil"/>
              <w:bottom w:val="nil"/>
              <w:right w:val="nil"/>
            </w:tcBorders>
          </w:tcPr>
          <w:p w14:paraId="2167A3EC"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$970</w:t>
            </w:r>
          </w:p>
        </w:tc>
        <w:tc>
          <w:tcPr>
            <w:tcW w:w="1518" w:type="dxa"/>
            <w:tcBorders>
              <w:top w:val="nil"/>
              <w:left w:val="nil"/>
              <w:bottom w:val="nil"/>
              <w:right w:val="nil"/>
            </w:tcBorders>
          </w:tcPr>
          <w:p w14:paraId="20086210"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$1 101</w:t>
            </w:r>
          </w:p>
        </w:tc>
        <w:tc>
          <w:tcPr>
            <w:tcW w:w="1419" w:type="dxa"/>
            <w:tcBorders>
              <w:top w:val="nil"/>
              <w:left w:val="nil"/>
              <w:bottom w:val="nil"/>
              <w:right w:val="nil"/>
            </w:tcBorders>
          </w:tcPr>
          <w:p w14:paraId="7CA6C4AB"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$1 101</w:t>
            </w:r>
          </w:p>
        </w:tc>
        <w:tc>
          <w:tcPr>
            <w:tcW w:w="1746" w:type="dxa"/>
            <w:tcBorders>
              <w:top w:val="nil"/>
              <w:left w:val="nil"/>
              <w:bottom w:val="nil"/>
              <w:right w:val="nil"/>
            </w:tcBorders>
          </w:tcPr>
          <w:p w14:paraId="24D3D18E"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$1 101</w:t>
            </w:r>
          </w:p>
        </w:tc>
      </w:tr>
      <w:tr w:rsidR="006C25CB" w:rsidRPr="006C25CB" w14:paraId="5C8045FA" w14:textId="77777777" w:rsidTr="0086135A">
        <w:trPr>
          <w:cantSplit/>
        </w:trPr>
        <w:tc>
          <w:tcPr>
            <w:tcW w:w="2540" w:type="dxa"/>
            <w:tcBorders>
              <w:top w:val="nil"/>
              <w:left w:val="nil"/>
              <w:bottom w:val="nil"/>
              <w:right w:val="nil"/>
            </w:tcBorders>
          </w:tcPr>
          <w:p w14:paraId="3CACFAD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Short combination truck</w:t>
            </w:r>
          </w:p>
        </w:tc>
        <w:tc>
          <w:tcPr>
            <w:tcW w:w="1561" w:type="dxa"/>
            <w:tcBorders>
              <w:top w:val="nil"/>
              <w:left w:val="nil"/>
              <w:bottom w:val="nil"/>
              <w:right w:val="nil"/>
            </w:tcBorders>
          </w:tcPr>
          <w:p w14:paraId="531F75A6"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$970</w:t>
            </w:r>
          </w:p>
        </w:tc>
        <w:tc>
          <w:tcPr>
            <w:tcW w:w="1518" w:type="dxa"/>
            <w:tcBorders>
              <w:top w:val="nil"/>
              <w:left w:val="nil"/>
              <w:bottom w:val="nil"/>
              <w:right w:val="nil"/>
            </w:tcBorders>
          </w:tcPr>
          <w:p w14:paraId="78F14AF3"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$1 101</w:t>
            </w:r>
          </w:p>
        </w:tc>
        <w:tc>
          <w:tcPr>
            <w:tcW w:w="1419" w:type="dxa"/>
            <w:tcBorders>
              <w:top w:val="nil"/>
              <w:left w:val="nil"/>
              <w:bottom w:val="nil"/>
              <w:right w:val="nil"/>
            </w:tcBorders>
          </w:tcPr>
          <w:p w14:paraId="5BD550D3"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$2 170</w:t>
            </w:r>
          </w:p>
        </w:tc>
        <w:tc>
          <w:tcPr>
            <w:tcW w:w="1746" w:type="dxa"/>
            <w:tcBorders>
              <w:top w:val="nil"/>
              <w:left w:val="nil"/>
              <w:bottom w:val="nil"/>
              <w:right w:val="nil"/>
            </w:tcBorders>
          </w:tcPr>
          <w:p w14:paraId="218A94EF"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$2 170</w:t>
            </w:r>
          </w:p>
        </w:tc>
      </w:tr>
      <w:tr w:rsidR="006C25CB" w:rsidRPr="006C25CB" w14:paraId="739662F9" w14:textId="77777777" w:rsidTr="0086135A">
        <w:trPr>
          <w:cantSplit/>
        </w:trPr>
        <w:tc>
          <w:tcPr>
            <w:tcW w:w="2540" w:type="dxa"/>
            <w:tcBorders>
              <w:top w:val="nil"/>
              <w:left w:val="nil"/>
              <w:bottom w:val="nil"/>
              <w:right w:val="nil"/>
            </w:tcBorders>
          </w:tcPr>
          <w:p w14:paraId="400967A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Medium combination truck</w:t>
            </w:r>
          </w:p>
        </w:tc>
        <w:tc>
          <w:tcPr>
            <w:tcW w:w="1561" w:type="dxa"/>
            <w:tcBorders>
              <w:top w:val="nil"/>
              <w:left w:val="nil"/>
              <w:bottom w:val="nil"/>
              <w:right w:val="nil"/>
            </w:tcBorders>
          </w:tcPr>
          <w:p w14:paraId="43DA57B8"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 $12 002</w:t>
            </w:r>
          </w:p>
        </w:tc>
        <w:tc>
          <w:tcPr>
            <w:tcW w:w="1518" w:type="dxa"/>
            <w:tcBorders>
              <w:top w:val="nil"/>
              <w:left w:val="nil"/>
              <w:bottom w:val="nil"/>
              <w:right w:val="nil"/>
            </w:tcBorders>
          </w:tcPr>
          <w:p w14:paraId="2A6416D2"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$12 002</w:t>
            </w:r>
          </w:p>
        </w:tc>
        <w:tc>
          <w:tcPr>
            <w:tcW w:w="1419" w:type="dxa"/>
            <w:tcBorders>
              <w:top w:val="nil"/>
              <w:left w:val="nil"/>
              <w:bottom w:val="nil"/>
              <w:right w:val="nil"/>
            </w:tcBorders>
          </w:tcPr>
          <w:p w14:paraId="5CCC3C1F"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$12 963</w:t>
            </w:r>
          </w:p>
        </w:tc>
        <w:tc>
          <w:tcPr>
            <w:tcW w:w="1746" w:type="dxa"/>
            <w:tcBorders>
              <w:top w:val="nil"/>
              <w:left w:val="nil"/>
              <w:bottom w:val="nil"/>
              <w:right w:val="nil"/>
            </w:tcBorders>
          </w:tcPr>
          <w:p w14:paraId="222B5631"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$12 963</w:t>
            </w:r>
          </w:p>
        </w:tc>
      </w:tr>
      <w:tr w:rsidR="006C25CB" w:rsidRPr="006C25CB" w14:paraId="29A77CBB" w14:textId="77777777" w:rsidTr="0086135A">
        <w:trPr>
          <w:cantSplit/>
        </w:trPr>
        <w:tc>
          <w:tcPr>
            <w:tcW w:w="2540" w:type="dxa"/>
            <w:tcBorders>
              <w:top w:val="nil"/>
              <w:left w:val="nil"/>
              <w:bottom w:val="nil"/>
              <w:right w:val="nil"/>
            </w:tcBorders>
          </w:tcPr>
          <w:p w14:paraId="6B5FEE1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Long combination truck</w:t>
            </w:r>
          </w:p>
        </w:tc>
        <w:tc>
          <w:tcPr>
            <w:tcW w:w="1561" w:type="dxa"/>
            <w:tcBorders>
              <w:top w:val="nil"/>
              <w:left w:val="nil"/>
              <w:bottom w:val="nil"/>
              <w:right w:val="nil"/>
            </w:tcBorders>
          </w:tcPr>
          <w:p w14:paraId="5A3E6131"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$16 592</w:t>
            </w:r>
          </w:p>
        </w:tc>
        <w:tc>
          <w:tcPr>
            <w:tcW w:w="1518" w:type="dxa"/>
            <w:tcBorders>
              <w:top w:val="nil"/>
              <w:left w:val="nil"/>
              <w:bottom w:val="nil"/>
              <w:right w:val="nil"/>
            </w:tcBorders>
          </w:tcPr>
          <w:p w14:paraId="2623777C"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$16 592</w:t>
            </w:r>
          </w:p>
        </w:tc>
        <w:tc>
          <w:tcPr>
            <w:tcW w:w="1419" w:type="dxa"/>
            <w:tcBorders>
              <w:top w:val="nil"/>
              <w:left w:val="nil"/>
              <w:bottom w:val="nil"/>
              <w:right w:val="nil"/>
            </w:tcBorders>
          </w:tcPr>
          <w:p w14:paraId="39AB8BFD"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$16 592</w:t>
            </w:r>
          </w:p>
        </w:tc>
        <w:tc>
          <w:tcPr>
            <w:tcW w:w="1746" w:type="dxa"/>
            <w:tcBorders>
              <w:top w:val="nil"/>
              <w:left w:val="nil"/>
              <w:bottom w:val="nil"/>
              <w:right w:val="nil"/>
            </w:tcBorders>
          </w:tcPr>
          <w:p w14:paraId="05264EBE"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$16 592</w:t>
            </w:r>
          </w:p>
        </w:tc>
      </w:tr>
      <w:tr w:rsidR="006C25CB" w:rsidRPr="006C25CB" w14:paraId="1E78FADB" w14:textId="77777777" w:rsidTr="0086135A">
        <w:trPr>
          <w:cantSplit/>
        </w:trPr>
        <w:tc>
          <w:tcPr>
            <w:tcW w:w="2540" w:type="dxa"/>
            <w:tcBorders>
              <w:top w:val="nil"/>
              <w:left w:val="nil"/>
              <w:bottom w:val="nil"/>
              <w:right w:val="nil"/>
            </w:tcBorders>
          </w:tcPr>
          <w:p w14:paraId="1968E422"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Prime Movers</w:t>
            </w:r>
          </w:p>
        </w:tc>
        <w:tc>
          <w:tcPr>
            <w:tcW w:w="1561" w:type="dxa"/>
            <w:tcBorders>
              <w:top w:val="nil"/>
              <w:left w:val="nil"/>
              <w:bottom w:val="nil"/>
              <w:right w:val="nil"/>
            </w:tcBorders>
          </w:tcPr>
          <w:p w14:paraId="6804A9CA"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p>
        </w:tc>
        <w:tc>
          <w:tcPr>
            <w:tcW w:w="1518" w:type="dxa"/>
            <w:tcBorders>
              <w:top w:val="nil"/>
              <w:left w:val="nil"/>
              <w:bottom w:val="nil"/>
              <w:right w:val="nil"/>
            </w:tcBorders>
          </w:tcPr>
          <w:p w14:paraId="15F2A87D"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p>
        </w:tc>
        <w:tc>
          <w:tcPr>
            <w:tcW w:w="1419" w:type="dxa"/>
            <w:tcBorders>
              <w:top w:val="nil"/>
              <w:left w:val="nil"/>
              <w:bottom w:val="nil"/>
              <w:right w:val="nil"/>
            </w:tcBorders>
          </w:tcPr>
          <w:p w14:paraId="193691CA"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p>
        </w:tc>
        <w:tc>
          <w:tcPr>
            <w:tcW w:w="1746" w:type="dxa"/>
            <w:tcBorders>
              <w:top w:val="nil"/>
              <w:left w:val="nil"/>
              <w:bottom w:val="nil"/>
              <w:right w:val="nil"/>
            </w:tcBorders>
          </w:tcPr>
          <w:p w14:paraId="5D83A5B5"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p>
        </w:tc>
      </w:tr>
      <w:tr w:rsidR="006C25CB" w:rsidRPr="006C25CB" w14:paraId="3B858EC1" w14:textId="77777777" w:rsidTr="0086135A">
        <w:trPr>
          <w:cantSplit/>
        </w:trPr>
        <w:tc>
          <w:tcPr>
            <w:tcW w:w="2540" w:type="dxa"/>
            <w:tcBorders>
              <w:top w:val="nil"/>
              <w:left w:val="nil"/>
              <w:bottom w:val="nil"/>
              <w:right w:val="nil"/>
            </w:tcBorders>
          </w:tcPr>
          <w:p w14:paraId="223C5ED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Short combination prime mover</w:t>
            </w:r>
          </w:p>
        </w:tc>
        <w:tc>
          <w:tcPr>
            <w:tcW w:w="1561" w:type="dxa"/>
            <w:tcBorders>
              <w:top w:val="nil"/>
              <w:left w:val="nil"/>
              <w:bottom w:val="nil"/>
              <w:right w:val="nil"/>
            </w:tcBorders>
          </w:tcPr>
          <w:p w14:paraId="010EB87F"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$922</w:t>
            </w:r>
          </w:p>
        </w:tc>
        <w:tc>
          <w:tcPr>
            <w:tcW w:w="1518" w:type="dxa"/>
            <w:tcBorders>
              <w:top w:val="nil"/>
              <w:left w:val="nil"/>
              <w:bottom w:val="nil"/>
              <w:right w:val="nil"/>
            </w:tcBorders>
          </w:tcPr>
          <w:p w14:paraId="2CC88C92"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$5 258</w:t>
            </w:r>
          </w:p>
        </w:tc>
        <w:tc>
          <w:tcPr>
            <w:tcW w:w="1419" w:type="dxa"/>
            <w:tcBorders>
              <w:top w:val="nil"/>
              <w:left w:val="nil"/>
              <w:bottom w:val="nil"/>
              <w:right w:val="nil"/>
            </w:tcBorders>
          </w:tcPr>
          <w:p w14:paraId="24C58BDE"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$5 652</w:t>
            </w:r>
          </w:p>
        </w:tc>
        <w:tc>
          <w:tcPr>
            <w:tcW w:w="1746" w:type="dxa"/>
            <w:tcBorders>
              <w:top w:val="nil"/>
              <w:left w:val="nil"/>
              <w:bottom w:val="nil"/>
              <w:right w:val="nil"/>
            </w:tcBorders>
          </w:tcPr>
          <w:p w14:paraId="499385EC"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$5 652</w:t>
            </w:r>
          </w:p>
        </w:tc>
      </w:tr>
      <w:tr w:rsidR="006C25CB" w:rsidRPr="006C25CB" w14:paraId="19309A0B" w14:textId="77777777" w:rsidTr="0086135A">
        <w:trPr>
          <w:cantSplit/>
        </w:trPr>
        <w:tc>
          <w:tcPr>
            <w:tcW w:w="2540" w:type="dxa"/>
            <w:tcBorders>
              <w:top w:val="nil"/>
              <w:left w:val="nil"/>
              <w:bottom w:val="nil"/>
              <w:right w:val="nil"/>
            </w:tcBorders>
          </w:tcPr>
          <w:p w14:paraId="0DC2665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Multi</w:t>
            </w:r>
            <w:r w:rsidRPr="006C25CB">
              <w:rPr>
                <w:rFonts w:eastAsia="Times New Roman"/>
                <w:color w:val="000000"/>
                <w:sz w:val="20"/>
                <w:szCs w:val="20"/>
                <w:lang w:eastAsia="en-AU"/>
                <w14:ligatures w14:val="standardContextual"/>
              </w:rPr>
              <w:noBreakHyphen/>
              <w:t>combination prime mover</w:t>
            </w:r>
          </w:p>
        </w:tc>
        <w:tc>
          <w:tcPr>
            <w:tcW w:w="1561" w:type="dxa"/>
            <w:tcBorders>
              <w:top w:val="nil"/>
              <w:left w:val="nil"/>
              <w:bottom w:val="nil"/>
              <w:right w:val="nil"/>
            </w:tcBorders>
          </w:tcPr>
          <w:p w14:paraId="75DDFF55"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$13 338</w:t>
            </w:r>
          </w:p>
        </w:tc>
        <w:tc>
          <w:tcPr>
            <w:tcW w:w="1518" w:type="dxa"/>
            <w:tcBorders>
              <w:top w:val="nil"/>
              <w:left w:val="nil"/>
              <w:bottom w:val="nil"/>
              <w:right w:val="nil"/>
            </w:tcBorders>
          </w:tcPr>
          <w:p w14:paraId="60996241"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$13 338</w:t>
            </w:r>
          </w:p>
        </w:tc>
        <w:tc>
          <w:tcPr>
            <w:tcW w:w="1419" w:type="dxa"/>
            <w:tcBorders>
              <w:top w:val="nil"/>
              <w:left w:val="nil"/>
              <w:bottom w:val="nil"/>
              <w:right w:val="nil"/>
            </w:tcBorders>
          </w:tcPr>
          <w:p w14:paraId="775B338C"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$14 672</w:t>
            </w:r>
          </w:p>
        </w:tc>
        <w:tc>
          <w:tcPr>
            <w:tcW w:w="1746" w:type="dxa"/>
            <w:tcBorders>
              <w:top w:val="nil"/>
              <w:left w:val="nil"/>
              <w:bottom w:val="nil"/>
              <w:right w:val="nil"/>
            </w:tcBorders>
          </w:tcPr>
          <w:p w14:paraId="00D57D32"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$14 672</w:t>
            </w:r>
          </w:p>
        </w:tc>
      </w:tr>
      <w:tr w:rsidR="006C25CB" w:rsidRPr="006C25CB" w14:paraId="2151C805" w14:textId="77777777" w:rsidTr="0086135A">
        <w:trPr>
          <w:cantSplit/>
        </w:trPr>
        <w:tc>
          <w:tcPr>
            <w:tcW w:w="8784" w:type="dxa"/>
            <w:gridSpan w:val="5"/>
            <w:tcBorders>
              <w:top w:val="nil"/>
              <w:left w:val="nil"/>
              <w:bottom w:val="single" w:sz="4" w:space="0" w:color="auto"/>
              <w:right w:val="nil"/>
            </w:tcBorders>
          </w:tcPr>
          <w:p w14:paraId="78925848"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Division 2—Trailers</w:t>
            </w:r>
          </w:p>
        </w:tc>
      </w:tr>
      <w:tr w:rsidR="006C25CB" w:rsidRPr="006C25CB" w14:paraId="5DBDD340" w14:textId="77777777" w:rsidTr="0086135A">
        <w:trPr>
          <w:cantSplit/>
        </w:trPr>
        <w:tc>
          <w:tcPr>
            <w:tcW w:w="2540" w:type="dxa"/>
            <w:tcBorders>
              <w:top w:val="single" w:sz="4" w:space="0" w:color="auto"/>
              <w:left w:val="nil"/>
              <w:bottom w:val="nil"/>
              <w:right w:val="nil"/>
            </w:tcBorders>
          </w:tcPr>
          <w:p w14:paraId="59731B71"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Trailer type</w:t>
            </w:r>
          </w:p>
        </w:tc>
        <w:tc>
          <w:tcPr>
            <w:tcW w:w="1561" w:type="dxa"/>
            <w:tcBorders>
              <w:top w:val="single" w:sz="4" w:space="0" w:color="auto"/>
              <w:left w:val="nil"/>
              <w:bottom w:val="nil"/>
              <w:right w:val="nil"/>
            </w:tcBorders>
          </w:tcPr>
          <w:p w14:paraId="2FF09DA9"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Fee per axle</w:t>
            </w:r>
          </w:p>
        </w:tc>
        <w:tc>
          <w:tcPr>
            <w:tcW w:w="1518" w:type="dxa"/>
            <w:tcBorders>
              <w:top w:val="single" w:sz="4" w:space="0" w:color="auto"/>
              <w:left w:val="nil"/>
              <w:bottom w:val="nil"/>
              <w:right w:val="nil"/>
            </w:tcBorders>
          </w:tcPr>
          <w:p w14:paraId="3CDD2D8B" w14:textId="77777777" w:rsidR="006C25CB" w:rsidRPr="006C25CB" w:rsidRDefault="006C25CB" w:rsidP="006C25CB">
            <w:pPr>
              <w:keepNext/>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p>
        </w:tc>
        <w:tc>
          <w:tcPr>
            <w:tcW w:w="1419" w:type="dxa"/>
            <w:tcBorders>
              <w:top w:val="single" w:sz="4" w:space="0" w:color="auto"/>
              <w:left w:val="nil"/>
              <w:bottom w:val="nil"/>
              <w:right w:val="nil"/>
            </w:tcBorders>
          </w:tcPr>
          <w:p w14:paraId="0C28FC79"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746" w:type="dxa"/>
            <w:tcBorders>
              <w:top w:val="single" w:sz="4" w:space="0" w:color="auto"/>
              <w:left w:val="nil"/>
              <w:bottom w:val="nil"/>
              <w:right w:val="nil"/>
            </w:tcBorders>
          </w:tcPr>
          <w:p w14:paraId="1B6A72AB"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r>
      <w:tr w:rsidR="006C25CB" w:rsidRPr="006C25CB" w14:paraId="4A9732B7" w14:textId="77777777" w:rsidTr="0086135A">
        <w:trPr>
          <w:cantSplit/>
        </w:trPr>
        <w:tc>
          <w:tcPr>
            <w:tcW w:w="2540" w:type="dxa"/>
            <w:tcBorders>
              <w:top w:val="nil"/>
              <w:left w:val="nil"/>
              <w:bottom w:val="single" w:sz="4" w:space="0" w:color="auto"/>
              <w:right w:val="nil"/>
            </w:tcBorders>
          </w:tcPr>
          <w:p w14:paraId="565E22E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561" w:type="dxa"/>
            <w:tcBorders>
              <w:top w:val="nil"/>
              <w:left w:val="nil"/>
              <w:bottom w:val="single" w:sz="4" w:space="0" w:color="auto"/>
              <w:right w:val="nil"/>
            </w:tcBorders>
          </w:tcPr>
          <w:p w14:paraId="746CE967"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Single axle</w:t>
            </w:r>
          </w:p>
        </w:tc>
        <w:tc>
          <w:tcPr>
            <w:tcW w:w="1518" w:type="dxa"/>
            <w:tcBorders>
              <w:top w:val="nil"/>
              <w:left w:val="nil"/>
              <w:bottom w:val="single" w:sz="4" w:space="0" w:color="auto"/>
              <w:right w:val="nil"/>
            </w:tcBorders>
          </w:tcPr>
          <w:p w14:paraId="11430231"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Tandem axle group</w:t>
            </w:r>
          </w:p>
        </w:tc>
        <w:tc>
          <w:tcPr>
            <w:tcW w:w="1419" w:type="dxa"/>
            <w:tcBorders>
              <w:top w:val="nil"/>
              <w:left w:val="nil"/>
              <w:bottom w:val="single" w:sz="4" w:space="0" w:color="auto"/>
              <w:right w:val="nil"/>
            </w:tcBorders>
          </w:tcPr>
          <w:p w14:paraId="52B7C952"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Tri</w:t>
            </w:r>
            <w:r w:rsidRPr="006C25CB">
              <w:rPr>
                <w:rFonts w:eastAsia="Times New Roman"/>
                <w:b/>
                <w:bCs/>
                <w:color w:val="000000"/>
                <w:sz w:val="20"/>
                <w:szCs w:val="20"/>
                <w:lang w:eastAsia="en-AU"/>
                <w14:ligatures w14:val="standardContextual"/>
              </w:rPr>
              <w:noBreakHyphen/>
              <w:t>axle group</w:t>
            </w:r>
          </w:p>
        </w:tc>
        <w:tc>
          <w:tcPr>
            <w:tcW w:w="1746" w:type="dxa"/>
            <w:tcBorders>
              <w:top w:val="nil"/>
              <w:left w:val="nil"/>
              <w:bottom w:val="single" w:sz="4" w:space="0" w:color="auto"/>
              <w:right w:val="nil"/>
            </w:tcBorders>
          </w:tcPr>
          <w:p w14:paraId="6FB33F7B"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Quad</w:t>
            </w:r>
            <w:r w:rsidRPr="006C25CB">
              <w:rPr>
                <w:rFonts w:eastAsia="Times New Roman"/>
                <w:b/>
                <w:bCs/>
                <w:color w:val="000000"/>
                <w:sz w:val="20"/>
                <w:szCs w:val="20"/>
                <w:lang w:eastAsia="en-AU"/>
                <w14:ligatures w14:val="standardContextual"/>
              </w:rPr>
              <w:noBreakHyphen/>
              <w:t>axle group and above</w:t>
            </w:r>
          </w:p>
        </w:tc>
      </w:tr>
      <w:tr w:rsidR="006C25CB" w:rsidRPr="006C25CB" w14:paraId="0B05E3F6" w14:textId="77777777" w:rsidTr="0086135A">
        <w:trPr>
          <w:cantSplit/>
        </w:trPr>
        <w:tc>
          <w:tcPr>
            <w:tcW w:w="2540" w:type="dxa"/>
            <w:tcBorders>
              <w:top w:val="single" w:sz="4" w:space="0" w:color="auto"/>
              <w:left w:val="nil"/>
              <w:bottom w:val="nil"/>
              <w:right w:val="nil"/>
            </w:tcBorders>
          </w:tcPr>
          <w:p w14:paraId="2581790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Pig trailer</w:t>
            </w:r>
          </w:p>
        </w:tc>
        <w:tc>
          <w:tcPr>
            <w:tcW w:w="1561" w:type="dxa"/>
            <w:tcBorders>
              <w:top w:val="single" w:sz="4" w:space="0" w:color="auto"/>
              <w:left w:val="nil"/>
              <w:bottom w:val="nil"/>
              <w:right w:val="nil"/>
            </w:tcBorders>
          </w:tcPr>
          <w:p w14:paraId="730C3C75"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$783</w:t>
            </w:r>
          </w:p>
        </w:tc>
        <w:tc>
          <w:tcPr>
            <w:tcW w:w="1518" w:type="dxa"/>
            <w:tcBorders>
              <w:top w:val="single" w:sz="4" w:space="0" w:color="auto"/>
              <w:left w:val="nil"/>
              <w:bottom w:val="nil"/>
              <w:right w:val="nil"/>
            </w:tcBorders>
          </w:tcPr>
          <w:p w14:paraId="37784293"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$783</w:t>
            </w:r>
          </w:p>
        </w:tc>
        <w:tc>
          <w:tcPr>
            <w:tcW w:w="1419" w:type="dxa"/>
            <w:tcBorders>
              <w:top w:val="single" w:sz="4" w:space="0" w:color="auto"/>
              <w:left w:val="nil"/>
              <w:bottom w:val="nil"/>
              <w:right w:val="nil"/>
            </w:tcBorders>
          </w:tcPr>
          <w:p w14:paraId="1B9ED4CD"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$783</w:t>
            </w:r>
          </w:p>
        </w:tc>
        <w:tc>
          <w:tcPr>
            <w:tcW w:w="1746" w:type="dxa"/>
            <w:tcBorders>
              <w:top w:val="single" w:sz="4" w:space="0" w:color="auto"/>
              <w:left w:val="nil"/>
              <w:bottom w:val="nil"/>
              <w:right w:val="nil"/>
            </w:tcBorders>
          </w:tcPr>
          <w:p w14:paraId="37567651"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$783</w:t>
            </w:r>
          </w:p>
        </w:tc>
      </w:tr>
      <w:tr w:rsidR="006C25CB" w:rsidRPr="006C25CB" w14:paraId="64941401" w14:textId="77777777" w:rsidTr="0086135A">
        <w:trPr>
          <w:cantSplit/>
        </w:trPr>
        <w:tc>
          <w:tcPr>
            <w:tcW w:w="2540" w:type="dxa"/>
            <w:tcBorders>
              <w:top w:val="nil"/>
              <w:left w:val="nil"/>
              <w:bottom w:val="nil"/>
              <w:right w:val="nil"/>
            </w:tcBorders>
          </w:tcPr>
          <w:p w14:paraId="7C07025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Dog trailer</w:t>
            </w:r>
          </w:p>
        </w:tc>
        <w:tc>
          <w:tcPr>
            <w:tcW w:w="1561" w:type="dxa"/>
            <w:tcBorders>
              <w:top w:val="nil"/>
              <w:left w:val="nil"/>
              <w:bottom w:val="nil"/>
              <w:right w:val="nil"/>
            </w:tcBorders>
          </w:tcPr>
          <w:p w14:paraId="33F2E495"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$783</w:t>
            </w:r>
          </w:p>
        </w:tc>
        <w:tc>
          <w:tcPr>
            <w:tcW w:w="1518" w:type="dxa"/>
            <w:tcBorders>
              <w:top w:val="nil"/>
              <w:left w:val="nil"/>
              <w:bottom w:val="nil"/>
              <w:right w:val="nil"/>
            </w:tcBorders>
          </w:tcPr>
          <w:p w14:paraId="0837FB87"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$783</w:t>
            </w:r>
          </w:p>
        </w:tc>
        <w:tc>
          <w:tcPr>
            <w:tcW w:w="1419" w:type="dxa"/>
            <w:tcBorders>
              <w:top w:val="nil"/>
              <w:left w:val="nil"/>
              <w:bottom w:val="nil"/>
              <w:right w:val="nil"/>
            </w:tcBorders>
          </w:tcPr>
          <w:p w14:paraId="66B923E3"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$783</w:t>
            </w:r>
          </w:p>
        </w:tc>
        <w:tc>
          <w:tcPr>
            <w:tcW w:w="1746" w:type="dxa"/>
            <w:tcBorders>
              <w:top w:val="nil"/>
              <w:left w:val="nil"/>
              <w:bottom w:val="nil"/>
              <w:right w:val="nil"/>
            </w:tcBorders>
          </w:tcPr>
          <w:p w14:paraId="67A29DFE"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$783</w:t>
            </w:r>
          </w:p>
        </w:tc>
      </w:tr>
      <w:tr w:rsidR="006C25CB" w:rsidRPr="006C25CB" w14:paraId="2E73D9E3" w14:textId="77777777" w:rsidTr="0086135A">
        <w:trPr>
          <w:cantSplit/>
        </w:trPr>
        <w:tc>
          <w:tcPr>
            <w:tcW w:w="2540" w:type="dxa"/>
            <w:tcBorders>
              <w:top w:val="nil"/>
              <w:left w:val="nil"/>
              <w:bottom w:val="nil"/>
              <w:right w:val="nil"/>
            </w:tcBorders>
          </w:tcPr>
          <w:p w14:paraId="1FD0586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Semi-trailer</w:t>
            </w:r>
          </w:p>
        </w:tc>
        <w:tc>
          <w:tcPr>
            <w:tcW w:w="1561" w:type="dxa"/>
            <w:tcBorders>
              <w:top w:val="nil"/>
              <w:left w:val="nil"/>
              <w:bottom w:val="nil"/>
              <w:right w:val="nil"/>
            </w:tcBorders>
          </w:tcPr>
          <w:p w14:paraId="16DD6DA6"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$783</w:t>
            </w:r>
          </w:p>
        </w:tc>
        <w:tc>
          <w:tcPr>
            <w:tcW w:w="1518" w:type="dxa"/>
            <w:tcBorders>
              <w:top w:val="nil"/>
              <w:left w:val="nil"/>
              <w:bottom w:val="nil"/>
              <w:right w:val="nil"/>
            </w:tcBorders>
          </w:tcPr>
          <w:p w14:paraId="47C42C2E"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$996</w:t>
            </w:r>
          </w:p>
        </w:tc>
        <w:tc>
          <w:tcPr>
            <w:tcW w:w="1419" w:type="dxa"/>
            <w:tcBorders>
              <w:top w:val="nil"/>
              <w:left w:val="nil"/>
              <w:bottom w:val="nil"/>
              <w:right w:val="nil"/>
            </w:tcBorders>
          </w:tcPr>
          <w:p w14:paraId="4BDFC75D"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$708</w:t>
            </w:r>
          </w:p>
        </w:tc>
        <w:tc>
          <w:tcPr>
            <w:tcW w:w="1746" w:type="dxa"/>
            <w:tcBorders>
              <w:top w:val="nil"/>
              <w:left w:val="nil"/>
              <w:bottom w:val="nil"/>
              <w:right w:val="nil"/>
            </w:tcBorders>
          </w:tcPr>
          <w:p w14:paraId="62F00EC7"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$531</w:t>
            </w:r>
          </w:p>
        </w:tc>
      </w:tr>
      <w:tr w:rsidR="006C25CB" w:rsidRPr="006C25CB" w14:paraId="1F388E88" w14:textId="77777777" w:rsidTr="0086135A">
        <w:trPr>
          <w:cantSplit/>
        </w:trPr>
        <w:tc>
          <w:tcPr>
            <w:tcW w:w="2540" w:type="dxa"/>
            <w:tcBorders>
              <w:top w:val="nil"/>
              <w:left w:val="nil"/>
              <w:bottom w:val="nil"/>
              <w:right w:val="nil"/>
            </w:tcBorders>
          </w:tcPr>
          <w:p w14:paraId="2D7A9B0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B-double lead trailer, B</w:t>
            </w:r>
            <w:r w:rsidRPr="006C25CB">
              <w:rPr>
                <w:rFonts w:eastAsia="Times New Roman"/>
                <w:color w:val="000000"/>
                <w:sz w:val="20"/>
                <w:szCs w:val="20"/>
                <w:lang w:eastAsia="en-AU"/>
                <w14:ligatures w14:val="standardContextual"/>
              </w:rPr>
              <w:noBreakHyphen/>
              <w:t>triple lead trailer or B</w:t>
            </w:r>
            <w:r w:rsidRPr="006C25CB">
              <w:rPr>
                <w:rFonts w:eastAsia="Times New Roman"/>
                <w:color w:val="000000"/>
                <w:sz w:val="20"/>
                <w:szCs w:val="20"/>
                <w:lang w:eastAsia="en-AU"/>
                <w14:ligatures w14:val="standardContextual"/>
              </w:rPr>
              <w:noBreakHyphen/>
              <w:t>triple middle trailer</w:t>
            </w:r>
          </w:p>
        </w:tc>
        <w:tc>
          <w:tcPr>
            <w:tcW w:w="1561" w:type="dxa"/>
            <w:tcBorders>
              <w:top w:val="nil"/>
              <w:left w:val="nil"/>
              <w:bottom w:val="nil"/>
              <w:right w:val="nil"/>
            </w:tcBorders>
          </w:tcPr>
          <w:p w14:paraId="539A32E9"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$783</w:t>
            </w:r>
          </w:p>
        </w:tc>
        <w:tc>
          <w:tcPr>
            <w:tcW w:w="1518" w:type="dxa"/>
            <w:tcBorders>
              <w:top w:val="nil"/>
              <w:left w:val="nil"/>
              <w:bottom w:val="nil"/>
              <w:right w:val="nil"/>
            </w:tcBorders>
          </w:tcPr>
          <w:p w14:paraId="5D9FE68A"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$996</w:t>
            </w:r>
          </w:p>
        </w:tc>
        <w:tc>
          <w:tcPr>
            <w:tcW w:w="1419" w:type="dxa"/>
            <w:tcBorders>
              <w:top w:val="nil"/>
              <w:left w:val="nil"/>
              <w:bottom w:val="nil"/>
              <w:right w:val="nil"/>
            </w:tcBorders>
          </w:tcPr>
          <w:p w14:paraId="5A5C2A6D"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$708</w:t>
            </w:r>
          </w:p>
        </w:tc>
        <w:tc>
          <w:tcPr>
            <w:tcW w:w="1746" w:type="dxa"/>
            <w:tcBorders>
              <w:top w:val="nil"/>
              <w:left w:val="nil"/>
              <w:bottom w:val="nil"/>
              <w:right w:val="nil"/>
            </w:tcBorders>
          </w:tcPr>
          <w:p w14:paraId="1CD47FD3"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$531</w:t>
            </w:r>
          </w:p>
        </w:tc>
      </w:tr>
      <w:tr w:rsidR="006C25CB" w:rsidRPr="006C25CB" w14:paraId="3A20D3D5" w14:textId="77777777" w:rsidTr="0086135A">
        <w:trPr>
          <w:cantSplit/>
        </w:trPr>
        <w:tc>
          <w:tcPr>
            <w:tcW w:w="2540" w:type="dxa"/>
            <w:tcBorders>
              <w:top w:val="nil"/>
              <w:left w:val="nil"/>
              <w:bottom w:val="nil"/>
              <w:right w:val="nil"/>
            </w:tcBorders>
          </w:tcPr>
          <w:p w14:paraId="57C0B8D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Converter dolly or low loader dolly</w:t>
            </w:r>
          </w:p>
        </w:tc>
        <w:tc>
          <w:tcPr>
            <w:tcW w:w="1561" w:type="dxa"/>
            <w:tcBorders>
              <w:top w:val="nil"/>
              <w:left w:val="nil"/>
              <w:bottom w:val="nil"/>
              <w:right w:val="nil"/>
            </w:tcBorders>
          </w:tcPr>
          <w:p w14:paraId="177F19B9"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nil</w:t>
            </w:r>
          </w:p>
        </w:tc>
        <w:tc>
          <w:tcPr>
            <w:tcW w:w="1518" w:type="dxa"/>
            <w:tcBorders>
              <w:top w:val="nil"/>
              <w:left w:val="nil"/>
              <w:bottom w:val="nil"/>
              <w:right w:val="nil"/>
            </w:tcBorders>
          </w:tcPr>
          <w:p w14:paraId="020A81FD"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nil</w:t>
            </w:r>
          </w:p>
        </w:tc>
        <w:tc>
          <w:tcPr>
            <w:tcW w:w="1419" w:type="dxa"/>
            <w:tcBorders>
              <w:top w:val="nil"/>
              <w:left w:val="nil"/>
              <w:bottom w:val="nil"/>
              <w:right w:val="nil"/>
            </w:tcBorders>
          </w:tcPr>
          <w:p w14:paraId="682967BA"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nil</w:t>
            </w:r>
          </w:p>
        </w:tc>
        <w:tc>
          <w:tcPr>
            <w:tcW w:w="1746" w:type="dxa"/>
            <w:tcBorders>
              <w:top w:val="nil"/>
              <w:left w:val="nil"/>
              <w:bottom w:val="nil"/>
              <w:right w:val="nil"/>
            </w:tcBorders>
          </w:tcPr>
          <w:p w14:paraId="177D39D8"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nil</w:t>
            </w:r>
          </w:p>
        </w:tc>
      </w:tr>
      <w:tr w:rsidR="006C25CB" w:rsidRPr="006C25CB" w14:paraId="6C4E9013" w14:textId="77777777" w:rsidTr="0086135A">
        <w:trPr>
          <w:cantSplit/>
        </w:trPr>
        <w:tc>
          <w:tcPr>
            <w:tcW w:w="8784" w:type="dxa"/>
            <w:gridSpan w:val="5"/>
            <w:tcBorders>
              <w:top w:val="nil"/>
              <w:left w:val="nil"/>
              <w:bottom w:val="single" w:sz="4" w:space="0" w:color="auto"/>
              <w:right w:val="nil"/>
            </w:tcBorders>
          </w:tcPr>
          <w:p w14:paraId="186B6D58"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Division 3—Buses</w:t>
            </w:r>
          </w:p>
        </w:tc>
      </w:tr>
      <w:tr w:rsidR="006C25CB" w:rsidRPr="006C25CB" w14:paraId="658D5C07" w14:textId="77777777" w:rsidTr="0086135A">
        <w:trPr>
          <w:cantSplit/>
        </w:trPr>
        <w:tc>
          <w:tcPr>
            <w:tcW w:w="4101" w:type="dxa"/>
            <w:gridSpan w:val="2"/>
            <w:tcBorders>
              <w:top w:val="single" w:sz="4" w:space="0" w:color="auto"/>
              <w:left w:val="nil"/>
              <w:bottom w:val="single" w:sz="4" w:space="0" w:color="auto"/>
              <w:right w:val="nil"/>
            </w:tcBorders>
          </w:tcPr>
          <w:p w14:paraId="1CFA1134"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Bus type</w:t>
            </w:r>
          </w:p>
        </w:tc>
        <w:tc>
          <w:tcPr>
            <w:tcW w:w="1518" w:type="dxa"/>
            <w:tcBorders>
              <w:top w:val="single" w:sz="4" w:space="0" w:color="auto"/>
              <w:left w:val="nil"/>
              <w:bottom w:val="single" w:sz="4" w:space="0" w:color="auto"/>
              <w:right w:val="nil"/>
            </w:tcBorders>
          </w:tcPr>
          <w:p w14:paraId="4072CBBC"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2 axles</w:t>
            </w:r>
          </w:p>
        </w:tc>
        <w:tc>
          <w:tcPr>
            <w:tcW w:w="1419" w:type="dxa"/>
            <w:tcBorders>
              <w:top w:val="single" w:sz="4" w:space="0" w:color="auto"/>
              <w:left w:val="nil"/>
              <w:bottom w:val="single" w:sz="4" w:space="0" w:color="auto"/>
              <w:right w:val="nil"/>
            </w:tcBorders>
          </w:tcPr>
          <w:p w14:paraId="0EFECEF4"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3 axles</w:t>
            </w:r>
          </w:p>
        </w:tc>
        <w:tc>
          <w:tcPr>
            <w:tcW w:w="1746" w:type="dxa"/>
            <w:tcBorders>
              <w:top w:val="single" w:sz="4" w:space="0" w:color="auto"/>
              <w:left w:val="nil"/>
              <w:bottom w:val="single" w:sz="4" w:space="0" w:color="auto"/>
              <w:right w:val="nil"/>
            </w:tcBorders>
          </w:tcPr>
          <w:p w14:paraId="60563071"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4 or more axles</w:t>
            </w:r>
          </w:p>
        </w:tc>
      </w:tr>
      <w:tr w:rsidR="006C25CB" w:rsidRPr="006C25CB" w14:paraId="25BE76FD" w14:textId="77777777" w:rsidTr="0086135A">
        <w:trPr>
          <w:cantSplit/>
        </w:trPr>
        <w:tc>
          <w:tcPr>
            <w:tcW w:w="4101" w:type="dxa"/>
            <w:gridSpan w:val="2"/>
            <w:tcBorders>
              <w:top w:val="single" w:sz="4" w:space="0" w:color="auto"/>
              <w:left w:val="nil"/>
              <w:bottom w:val="nil"/>
              <w:right w:val="nil"/>
            </w:tcBorders>
          </w:tcPr>
          <w:p w14:paraId="7B1077D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Bus (type 1)</w:t>
            </w:r>
          </w:p>
        </w:tc>
        <w:tc>
          <w:tcPr>
            <w:tcW w:w="1518" w:type="dxa"/>
            <w:tcBorders>
              <w:top w:val="single" w:sz="4" w:space="0" w:color="auto"/>
              <w:left w:val="nil"/>
              <w:bottom w:val="nil"/>
              <w:right w:val="nil"/>
            </w:tcBorders>
          </w:tcPr>
          <w:p w14:paraId="41D28A9C"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$396</w:t>
            </w:r>
          </w:p>
        </w:tc>
        <w:tc>
          <w:tcPr>
            <w:tcW w:w="1419" w:type="dxa"/>
            <w:tcBorders>
              <w:top w:val="single" w:sz="4" w:space="0" w:color="auto"/>
              <w:left w:val="nil"/>
              <w:bottom w:val="nil"/>
              <w:right w:val="nil"/>
            </w:tcBorders>
          </w:tcPr>
          <w:p w14:paraId="451C674D"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p>
        </w:tc>
        <w:tc>
          <w:tcPr>
            <w:tcW w:w="1746" w:type="dxa"/>
            <w:tcBorders>
              <w:top w:val="single" w:sz="4" w:space="0" w:color="auto"/>
              <w:left w:val="nil"/>
              <w:bottom w:val="nil"/>
              <w:right w:val="nil"/>
            </w:tcBorders>
          </w:tcPr>
          <w:p w14:paraId="6DB3CCA3"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p>
        </w:tc>
      </w:tr>
      <w:tr w:rsidR="006C25CB" w:rsidRPr="006C25CB" w14:paraId="41C24D99" w14:textId="77777777" w:rsidTr="0086135A">
        <w:trPr>
          <w:cantSplit/>
        </w:trPr>
        <w:tc>
          <w:tcPr>
            <w:tcW w:w="4101" w:type="dxa"/>
            <w:gridSpan w:val="2"/>
            <w:tcBorders>
              <w:top w:val="nil"/>
              <w:left w:val="nil"/>
              <w:bottom w:val="nil"/>
              <w:right w:val="nil"/>
            </w:tcBorders>
          </w:tcPr>
          <w:p w14:paraId="16E77F6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Bus (type 2)</w:t>
            </w:r>
          </w:p>
        </w:tc>
        <w:tc>
          <w:tcPr>
            <w:tcW w:w="1518" w:type="dxa"/>
            <w:tcBorders>
              <w:top w:val="nil"/>
              <w:left w:val="nil"/>
              <w:bottom w:val="nil"/>
              <w:right w:val="nil"/>
            </w:tcBorders>
          </w:tcPr>
          <w:p w14:paraId="4A108FA7"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$416</w:t>
            </w:r>
          </w:p>
        </w:tc>
        <w:tc>
          <w:tcPr>
            <w:tcW w:w="1419" w:type="dxa"/>
            <w:tcBorders>
              <w:top w:val="nil"/>
              <w:left w:val="nil"/>
              <w:bottom w:val="nil"/>
              <w:right w:val="nil"/>
            </w:tcBorders>
          </w:tcPr>
          <w:p w14:paraId="7863DAB2"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$3 046</w:t>
            </w:r>
          </w:p>
        </w:tc>
        <w:tc>
          <w:tcPr>
            <w:tcW w:w="1746" w:type="dxa"/>
            <w:tcBorders>
              <w:top w:val="nil"/>
              <w:left w:val="nil"/>
              <w:bottom w:val="nil"/>
              <w:right w:val="nil"/>
            </w:tcBorders>
          </w:tcPr>
          <w:p w14:paraId="29C9E77C"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$3 046</w:t>
            </w:r>
          </w:p>
        </w:tc>
      </w:tr>
      <w:tr w:rsidR="006C25CB" w:rsidRPr="006C25CB" w14:paraId="52130380" w14:textId="77777777" w:rsidTr="0086135A">
        <w:trPr>
          <w:cantSplit/>
        </w:trPr>
        <w:tc>
          <w:tcPr>
            <w:tcW w:w="4101" w:type="dxa"/>
            <w:gridSpan w:val="2"/>
            <w:tcBorders>
              <w:top w:val="nil"/>
              <w:left w:val="nil"/>
              <w:bottom w:val="nil"/>
              <w:right w:val="nil"/>
            </w:tcBorders>
          </w:tcPr>
          <w:p w14:paraId="5627C05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Articulated bus</w:t>
            </w:r>
          </w:p>
        </w:tc>
        <w:tc>
          <w:tcPr>
            <w:tcW w:w="1518" w:type="dxa"/>
            <w:tcBorders>
              <w:top w:val="nil"/>
              <w:left w:val="nil"/>
              <w:bottom w:val="nil"/>
              <w:right w:val="nil"/>
            </w:tcBorders>
          </w:tcPr>
          <w:p w14:paraId="4E0AE109"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p>
        </w:tc>
        <w:tc>
          <w:tcPr>
            <w:tcW w:w="1419" w:type="dxa"/>
            <w:tcBorders>
              <w:top w:val="nil"/>
              <w:left w:val="nil"/>
              <w:bottom w:val="nil"/>
              <w:right w:val="nil"/>
            </w:tcBorders>
          </w:tcPr>
          <w:p w14:paraId="1267F3C8"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$416</w:t>
            </w:r>
          </w:p>
        </w:tc>
        <w:tc>
          <w:tcPr>
            <w:tcW w:w="1746" w:type="dxa"/>
            <w:tcBorders>
              <w:top w:val="nil"/>
              <w:left w:val="nil"/>
              <w:bottom w:val="nil"/>
              <w:right w:val="nil"/>
            </w:tcBorders>
          </w:tcPr>
          <w:p w14:paraId="39000D82"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$416</w:t>
            </w:r>
          </w:p>
        </w:tc>
      </w:tr>
      <w:tr w:rsidR="006C25CB" w:rsidRPr="006C25CB" w14:paraId="6F13D2A3" w14:textId="77777777" w:rsidTr="0086135A">
        <w:trPr>
          <w:cantSplit/>
        </w:trPr>
        <w:tc>
          <w:tcPr>
            <w:tcW w:w="8784" w:type="dxa"/>
            <w:gridSpan w:val="5"/>
            <w:tcBorders>
              <w:top w:val="nil"/>
              <w:left w:val="nil"/>
              <w:bottom w:val="single" w:sz="4" w:space="0" w:color="auto"/>
              <w:right w:val="nil"/>
            </w:tcBorders>
          </w:tcPr>
          <w:p w14:paraId="3E7A2615"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Division 4—Special purpose vehicles</w:t>
            </w:r>
          </w:p>
        </w:tc>
      </w:tr>
      <w:tr w:rsidR="006C25CB" w:rsidRPr="006C25CB" w14:paraId="29CACC05" w14:textId="77777777" w:rsidTr="0086135A">
        <w:trPr>
          <w:cantSplit/>
        </w:trPr>
        <w:tc>
          <w:tcPr>
            <w:tcW w:w="2540" w:type="dxa"/>
            <w:tcBorders>
              <w:top w:val="single" w:sz="4" w:space="0" w:color="auto"/>
              <w:left w:val="nil"/>
              <w:bottom w:val="nil"/>
              <w:right w:val="nil"/>
            </w:tcBorders>
          </w:tcPr>
          <w:p w14:paraId="66849D5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Special purpose vehicle (type P)</w:t>
            </w:r>
          </w:p>
        </w:tc>
        <w:tc>
          <w:tcPr>
            <w:tcW w:w="1561" w:type="dxa"/>
            <w:tcBorders>
              <w:top w:val="single" w:sz="4" w:space="0" w:color="auto"/>
              <w:left w:val="nil"/>
              <w:bottom w:val="nil"/>
              <w:right w:val="nil"/>
            </w:tcBorders>
          </w:tcPr>
          <w:p w14:paraId="089502A1"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No charge</w:t>
            </w:r>
          </w:p>
        </w:tc>
        <w:tc>
          <w:tcPr>
            <w:tcW w:w="4683" w:type="dxa"/>
            <w:gridSpan w:val="3"/>
            <w:tcBorders>
              <w:top w:val="single" w:sz="4" w:space="0" w:color="auto"/>
              <w:left w:val="nil"/>
              <w:bottom w:val="nil"/>
              <w:right w:val="nil"/>
            </w:tcBorders>
          </w:tcPr>
          <w:p w14:paraId="57927CC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r>
      <w:tr w:rsidR="006C25CB" w:rsidRPr="006C25CB" w14:paraId="01B2ED1A" w14:textId="77777777" w:rsidTr="0086135A">
        <w:trPr>
          <w:cantSplit/>
        </w:trPr>
        <w:tc>
          <w:tcPr>
            <w:tcW w:w="2540" w:type="dxa"/>
            <w:tcBorders>
              <w:top w:val="nil"/>
              <w:left w:val="nil"/>
              <w:bottom w:val="nil"/>
              <w:right w:val="nil"/>
            </w:tcBorders>
          </w:tcPr>
          <w:p w14:paraId="6401A5D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Special purpose vehicle (type T)</w:t>
            </w:r>
          </w:p>
        </w:tc>
        <w:tc>
          <w:tcPr>
            <w:tcW w:w="1561" w:type="dxa"/>
            <w:tcBorders>
              <w:top w:val="nil"/>
              <w:left w:val="nil"/>
              <w:bottom w:val="nil"/>
              <w:right w:val="nil"/>
            </w:tcBorders>
          </w:tcPr>
          <w:p w14:paraId="2E443AFE"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$384</w:t>
            </w:r>
          </w:p>
        </w:tc>
        <w:tc>
          <w:tcPr>
            <w:tcW w:w="4683" w:type="dxa"/>
            <w:gridSpan w:val="3"/>
            <w:tcBorders>
              <w:top w:val="nil"/>
              <w:left w:val="nil"/>
              <w:bottom w:val="nil"/>
              <w:right w:val="nil"/>
            </w:tcBorders>
            <w:vAlign w:val="center"/>
          </w:tcPr>
          <w:p w14:paraId="0A97EEDB"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r>
      <w:tr w:rsidR="006C25CB" w:rsidRPr="006C25CB" w14:paraId="76A9DDB5" w14:textId="77777777" w:rsidTr="0086135A">
        <w:trPr>
          <w:cantSplit/>
        </w:trPr>
        <w:tc>
          <w:tcPr>
            <w:tcW w:w="2540" w:type="dxa"/>
            <w:tcBorders>
              <w:top w:val="nil"/>
              <w:left w:val="nil"/>
              <w:bottom w:val="nil"/>
              <w:right w:val="nil"/>
            </w:tcBorders>
          </w:tcPr>
          <w:p w14:paraId="483EB1F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Special purpose vehicle (type O)</w:t>
            </w:r>
          </w:p>
        </w:tc>
        <w:tc>
          <w:tcPr>
            <w:tcW w:w="1561" w:type="dxa"/>
            <w:tcBorders>
              <w:top w:val="nil"/>
              <w:left w:val="nil"/>
              <w:bottom w:val="nil"/>
              <w:right w:val="nil"/>
            </w:tcBorders>
          </w:tcPr>
          <w:p w14:paraId="283F5C48"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Calculated using the formula:</w:t>
            </w:r>
          </w:p>
        </w:tc>
        <w:tc>
          <w:tcPr>
            <w:tcW w:w="4683" w:type="dxa"/>
            <w:gridSpan w:val="3"/>
            <w:tcBorders>
              <w:top w:val="nil"/>
              <w:left w:val="nil"/>
              <w:bottom w:val="nil"/>
              <w:right w:val="nil"/>
            </w:tcBorders>
            <w:vAlign w:val="bottom"/>
          </w:tcPr>
          <w:p w14:paraId="21C3FC11"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$480 + (480 x number of axles over 2)</w:t>
            </w:r>
          </w:p>
        </w:tc>
      </w:tr>
    </w:tbl>
    <w:p w14:paraId="6DAB582B" w14:textId="77777777" w:rsidR="006C25CB" w:rsidRPr="006C25CB" w:rsidRDefault="006C25CB" w:rsidP="006C25CB">
      <w:pPr>
        <w:keepNext/>
        <w:keepLines/>
        <w:autoSpaceDE w:val="0"/>
        <w:autoSpaceDN w:val="0"/>
        <w:adjustRightInd w:val="0"/>
        <w:spacing w:before="120" w:after="0" w:line="240" w:lineRule="auto"/>
        <w:ind w:left="2155"/>
        <w:jc w:val="left"/>
        <w:rPr>
          <w:rFonts w:eastAsia="Times New Roman"/>
          <w:color w:val="000000"/>
          <w:sz w:val="2"/>
          <w:szCs w:val="2"/>
          <w:lang w:eastAsia="en-AU"/>
          <w14:ligatures w14:val="standardContextual"/>
        </w:rPr>
      </w:pPr>
    </w:p>
    <w:p w14:paraId="29831BFE" w14:textId="77777777" w:rsidR="006C25CB" w:rsidRDefault="006C25CB">
      <w:pPr>
        <w:spacing w:after="0" w:line="240" w:lineRule="auto"/>
        <w:jc w:val="left"/>
        <w:rPr>
          <w:rFonts w:eastAsia="Times New Roman"/>
          <w:b/>
          <w:bCs/>
          <w:color w:val="000000"/>
          <w:sz w:val="23"/>
          <w:szCs w:val="23"/>
          <w:lang w:eastAsia="en-AU"/>
          <w14:ligatures w14:val="standardContextual"/>
        </w:rPr>
      </w:pPr>
      <w:r>
        <w:rPr>
          <w:rFonts w:eastAsia="Times New Roman"/>
          <w:b/>
          <w:bCs/>
          <w:color w:val="000000"/>
          <w:sz w:val="23"/>
          <w:szCs w:val="23"/>
          <w:lang w:eastAsia="en-AU"/>
          <w14:ligatures w14:val="standardContextual"/>
        </w:rPr>
        <w:br w:type="page"/>
      </w:r>
    </w:p>
    <w:p w14:paraId="61626DB8" w14:textId="00DFEC91" w:rsidR="006C25CB" w:rsidRPr="006C25CB" w:rsidRDefault="006C25CB" w:rsidP="006C25CB">
      <w:pPr>
        <w:keepNext/>
        <w:keepLines/>
        <w:autoSpaceDE w:val="0"/>
        <w:autoSpaceDN w:val="0"/>
        <w:adjustRightInd w:val="0"/>
        <w:spacing w:before="120" w:after="40" w:line="240" w:lineRule="auto"/>
        <w:jc w:val="left"/>
        <w:rPr>
          <w:rFonts w:eastAsia="Times New Roman"/>
          <w:color w:val="000000"/>
          <w:sz w:val="23"/>
          <w:szCs w:val="23"/>
          <w:lang w:eastAsia="en-AU"/>
          <w14:ligatures w14:val="standardContextual"/>
        </w:rPr>
      </w:pPr>
      <w:r w:rsidRPr="006C25CB">
        <w:rPr>
          <w:rFonts w:eastAsia="Times New Roman"/>
          <w:b/>
          <w:bCs/>
          <w:color w:val="000000"/>
          <w:sz w:val="23"/>
          <w:szCs w:val="23"/>
          <w:lang w:eastAsia="en-AU"/>
          <w14:ligatures w14:val="standardContextual"/>
        </w:rPr>
        <w:lastRenderedPageBreak/>
        <w:t>Table 2—Registration fees (regulatory component)</w:t>
      </w:r>
    </w:p>
    <w:tbl>
      <w:tblPr>
        <w:tblW w:w="0" w:type="auto"/>
        <w:tblInd w:w="60" w:type="dxa"/>
        <w:tblLayout w:type="fixed"/>
        <w:tblCellMar>
          <w:left w:w="60" w:type="dxa"/>
          <w:right w:w="60" w:type="dxa"/>
        </w:tblCellMar>
        <w:tblLook w:val="0000" w:firstRow="0" w:lastRow="0" w:firstColumn="0" w:lastColumn="0" w:noHBand="0" w:noVBand="0"/>
      </w:tblPr>
      <w:tblGrid>
        <w:gridCol w:w="2540"/>
        <w:gridCol w:w="1561"/>
        <w:gridCol w:w="1518"/>
        <w:gridCol w:w="1419"/>
        <w:gridCol w:w="1746"/>
      </w:tblGrid>
      <w:tr w:rsidR="006C25CB" w:rsidRPr="006C25CB" w14:paraId="6DF7CCB9" w14:textId="77777777" w:rsidTr="0086135A">
        <w:trPr>
          <w:cantSplit/>
        </w:trPr>
        <w:tc>
          <w:tcPr>
            <w:tcW w:w="8784" w:type="dxa"/>
            <w:gridSpan w:val="5"/>
            <w:tcBorders>
              <w:top w:val="nil"/>
              <w:left w:val="nil"/>
              <w:bottom w:val="single" w:sz="4" w:space="0" w:color="auto"/>
              <w:right w:val="nil"/>
            </w:tcBorders>
          </w:tcPr>
          <w:p w14:paraId="18180EAD"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Division 1—Load carrying vehicles</w:t>
            </w:r>
          </w:p>
        </w:tc>
      </w:tr>
      <w:tr w:rsidR="006C25CB" w:rsidRPr="006C25CB" w14:paraId="5595A843" w14:textId="77777777" w:rsidTr="0086135A">
        <w:trPr>
          <w:cantSplit/>
        </w:trPr>
        <w:tc>
          <w:tcPr>
            <w:tcW w:w="2540" w:type="dxa"/>
            <w:tcBorders>
              <w:top w:val="nil"/>
              <w:left w:val="nil"/>
              <w:bottom w:val="single" w:sz="4" w:space="0" w:color="auto"/>
              <w:right w:val="nil"/>
            </w:tcBorders>
          </w:tcPr>
          <w:p w14:paraId="5675D928"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Vehicle type</w:t>
            </w:r>
          </w:p>
        </w:tc>
        <w:tc>
          <w:tcPr>
            <w:tcW w:w="1561" w:type="dxa"/>
            <w:tcBorders>
              <w:top w:val="nil"/>
              <w:left w:val="nil"/>
              <w:bottom w:val="single" w:sz="4" w:space="0" w:color="auto"/>
              <w:right w:val="nil"/>
            </w:tcBorders>
          </w:tcPr>
          <w:p w14:paraId="0218A86E"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2 axles</w:t>
            </w:r>
          </w:p>
        </w:tc>
        <w:tc>
          <w:tcPr>
            <w:tcW w:w="1518" w:type="dxa"/>
            <w:tcBorders>
              <w:top w:val="nil"/>
              <w:left w:val="nil"/>
              <w:bottom w:val="single" w:sz="4" w:space="0" w:color="auto"/>
              <w:right w:val="nil"/>
            </w:tcBorders>
          </w:tcPr>
          <w:p w14:paraId="07022FB9"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3 axles</w:t>
            </w:r>
          </w:p>
        </w:tc>
        <w:tc>
          <w:tcPr>
            <w:tcW w:w="1419" w:type="dxa"/>
            <w:tcBorders>
              <w:top w:val="nil"/>
              <w:left w:val="nil"/>
              <w:bottom w:val="single" w:sz="4" w:space="0" w:color="auto"/>
              <w:right w:val="nil"/>
            </w:tcBorders>
          </w:tcPr>
          <w:p w14:paraId="79ED82AE"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4 axles</w:t>
            </w:r>
          </w:p>
        </w:tc>
        <w:tc>
          <w:tcPr>
            <w:tcW w:w="1746" w:type="dxa"/>
            <w:tcBorders>
              <w:top w:val="nil"/>
              <w:left w:val="nil"/>
              <w:bottom w:val="single" w:sz="4" w:space="0" w:color="auto"/>
              <w:right w:val="nil"/>
            </w:tcBorders>
          </w:tcPr>
          <w:p w14:paraId="27BB4012"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5 or more axles</w:t>
            </w:r>
          </w:p>
        </w:tc>
      </w:tr>
      <w:tr w:rsidR="006C25CB" w:rsidRPr="006C25CB" w14:paraId="7AD60344" w14:textId="77777777" w:rsidTr="0086135A">
        <w:trPr>
          <w:cantSplit/>
        </w:trPr>
        <w:tc>
          <w:tcPr>
            <w:tcW w:w="2540" w:type="dxa"/>
            <w:tcBorders>
              <w:top w:val="single" w:sz="4" w:space="0" w:color="auto"/>
              <w:left w:val="nil"/>
              <w:bottom w:val="nil"/>
              <w:right w:val="nil"/>
            </w:tcBorders>
          </w:tcPr>
          <w:p w14:paraId="6964F53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Trucks</w:t>
            </w:r>
          </w:p>
        </w:tc>
        <w:tc>
          <w:tcPr>
            <w:tcW w:w="1561" w:type="dxa"/>
            <w:tcBorders>
              <w:top w:val="single" w:sz="4" w:space="0" w:color="auto"/>
              <w:left w:val="nil"/>
              <w:bottom w:val="nil"/>
              <w:right w:val="nil"/>
            </w:tcBorders>
          </w:tcPr>
          <w:p w14:paraId="612142BC"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p>
        </w:tc>
        <w:tc>
          <w:tcPr>
            <w:tcW w:w="1518" w:type="dxa"/>
            <w:tcBorders>
              <w:top w:val="single" w:sz="4" w:space="0" w:color="auto"/>
              <w:left w:val="nil"/>
              <w:bottom w:val="nil"/>
              <w:right w:val="nil"/>
            </w:tcBorders>
          </w:tcPr>
          <w:p w14:paraId="5409FFC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419" w:type="dxa"/>
            <w:tcBorders>
              <w:top w:val="single" w:sz="4" w:space="0" w:color="auto"/>
              <w:left w:val="nil"/>
              <w:bottom w:val="nil"/>
              <w:right w:val="nil"/>
            </w:tcBorders>
          </w:tcPr>
          <w:p w14:paraId="1EA5B10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746" w:type="dxa"/>
            <w:tcBorders>
              <w:top w:val="single" w:sz="4" w:space="0" w:color="auto"/>
              <w:left w:val="nil"/>
              <w:bottom w:val="nil"/>
              <w:right w:val="nil"/>
            </w:tcBorders>
          </w:tcPr>
          <w:p w14:paraId="55856DE6"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r>
      <w:tr w:rsidR="006C25CB" w:rsidRPr="006C25CB" w14:paraId="6B192E54" w14:textId="77777777" w:rsidTr="0086135A">
        <w:trPr>
          <w:cantSplit/>
        </w:trPr>
        <w:tc>
          <w:tcPr>
            <w:tcW w:w="2540" w:type="dxa"/>
            <w:tcBorders>
              <w:top w:val="nil"/>
              <w:left w:val="nil"/>
              <w:bottom w:val="nil"/>
              <w:right w:val="nil"/>
            </w:tcBorders>
          </w:tcPr>
          <w:p w14:paraId="7F484B6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Truck (type 1)</w:t>
            </w:r>
          </w:p>
        </w:tc>
        <w:tc>
          <w:tcPr>
            <w:tcW w:w="1561" w:type="dxa"/>
            <w:tcBorders>
              <w:top w:val="nil"/>
              <w:left w:val="nil"/>
              <w:bottom w:val="nil"/>
              <w:right w:val="nil"/>
            </w:tcBorders>
          </w:tcPr>
          <w:p w14:paraId="13827B07"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$208</w:t>
            </w:r>
          </w:p>
        </w:tc>
        <w:tc>
          <w:tcPr>
            <w:tcW w:w="1518" w:type="dxa"/>
            <w:tcBorders>
              <w:top w:val="nil"/>
              <w:left w:val="nil"/>
              <w:bottom w:val="nil"/>
              <w:right w:val="nil"/>
            </w:tcBorders>
          </w:tcPr>
          <w:p w14:paraId="0FB67AB6"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$246</w:t>
            </w:r>
          </w:p>
        </w:tc>
        <w:tc>
          <w:tcPr>
            <w:tcW w:w="1419" w:type="dxa"/>
            <w:tcBorders>
              <w:top w:val="nil"/>
              <w:left w:val="nil"/>
              <w:bottom w:val="nil"/>
              <w:right w:val="nil"/>
            </w:tcBorders>
          </w:tcPr>
          <w:p w14:paraId="668E5050"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$262</w:t>
            </w:r>
          </w:p>
        </w:tc>
        <w:tc>
          <w:tcPr>
            <w:tcW w:w="1746" w:type="dxa"/>
            <w:tcBorders>
              <w:top w:val="nil"/>
              <w:left w:val="nil"/>
              <w:bottom w:val="nil"/>
              <w:right w:val="nil"/>
            </w:tcBorders>
          </w:tcPr>
          <w:p w14:paraId="7CABEFBD"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$262</w:t>
            </w:r>
          </w:p>
        </w:tc>
      </w:tr>
      <w:tr w:rsidR="006C25CB" w:rsidRPr="006C25CB" w14:paraId="32A5F3A7" w14:textId="77777777" w:rsidTr="0086135A">
        <w:trPr>
          <w:cantSplit/>
        </w:trPr>
        <w:tc>
          <w:tcPr>
            <w:tcW w:w="2540" w:type="dxa"/>
            <w:tcBorders>
              <w:top w:val="nil"/>
              <w:left w:val="nil"/>
              <w:bottom w:val="nil"/>
              <w:right w:val="nil"/>
            </w:tcBorders>
          </w:tcPr>
          <w:p w14:paraId="4013325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Truck (type 2)</w:t>
            </w:r>
          </w:p>
        </w:tc>
        <w:tc>
          <w:tcPr>
            <w:tcW w:w="1561" w:type="dxa"/>
            <w:tcBorders>
              <w:top w:val="nil"/>
              <w:left w:val="nil"/>
              <w:bottom w:val="nil"/>
              <w:right w:val="nil"/>
            </w:tcBorders>
          </w:tcPr>
          <w:p w14:paraId="3B7F2E1D"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$272</w:t>
            </w:r>
          </w:p>
        </w:tc>
        <w:tc>
          <w:tcPr>
            <w:tcW w:w="1518" w:type="dxa"/>
            <w:tcBorders>
              <w:top w:val="nil"/>
              <w:left w:val="nil"/>
              <w:bottom w:val="nil"/>
              <w:right w:val="nil"/>
            </w:tcBorders>
          </w:tcPr>
          <w:p w14:paraId="1918E7B4"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$347</w:t>
            </w:r>
          </w:p>
        </w:tc>
        <w:tc>
          <w:tcPr>
            <w:tcW w:w="1419" w:type="dxa"/>
            <w:tcBorders>
              <w:top w:val="nil"/>
              <w:left w:val="nil"/>
              <w:bottom w:val="nil"/>
              <w:right w:val="nil"/>
            </w:tcBorders>
          </w:tcPr>
          <w:p w14:paraId="6B7D9DB5"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$369</w:t>
            </w:r>
          </w:p>
        </w:tc>
        <w:tc>
          <w:tcPr>
            <w:tcW w:w="1746" w:type="dxa"/>
            <w:tcBorders>
              <w:top w:val="nil"/>
              <w:left w:val="nil"/>
              <w:bottom w:val="nil"/>
              <w:right w:val="nil"/>
            </w:tcBorders>
          </w:tcPr>
          <w:p w14:paraId="4D18273B"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$369</w:t>
            </w:r>
          </w:p>
        </w:tc>
      </w:tr>
      <w:tr w:rsidR="006C25CB" w:rsidRPr="006C25CB" w14:paraId="1AA69B46" w14:textId="77777777" w:rsidTr="0086135A">
        <w:trPr>
          <w:cantSplit/>
        </w:trPr>
        <w:tc>
          <w:tcPr>
            <w:tcW w:w="2540" w:type="dxa"/>
            <w:tcBorders>
              <w:top w:val="nil"/>
              <w:left w:val="nil"/>
              <w:bottom w:val="nil"/>
              <w:right w:val="nil"/>
            </w:tcBorders>
          </w:tcPr>
          <w:p w14:paraId="238112C1"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Short combination truck</w:t>
            </w:r>
          </w:p>
        </w:tc>
        <w:tc>
          <w:tcPr>
            <w:tcW w:w="1561" w:type="dxa"/>
            <w:tcBorders>
              <w:top w:val="nil"/>
              <w:left w:val="nil"/>
              <w:bottom w:val="nil"/>
              <w:right w:val="nil"/>
            </w:tcBorders>
          </w:tcPr>
          <w:p w14:paraId="29B93BB9"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$304</w:t>
            </w:r>
          </w:p>
        </w:tc>
        <w:tc>
          <w:tcPr>
            <w:tcW w:w="1518" w:type="dxa"/>
            <w:tcBorders>
              <w:top w:val="nil"/>
              <w:left w:val="nil"/>
              <w:bottom w:val="nil"/>
              <w:right w:val="nil"/>
            </w:tcBorders>
          </w:tcPr>
          <w:p w14:paraId="4234F83B"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$387</w:t>
            </w:r>
          </w:p>
        </w:tc>
        <w:tc>
          <w:tcPr>
            <w:tcW w:w="1419" w:type="dxa"/>
            <w:tcBorders>
              <w:top w:val="nil"/>
              <w:left w:val="nil"/>
              <w:bottom w:val="nil"/>
              <w:right w:val="nil"/>
            </w:tcBorders>
          </w:tcPr>
          <w:p w14:paraId="0523C8FA"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$370</w:t>
            </w:r>
          </w:p>
        </w:tc>
        <w:tc>
          <w:tcPr>
            <w:tcW w:w="1746" w:type="dxa"/>
            <w:tcBorders>
              <w:top w:val="nil"/>
              <w:left w:val="nil"/>
              <w:bottom w:val="nil"/>
              <w:right w:val="nil"/>
            </w:tcBorders>
          </w:tcPr>
          <w:p w14:paraId="48E1D49E"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$370</w:t>
            </w:r>
          </w:p>
        </w:tc>
      </w:tr>
      <w:tr w:rsidR="006C25CB" w:rsidRPr="006C25CB" w14:paraId="49CEA60A" w14:textId="77777777" w:rsidTr="0086135A">
        <w:trPr>
          <w:cantSplit/>
        </w:trPr>
        <w:tc>
          <w:tcPr>
            <w:tcW w:w="2540" w:type="dxa"/>
            <w:tcBorders>
              <w:top w:val="nil"/>
              <w:left w:val="nil"/>
              <w:bottom w:val="nil"/>
              <w:right w:val="nil"/>
            </w:tcBorders>
          </w:tcPr>
          <w:p w14:paraId="049F992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Medium combination truck</w:t>
            </w:r>
          </w:p>
        </w:tc>
        <w:tc>
          <w:tcPr>
            <w:tcW w:w="1561" w:type="dxa"/>
            <w:tcBorders>
              <w:top w:val="nil"/>
              <w:left w:val="nil"/>
              <w:bottom w:val="nil"/>
              <w:right w:val="nil"/>
            </w:tcBorders>
          </w:tcPr>
          <w:p w14:paraId="79C36D5E"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 $693</w:t>
            </w:r>
          </w:p>
        </w:tc>
        <w:tc>
          <w:tcPr>
            <w:tcW w:w="1518" w:type="dxa"/>
            <w:tcBorders>
              <w:top w:val="nil"/>
              <w:left w:val="nil"/>
              <w:bottom w:val="nil"/>
              <w:right w:val="nil"/>
            </w:tcBorders>
          </w:tcPr>
          <w:p w14:paraId="5947A72F"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$693</w:t>
            </w:r>
          </w:p>
        </w:tc>
        <w:tc>
          <w:tcPr>
            <w:tcW w:w="1419" w:type="dxa"/>
            <w:tcBorders>
              <w:top w:val="nil"/>
              <w:left w:val="nil"/>
              <w:bottom w:val="nil"/>
              <w:right w:val="nil"/>
            </w:tcBorders>
          </w:tcPr>
          <w:p w14:paraId="2CE58F9D"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$750</w:t>
            </w:r>
          </w:p>
        </w:tc>
        <w:tc>
          <w:tcPr>
            <w:tcW w:w="1746" w:type="dxa"/>
            <w:tcBorders>
              <w:top w:val="nil"/>
              <w:left w:val="nil"/>
              <w:bottom w:val="nil"/>
              <w:right w:val="nil"/>
            </w:tcBorders>
          </w:tcPr>
          <w:p w14:paraId="7DC35632"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$750</w:t>
            </w:r>
          </w:p>
        </w:tc>
      </w:tr>
      <w:tr w:rsidR="006C25CB" w:rsidRPr="006C25CB" w14:paraId="0F6ACC33" w14:textId="77777777" w:rsidTr="0086135A">
        <w:trPr>
          <w:cantSplit/>
        </w:trPr>
        <w:tc>
          <w:tcPr>
            <w:tcW w:w="2540" w:type="dxa"/>
            <w:tcBorders>
              <w:top w:val="nil"/>
              <w:left w:val="nil"/>
              <w:bottom w:val="nil"/>
              <w:right w:val="nil"/>
            </w:tcBorders>
          </w:tcPr>
          <w:p w14:paraId="17C49A70"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Long combination truck</w:t>
            </w:r>
          </w:p>
        </w:tc>
        <w:tc>
          <w:tcPr>
            <w:tcW w:w="1561" w:type="dxa"/>
            <w:tcBorders>
              <w:top w:val="nil"/>
              <w:left w:val="nil"/>
              <w:bottom w:val="nil"/>
              <w:right w:val="nil"/>
            </w:tcBorders>
          </w:tcPr>
          <w:p w14:paraId="6C657521"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$958</w:t>
            </w:r>
          </w:p>
        </w:tc>
        <w:tc>
          <w:tcPr>
            <w:tcW w:w="1518" w:type="dxa"/>
            <w:tcBorders>
              <w:top w:val="nil"/>
              <w:left w:val="nil"/>
              <w:bottom w:val="nil"/>
              <w:right w:val="nil"/>
            </w:tcBorders>
          </w:tcPr>
          <w:p w14:paraId="0B4B66E8"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$958</w:t>
            </w:r>
          </w:p>
        </w:tc>
        <w:tc>
          <w:tcPr>
            <w:tcW w:w="1419" w:type="dxa"/>
            <w:tcBorders>
              <w:top w:val="nil"/>
              <w:left w:val="nil"/>
              <w:bottom w:val="nil"/>
              <w:right w:val="nil"/>
            </w:tcBorders>
          </w:tcPr>
          <w:p w14:paraId="66B785C1"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$958</w:t>
            </w:r>
          </w:p>
        </w:tc>
        <w:tc>
          <w:tcPr>
            <w:tcW w:w="1746" w:type="dxa"/>
            <w:tcBorders>
              <w:top w:val="nil"/>
              <w:left w:val="nil"/>
              <w:bottom w:val="nil"/>
              <w:right w:val="nil"/>
            </w:tcBorders>
          </w:tcPr>
          <w:p w14:paraId="29933526"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$958</w:t>
            </w:r>
          </w:p>
        </w:tc>
      </w:tr>
      <w:tr w:rsidR="006C25CB" w:rsidRPr="006C25CB" w14:paraId="5EC3936E" w14:textId="77777777" w:rsidTr="0086135A">
        <w:trPr>
          <w:cantSplit/>
        </w:trPr>
        <w:tc>
          <w:tcPr>
            <w:tcW w:w="2540" w:type="dxa"/>
            <w:tcBorders>
              <w:top w:val="nil"/>
              <w:left w:val="nil"/>
              <w:bottom w:val="nil"/>
              <w:right w:val="nil"/>
            </w:tcBorders>
          </w:tcPr>
          <w:p w14:paraId="0F286864"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Prime Movers</w:t>
            </w:r>
          </w:p>
        </w:tc>
        <w:tc>
          <w:tcPr>
            <w:tcW w:w="1561" w:type="dxa"/>
            <w:tcBorders>
              <w:top w:val="nil"/>
              <w:left w:val="nil"/>
              <w:bottom w:val="nil"/>
              <w:right w:val="nil"/>
            </w:tcBorders>
          </w:tcPr>
          <w:p w14:paraId="1C399015"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p>
        </w:tc>
        <w:tc>
          <w:tcPr>
            <w:tcW w:w="1518" w:type="dxa"/>
            <w:tcBorders>
              <w:top w:val="nil"/>
              <w:left w:val="nil"/>
              <w:bottom w:val="nil"/>
              <w:right w:val="nil"/>
            </w:tcBorders>
          </w:tcPr>
          <w:p w14:paraId="6759419B"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p>
        </w:tc>
        <w:tc>
          <w:tcPr>
            <w:tcW w:w="1419" w:type="dxa"/>
            <w:tcBorders>
              <w:top w:val="nil"/>
              <w:left w:val="nil"/>
              <w:bottom w:val="nil"/>
              <w:right w:val="nil"/>
            </w:tcBorders>
          </w:tcPr>
          <w:p w14:paraId="6636B830"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p>
        </w:tc>
        <w:tc>
          <w:tcPr>
            <w:tcW w:w="1746" w:type="dxa"/>
            <w:tcBorders>
              <w:top w:val="nil"/>
              <w:left w:val="nil"/>
              <w:bottom w:val="nil"/>
              <w:right w:val="nil"/>
            </w:tcBorders>
          </w:tcPr>
          <w:p w14:paraId="5C450452"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p>
        </w:tc>
      </w:tr>
      <w:tr w:rsidR="006C25CB" w:rsidRPr="006C25CB" w14:paraId="7E3A9E51" w14:textId="77777777" w:rsidTr="0086135A">
        <w:trPr>
          <w:cantSplit/>
        </w:trPr>
        <w:tc>
          <w:tcPr>
            <w:tcW w:w="2540" w:type="dxa"/>
            <w:tcBorders>
              <w:top w:val="nil"/>
              <w:left w:val="nil"/>
              <w:bottom w:val="nil"/>
              <w:right w:val="nil"/>
            </w:tcBorders>
          </w:tcPr>
          <w:p w14:paraId="0FFBD46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Short combination prime mover</w:t>
            </w:r>
          </w:p>
        </w:tc>
        <w:tc>
          <w:tcPr>
            <w:tcW w:w="1561" w:type="dxa"/>
            <w:tcBorders>
              <w:top w:val="nil"/>
              <w:left w:val="nil"/>
              <w:bottom w:val="nil"/>
              <w:right w:val="nil"/>
            </w:tcBorders>
          </w:tcPr>
          <w:p w14:paraId="4B104D68"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$431</w:t>
            </w:r>
          </w:p>
        </w:tc>
        <w:tc>
          <w:tcPr>
            <w:tcW w:w="1518" w:type="dxa"/>
            <w:tcBorders>
              <w:top w:val="nil"/>
              <w:left w:val="nil"/>
              <w:bottom w:val="nil"/>
              <w:right w:val="nil"/>
            </w:tcBorders>
          </w:tcPr>
          <w:p w14:paraId="4B766E64"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$431</w:t>
            </w:r>
          </w:p>
        </w:tc>
        <w:tc>
          <w:tcPr>
            <w:tcW w:w="1419" w:type="dxa"/>
            <w:tcBorders>
              <w:top w:val="nil"/>
              <w:left w:val="nil"/>
              <w:bottom w:val="nil"/>
              <w:right w:val="nil"/>
            </w:tcBorders>
          </w:tcPr>
          <w:p w14:paraId="1975C37A"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$431</w:t>
            </w:r>
          </w:p>
        </w:tc>
        <w:tc>
          <w:tcPr>
            <w:tcW w:w="1746" w:type="dxa"/>
            <w:tcBorders>
              <w:top w:val="nil"/>
              <w:left w:val="nil"/>
              <w:bottom w:val="nil"/>
              <w:right w:val="nil"/>
            </w:tcBorders>
          </w:tcPr>
          <w:p w14:paraId="55D8EE4B"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$431</w:t>
            </w:r>
          </w:p>
        </w:tc>
      </w:tr>
      <w:tr w:rsidR="006C25CB" w:rsidRPr="006C25CB" w14:paraId="57CC26D9" w14:textId="77777777" w:rsidTr="0086135A">
        <w:trPr>
          <w:cantSplit/>
        </w:trPr>
        <w:tc>
          <w:tcPr>
            <w:tcW w:w="2540" w:type="dxa"/>
            <w:tcBorders>
              <w:top w:val="nil"/>
              <w:left w:val="nil"/>
              <w:bottom w:val="nil"/>
              <w:right w:val="nil"/>
            </w:tcBorders>
          </w:tcPr>
          <w:p w14:paraId="29D878E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Multi</w:t>
            </w:r>
            <w:r w:rsidRPr="006C25CB">
              <w:rPr>
                <w:rFonts w:eastAsia="Times New Roman"/>
                <w:color w:val="000000"/>
                <w:sz w:val="20"/>
                <w:szCs w:val="20"/>
                <w:lang w:eastAsia="en-AU"/>
                <w14:ligatures w14:val="standardContextual"/>
              </w:rPr>
              <w:noBreakHyphen/>
              <w:t>combination prime mover</w:t>
            </w:r>
          </w:p>
        </w:tc>
        <w:tc>
          <w:tcPr>
            <w:tcW w:w="1561" w:type="dxa"/>
            <w:tcBorders>
              <w:top w:val="nil"/>
              <w:left w:val="nil"/>
              <w:bottom w:val="nil"/>
              <w:right w:val="nil"/>
            </w:tcBorders>
          </w:tcPr>
          <w:p w14:paraId="70A3B3FF"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$975</w:t>
            </w:r>
          </w:p>
        </w:tc>
        <w:tc>
          <w:tcPr>
            <w:tcW w:w="1518" w:type="dxa"/>
            <w:tcBorders>
              <w:top w:val="nil"/>
              <w:left w:val="nil"/>
              <w:bottom w:val="nil"/>
              <w:right w:val="nil"/>
            </w:tcBorders>
          </w:tcPr>
          <w:p w14:paraId="533D3BAA"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$975</w:t>
            </w:r>
          </w:p>
        </w:tc>
        <w:tc>
          <w:tcPr>
            <w:tcW w:w="1419" w:type="dxa"/>
            <w:tcBorders>
              <w:top w:val="nil"/>
              <w:left w:val="nil"/>
              <w:bottom w:val="nil"/>
              <w:right w:val="nil"/>
            </w:tcBorders>
          </w:tcPr>
          <w:p w14:paraId="6F26D6AD"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$1 072</w:t>
            </w:r>
          </w:p>
        </w:tc>
        <w:tc>
          <w:tcPr>
            <w:tcW w:w="1746" w:type="dxa"/>
            <w:tcBorders>
              <w:top w:val="nil"/>
              <w:left w:val="nil"/>
              <w:bottom w:val="nil"/>
              <w:right w:val="nil"/>
            </w:tcBorders>
          </w:tcPr>
          <w:p w14:paraId="40069698"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$1 072</w:t>
            </w:r>
          </w:p>
        </w:tc>
      </w:tr>
      <w:tr w:rsidR="006C25CB" w:rsidRPr="006C25CB" w14:paraId="3BD30748" w14:textId="77777777" w:rsidTr="0086135A">
        <w:trPr>
          <w:cantSplit/>
        </w:trPr>
        <w:tc>
          <w:tcPr>
            <w:tcW w:w="8784" w:type="dxa"/>
            <w:gridSpan w:val="5"/>
            <w:tcBorders>
              <w:top w:val="nil"/>
              <w:left w:val="nil"/>
              <w:bottom w:val="single" w:sz="4" w:space="0" w:color="auto"/>
              <w:right w:val="nil"/>
            </w:tcBorders>
          </w:tcPr>
          <w:p w14:paraId="4DFB46AC"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Division 2—Trailers</w:t>
            </w:r>
          </w:p>
        </w:tc>
      </w:tr>
      <w:tr w:rsidR="006C25CB" w:rsidRPr="006C25CB" w14:paraId="3F20239D" w14:textId="77777777" w:rsidTr="0086135A">
        <w:trPr>
          <w:cantSplit/>
        </w:trPr>
        <w:tc>
          <w:tcPr>
            <w:tcW w:w="2540" w:type="dxa"/>
            <w:tcBorders>
              <w:top w:val="single" w:sz="4" w:space="0" w:color="auto"/>
              <w:left w:val="nil"/>
              <w:bottom w:val="nil"/>
              <w:right w:val="nil"/>
            </w:tcBorders>
          </w:tcPr>
          <w:p w14:paraId="29CB23FC"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Trailer type</w:t>
            </w:r>
          </w:p>
        </w:tc>
        <w:tc>
          <w:tcPr>
            <w:tcW w:w="1561" w:type="dxa"/>
            <w:tcBorders>
              <w:top w:val="single" w:sz="4" w:space="0" w:color="auto"/>
              <w:left w:val="nil"/>
              <w:bottom w:val="nil"/>
              <w:right w:val="nil"/>
            </w:tcBorders>
          </w:tcPr>
          <w:p w14:paraId="71303151"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Fee per axle</w:t>
            </w:r>
          </w:p>
        </w:tc>
        <w:tc>
          <w:tcPr>
            <w:tcW w:w="1518" w:type="dxa"/>
            <w:tcBorders>
              <w:top w:val="single" w:sz="4" w:space="0" w:color="auto"/>
              <w:left w:val="nil"/>
              <w:bottom w:val="nil"/>
              <w:right w:val="nil"/>
            </w:tcBorders>
          </w:tcPr>
          <w:p w14:paraId="60E0E829" w14:textId="77777777" w:rsidR="006C25CB" w:rsidRPr="006C25CB" w:rsidRDefault="006C25CB" w:rsidP="006C25CB">
            <w:pPr>
              <w:keepNext/>
              <w:keepLines/>
              <w:autoSpaceDE w:val="0"/>
              <w:autoSpaceDN w:val="0"/>
              <w:adjustRightInd w:val="0"/>
              <w:spacing w:before="120" w:after="0" w:line="240" w:lineRule="auto"/>
              <w:jc w:val="center"/>
              <w:rPr>
                <w:rFonts w:eastAsia="Times New Roman"/>
                <w:color w:val="000000"/>
                <w:sz w:val="20"/>
                <w:szCs w:val="20"/>
                <w:lang w:eastAsia="en-AU"/>
                <w14:ligatures w14:val="standardContextual"/>
              </w:rPr>
            </w:pPr>
          </w:p>
        </w:tc>
        <w:tc>
          <w:tcPr>
            <w:tcW w:w="1419" w:type="dxa"/>
            <w:tcBorders>
              <w:top w:val="single" w:sz="4" w:space="0" w:color="auto"/>
              <w:left w:val="nil"/>
              <w:bottom w:val="nil"/>
              <w:right w:val="nil"/>
            </w:tcBorders>
          </w:tcPr>
          <w:p w14:paraId="2F3750ED"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746" w:type="dxa"/>
            <w:tcBorders>
              <w:top w:val="single" w:sz="4" w:space="0" w:color="auto"/>
              <w:left w:val="nil"/>
              <w:bottom w:val="nil"/>
              <w:right w:val="nil"/>
            </w:tcBorders>
          </w:tcPr>
          <w:p w14:paraId="78285A61"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r>
      <w:tr w:rsidR="006C25CB" w:rsidRPr="006C25CB" w14:paraId="58993812" w14:textId="77777777" w:rsidTr="0086135A">
        <w:trPr>
          <w:cantSplit/>
        </w:trPr>
        <w:tc>
          <w:tcPr>
            <w:tcW w:w="2540" w:type="dxa"/>
            <w:tcBorders>
              <w:top w:val="nil"/>
              <w:left w:val="nil"/>
              <w:bottom w:val="single" w:sz="4" w:space="0" w:color="auto"/>
              <w:right w:val="nil"/>
            </w:tcBorders>
          </w:tcPr>
          <w:p w14:paraId="4F0318EC"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p>
        </w:tc>
        <w:tc>
          <w:tcPr>
            <w:tcW w:w="1561" w:type="dxa"/>
            <w:tcBorders>
              <w:top w:val="nil"/>
              <w:left w:val="nil"/>
              <w:bottom w:val="single" w:sz="4" w:space="0" w:color="auto"/>
              <w:right w:val="nil"/>
            </w:tcBorders>
          </w:tcPr>
          <w:p w14:paraId="44DFFC3C"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Single axle</w:t>
            </w:r>
          </w:p>
        </w:tc>
        <w:tc>
          <w:tcPr>
            <w:tcW w:w="1518" w:type="dxa"/>
            <w:tcBorders>
              <w:top w:val="nil"/>
              <w:left w:val="nil"/>
              <w:bottom w:val="single" w:sz="4" w:space="0" w:color="auto"/>
              <w:right w:val="nil"/>
            </w:tcBorders>
          </w:tcPr>
          <w:p w14:paraId="5FDC7637"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Tandem axle group</w:t>
            </w:r>
          </w:p>
        </w:tc>
        <w:tc>
          <w:tcPr>
            <w:tcW w:w="1419" w:type="dxa"/>
            <w:tcBorders>
              <w:top w:val="nil"/>
              <w:left w:val="nil"/>
              <w:bottom w:val="single" w:sz="4" w:space="0" w:color="auto"/>
              <w:right w:val="nil"/>
            </w:tcBorders>
          </w:tcPr>
          <w:p w14:paraId="27B015D1"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Tri</w:t>
            </w:r>
            <w:r w:rsidRPr="006C25CB">
              <w:rPr>
                <w:rFonts w:eastAsia="Times New Roman"/>
                <w:b/>
                <w:bCs/>
                <w:color w:val="000000"/>
                <w:sz w:val="20"/>
                <w:szCs w:val="20"/>
                <w:lang w:eastAsia="en-AU"/>
                <w14:ligatures w14:val="standardContextual"/>
              </w:rPr>
              <w:noBreakHyphen/>
              <w:t>axle group</w:t>
            </w:r>
          </w:p>
        </w:tc>
        <w:tc>
          <w:tcPr>
            <w:tcW w:w="1746" w:type="dxa"/>
            <w:tcBorders>
              <w:top w:val="nil"/>
              <w:left w:val="nil"/>
              <w:bottom w:val="single" w:sz="4" w:space="0" w:color="auto"/>
              <w:right w:val="nil"/>
            </w:tcBorders>
          </w:tcPr>
          <w:p w14:paraId="2941B3BE"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Quad</w:t>
            </w:r>
            <w:r w:rsidRPr="006C25CB">
              <w:rPr>
                <w:rFonts w:eastAsia="Times New Roman"/>
                <w:b/>
                <w:bCs/>
                <w:color w:val="000000"/>
                <w:sz w:val="20"/>
                <w:szCs w:val="20"/>
                <w:lang w:eastAsia="en-AU"/>
                <w14:ligatures w14:val="standardContextual"/>
              </w:rPr>
              <w:noBreakHyphen/>
              <w:t>axle group and above</w:t>
            </w:r>
          </w:p>
        </w:tc>
      </w:tr>
      <w:tr w:rsidR="006C25CB" w:rsidRPr="006C25CB" w14:paraId="6212D92A" w14:textId="77777777" w:rsidTr="0086135A">
        <w:trPr>
          <w:cantSplit/>
        </w:trPr>
        <w:tc>
          <w:tcPr>
            <w:tcW w:w="2540" w:type="dxa"/>
            <w:tcBorders>
              <w:top w:val="single" w:sz="4" w:space="0" w:color="auto"/>
              <w:left w:val="nil"/>
              <w:bottom w:val="nil"/>
              <w:right w:val="nil"/>
            </w:tcBorders>
          </w:tcPr>
          <w:p w14:paraId="0908DF49"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Pig trailer</w:t>
            </w:r>
          </w:p>
        </w:tc>
        <w:tc>
          <w:tcPr>
            <w:tcW w:w="1561" w:type="dxa"/>
            <w:tcBorders>
              <w:top w:val="single" w:sz="4" w:space="0" w:color="auto"/>
              <w:left w:val="nil"/>
              <w:bottom w:val="nil"/>
              <w:right w:val="nil"/>
            </w:tcBorders>
          </w:tcPr>
          <w:p w14:paraId="346AB7B5"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$55</w:t>
            </w:r>
          </w:p>
        </w:tc>
        <w:tc>
          <w:tcPr>
            <w:tcW w:w="1518" w:type="dxa"/>
            <w:tcBorders>
              <w:top w:val="single" w:sz="4" w:space="0" w:color="auto"/>
              <w:left w:val="nil"/>
              <w:bottom w:val="nil"/>
              <w:right w:val="nil"/>
            </w:tcBorders>
          </w:tcPr>
          <w:p w14:paraId="7D165977"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$28</w:t>
            </w:r>
          </w:p>
        </w:tc>
        <w:tc>
          <w:tcPr>
            <w:tcW w:w="1419" w:type="dxa"/>
            <w:tcBorders>
              <w:top w:val="single" w:sz="4" w:space="0" w:color="auto"/>
              <w:left w:val="nil"/>
              <w:bottom w:val="nil"/>
              <w:right w:val="nil"/>
            </w:tcBorders>
          </w:tcPr>
          <w:p w14:paraId="5D732BB5"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$18</w:t>
            </w:r>
          </w:p>
        </w:tc>
        <w:tc>
          <w:tcPr>
            <w:tcW w:w="1746" w:type="dxa"/>
            <w:tcBorders>
              <w:top w:val="single" w:sz="4" w:space="0" w:color="auto"/>
              <w:left w:val="nil"/>
              <w:bottom w:val="nil"/>
              <w:right w:val="nil"/>
            </w:tcBorders>
          </w:tcPr>
          <w:p w14:paraId="266093CD"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$14</w:t>
            </w:r>
          </w:p>
        </w:tc>
      </w:tr>
      <w:tr w:rsidR="006C25CB" w:rsidRPr="006C25CB" w14:paraId="2F085ECC" w14:textId="77777777" w:rsidTr="0086135A">
        <w:trPr>
          <w:cantSplit/>
        </w:trPr>
        <w:tc>
          <w:tcPr>
            <w:tcW w:w="2540" w:type="dxa"/>
            <w:tcBorders>
              <w:top w:val="nil"/>
              <w:left w:val="nil"/>
              <w:bottom w:val="nil"/>
              <w:right w:val="nil"/>
            </w:tcBorders>
          </w:tcPr>
          <w:p w14:paraId="08221B38"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Dog trailer</w:t>
            </w:r>
          </w:p>
        </w:tc>
        <w:tc>
          <w:tcPr>
            <w:tcW w:w="1561" w:type="dxa"/>
            <w:tcBorders>
              <w:top w:val="nil"/>
              <w:left w:val="nil"/>
              <w:bottom w:val="nil"/>
              <w:right w:val="nil"/>
            </w:tcBorders>
          </w:tcPr>
          <w:p w14:paraId="1F7AE998"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$55</w:t>
            </w:r>
          </w:p>
        </w:tc>
        <w:tc>
          <w:tcPr>
            <w:tcW w:w="1518" w:type="dxa"/>
            <w:tcBorders>
              <w:top w:val="nil"/>
              <w:left w:val="nil"/>
              <w:bottom w:val="nil"/>
              <w:right w:val="nil"/>
            </w:tcBorders>
          </w:tcPr>
          <w:p w14:paraId="4960332D"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$28</w:t>
            </w:r>
          </w:p>
        </w:tc>
        <w:tc>
          <w:tcPr>
            <w:tcW w:w="1419" w:type="dxa"/>
            <w:tcBorders>
              <w:top w:val="nil"/>
              <w:left w:val="nil"/>
              <w:bottom w:val="nil"/>
              <w:right w:val="nil"/>
            </w:tcBorders>
          </w:tcPr>
          <w:p w14:paraId="0A981FB7"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$18</w:t>
            </w:r>
          </w:p>
        </w:tc>
        <w:tc>
          <w:tcPr>
            <w:tcW w:w="1746" w:type="dxa"/>
            <w:tcBorders>
              <w:top w:val="nil"/>
              <w:left w:val="nil"/>
              <w:bottom w:val="nil"/>
              <w:right w:val="nil"/>
            </w:tcBorders>
          </w:tcPr>
          <w:p w14:paraId="09056535"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$14</w:t>
            </w:r>
          </w:p>
        </w:tc>
      </w:tr>
      <w:tr w:rsidR="006C25CB" w:rsidRPr="006C25CB" w14:paraId="4AD9CA9A" w14:textId="77777777" w:rsidTr="0086135A">
        <w:trPr>
          <w:cantSplit/>
        </w:trPr>
        <w:tc>
          <w:tcPr>
            <w:tcW w:w="2540" w:type="dxa"/>
            <w:tcBorders>
              <w:top w:val="nil"/>
              <w:left w:val="nil"/>
              <w:bottom w:val="nil"/>
              <w:right w:val="nil"/>
            </w:tcBorders>
          </w:tcPr>
          <w:p w14:paraId="6F2988F4"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Semi-trailer</w:t>
            </w:r>
          </w:p>
        </w:tc>
        <w:tc>
          <w:tcPr>
            <w:tcW w:w="1561" w:type="dxa"/>
            <w:tcBorders>
              <w:top w:val="nil"/>
              <w:left w:val="nil"/>
              <w:bottom w:val="nil"/>
              <w:right w:val="nil"/>
            </w:tcBorders>
          </w:tcPr>
          <w:p w14:paraId="2777F878"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$55</w:t>
            </w:r>
          </w:p>
        </w:tc>
        <w:tc>
          <w:tcPr>
            <w:tcW w:w="1518" w:type="dxa"/>
            <w:tcBorders>
              <w:top w:val="nil"/>
              <w:left w:val="nil"/>
              <w:bottom w:val="nil"/>
              <w:right w:val="nil"/>
            </w:tcBorders>
          </w:tcPr>
          <w:p w14:paraId="4083E8F0"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$28</w:t>
            </w:r>
          </w:p>
        </w:tc>
        <w:tc>
          <w:tcPr>
            <w:tcW w:w="1419" w:type="dxa"/>
            <w:tcBorders>
              <w:top w:val="nil"/>
              <w:left w:val="nil"/>
              <w:bottom w:val="nil"/>
              <w:right w:val="nil"/>
            </w:tcBorders>
          </w:tcPr>
          <w:p w14:paraId="1F8C14C2"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$18</w:t>
            </w:r>
          </w:p>
        </w:tc>
        <w:tc>
          <w:tcPr>
            <w:tcW w:w="1746" w:type="dxa"/>
            <w:tcBorders>
              <w:top w:val="nil"/>
              <w:left w:val="nil"/>
              <w:bottom w:val="nil"/>
              <w:right w:val="nil"/>
            </w:tcBorders>
          </w:tcPr>
          <w:p w14:paraId="5C051A96"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$14</w:t>
            </w:r>
          </w:p>
        </w:tc>
      </w:tr>
      <w:tr w:rsidR="006C25CB" w:rsidRPr="006C25CB" w14:paraId="1A043F5A" w14:textId="77777777" w:rsidTr="0086135A">
        <w:trPr>
          <w:cantSplit/>
        </w:trPr>
        <w:tc>
          <w:tcPr>
            <w:tcW w:w="2540" w:type="dxa"/>
            <w:tcBorders>
              <w:top w:val="nil"/>
              <w:left w:val="nil"/>
              <w:bottom w:val="nil"/>
              <w:right w:val="nil"/>
            </w:tcBorders>
          </w:tcPr>
          <w:p w14:paraId="203E552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B-double lead trailer, B</w:t>
            </w:r>
            <w:r w:rsidRPr="006C25CB">
              <w:rPr>
                <w:rFonts w:eastAsia="Times New Roman"/>
                <w:color w:val="000000"/>
                <w:sz w:val="20"/>
                <w:szCs w:val="20"/>
                <w:lang w:eastAsia="en-AU"/>
                <w14:ligatures w14:val="standardContextual"/>
              </w:rPr>
              <w:noBreakHyphen/>
              <w:t>triple lead trailer or B</w:t>
            </w:r>
            <w:r w:rsidRPr="006C25CB">
              <w:rPr>
                <w:rFonts w:eastAsia="Times New Roman"/>
                <w:color w:val="000000"/>
                <w:sz w:val="20"/>
                <w:szCs w:val="20"/>
                <w:lang w:eastAsia="en-AU"/>
                <w14:ligatures w14:val="standardContextual"/>
              </w:rPr>
              <w:noBreakHyphen/>
              <w:t>triple middle trailer</w:t>
            </w:r>
          </w:p>
        </w:tc>
        <w:tc>
          <w:tcPr>
            <w:tcW w:w="1561" w:type="dxa"/>
            <w:tcBorders>
              <w:top w:val="nil"/>
              <w:left w:val="nil"/>
              <w:bottom w:val="nil"/>
              <w:right w:val="nil"/>
            </w:tcBorders>
          </w:tcPr>
          <w:p w14:paraId="12569A62"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$55</w:t>
            </w:r>
          </w:p>
        </w:tc>
        <w:tc>
          <w:tcPr>
            <w:tcW w:w="1518" w:type="dxa"/>
            <w:tcBorders>
              <w:top w:val="nil"/>
              <w:left w:val="nil"/>
              <w:bottom w:val="nil"/>
              <w:right w:val="nil"/>
            </w:tcBorders>
          </w:tcPr>
          <w:p w14:paraId="1F6D5ED2"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$28</w:t>
            </w:r>
          </w:p>
        </w:tc>
        <w:tc>
          <w:tcPr>
            <w:tcW w:w="1419" w:type="dxa"/>
            <w:tcBorders>
              <w:top w:val="nil"/>
              <w:left w:val="nil"/>
              <w:bottom w:val="nil"/>
              <w:right w:val="nil"/>
            </w:tcBorders>
          </w:tcPr>
          <w:p w14:paraId="41DB6120"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$18</w:t>
            </w:r>
          </w:p>
        </w:tc>
        <w:tc>
          <w:tcPr>
            <w:tcW w:w="1746" w:type="dxa"/>
            <w:tcBorders>
              <w:top w:val="nil"/>
              <w:left w:val="nil"/>
              <w:bottom w:val="nil"/>
              <w:right w:val="nil"/>
            </w:tcBorders>
          </w:tcPr>
          <w:p w14:paraId="1829E35E"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$14</w:t>
            </w:r>
          </w:p>
        </w:tc>
      </w:tr>
      <w:tr w:rsidR="006C25CB" w:rsidRPr="006C25CB" w14:paraId="7FC4FF22" w14:textId="77777777" w:rsidTr="0086135A">
        <w:trPr>
          <w:cantSplit/>
        </w:trPr>
        <w:tc>
          <w:tcPr>
            <w:tcW w:w="2540" w:type="dxa"/>
            <w:tcBorders>
              <w:top w:val="nil"/>
              <w:left w:val="nil"/>
              <w:bottom w:val="nil"/>
              <w:right w:val="nil"/>
            </w:tcBorders>
          </w:tcPr>
          <w:p w14:paraId="2FFF2DFF"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Converter dolly or low loader dolly</w:t>
            </w:r>
          </w:p>
        </w:tc>
        <w:tc>
          <w:tcPr>
            <w:tcW w:w="1561" w:type="dxa"/>
            <w:tcBorders>
              <w:top w:val="nil"/>
              <w:left w:val="nil"/>
              <w:bottom w:val="nil"/>
              <w:right w:val="nil"/>
            </w:tcBorders>
          </w:tcPr>
          <w:p w14:paraId="6B94625B"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$55</w:t>
            </w:r>
          </w:p>
        </w:tc>
        <w:tc>
          <w:tcPr>
            <w:tcW w:w="1518" w:type="dxa"/>
            <w:tcBorders>
              <w:top w:val="nil"/>
              <w:left w:val="nil"/>
              <w:bottom w:val="nil"/>
              <w:right w:val="nil"/>
            </w:tcBorders>
          </w:tcPr>
          <w:p w14:paraId="368E2B47"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$28</w:t>
            </w:r>
          </w:p>
        </w:tc>
        <w:tc>
          <w:tcPr>
            <w:tcW w:w="1419" w:type="dxa"/>
            <w:tcBorders>
              <w:top w:val="nil"/>
              <w:left w:val="nil"/>
              <w:bottom w:val="nil"/>
              <w:right w:val="nil"/>
            </w:tcBorders>
          </w:tcPr>
          <w:p w14:paraId="071F2421"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$18</w:t>
            </w:r>
          </w:p>
        </w:tc>
        <w:tc>
          <w:tcPr>
            <w:tcW w:w="1746" w:type="dxa"/>
            <w:tcBorders>
              <w:top w:val="nil"/>
              <w:left w:val="nil"/>
              <w:bottom w:val="nil"/>
              <w:right w:val="nil"/>
            </w:tcBorders>
          </w:tcPr>
          <w:p w14:paraId="50B9B797"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$14</w:t>
            </w:r>
          </w:p>
        </w:tc>
      </w:tr>
      <w:tr w:rsidR="006C25CB" w:rsidRPr="006C25CB" w14:paraId="2153FDDB" w14:textId="77777777" w:rsidTr="0086135A">
        <w:trPr>
          <w:cantSplit/>
        </w:trPr>
        <w:tc>
          <w:tcPr>
            <w:tcW w:w="8784" w:type="dxa"/>
            <w:gridSpan w:val="5"/>
            <w:tcBorders>
              <w:top w:val="nil"/>
              <w:left w:val="nil"/>
              <w:bottom w:val="single" w:sz="4" w:space="0" w:color="auto"/>
              <w:right w:val="nil"/>
            </w:tcBorders>
          </w:tcPr>
          <w:p w14:paraId="437CAF0A"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Division 3—Buses</w:t>
            </w:r>
          </w:p>
        </w:tc>
      </w:tr>
      <w:tr w:rsidR="006C25CB" w:rsidRPr="006C25CB" w14:paraId="69A15F51" w14:textId="77777777" w:rsidTr="0086135A">
        <w:trPr>
          <w:cantSplit/>
        </w:trPr>
        <w:tc>
          <w:tcPr>
            <w:tcW w:w="4101" w:type="dxa"/>
            <w:gridSpan w:val="2"/>
            <w:tcBorders>
              <w:top w:val="single" w:sz="4" w:space="0" w:color="auto"/>
              <w:left w:val="nil"/>
              <w:bottom w:val="single" w:sz="4" w:space="0" w:color="auto"/>
              <w:right w:val="nil"/>
            </w:tcBorders>
          </w:tcPr>
          <w:p w14:paraId="2E3E91A0"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Bus type</w:t>
            </w:r>
          </w:p>
        </w:tc>
        <w:tc>
          <w:tcPr>
            <w:tcW w:w="1518" w:type="dxa"/>
            <w:tcBorders>
              <w:top w:val="single" w:sz="4" w:space="0" w:color="auto"/>
              <w:left w:val="nil"/>
              <w:bottom w:val="single" w:sz="4" w:space="0" w:color="auto"/>
              <w:right w:val="nil"/>
            </w:tcBorders>
          </w:tcPr>
          <w:p w14:paraId="31658383"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2 axles</w:t>
            </w:r>
          </w:p>
        </w:tc>
        <w:tc>
          <w:tcPr>
            <w:tcW w:w="1419" w:type="dxa"/>
            <w:tcBorders>
              <w:top w:val="single" w:sz="4" w:space="0" w:color="auto"/>
              <w:left w:val="nil"/>
              <w:bottom w:val="single" w:sz="4" w:space="0" w:color="auto"/>
              <w:right w:val="nil"/>
            </w:tcBorders>
          </w:tcPr>
          <w:p w14:paraId="1E731102"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3 axles</w:t>
            </w:r>
          </w:p>
        </w:tc>
        <w:tc>
          <w:tcPr>
            <w:tcW w:w="1746" w:type="dxa"/>
            <w:tcBorders>
              <w:top w:val="single" w:sz="4" w:space="0" w:color="auto"/>
              <w:left w:val="nil"/>
              <w:bottom w:val="single" w:sz="4" w:space="0" w:color="auto"/>
              <w:right w:val="nil"/>
            </w:tcBorders>
          </w:tcPr>
          <w:p w14:paraId="3F603A17" w14:textId="77777777" w:rsidR="006C25CB" w:rsidRPr="006C25CB" w:rsidRDefault="006C25CB" w:rsidP="006C25CB">
            <w:pPr>
              <w:keepNext/>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4 or more axles</w:t>
            </w:r>
          </w:p>
        </w:tc>
      </w:tr>
      <w:tr w:rsidR="006C25CB" w:rsidRPr="006C25CB" w14:paraId="1EE6CCE5" w14:textId="77777777" w:rsidTr="0086135A">
        <w:trPr>
          <w:cantSplit/>
        </w:trPr>
        <w:tc>
          <w:tcPr>
            <w:tcW w:w="4101" w:type="dxa"/>
            <w:gridSpan w:val="2"/>
            <w:tcBorders>
              <w:top w:val="single" w:sz="4" w:space="0" w:color="auto"/>
              <w:left w:val="nil"/>
              <w:bottom w:val="nil"/>
              <w:right w:val="nil"/>
            </w:tcBorders>
          </w:tcPr>
          <w:p w14:paraId="6ED293E5"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Bus (type 1)</w:t>
            </w:r>
          </w:p>
        </w:tc>
        <w:tc>
          <w:tcPr>
            <w:tcW w:w="1518" w:type="dxa"/>
            <w:tcBorders>
              <w:top w:val="single" w:sz="4" w:space="0" w:color="auto"/>
              <w:left w:val="nil"/>
              <w:bottom w:val="nil"/>
              <w:right w:val="nil"/>
            </w:tcBorders>
          </w:tcPr>
          <w:p w14:paraId="1F80A07E"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$218</w:t>
            </w:r>
          </w:p>
        </w:tc>
        <w:tc>
          <w:tcPr>
            <w:tcW w:w="1419" w:type="dxa"/>
            <w:tcBorders>
              <w:top w:val="single" w:sz="4" w:space="0" w:color="auto"/>
              <w:left w:val="nil"/>
              <w:bottom w:val="nil"/>
              <w:right w:val="nil"/>
            </w:tcBorders>
          </w:tcPr>
          <w:p w14:paraId="2499D59F"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p>
        </w:tc>
        <w:tc>
          <w:tcPr>
            <w:tcW w:w="1746" w:type="dxa"/>
            <w:tcBorders>
              <w:top w:val="single" w:sz="4" w:space="0" w:color="auto"/>
              <w:left w:val="nil"/>
              <w:bottom w:val="nil"/>
              <w:right w:val="nil"/>
            </w:tcBorders>
          </w:tcPr>
          <w:p w14:paraId="3CA4F20E"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p>
        </w:tc>
      </w:tr>
      <w:tr w:rsidR="006C25CB" w:rsidRPr="006C25CB" w14:paraId="53EE9A70" w14:textId="77777777" w:rsidTr="0086135A">
        <w:trPr>
          <w:cantSplit/>
        </w:trPr>
        <w:tc>
          <w:tcPr>
            <w:tcW w:w="4101" w:type="dxa"/>
            <w:gridSpan w:val="2"/>
            <w:tcBorders>
              <w:top w:val="nil"/>
              <w:left w:val="nil"/>
              <w:bottom w:val="nil"/>
              <w:right w:val="nil"/>
            </w:tcBorders>
          </w:tcPr>
          <w:p w14:paraId="174F1D73"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Bus (type 2)</w:t>
            </w:r>
          </w:p>
        </w:tc>
        <w:tc>
          <w:tcPr>
            <w:tcW w:w="1518" w:type="dxa"/>
            <w:tcBorders>
              <w:top w:val="nil"/>
              <w:left w:val="nil"/>
              <w:bottom w:val="nil"/>
              <w:right w:val="nil"/>
            </w:tcBorders>
          </w:tcPr>
          <w:p w14:paraId="5129775A"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$357</w:t>
            </w:r>
          </w:p>
        </w:tc>
        <w:tc>
          <w:tcPr>
            <w:tcW w:w="1419" w:type="dxa"/>
            <w:tcBorders>
              <w:top w:val="nil"/>
              <w:left w:val="nil"/>
              <w:bottom w:val="nil"/>
              <w:right w:val="nil"/>
            </w:tcBorders>
          </w:tcPr>
          <w:p w14:paraId="3ED4A8D6"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$442</w:t>
            </w:r>
          </w:p>
        </w:tc>
        <w:tc>
          <w:tcPr>
            <w:tcW w:w="1746" w:type="dxa"/>
            <w:tcBorders>
              <w:top w:val="nil"/>
              <w:left w:val="nil"/>
              <w:bottom w:val="nil"/>
              <w:right w:val="nil"/>
            </w:tcBorders>
          </w:tcPr>
          <w:p w14:paraId="7F5DFE38"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$442</w:t>
            </w:r>
          </w:p>
        </w:tc>
      </w:tr>
      <w:tr w:rsidR="006C25CB" w:rsidRPr="006C25CB" w14:paraId="7FD477BA" w14:textId="77777777" w:rsidTr="0086135A">
        <w:trPr>
          <w:cantSplit/>
        </w:trPr>
        <w:tc>
          <w:tcPr>
            <w:tcW w:w="4101" w:type="dxa"/>
            <w:gridSpan w:val="2"/>
            <w:tcBorders>
              <w:top w:val="nil"/>
              <w:left w:val="nil"/>
              <w:bottom w:val="nil"/>
              <w:right w:val="nil"/>
            </w:tcBorders>
          </w:tcPr>
          <w:p w14:paraId="03A78A5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Articulated bus</w:t>
            </w:r>
          </w:p>
        </w:tc>
        <w:tc>
          <w:tcPr>
            <w:tcW w:w="1518" w:type="dxa"/>
            <w:tcBorders>
              <w:top w:val="nil"/>
              <w:left w:val="nil"/>
              <w:bottom w:val="nil"/>
              <w:right w:val="nil"/>
            </w:tcBorders>
          </w:tcPr>
          <w:p w14:paraId="4D72E24D"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p>
        </w:tc>
        <w:tc>
          <w:tcPr>
            <w:tcW w:w="1419" w:type="dxa"/>
            <w:tcBorders>
              <w:top w:val="nil"/>
              <w:left w:val="nil"/>
              <w:bottom w:val="nil"/>
              <w:right w:val="nil"/>
            </w:tcBorders>
          </w:tcPr>
          <w:p w14:paraId="4B6094BD"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$353</w:t>
            </w:r>
          </w:p>
        </w:tc>
        <w:tc>
          <w:tcPr>
            <w:tcW w:w="1746" w:type="dxa"/>
            <w:tcBorders>
              <w:top w:val="nil"/>
              <w:left w:val="nil"/>
              <w:bottom w:val="nil"/>
              <w:right w:val="nil"/>
            </w:tcBorders>
          </w:tcPr>
          <w:p w14:paraId="5336FEA9"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$353</w:t>
            </w:r>
          </w:p>
        </w:tc>
      </w:tr>
      <w:tr w:rsidR="006C25CB" w:rsidRPr="006C25CB" w14:paraId="0AFB2494" w14:textId="77777777" w:rsidTr="0086135A">
        <w:trPr>
          <w:cantSplit/>
        </w:trPr>
        <w:tc>
          <w:tcPr>
            <w:tcW w:w="8784" w:type="dxa"/>
            <w:gridSpan w:val="5"/>
            <w:tcBorders>
              <w:top w:val="nil"/>
              <w:left w:val="nil"/>
              <w:bottom w:val="single" w:sz="4" w:space="0" w:color="auto"/>
              <w:right w:val="nil"/>
            </w:tcBorders>
          </w:tcPr>
          <w:p w14:paraId="15020EB6"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Division 4—Special purpose vehicles</w:t>
            </w:r>
          </w:p>
        </w:tc>
      </w:tr>
      <w:tr w:rsidR="006C25CB" w:rsidRPr="006C25CB" w14:paraId="597DC11C" w14:textId="77777777" w:rsidTr="0086135A">
        <w:trPr>
          <w:cantSplit/>
        </w:trPr>
        <w:tc>
          <w:tcPr>
            <w:tcW w:w="2540" w:type="dxa"/>
            <w:tcBorders>
              <w:top w:val="single" w:sz="4" w:space="0" w:color="auto"/>
              <w:left w:val="nil"/>
              <w:bottom w:val="nil"/>
              <w:right w:val="nil"/>
            </w:tcBorders>
          </w:tcPr>
          <w:p w14:paraId="5FB6E7AE"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Special purpose vehicle (type P)</w:t>
            </w:r>
          </w:p>
        </w:tc>
        <w:tc>
          <w:tcPr>
            <w:tcW w:w="1561" w:type="dxa"/>
            <w:tcBorders>
              <w:top w:val="single" w:sz="4" w:space="0" w:color="auto"/>
              <w:left w:val="nil"/>
              <w:bottom w:val="nil"/>
              <w:right w:val="nil"/>
            </w:tcBorders>
          </w:tcPr>
          <w:p w14:paraId="06E2D49B"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p>
        </w:tc>
        <w:tc>
          <w:tcPr>
            <w:tcW w:w="4683" w:type="dxa"/>
            <w:gridSpan w:val="3"/>
            <w:tcBorders>
              <w:top w:val="single" w:sz="4" w:space="0" w:color="auto"/>
              <w:left w:val="nil"/>
              <w:bottom w:val="nil"/>
              <w:right w:val="nil"/>
            </w:tcBorders>
          </w:tcPr>
          <w:p w14:paraId="47030258"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No charge</w:t>
            </w:r>
          </w:p>
        </w:tc>
      </w:tr>
      <w:tr w:rsidR="006C25CB" w:rsidRPr="006C25CB" w14:paraId="248B2A69" w14:textId="77777777" w:rsidTr="0086135A">
        <w:trPr>
          <w:cantSplit/>
        </w:trPr>
        <w:tc>
          <w:tcPr>
            <w:tcW w:w="2540" w:type="dxa"/>
            <w:tcBorders>
              <w:top w:val="nil"/>
              <w:left w:val="nil"/>
              <w:bottom w:val="nil"/>
              <w:right w:val="nil"/>
            </w:tcBorders>
          </w:tcPr>
          <w:p w14:paraId="4866328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Special purpose vehicle (type T)</w:t>
            </w:r>
          </w:p>
        </w:tc>
        <w:tc>
          <w:tcPr>
            <w:tcW w:w="1561" w:type="dxa"/>
            <w:tcBorders>
              <w:top w:val="nil"/>
              <w:left w:val="nil"/>
              <w:bottom w:val="nil"/>
              <w:right w:val="nil"/>
            </w:tcBorders>
          </w:tcPr>
          <w:p w14:paraId="13AD3957"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p>
        </w:tc>
        <w:tc>
          <w:tcPr>
            <w:tcW w:w="4683" w:type="dxa"/>
            <w:gridSpan w:val="3"/>
            <w:tcBorders>
              <w:top w:val="nil"/>
              <w:left w:val="nil"/>
              <w:bottom w:val="nil"/>
              <w:right w:val="nil"/>
            </w:tcBorders>
            <w:vAlign w:val="center"/>
          </w:tcPr>
          <w:p w14:paraId="777D7F57"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$216</w:t>
            </w:r>
          </w:p>
        </w:tc>
      </w:tr>
      <w:tr w:rsidR="006C25CB" w:rsidRPr="006C25CB" w14:paraId="0D8C912B" w14:textId="77777777" w:rsidTr="0086135A">
        <w:trPr>
          <w:cantSplit/>
        </w:trPr>
        <w:tc>
          <w:tcPr>
            <w:tcW w:w="2540" w:type="dxa"/>
            <w:tcBorders>
              <w:top w:val="nil"/>
              <w:left w:val="nil"/>
              <w:bottom w:val="nil"/>
              <w:right w:val="nil"/>
            </w:tcBorders>
          </w:tcPr>
          <w:p w14:paraId="09E6D717" w14:textId="77777777" w:rsidR="006C25CB" w:rsidRPr="006C25CB" w:rsidRDefault="006C25CB" w:rsidP="006C25CB">
            <w:pPr>
              <w:keepLines/>
              <w:autoSpaceDE w:val="0"/>
              <w:autoSpaceDN w:val="0"/>
              <w:adjustRightInd w:val="0"/>
              <w:spacing w:before="120" w:after="0" w:line="240" w:lineRule="auto"/>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Special purpose vehicle (type O)</w:t>
            </w:r>
          </w:p>
        </w:tc>
        <w:tc>
          <w:tcPr>
            <w:tcW w:w="1561" w:type="dxa"/>
            <w:tcBorders>
              <w:top w:val="nil"/>
              <w:left w:val="nil"/>
              <w:bottom w:val="nil"/>
              <w:right w:val="nil"/>
            </w:tcBorders>
          </w:tcPr>
          <w:p w14:paraId="77D631C4"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p>
        </w:tc>
        <w:tc>
          <w:tcPr>
            <w:tcW w:w="4683" w:type="dxa"/>
            <w:gridSpan w:val="3"/>
            <w:tcBorders>
              <w:top w:val="nil"/>
              <w:left w:val="nil"/>
              <w:bottom w:val="nil"/>
              <w:right w:val="nil"/>
            </w:tcBorders>
            <w:vAlign w:val="bottom"/>
          </w:tcPr>
          <w:p w14:paraId="6F40370B" w14:textId="77777777" w:rsidR="006C25CB" w:rsidRPr="006C25CB" w:rsidRDefault="006C25CB" w:rsidP="006C25CB">
            <w:pPr>
              <w:keepLines/>
              <w:autoSpaceDE w:val="0"/>
              <w:autoSpaceDN w:val="0"/>
              <w:adjustRightInd w:val="0"/>
              <w:spacing w:before="120" w:after="0" w:line="240" w:lineRule="auto"/>
              <w:jc w:val="righ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$216</w:t>
            </w:r>
          </w:p>
        </w:tc>
      </w:tr>
    </w:tbl>
    <w:p w14:paraId="0538E705" w14:textId="77777777" w:rsidR="006C25CB" w:rsidRDefault="006C25CB">
      <w:pPr>
        <w:spacing w:after="0" w:line="240" w:lineRule="auto"/>
        <w:jc w:val="left"/>
        <w:rPr>
          <w:rFonts w:eastAsia="Times New Roman"/>
          <w:b/>
          <w:bCs/>
          <w:color w:val="000000"/>
          <w:sz w:val="32"/>
          <w:szCs w:val="32"/>
          <w:lang w:eastAsia="en-AU"/>
          <w14:ligatures w14:val="standardContextual"/>
        </w:rPr>
      </w:pPr>
      <w:bookmarkStart w:id="26" w:name="Elkera_Print_TOC8"/>
      <w:bookmarkStart w:id="27" w:name="Elkera_Print_BK8"/>
      <w:r>
        <w:rPr>
          <w:rFonts w:eastAsia="Times New Roman"/>
          <w:b/>
          <w:bCs/>
          <w:color w:val="000000"/>
          <w:sz w:val="32"/>
          <w:szCs w:val="32"/>
          <w:lang w:eastAsia="en-AU"/>
          <w14:ligatures w14:val="standardContextual"/>
        </w:rPr>
        <w:br w:type="page"/>
      </w:r>
    </w:p>
    <w:p w14:paraId="64A9CEF3" w14:textId="43328C30" w:rsidR="006C25CB" w:rsidRPr="006C25CB" w:rsidRDefault="006C25CB" w:rsidP="006C25CB">
      <w:pPr>
        <w:keepNext/>
        <w:keepLines/>
        <w:autoSpaceDE w:val="0"/>
        <w:autoSpaceDN w:val="0"/>
        <w:adjustRightInd w:val="0"/>
        <w:spacing w:before="280" w:after="0" w:line="240" w:lineRule="auto"/>
        <w:ind w:left="567" w:hanging="567"/>
        <w:jc w:val="left"/>
        <w:rPr>
          <w:rFonts w:eastAsia="Times New Roman"/>
          <w:b/>
          <w:bCs/>
          <w:color w:val="000000"/>
          <w:sz w:val="32"/>
          <w:szCs w:val="32"/>
          <w:lang w:eastAsia="en-AU"/>
          <w14:ligatures w14:val="standardContextual"/>
        </w:rPr>
      </w:pPr>
      <w:r w:rsidRPr="006C25CB">
        <w:rPr>
          <w:rFonts w:eastAsia="Times New Roman"/>
          <w:b/>
          <w:bCs/>
          <w:color w:val="000000"/>
          <w:sz w:val="32"/>
          <w:szCs w:val="32"/>
          <w:lang w:eastAsia="en-AU"/>
          <w14:ligatures w14:val="standardContextual"/>
        </w:rPr>
        <w:lastRenderedPageBreak/>
        <w:t>Part 3—Transitional provision</w:t>
      </w:r>
      <w:bookmarkEnd w:id="26"/>
      <w:bookmarkEnd w:id="27"/>
    </w:p>
    <w:p w14:paraId="6175202F" w14:textId="77777777" w:rsidR="006C25CB" w:rsidRPr="006C25CB" w:rsidRDefault="006C25CB" w:rsidP="006C25CB">
      <w:pPr>
        <w:keepNext/>
        <w:keepLines/>
        <w:autoSpaceDE w:val="0"/>
        <w:autoSpaceDN w:val="0"/>
        <w:adjustRightInd w:val="0"/>
        <w:spacing w:before="160" w:after="0" w:line="240" w:lineRule="auto"/>
        <w:ind w:left="567" w:hanging="567"/>
        <w:jc w:val="left"/>
        <w:rPr>
          <w:rFonts w:eastAsia="Times New Roman"/>
          <w:b/>
          <w:bCs/>
          <w:color w:val="000000"/>
          <w:sz w:val="26"/>
          <w:szCs w:val="26"/>
          <w:lang w:eastAsia="en-AU"/>
          <w14:ligatures w14:val="standardContextual"/>
        </w:rPr>
      </w:pPr>
      <w:bookmarkStart w:id="28" w:name="Elkera_Print_TOC9"/>
      <w:bookmarkStart w:id="29" w:name="Elkera_Print_BK9"/>
      <w:r w:rsidRPr="006C25CB">
        <w:rPr>
          <w:rFonts w:eastAsia="Times New Roman"/>
          <w:b/>
          <w:bCs/>
          <w:color w:val="000000"/>
          <w:sz w:val="26"/>
          <w:szCs w:val="26"/>
          <w:lang w:eastAsia="en-AU"/>
          <w14:ligatures w14:val="standardContextual"/>
        </w:rPr>
        <w:t>4—Transitional provision</w:t>
      </w:r>
      <w:bookmarkEnd w:id="28"/>
      <w:bookmarkEnd w:id="29"/>
    </w:p>
    <w:p w14:paraId="65609818" w14:textId="77777777" w:rsidR="006C25CB" w:rsidRPr="006C25CB" w:rsidRDefault="006C25CB" w:rsidP="006C25CB">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ab/>
        <w:t>(1)</w:t>
      </w:r>
      <w:r w:rsidRPr="006C25CB">
        <w:rPr>
          <w:rFonts w:eastAsia="Times New Roman"/>
          <w:color w:val="000000"/>
          <w:sz w:val="23"/>
          <w:szCs w:val="23"/>
          <w:lang w:eastAsia="en-AU"/>
          <w14:ligatures w14:val="standardContextual"/>
        </w:rPr>
        <w:tab/>
        <w:t xml:space="preserve">The fees prescribed in respect of the issue or renewal of a registration of a motor vehicle by the </w:t>
      </w:r>
      <w:hyperlink r:id="rId25" w:history="1">
        <w:r w:rsidRPr="006C25CB">
          <w:rPr>
            <w:rFonts w:eastAsia="Times New Roman"/>
            <w:i/>
            <w:iCs/>
            <w:color w:val="000000"/>
            <w:sz w:val="23"/>
            <w:szCs w:val="23"/>
            <w:lang w:eastAsia="en-AU"/>
            <w14:ligatures w14:val="standardContextual"/>
          </w:rPr>
          <w:t>Motor Vehicles (National Heavy Vehicles Registration Fees) Regulations 2008</w:t>
        </w:r>
      </w:hyperlink>
      <w:r w:rsidRPr="006C25CB">
        <w:rPr>
          <w:rFonts w:eastAsia="Times New Roman"/>
          <w:color w:val="000000"/>
          <w:sz w:val="23"/>
          <w:szCs w:val="23"/>
          <w:lang w:eastAsia="en-AU"/>
          <w14:ligatures w14:val="standardContextual"/>
        </w:rPr>
        <w:t>, as amended by these regulations, apply where the issue or renewal is to take effect on or after 1 September 2026.</w:t>
      </w:r>
    </w:p>
    <w:p w14:paraId="45B7B592" w14:textId="77777777" w:rsidR="006C25CB" w:rsidRPr="006C25CB" w:rsidRDefault="006C25CB" w:rsidP="006C25CB">
      <w:pPr>
        <w:keepLines/>
        <w:tabs>
          <w:tab w:val="center" w:pos="397"/>
          <w:tab w:val="left" w:pos="794"/>
        </w:tabs>
        <w:autoSpaceDE w:val="0"/>
        <w:autoSpaceDN w:val="0"/>
        <w:adjustRightInd w:val="0"/>
        <w:spacing w:before="120" w:after="0" w:line="240" w:lineRule="auto"/>
        <w:ind w:left="794" w:hanging="794"/>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ab/>
        <w:t>(2)</w:t>
      </w:r>
      <w:r w:rsidRPr="006C25CB">
        <w:rPr>
          <w:rFonts w:eastAsia="Times New Roman"/>
          <w:color w:val="000000"/>
          <w:sz w:val="23"/>
          <w:szCs w:val="23"/>
          <w:lang w:eastAsia="en-AU"/>
          <w14:ligatures w14:val="standardContextual"/>
        </w:rPr>
        <w:tab/>
        <w:t xml:space="preserve">Despite </w:t>
      </w:r>
      <w:hyperlink w:anchor="ide5e1738a_fdad_4c23_82fb_36227686fc" w:history="1">
        <w:r w:rsidRPr="006C25CB">
          <w:rPr>
            <w:rFonts w:eastAsia="Times New Roman"/>
            <w:color w:val="000000"/>
            <w:sz w:val="23"/>
            <w:szCs w:val="23"/>
            <w:lang w:eastAsia="en-AU"/>
            <w14:ligatures w14:val="standardContextual"/>
          </w:rPr>
          <w:t>regulation 3</w:t>
        </w:r>
      </w:hyperlink>
      <w:r w:rsidRPr="006C25CB">
        <w:rPr>
          <w:rFonts w:eastAsia="Times New Roman"/>
          <w:color w:val="000000"/>
          <w:sz w:val="23"/>
          <w:szCs w:val="23"/>
          <w:lang w:eastAsia="en-AU"/>
          <w14:ligatures w14:val="standardContextual"/>
        </w:rPr>
        <w:t xml:space="preserve"> of these regulations, the fees prescribed in respect of the issue or renewal of the registration of a motor vehicle by the </w:t>
      </w:r>
      <w:hyperlink r:id="rId26" w:history="1">
        <w:r w:rsidRPr="006C25CB">
          <w:rPr>
            <w:rFonts w:eastAsia="Times New Roman"/>
            <w:i/>
            <w:iCs/>
            <w:color w:val="000000"/>
            <w:sz w:val="23"/>
            <w:szCs w:val="23"/>
            <w:lang w:eastAsia="en-AU"/>
            <w14:ligatures w14:val="standardContextual"/>
          </w:rPr>
          <w:t>Motor Vehicles (National Heavy Vehicles Registration Fees) Regulations 2008</w:t>
        </w:r>
      </w:hyperlink>
      <w:r w:rsidRPr="006C25CB">
        <w:rPr>
          <w:rFonts w:eastAsia="Times New Roman"/>
          <w:color w:val="000000"/>
          <w:sz w:val="23"/>
          <w:szCs w:val="23"/>
          <w:lang w:eastAsia="en-AU"/>
          <w14:ligatures w14:val="standardContextual"/>
        </w:rPr>
        <w:t>, as in force immediately before the commencement of these regulations, continue to apply where the issue or renewal is to take effect before 1 September 2026.</w:t>
      </w:r>
    </w:p>
    <w:p w14:paraId="33BD8E9C" w14:textId="77777777" w:rsidR="006C25CB" w:rsidRPr="006C25CB" w:rsidRDefault="006C25CB" w:rsidP="006C25CB">
      <w:pPr>
        <w:keepNext/>
        <w:keepLines/>
        <w:autoSpaceDE w:val="0"/>
        <w:autoSpaceDN w:val="0"/>
        <w:adjustRightInd w:val="0"/>
        <w:spacing w:before="120" w:after="0" w:line="240" w:lineRule="auto"/>
        <w:ind w:left="794" w:hanging="794"/>
        <w:jc w:val="left"/>
        <w:rPr>
          <w:rFonts w:eastAsia="Times New Roman"/>
          <w:b/>
          <w:bCs/>
          <w:color w:val="000000"/>
          <w:sz w:val="20"/>
          <w:szCs w:val="20"/>
          <w:lang w:eastAsia="en-AU"/>
          <w14:ligatures w14:val="standardContextual"/>
        </w:rPr>
      </w:pPr>
      <w:r w:rsidRPr="006C25CB">
        <w:rPr>
          <w:rFonts w:eastAsia="Times New Roman"/>
          <w:b/>
          <w:bCs/>
          <w:color w:val="000000"/>
          <w:sz w:val="20"/>
          <w:szCs w:val="20"/>
          <w:lang w:eastAsia="en-AU"/>
          <w14:ligatures w14:val="standardContextual"/>
        </w:rPr>
        <w:t>Editorial note—</w:t>
      </w:r>
    </w:p>
    <w:p w14:paraId="0A14D815" w14:textId="77777777" w:rsidR="006C25CB" w:rsidRPr="006C25CB" w:rsidRDefault="006C25CB" w:rsidP="006C25CB">
      <w:pPr>
        <w:keepLines/>
        <w:autoSpaceDE w:val="0"/>
        <w:autoSpaceDN w:val="0"/>
        <w:adjustRightInd w:val="0"/>
        <w:spacing w:before="120" w:after="0" w:line="240" w:lineRule="auto"/>
        <w:ind w:left="794"/>
        <w:jc w:val="left"/>
        <w:rPr>
          <w:rFonts w:eastAsia="Times New Roman"/>
          <w:color w:val="000000"/>
          <w:sz w:val="20"/>
          <w:szCs w:val="20"/>
          <w:lang w:eastAsia="en-AU"/>
          <w14:ligatures w14:val="standardContextual"/>
        </w:rPr>
      </w:pPr>
      <w:r w:rsidRPr="006C25CB">
        <w:rPr>
          <w:rFonts w:eastAsia="Times New Roman"/>
          <w:color w:val="000000"/>
          <w:sz w:val="20"/>
          <w:szCs w:val="20"/>
          <w:lang w:eastAsia="en-AU"/>
          <w14:ligatures w14:val="standardContextual"/>
        </w:rPr>
        <w:t xml:space="preserve">As required by section 10AA(2) of the </w:t>
      </w:r>
      <w:hyperlink r:id="rId27" w:history="1">
        <w:r w:rsidRPr="006C25CB">
          <w:rPr>
            <w:rFonts w:eastAsia="Times New Roman"/>
            <w:i/>
            <w:iCs/>
            <w:color w:val="000000"/>
            <w:sz w:val="20"/>
            <w:szCs w:val="20"/>
            <w:lang w:eastAsia="en-AU"/>
            <w14:ligatures w14:val="standardContextual"/>
          </w:rPr>
          <w:t>Legislative Instruments Act 1978</w:t>
        </w:r>
      </w:hyperlink>
      <w:r w:rsidRPr="006C25CB">
        <w:rPr>
          <w:rFonts w:eastAsia="Times New Roman"/>
          <w:color w:val="000000"/>
          <w:sz w:val="20"/>
          <w:szCs w:val="20"/>
          <w:lang w:eastAsia="en-AU"/>
          <w14:ligatures w14:val="standardContextual"/>
        </w:rPr>
        <w:t>, the Minister has certified that, in the Minister's opinion, it is necessary or appropriate that these regulations come into operation as set out in these regulations.</w:t>
      </w:r>
    </w:p>
    <w:p w14:paraId="5CB25633" w14:textId="6C33516F" w:rsidR="006C25CB" w:rsidRPr="006C25CB" w:rsidRDefault="006C25CB" w:rsidP="006C25CB">
      <w:pPr>
        <w:keepNext/>
        <w:keepLines/>
        <w:autoSpaceDE w:val="0"/>
        <w:autoSpaceDN w:val="0"/>
        <w:adjustRightInd w:val="0"/>
        <w:spacing w:before="120" w:after="0" w:line="240" w:lineRule="auto"/>
        <w:jc w:val="left"/>
        <w:rPr>
          <w:rFonts w:eastAsia="Times New Roman"/>
          <w:b/>
          <w:bCs/>
          <w:color w:val="000000"/>
          <w:sz w:val="26"/>
          <w:szCs w:val="26"/>
          <w:lang w:eastAsia="en-AU"/>
          <w14:ligatures w14:val="standardContextual"/>
        </w:rPr>
      </w:pPr>
      <w:r w:rsidRPr="006C25CB">
        <w:rPr>
          <w:rFonts w:eastAsia="Times New Roman"/>
          <w:b/>
          <w:bCs/>
          <w:color w:val="000000"/>
          <w:sz w:val="26"/>
          <w:szCs w:val="26"/>
          <w:lang w:eastAsia="en-AU"/>
          <w14:ligatures w14:val="standardContextual"/>
        </w:rPr>
        <w:t>Made by the Governor</w:t>
      </w:r>
      <w:r>
        <w:rPr>
          <w:rFonts w:eastAsia="Times New Roman"/>
          <w:b/>
          <w:bCs/>
          <w:color w:val="000000"/>
          <w:sz w:val="26"/>
          <w:szCs w:val="26"/>
          <w:lang w:eastAsia="en-AU"/>
          <w14:ligatures w14:val="standardContextual"/>
        </w:rPr>
        <w:t>’s Deputy</w:t>
      </w:r>
    </w:p>
    <w:p w14:paraId="40A1C1B0" w14:textId="77777777"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with the advice and consent of the Executive Council</w:t>
      </w:r>
    </w:p>
    <w:p w14:paraId="18904AA4" w14:textId="41ABADDC" w:rsidR="006C25CB" w:rsidRPr="006C25CB" w:rsidRDefault="006C25CB" w:rsidP="006C25CB">
      <w:pPr>
        <w:keepNext/>
        <w:keepLines/>
        <w:autoSpaceDE w:val="0"/>
        <w:autoSpaceDN w:val="0"/>
        <w:adjustRightInd w:val="0"/>
        <w:spacing w:after="0" w:line="240" w:lineRule="auto"/>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 xml:space="preserve">on </w:t>
      </w:r>
      <w:r>
        <w:rPr>
          <w:rFonts w:eastAsia="Times New Roman"/>
          <w:color w:val="000000"/>
          <w:sz w:val="23"/>
          <w:szCs w:val="23"/>
          <w:lang w:eastAsia="en-AU"/>
          <w14:ligatures w14:val="standardContextual"/>
        </w:rPr>
        <w:t>23 July 2026</w:t>
      </w:r>
    </w:p>
    <w:p w14:paraId="728C36EA" w14:textId="567EDC63" w:rsidR="006C25CB" w:rsidRPr="006C25CB" w:rsidRDefault="006C25CB" w:rsidP="006C25CB">
      <w:pPr>
        <w:keepNext/>
        <w:keepLines/>
        <w:autoSpaceDE w:val="0"/>
        <w:autoSpaceDN w:val="0"/>
        <w:adjustRightInd w:val="0"/>
        <w:spacing w:before="120" w:after="0" w:line="240" w:lineRule="auto"/>
        <w:jc w:val="left"/>
        <w:rPr>
          <w:rFonts w:eastAsia="Times New Roman"/>
          <w:color w:val="000000"/>
          <w:sz w:val="23"/>
          <w:szCs w:val="23"/>
          <w:lang w:eastAsia="en-AU"/>
          <w14:ligatures w14:val="standardContextual"/>
        </w:rPr>
      </w:pPr>
      <w:r w:rsidRPr="006C25CB">
        <w:rPr>
          <w:rFonts w:eastAsia="Times New Roman"/>
          <w:color w:val="000000"/>
          <w:sz w:val="23"/>
          <w:szCs w:val="23"/>
          <w:lang w:eastAsia="en-AU"/>
          <w14:ligatures w14:val="standardContextual"/>
        </w:rPr>
        <w:t>No </w:t>
      </w:r>
      <w:r>
        <w:rPr>
          <w:rFonts w:eastAsia="Times New Roman"/>
          <w:color w:val="000000"/>
          <w:sz w:val="23"/>
          <w:szCs w:val="23"/>
          <w:lang w:eastAsia="en-AU"/>
          <w14:ligatures w14:val="standardContextual"/>
        </w:rPr>
        <w:t>54</w:t>
      </w:r>
      <w:r w:rsidRPr="006C25CB">
        <w:rPr>
          <w:rFonts w:eastAsia="Times New Roman"/>
          <w:color w:val="000000"/>
          <w:sz w:val="23"/>
          <w:szCs w:val="23"/>
          <w:lang w:eastAsia="en-AU"/>
          <w14:ligatures w14:val="standardContextual"/>
        </w:rPr>
        <w:t> of </w:t>
      </w:r>
      <w:r>
        <w:rPr>
          <w:rFonts w:eastAsia="Times New Roman"/>
          <w:color w:val="000000"/>
          <w:sz w:val="23"/>
          <w:szCs w:val="23"/>
          <w:lang w:eastAsia="en-AU"/>
          <w14:ligatures w14:val="standardContextual"/>
        </w:rPr>
        <w:t>2026</w:t>
      </w:r>
    </w:p>
    <w:p w14:paraId="3B236F59" w14:textId="77777777" w:rsidR="0016463B" w:rsidRDefault="0016463B" w:rsidP="005335F1">
      <w:pPr>
        <w:pStyle w:val="GG-body"/>
      </w:pPr>
    </w:p>
    <w:p w14:paraId="59736C77" w14:textId="77777777" w:rsidR="00CA6ADD" w:rsidRDefault="00CA6ADD">
      <w:pPr>
        <w:spacing w:after="0" w:line="240" w:lineRule="auto"/>
        <w:jc w:val="left"/>
        <w:rPr>
          <w:rFonts w:eastAsia="Times New Roman"/>
          <w:szCs w:val="17"/>
        </w:rPr>
      </w:pPr>
      <w:r>
        <w:br w:type="page"/>
      </w:r>
    </w:p>
    <w:p w14:paraId="648A30D0" w14:textId="77777777" w:rsidR="009D1E2E" w:rsidRPr="009D1E2E" w:rsidRDefault="009D1E2E" w:rsidP="0043001F">
      <w:pPr>
        <w:pStyle w:val="Heading1"/>
      </w:pPr>
      <w:bookmarkStart w:id="30" w:name="_Toc33707982"/>
      <w:bookmarkStart w:id="31" w:name="_Toc33708153"/>
      <w:bookmarkStart w:id="32" w:name="_Toc235693428"/>
      <w:r w:rsidRPr="009D1E2E">
        <w:lastRenderedPageBreak/>
        <w:t>State Government Instruments</w:t>
      </w:r>
      <w:bookmarkEnd w:id="30"/>
      <w:bookmarkEnd w:id="31"/>
      <w:bookmarkEnd w:id="32"/>
    </w:p>
    <w:p w14:paraId="137FABD2" w14:textId="2B429800" w:rsidR="005873C4" w:rsidRDefault="008C7F0B" w:rsidP="008C7F0B">
      <w:pPr>
        <w:pStyle w:val="Heading2"/>
      </w:pPr>
      <w:bookmarkStart w:id="33" w:name="_Toc235693429"/>
      <w:r>
        <w:t>Authorised Betting Operations Act 2000</w:t>
      </w:r>
      <w:bookmarkEnd w:id="33"/>
    </w:p>
    <w:p w14:paraId="23EF455F" w14:textId="77777777" w:rsidR="005873C4" w:rsidRDefault="005873C4" w:rsidP="005873C4">
      <w:pPr>
        <w:pStyle w:val="GG-Title2"/>
      </w:pPr>
      <w:r>
        <w:t>Section 54(1)(C)</w:t>
      </w:r>
    </w:p>
    <w:p w14:paraId="2D451C30" w14:textId="77777777" w:rsidR="005873C4" w:rsidRDefault="005873C4" w:rsidP="005873C4">
      <w:pPr>
        <w:pStyle w:val="GG-Title3"/>
      </w:pPr>
      <w:r>
        <w:t>Declaration of a Place of a Class at which Bets may be Accepted by Bookmakers</w:t>
      </w:r>
    </w:p>
    <w:p w14:paraId="4F572CA3" w14:textId="77777777" w:rsidR="005873C4" w:rsidRDefault="005873C4" w:rsidP="005873C4">
      <w:pPr>
        <w:pStyle w:val="GG-body"/>
      </w:pPr>
      <w:r w:rsidRPr="00F10D68">
        <w:rPr>
          <w:spacing w:val="-2"/>
        </w:rPr>
        <w:t xml:space="preserve">Pursuant to Section 54(1)(c) of the </w:t>
      </w:r>
      <w:r w:rsidRPr="00F10D68">
        <w:rPr>
          <w:i/>
          <w:iCs/>
          <w:spacing w:val="-2"/>
        </w:rPr>
        <w:t>Authorised Betting Operations Act 2000</w:t>
      </w:r>
      <w:r w:rsidRPr="00F10D68">
        <w:rPr>
          <w:spacing w:val="-2"/>
        </w:rPr>
        <w:t>, I, Kirsty Lawrence, delegate of the Liquor and Gambling Commissioner,</w:t>
      </w:r>
      <w:r>
        <w:t xml:space="preserve"> hereby declare that the ‘a day at the races’ event at held by The Crystal Brook Football Club Inc., an association incorporated under the </w:t>
      </w:r>
      <w:r w:rsidRPr="00F10D68">
        <w:rPr>
          <w:i/>
          <w:iCs/>
        </w:rPr>
        <w:t>Associations Incorporation Act 1985</w:t>
      </w:r>
      <w:r>
        <w:t>, being held on 31 October 2026 to be a place of a class declared by the Commissioner that the Licensee may accept bets (not being bets made by telephone, internet or other electronic means). The declaration is conditional that it shall be revoked at the conclusion of the event.</w:t>
      </w:r>
    </w:p>
    <w:p w14:paraId="5E5842D4" w14:textId="77777777" w:rsidR="005873C4" w:rsidRDefault="005873C4" w:rsidP="005873C4">
      <w:pPr>
        <w:pStyle w:val="GG-SDated"/>
      </w:pPr>
      <w:r>
        <w:t>Dated: 23 July 2026</w:t>
      </w:r>
    </w:p>
    <w:p w14:paraId="7B08A224" w14:textId="77777777" w:rsidR="005873C4" w:rsidRDefault="005873C4" w:rsidP="005873C4">
      <w:pPr>
        <w:pStyle w:val="GG-SName"/>
      </w:pPr>
      <w:r>
        <w:t>Kirsty Lawrence</w:t>
      </w:r>
    </w:p>
    <w:p w14:paraId="15414B32" w14:textId="4BEC95EA" w:rsidR="005873C4" w:rsidRDefault="005873C4" w:rsidP="005873C4">
      <w:pPr>
        <w:pStyle w:val="GG-Signature"/>
      </w:pPr>
      <w:r>
        <w:t xml:space="preserve">A/Manager, Gambling </w:t>
      </w:r>
      <w:r w:rsidR="0087171F">
        <w:t>and</w:t>
      </w:r>
      <w:r>
        <w:t xml:space="preserve"> Associations</w:t>
      </w:r>
    </w:p>
    <w:p w14:paraId="04EE8A6B" w14:textId="77777777" w:rsidR="005873C4" w:rsidRDefault="005873C4" w:rsidP="005873C4">
      <w:pPr>
        <w:pStyle w:val="GG-Signature"/>
      </w:pPr>
      <w:r>
        <w:t>Delegate of the Liquor and Gambling Commissioner</w:t>
      </w:r>
    </w:p>
    <w:p w14:paraId="07AB9A14" w14:textId="77777777" w:rsidR="005873C4" w:rsidRDefault="005873C4" w:rsidP="005873C4">
      <w:pPr>
        <w:pStyle w:val="GG-Signature"/>
        <w:pBdr>
          <w:bottom w:val="single" w:sz="4" w:space="1" w:color="auto"/>
        </w:pBdr>
        <w:spacing w:line="52" w:lineRule="exact"/>
        <w:jc w:val="center"/>
      </w:pPr>
    </w:p>
    <w:p w14:paraId="5EA8D65C" w14:textId="77777777" w:rsidR="005873C4" w:rsidRDefault="005873C4" w:rsidP="005873C4">
      <w:pPr>
        <w:pStyle w:val="GG-Signature"/>
        <w:pBdr>
          <w:top w:val="single" w:sz="4" w:space="1" w:color="auto"/>
        </w:pBdr>
        <w:spacing w:before="34" w:line="14" w:lineRule="exact"/>
        <w:jc w:val="center"/>
      </w:pPr>
    </w:p>
    <w:p w14:paraId="0E3B8E35" w14:textId="77777777" w:rsidR="005873C4" w:rsidRDefault="005873C4" w:rsidP="005873C4">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4BDA77BC" w14:textId="34239750" w:rsidR="005873C4" w:rsidRDefault="008C7F0B" w:rsidP="008C7F0B">
      <w:pPr>
        <w:pStyle w:val="Heading2"/>
      </w:pPr>
      <w:bookmarkStart w:id="34" w:name="_Toc235693430"/>
      <w:r>
        <w:t>Building Work Contractors Act 1995</w:t>
      </w:r>
      <w:bookmarkEnd w:id="34"/>
    </w:p>
    <w:p w14:paraId="173033F4" w14:textId="77777777" w:rsidR="005873C4" w:rsidRDefault="005873C4" w:rsidP="005873C4">
      <w:pPr>
        <w:pStyle w:val="GG-Title3"/>
      </w:pPr>
      <w:r>
        <w:t>Exemption</w:t>
      </w:r>
    </w:p>
    <w:p w14:paraId="2F45C426" w14:textId="77777777" w:rsidR="005873C4" w:rsidRDefault="005873C4" w:rsidP="005873C4">
      <w:pPr>
        <w:pStyle w:val="GG-body"/>
      </w:pPr>
      <w:r>
        <w:t xml:space="preserve">Take notice that, pursuant to Section 45 of the </w:t>
      </w:r>
      <w:r w:rsidRPr="00EF603C">
        <w:rPr>
          <w:i/>
          <w:iCs/>
        </w:rPr>
        <w:t>Building Work Contractors Act 1995</w:t>
      </w:r>
      <w:r>
        <w:t>, I, Brett Humphrey as a delegate for the Minister for Consumer and Business Affairs, do hereby exempt the licensee named in Schedule 1 from the application of Division 3 of Part 5 of the above Act in relation to domestic building work described in Schedule 2 and subject to the conditions specified in Schedule 3.</w:t>
      </w:r>
    </w:p>
    <w:p w14:paraId="2282BB9A" w14:textId="77777777" w:rsidR="005873C4" w:rsidRDefault="005873C4" w:rsidP="005873C4">
      <w:pPr>
        <w:pStyle w:val="GG-Title2"/>
      </w:pPr>
      <w:r>
        <w:t>Schedule 1</w:t>
      </w:r>
    </w:p>
    <w:p w14:paraId="0C63B59A" w14:textId="77777777" w:rsidR="005873C4" w:rsidRDefault="005873C4" w:rsidP="005873C4">
      <w:pPr>
        <w:pStyle w:val="GG-body"/>
        <w:jc w:val="center"/>
      </w:pPr>
      <w:r>
        <w:t>GOOLWA JETTY BUILDERS PTY LTD (BLD 262904)</w:t>
      </w:r>
    </w:p>
    <w:p w14:paraId="683A8054" w14:textId="77777777" w:rsidR="005873C4" w:rsidRDefault="005873C4" w:rsidP="005873C4">
      <w:pPr>
        <w:pStyle w:val="GG-Title2"/>
      </w:pPr>
      <w:r>
        <w:t>Schedule 2</w:t>
      </w:r>
    </w:p>
    <w:p w14:paraId="2759F6E0" w14:textId="77777777" w:rsidR="005873C4" w:rsidRDefault="005873C4" w:rsidP="005873C4">
      <w:pPr>
        <w:pStyle w:val="GG-body"/>
      </w:pPr>
      <w:r>
        <w:t>Jetty construction on Council-owned reserve land adjacent to Allotment 20 Deposited Plan 128735, being a portion of land as described in Certificate of Title Volume 6269 Folio 605, more commonly known as 130 Liverpool Road, Goolwa North SA 5214.</w:t>
      </w:r>
    </w:p>
    <w:p w14:paraId="4160B97B" w14:textId="77777777" w:rsidR="005873C4" w:rsidRDefault="005873C4" w:rsidP="005873C4">
      <w:pPr>
        <w:pStyle w:val="GG-Title2"/>
      </w:pPr>
      <w:r>
        <w:t>Schedule 3</w:t>
      </w:r>
    </w:p>
    <w:p w14:paraId="36B86FD0" w14:textId="77777777" w:rsidR="005873C4" w:rsidRDefault="005873C4" w:rsidP="005873C4">
      <w:pPr>
        <w:pStyle w:val="GG-body"/>
        <w:ind w:left="284" w:hanging="284"/>
      </w:pPr>
      <w:r>
        <w:t>1.</w:t>
      </w:r>
      <w:r>
        <w:tab/>
        <w:t>This exemption is limited to domestic building work personally performed by the licensee in relation to the building work described in Schedule 2.</w:t>
      </w:r>
    </w:p>
    <w:p w14:paraId="5CA64704" w14:textId="77777777" w:rsidR="005873C4" w:rsidRDefault="005873C4" w:rsidP="005873C4">
      <w:pPr>
        <w:pStyle w:val="GG-body"/>
        <w:ind w:left="284" w:hanging="284"/>
      </w:pPr>
      <w:r>
        <w:t>2.</w:t>
      </w:r>
      <w:r>
        <w:tab/>
        <w:t>This exemption does not apply to any domestic building work the licensee contracts to another building work contractor, for which that contractor is required by law to hold building indemnity insurance.</w:t>
      </w:r>
    </w:p>
    <w:p w14:paraId="71FF5717" w14:textId="77777777" w:rsidR="005873C4" w:rsidRDefault="005873C4" w:rsidP="005873C4">
      <w:pPr>
        <w:pStyle w:val="GG-body"/>
        <w:ind w:left="284" w:hanging="284"/>
      </w:pPr>
      <w:r>
        <w:t>3.</w:t>
      </w:r>
      <w:r>
        <w:tab/>
        <w:t>That the licensee ensures all required approvals are sought from relevant statutory authorities.</w:t>
      </w:r>
    </w:p>
    <w:p w14:paraId="6BBD0A1C" w14:textId="77777777" w:rsidR="005873C4" w:rsidRDefault="005873C4" w:rsidP="005873C4">
      <w:pPr>
        <w:pStyle w:val="GG-SDated"/>
      </w:pPr>
      <w:r>
        <w:t>Dated: 16 July 2026</w:t>
      </w:r>
    </w:p>
    <w:p w14:paraId="4E39BEA5" w14:textId="77777777" w:rsidR="005873C4" w:rsidRDefault="005873C4" w:rsidP="005873C4">
      <w:pPr>
        <w:pStyle w:val="GG-SName"/>
      </w:pPr>
      <w:r>
        <w:t>Brett Humphrey</w:t>
      </w:r>
    </w:p>
    <w:p w14:paraId="18539E21" w14:textId="77777777" w:rsidR="005873C4" w:rsidRDefault="005873C4" w:rsidP="005873C4">
      <w:pPr>
        <w:pStyle w:val="GG-Signature"/>
      </w:pPr>
      <w:r>
        <w:t>Commissioner for Consumer Affairs</w:t>
      </w:r>
    </w:p>
    <w:p w14:paraId="5AE617D3" w14:textId="77777777" w:rsidR="005873C4" w:rsidRDefault="005873C4" w:rsidP="005873C4">
      <w:pPr>
        <w:pStyle w:val="GG-Signature"/>
      </w:pPr>
      <w:r>
        <w:t>Delegate for the Minister for Consumer and Business Affairs</w:t>
      </w:r>
    </w:p>
    <w:p w14:paraId="041FBAEA" w14:textId="77777777" w:rsidR="005873C4" w:rsidRDefault="005873C4" w:rsidP="005873C4">
      <w:pPr>
        <w:pStyle w:val="GG-Signature"/>
        <w:pBdr>
          <w:bottom w:val="single" w:sz="4" w:space="1" w:color="auto"/>
        </w:pBdr>
        <w:spacing w:line="52" w:lineRule="exact"/>
        <w:jc w:val="center"/>
      </w:pPr>
    </w:p>
    <w:p w14:paraId="01FAA2A7" w14:textId="77777777" w:rsidR="005873C4" w:rsidRDefault="005873C4" w:rsidP="005873C4">
      <w:pPr>
        <w:pStyle w:val="GG-Signature"/>
        <w:pBdr>
          <w:top w:val="single" w:sz="4" w:space="1" w:color="auto"/>
        </w:pBdr>
        <w:spacing w:before="34" w:line="14" w:lineRule="exact"/>
        <w:jc w:val="center"/>
      </w:pPr>
    </w:p>
    <w:p w14:paraId="0852CF46" w14:textId="77777777" w:rsidR="005873C4" w:rsidRDefault="005873C4" w:rsidP="005873C4">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3D985A12" w14:textId="7A7A2F9C" w:rsidR="005873C4" w:rsidRDefault="008C7F0B" w:rsidP="008C7F0B">
      <w:pPr>
        <w:pStyle w:val="Heading2"/>
      </w:pPr>
      <w:bookmarkStart w:id="35" w:name="_Toc235693431"/>
      <w:r>
        <w:t>Energy Resources Act 2000</w:t>
      </w:r>
      <w:bookmarkEnd w:id="35"/>
    </w:p>
    <w:p w14:paraId="18C42C79" w14:textId="77777777" w:rsidR="005873C4" w:rsidRDefault="005873C4" w:rsidP="005873C4">
      <w:pPr>
        <w:pStyle w:val="GG-Title3"/>
        <w:spacing w:after="0"/>
      </w:pPr>
      <w:r>
        <w:t>Grant of Associated Activities Licence—AAL 338</w:t>
      </w:r>
    </w:p>
    <w:p w14:paraId="38EADFD2" w14:textId="77777777" w:rsidR="005873C4" w:rsidRDefault="005873C4" w:rsidP="005873C4">
      <w:pPr>
        <w:pStyle w:val="GG-Title3"/>
      </w:pPr>
      <w:r>
        <w:t>(Adjunct to Petroleum Production Licence PPL 254)</w:t>
      </w:r>
    </w:p>
    <w:p w14:paraId="2599482B" w14:textId="77777777" w:rsidR="005873C4" w:rsidRDefault="005873C4" w:rsidP="005873C4">
      <w:pPr>
        <w:pStyle w:val="GG-body"/>
      </w:pPr>
      <w:r>
        <w:t xml:space="preserve">Notice is hereby given that the undermentioned Associated Activities Licence has been granted with effect from 21 July 2026, under the provisions of the </w:t>
      </w:r>
      <w:r w:rsidRPr="00A20338">
        <w:rPr>
          <w:i/>
          <w:iCs/>
        </w:rPr>
        <w:t>Energy Resources Act 2000</w:t>
      </w:r>
      <w:r>
        <w:t>, pursuant to delegated powers.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835"/>
        <w:gridCol w:w="1842"/>
        <w:gridCol w:w="1418"/>
        <w:gridCol w:w="1695"/>
      </w:tblGrid>
      <w:tr w:rsidR="005873C4" w:rsidRPr="00A20338" w14:paraId="46164DBF" w14:textId="77777777" w:rsidTr="0086135A">
        <w:tc>
          <w:tcPr>
            <w:tcW w:w="1560" w:type="dxa"/>
            <w:tcBorders>
              <w:top w:val="single" w:sz="4" w:space="0" w:color="auto"/>
              <w:bottom w:val="single" w:sz="4" w:space="0" w:color="auto"/>
            </w:tcBorders>
          </w:tcPr>
          <w:p w14:paraId="04725B0A" w14:textId="77777777" w:rsidR="005873C4" w:rsidRPr="00A20338" w:rsidRDefault="005873C4" w:rsidP="0086135A">
            <w:pPr>
              <w:pStyle w:val="GG-body"/>
              <w:spacing w:before="40" w:after="40"/>
              <w:jc w:val="center"/>
              <w:rPr>
                <w:b/>
                <w:bCs/>
              </w:rPr>
            </w:pPr>
            <w:r w:rsidRPr="00A20338">
              <w:rPr>
                <w:b/>
                <w:bCs/>
              </w:rPr>
              <w:t xml:space="preserve">Licence </w:t>
            </w:r>
            <w:r>
              <w:rPr>
                <w:b/>
                <w:bCs/>
              </w:rPr>
              <w:t>N</w:t>
            </w:r>
            <w:r w:rsidRPr="00A20338">
              <w:rPr>
                <w:b/>
                <w:bCs/>
              </w:rPr>
              <w:t>umber</w:t>
            </w:r>
          </w:p>
        </w:tc>
        <w:tc>
          <w:tcPr>
            <w:tcW w:w="2835" w:type="dxa"/>
            <w:tcBorders>
              <w:top w:val="single" w:sz="4" w:space="0" w:color="auto"/>
              <w:bottom w:val="single" w:sz="4" w:space="0" w:color="auto"/>
            </w:tcBorders>
          </w:tcPr>
          <w:p w14:paraId="321B31B3" w14:textId="77777777" w:rsidR="005873C4" w:rsidRPr="00A20338" w:rsidRDefault="005873C4" w:rsidP="0086135A">
            <w:pPr>
              <w:pStyle w:val="GG-body"/>
              <w:spacing w:before="40" w:after="40"/>
              <w:jc w:val="center"/>
              <w:rPr>
                <w:b/>
                <w:bCs/>
              </w:rPr>
            </w:pPr>
            <w:r w:rsidRPr="00A20338">
              <w:rPr>
                <w:b/>
                <w:bCs/>
              </w:rPr>
              <w:t>Licensees</w:t>
            </w:r>
          </w:p>
        </w:tc>
        <w:tc>
          <w:tcPr>
            <w:tcW w:w="1842" w:type="dxa"/>
            <w:tcBorders>
              <w:top w:val="single" w:sz="4" w:space="0" w:color="auto"/>
              <w:bottom w:val="single" w:sz="4" w:space="0" w:color="auto"/>
            </w:tcBorders>
          </w:tcPr>
          <w:p w14:paraId="584E7A2A" w14:textId="77777777" w:rsidR="005873C4" w:rsidRPr="00A20338" w:rsidRDefault="005873C4" w:rsidP="0086135A">
            <w:pPr>
              <w:pStyle w:val="GG-body"/>
              <w:spacing w:before="40" w:after="40"/>
              <w:jc w:val="center"/>
              <w:rPr>
                <w:b/>
                <w:bCs/>
              </w:rPr>
            </w:pPr>
            <w:r w:rsidRPr="00A20338">
              <w:rPr>
                <w:b/>
                <w:bCs/>
              </w:rPr>
              <w:t>Locality</w:t>
            </w:r>
          </w:p>
        </w:tc>
        <w:tc>
          <w:tcPr>
            <w:tcW w:w="1418" w:type="dxa"/>
            <w:tcBorders>
              <w:top w:val="single" w:sz="4" w:space="0" w:color="auto"/>
              <w:bottom w:val="single" w:sz="4" w:space="0" w:color="auto"/>
            </w:tcBorders>
          </w:tcPr>
          <w:p w14:paraId="55B18ACD" w14:textId="77777777" w:rsidR="005873C4" w:rsidRPr="00A20338" w:rsidRDefault="005873C4" w:rsidP="0086135A">
            <w:pPr>
              <w:pStyle w:val="GG-body"/>
              <w:spacing w:before="40" w:after="40"/>
              <w:jc w:val="center"/>
              <w:rPr>
                <w:b/>
                <w:bCs/>
              </w:rPr>
            </w:pPr>
            <w:r w:rsidRPr="00A20338">
              <w:rPr>
                <w:b/>
                <w:bCs/>
              </w:rPr>
              <w:t>Area in km</w:t>
            </w:r>
            <w:r w:rsidRPr="00924C3D">
              <w:rPr>
                <w:b/>
                <w:bCs/>
                <w:vertAlign w:val="superscript"/>
              </w:rPr>
              <w:t>2</w:t>
            </w:r>
          </w:p>
        </w:tc>
        <w:tc>
          <w:tcPr>
            <w:tcW w:w="1695" w:type="dxa"/>
            <w:tcBorders>
              <w:top w:val="single" w:sz="4" w:space="0" w:color="auto"/>
              <w:bottom w:val="single" w:sz="4" w:space="0" w:color="auto"/>
            </w:tcBorders>
          </w:tcPr>
          <w:p w14:paraId="1726C9BE" w14:textId="77777777" w:rsidR="005873C4" w:rsidRPr="00A20338" w:rsidRDefault="005873C4" w:rsidP="0086135A">
            <w:pPr>
              <w:pStyle w:val="GG-body"/>
              <w:spacing w:before="40" w:after="40"/>
              <w:jc w:val="center"/>
              <w:rPr>
                <w:b/>
                <w:bCs/>
              </w:rPr>
            </w:pPr>
            <w:r w:rsidRPr="00A20338">
              <w:rPr>
                <w:b/>
                <w:bCs/>
              </w:rPr>
              <w:t>Reference</w:t>
            </w:r>
          </w:p>
        </w:tc>
      </w:tr>
      <w:tr w:rsidR="005873C4" w:rsidRPr="00A20338" w14:paraId="3D2144C9" w14:textId="77777777" w:rsidTr="0086135A">
        <w:tc>
          <w:tcPr>
            <w:tcW w:w="1560" w:type="dxa"/>
            <w:tcBorders>
              <w:top w:val="single" w:sz="4" w:space="0" w:color="auto"/>
              <w:bottom w:val="single" w:sz="4" w:space="0" w:color="auto"/>
            </w:tcBorders>
            <w:vAlign w:val="center"/>
          </w:tcPr>
          <w:p w14:paraId="60B17C6A" w14:textId="77777777" w:rsidR="005873C4" w:rsidRPr="00A20338" w:rsidRDefault="005873C4" w:rsidP="0086135A">
            <w:pPr>
              <w:pStyle w:val="GG-body"/>
              <w:spacing w:after="0"/>
              <w:jc w:val="center"/>
            </w:pPr>
            <w:r w:rsidRPr="00A20338">
              <w:t>AAL 338</w:t>
            </w:r>
          </w:p>
        </w:tc>
        <w:tc>
          <w:tcPr>
            <w:tcW w:w="2835" w:type="dxa"/>
            <w:tcBorders>
              <w:top w:val="single" w:sz="4" w:space="0" w:color="auto"/>
              <w:bottom w:val="single" w:sz="4" w:space="0" w:color="auto"/>
            </w:tcBorders>
            <w:vAlign w:val="center"/>
          </w:tcPr>
          <w:p w14:paraId="13FEDB28" w14:textId="77777777" w:rsidR="005873C4" w:rsidRDefault="005873C4" w:rsidP="0086135A">
            <w:pPr>
              <w:pStyle w:val="GG-body"/>
              <w:tabs>
                <w:tab w:val="clear" w:pos="160"/>
                <w:tab w:val="clear" w:pos="320"/>
                <w:tab w:val="clear" w:pos="480"/>
              </w:tabs>
              <w:spacing w:before="80" w:after="0"/>
              <w:ind w:left="315"/>
              <w:jc w:val="left"/>
            </w:pPr>
            <w:r w:rsidRPr="00A20338">
              <w:t>Beach Energy Limited</w:t>
            </w:r>
          </w:p>
          <w:p w14:paraId="332A4F8B" w14:textId="77777777" w:rsidR="005873C4" w:rsidRPr="00A20338" w:rsidRDefault="005873C4" w:rsidP="0086135A">
            <w:pPr>
              <w:pStyle w:val="GG-body"/>
              <w:tabs>
                <w:tab w:val="clear" w:pos="160"/>
                <w:tab w:val="clear" w:pos="320"/>
                <w:tab w:val="clear" w:pos="480"/>
              </w:tabs>
              <w:ind w:left="315"/>
              <w:jc w:val="left"/>
            </w:pPr>
            <w:r w:rsidRPr="00A20338">
              <w:t>Great Artesian Oil &amp; Gas Pty Ltd</w:t>
            </w:r>
          </w:p>
        </w:tc>
        <w:tc>
          <w:tcPr>
            <w:tcW w:w="1842" w:type="dxa"/>
            <w:tcBorders>
              <w:top w:val="single" w:sz="4" w:space="0" w:color="auto"/>
              <w:bottom w:val="single" w:sz="4" w:space="0" w:color="auto"/>
            </w:tcBorders>
            <w:vAlign w:val="center"/>
          </w:tcPr>
          <w:p w14:paraId="793A624E" w14:textId="77777777" w:rsidR="005873C4" w:rsidRPr="00A20338" w:rsidRDefault="005873C4" w:rsidP="0086135A">
            <w:pPr>
              <w:pStyle w:val="GG-body"/>
              <w:spacing w:after="0"/>
              <w:jc w:val="center"/>
            </w:pPr>
            <w:r w:rsidRPr="00A20338">
              <w:t>Cooper Basin</w:t>
            </w:r>
          </w:p>
        </w:tc>
        <w:tc>
          <w:tcPr>
            <w:tcW w:w="1418" w:type="dxa"/>
            <w:tcBorders>
              <w:top w:val="single" w:sz="4" w:space="0" w:color="auto"/>
              <w:bottom w:val="single" w:sz="4" w:space="0" w:color="auto"/>
            </w:tcBorders>
            <w:vAlign w:val="center"/>
          </w:tcPr>
          <w:p w14:paraId="4FDA503B" w14:textId="77777777" w:rsidR="005873C4" w:rsidRPr="00A20338" w:rsidRDefault="005873C4" w:rsidP="0086135A">
            <w:pPr>
              <w:pStyle w:val="GG-body"/>
              <w:spacing w:after="0"/>
              <w:jc w:val="center"/>
            </w:pPr>
            <w:r w:rsidRPr="00A20338">
              <w:t>1.31</w:t>
            </w:r>
          </w:p>
        </w:tc>
        <w:tc>
          <w:tcPr>
            <w:tcW w:w="1695" w:type="dxa"/>
            <w:tcBorders>
              <w:top w:val="single" w:sz="4" w:space="0" w:color="auto"/>
              <w:bottom w:val="single" w:sz="4" w:space="0" w:color="auto"/>
            </w:tcBorders>
            <w:vAlign w:val="center"/>
          </w:tcPr>
          <w:p w14:paraId="0544D80E" w14:textId="77777777" w:rsidR="005873C4" w:rsidRPr="00A20338" w:rsidRDefault="005873C4" w:rsidP="0086135A">
            <w:pPr>
              <w:pStyle w:val="GG-body"/>
              <w:spacing w:after="0"/>
              <w:jc w:val="center"/>
            </w:pPr>
            <w:r w:rsidRPr="00A20338">
              <w:t>MER-2025/0122</w:t>
            </w:r>
          </w:p>
        </w:tc>
      </w:tr>
    </w:tbl>
    <w:p w14:paraId="4058B999" w14:textId="77777777" w:rsidR="005873C4" w:rsidRDefault="005873C4" w:rsidP="005873C4">
      <w:pPr>
        <w:pStyle w:val="GG-Title3"/>
        <w:spacing w:before="120"/>
      </w:pPr>
      <w:r>
        <w:t>Description of Area</w:t>
      </w:r>
    </w:p>
    <w:p w14:paraId="26D4EF9C" w14:textId="77777777" w:rsidR="005873C4" w:rsidRDefault="005873C4" w:rsidP="005873C4">
      <w:pPr>
        <w:pStyle w:val="GG-body"/>
      </w:pPr>
      <w:r>
        <w:t>All that part of the State of South Australia, bounded as follows:</w:t>
      </w:r>
    </w:p>
    <w:p w14:paraId="51F90305" w14:textId="77777777" w:rsidR="005873C4" w:rsidRDefault="005873C4" w:rsidP="005873C4">
      <w:pPr>
        <w:pStyle w:val="GG-body"/>
        <w:ind w:left="159"/>
      </w:pPr>
      <w:r>
        <w:t>All coordinates in GDA2020, Zone 54</w:t>
      </w:r>
    </w:p>
    <w:p w14:paraId="58F5BE5E" w14:textId="77777777" w:rsidR="005873C4" w:rsidRDefault="005873C4" w:rsidP="005873C4">
      <w:pPr>
        <w:pStyle w:val="GG-body"/>
        <w:spacing w:after="40"/>
        <w:ind w:left="320"/>
      </w:pPr>
      <w:r>
        <w:t>343024.74mE</w:t>
      </w:r>
      <w:r>
        <w:tab/>
      </w:r>
      <w:r>
        <w:tab/>
        <w:t>6937785.84mN</w:t>
      </w:r>
    </w:p>
    <w:p w14:paraId="6694F709" w14:textId="77777777" w:rsidR="005873C4" w:rsidRDefault="005873C4" w:rsidP="005873C4">
      <w:pPr>
        <w:pStyle w:val="GG-body"/>
        <w:spacing w:after="40"/>
        <w:ind w:left="320"/>
      </w:pPr>
      <w:r>
        <w:t>344038.52mE</w:t>
      </w:r>
      <w:r>
        <w:tab/>
      </w:r>
      <w:r>
        <w:tab/>
        <w:t>6937798.88mN</w:t>
      </w:r>
    </w:p>
    <w:p w14:paraId="7BD5FAC5" w14:textId="77777777" w:rsidR="005873C4" w:rsidRDefault="005873C4" w:rsidP="005873C4">
      <w:pPr>
        <w:pStyle w:val="GG-body"/>
        <w:spacing w:after="40"/>
        <w:ind w:left="320"/>
      </w:pPr>
      <w:r>
        <w:t>344070.66mE</w:t>
      </w:r>
      <w:r>
        <w:tab/>
      </w:r>
      <w:r>
        <w:tab/>
        <w:t>6936453.16mN</w:t>
      </w:r>
    </w:p>
    <w:p w14:paraId="5B0243FC" w14:textId="77777777" w:rsidR="005873C4" w:rsidRDefault="005873C4" w:rsidP="005873C4">
      <w:pPr>
        <w:pStyle w:val="GG-body"/>
        <w:spacing w:after="40"/>
        <w:ind w:left="320"/>
      </w:pPr>
      <w:r>
        <w:t>343363.27mE</w:t>
      </w:r>
      <w:r>
        <w:tab/>
      </w:r>
      <w:r>
        <w:tab/>
        <w:t>6936450.16mN</w:t>
      </w:r>
    </w:p>
    <w:p w14:paraId="00F71476" w14:textId="77777777" w:rsidR="005873C4" w:rsidRDefault="005873C4" w:rsidP="005873C4">
      <w:pPr>
        <w:pStyle w:val="GG-body"/>
        <w:spacing w:after="40"/>
        <w:ind w:left="320"/>
      </w:pPr>
      <w:r>
        <w:t>343037.06mE</w:t>
      </w:r>
      <w:r>
        <w:tab/>
      </w:r>
      <w:r>
        <w:tab/>
        <w:t>6936831.78mN</w:t>
      </w:r>
    </w:p>
    <w:p w14:paraId="21D8944A" w14:textId="77777777" w:rsidR="005873C4" w:rsidRDefault="005873C4" w:rsidP="005873C4">
      <w:pPr>
        <w:pStyle w:val="GG-body"/>
        <w:ind w:left="320"/>
      </w:pPr>
      <w:r>
        <w:t>343024.74mE</w:t>
      </w:r>
      <w:r>
        <w:tab/>
      </w:r>
      <w:r>
        <w:tab/>
        <w:t>6937785.84mN</w:t>
      </w:r>
    </w:p>
    <w:p w14:paraId="0CBD8ED0" w14:textId="77777777" w:rsidR="005873C4" w:rsidRDefault="005873C4" w:rsidP="005873C4">
      <w:pPr>
        <w:pStyle w:val="GG-body"/>
      </w:pPr>
      <w:r>
        <w:t xml:space="preserve">AREA: </w:t>
      </w:r>
      <w:r w:rsidRPr="002566EC">
        <w:rPr>
          <w:b/>
          <w:bCs/>
        </w:rPr>
        <w:t>1.31</w:t>
      </w:r>
      <w:r>
        <w:t xml:space="preserve"> square kilometres approximately</w:t>
      </w:r>
    </w:p>
    <w:p w14:paraId="5F1C7BD1" w14:textId="77777777" w:rsidR="005873C4" w:rsidRDefault="005873C4" w:rsidP="005873C4">
      <w:pPr>
        <w:pStyle w:val="GG-SDated"/>
      </w:pPr>
      <w:r>
        <w:t>Dated:</w:t>
      </w:r>
      <w:r>
        <w:tab/>
        <w:t>21 July 2026</w:t>
      </w:r>
    </w:p>
    <w:p w14:paraId="62C6F699" w14:textId="77777777" w:rsidR="005873C4" w:rsidRDefault="005873C4" w:rsidP="005873C4">
      <w:pPr>
        <w:pStyle w:val="GG-SName"/>
      </w:pPr>
      <w:r>
        <w:t>Paul De Ionno</w:t>
      </w:r>
    </w:p>
    <w:p w14:paraId="05EF42DF" w14:textId="77777777" w:rsidR="005873C4" w:rsidRDefault="005873C4" w:rsidP="005873C4">
      <w:pPr>
        <w:pStyle w:val="GG-Signature"/>
      </w:pPr>
      <w:r>
        <w:t>Executive Director</w:t>
      </w:r>
    </w:p>
    <w:p w14:paraId="46E51F15" w14:textId="77777777" w:rsidR="005873C4" w:rsidRDefault="005873C4" w:rsidP="005873C4">
      <w:pPr>
        <w:pStyle w:val="GG-Signature"/>
      </w:pPr>
      <w:r>
        <w:t>Regulation and Compliance Division</w:t>
      </w:r>
    </w:p>
    <w:p w14:paraId="5EE639B3" w14:textId="77777777" w:rsidR="005873C4" w:rsidRDefault="005873C4" w:rsidP="005873C4">
      <w:pPr>
        <w:pStyle w:val="GG-Signature"/>
      </w:pPr>
      <w:r>
        <w:t>Department for Energy and Mining</w:t>
      </w:r>
    </w:p>
    <w:p w14:paraId="41407666" w14:textId="77777777" w:rsidR="005873C4" w:rsidRDefault="005873C4" w:rsidP="005873C4">
      <w:pPr>
        <w:pStyle w:val="GG-Signature"/>
      </w:pPr>
      <w:r>
        <w:t>Delegate of the Minister for Energy and Mining</w:t>
      </w:r>
    </w:p>
    <w:p w14:paraId="2B256F24" w14:textId="77777777" w:rsidR="005873C4" w:rsidRDefault="005873C4" w:rsidP="005873C4">
      <w:pPr>
        <w:pStyle w:val="GG-Signature"/>
        <w:pBdr>
          <w:bottom w:val="single" w:sz="4" w:space="1" w:color="auto"/>
        </w:pBdr>
        <w:spacing w:line="52" w:lineRule="exact"/>
        <w:jc w:val="center"/>
      </w:pPr>
    </w:p>
    <w:p w14:paraId="7A953374" w14:textId="77777777" w:rsidR="005873C4" w:rsidRDefault="005873C4" w:rsidP="005873C4">
      <w:pPr>
        <w:pStyle w:val="GG-Signature"/>
        <w:pBdr>
          <w:top w:val="single" w:sz="4" w:space="1" w:color="auto"/>
        </w:pBdr>
        <w:spacing w:before="34" w:line="14" w:lineRule="exact"/>
        <w:jc w:val="center"/>
      </w:pPr>
    </w:p>
    <w:p w14:paraId="698FF151" w14:textId="6E42032D" w:rsidR="005873C4" w:rsidRDefault="005873C4">
      <w:pPr>
        <w:spacing w:after="0" w:line="240" w:lineRule="auto"/>
        <w:jc w:val="left"/>
        <w:rPr>
          <w:rFonts w:eastAsia="Times New Roman"/>
          <w:szCs w:val="17"/>
        </w:rPr>
      </w:pPr>
      <w:r>
        <w:br w:type="page"/>
      </w:r>
    </w:p>
    <w:p w14:paraId="7C8B16B7" w14:textId="363C0B91" w:rsidR="005873C4" w:rsidRPr="002449B7" w:rsidRDefault="008C7F0B" w:rsidP="008C7F0B">
      <w:pPr>
        <w:pStyle w:val="Heading2"/>
      </w:pPr>
      <w:bookmarkStart w:id="36" w:name="_Toc235693432"/>
      <w:r w:rsidRPr="002449B7">
        <w:lastRenderedPageBreak/>
        <w:t>Fisheries Management (General) Regulations 2017</w:t>
      </w:r>
      <w:bookmarkEnd w:id="36"/>
    </w:p>
    <w:p w14:paraId="7EF35FBD" w14:textId="77777777" w:rsidR="005873C4" w:rsidRPr="002449B7" w:rsidRDefault="005873C4" w:rsidP="005873C4">
      <w:pPr>
        <w:pStyle w:val="GG-Title2"/>
      </w:pPr>
      <w:r w:rsidRPr="002449B7">
        <w:t>Regulation 23A(1)</w:t>
      </w:r>
    </w:p>
    <w:p w14:paraId="59ACE034" w14:textId="77777777" w:rsidR="005873C4" w:rsidRPr="002449B7" w:rsidRDefault="005873C4" w:rsidP="005873C4">
      <w:pPr>
        <w:pStyle w:val="GG-Title3"/>
      </w:pPr>
      <w:r w:rsidRPr="002449B7">
        <w:t>Determination—Taking of Bivalve Filter-Feeding Molluscs in Port Adelaide River Estuary</w:t>
      </w:r>
    </w:p>
    <w:p w14:paraId="5821FF2F" w14:textId="77777777" w:rsidR="005873C4" w:rsidRPr="002449B7" w:rsidRDefault="005873C4" w:rsidP="005873C4">
      <w:pPr>
        <w:pStyle w:val="GG-body"/>
        <w:rPr>
          <w:spacing w:val="-2"/>
        </w:rPr>
      </w:pPr>
      <w:r w:rsidRPr="002449B7">
        <w:rPr>
          <w:spacing w:val="-4"/>
        </w:rPr>
        <w:t xml:space="preserve">As delegate of the Minister for Primary Industries and Regional Development, I Professor Gavin Begg, Executive Director of Fisheries and Aquaculture make the following determination for the purposes of Regulation 23A(1) of the </w:t>
      </w:r>
      <w:r w:rsidRPr="002449B7">
        <w:rPr>
          <w:i/>
          <w:iCs/>
          <w:spacing w:val="-4"/>
        </w:rPr>
        <w:t>Fisheries Management (General) Regulations 2017</w:t>
      </w:r>
      <w:r w:rsidRPr="002449B7">
        <w:rPr>
          <w:spacing w:val="-2"/>
        </w:rPr>
        <w:t xml:space="preserve">, </w:t>
      </w:r>
      <w:proofErr w:type="gramStart"/>
      <w:r w:rsidRPr="002449B7">
        <w:rPr>
          <w:spacing w:val="-2"/>
        </w:rPr>
        <w:t>in regard to</w:t>
      </w:r>
      <w:proofErr w:type="gramEnd"/>
      <w:r w:rsidRPr="002449B7">
        <w:rPr>
          <w:spacing w:val="-2"/>
        </w:rPr>
        <w:t xml:space="preserve"> the taking of bivalve molluscs in the Port Adelaide River Estuary, unless this notice is otherwise varied or revoked:</w:t>
      </w:r>
    </w:p>
    <w:p w14:paraId="2B47952D" w14:textId="77777777" w:rsidR="005873C4" w:rsidRPr="002449B7" w:rsidRDefault="005873C4" w:rsidP="005873C4">
      <w:pPr>
        <w:pStyle w:val="GG-body"/>
        <w:ind w:left="142"/>
      </w:pPr>
      <w:r w:rsidRPr="002449B7">
        <w:t xml:space="preserve">Mr Simon Spencer of MC Dredging and Port Development Pty Ltd and his nominated agents (authorised employees of MC Dredging and Port Development Pty Ltd) </w:t>
      </w:r>
      <w:r w:rsidRPr="002449B7">
        <w:rPr>
          <w:spacing w:val="-4"/>
        </w:rPr>
        <w:t xml:space="preserve">and persons acting under the supervision of authorised employees of MC Dredging and Port Development Pty Ltd </w:t>
      </w:r>
      <w:r w:rsidRPr="002449B7">
        <w:t xml:space="preserve">may take bivalve filter-feeding molluscs within the waters of the Port Adelaide River Estuary excluding the waters of aquatic reserves (unless otherwise authorised under the </w:t>
      </w:r>
      <w:r w:rsidRPr="002449B7">
        <w:rPr>
          <w:i/>
          <w:iCs/>
        </w:rPr>
        <w:t>Fisheries Management Act 2007</w:t>
      </w:r>
      <w:r w:rsidRPr="002449B7">
        <w:t>) as may be incidental during the cleaning of marine infrastructure beneath the wharf in the Port Adelaide River at the Inner Harbour 27, near Moonta Road, Port Adelaide SA 5015.</w:t>
      </w:r>
    </w:p>
    <w:p w14:paraId="7432B6C9" w14:textId="77777777" w:rsidR="005873C4" w:rsidRPr="002449B7" w:rsidRDefault="005873C4" w:rsidP="005873C4">
      <w:pPr>
        <w:pStyle w:val="GG-body"/>
        <w:ind w:left="426" w:hanging="142"/>
      </w:pPr>
      <w:r w:rsidRPr="002449B7">
        <w:t>•</w:t>
      </w:r>
      <w:r w:rsidRPr="002449B7">
        <w:tab/>
        <w:t>Latitude: 34°49</w:t>
      </w:r>
      <w:r w:rsidRPr="002449B7">
        <w:sym w:font="Symbol" w:char="F0A2"/>
      </w:r>
      <w:r w:rsidRPr="002449B7">
        <w:t>41.9</w:t>
      </w:r>
      <w:r w:rsidRPr="002449B7">
        <w:sym w:font="Symbol" w:char="F0B2"/>
      </w:r>
      <w:r w:rsidRPr="002449B7">
        <w:t xml:space="preserve">S </w:t>
      </w:r>
    </w:p>
    <w:p w14:paraId="589B3C3F" w14:textId="77777777" w:rsidR="005873C4" w:rsidRPr="002449B7" w:rsidRDefault="005873C4" w:rsidP="005873C4">
      <w:pPr>
        <w:pStyle w:val="GG-body"/>
        <w:ind w:left="426" w:hanging="142"/>
      </w:pPr>
      <w:r w:rsidRPr="002449B7">
        <w:t>•</w:t>
      </w:r>
      <w:r w:rsidRPr="002449B7">
        <w:tab/>
        <w:t>Longitude: 138°30</w:t>
      </w:r>
      <w:r w:rsidRPr="002449B7">
        <w:sym w:font="Symbol" w:char="F0A2"/>
      </w:r>
      <w:r w:rsidRPr="002449B7">
        <w:t>34.1</w:t>
      </w:r>
      <w:r w:rsidRPr="002449B7">
        <w:sym w:font="Symbol" w:char="F0B2"/>
      </w:r>
      <w:r w:rsidRPr="002449B7">
        <w:t>E</w:t>
      </w:r>
    </w:p>
    <w:p w14:paraId="56632735" w14:textId="77777777" w:rsidR="005873C4" w:rsidRPr="002449B7" w:rsidRDefault="005873C4" w:rsidP="005873C4">
      <w:pPr>
        <w:pStyle w:val="GG-body"/>
        <w:ind w:left="142"/>
      </w:pPr>
      <w:r w:rsidRPr="002449B7">
        <w:t>This determination is made subject to the following conditions:</w:t>
      </w:r>
    </w:p>
    <w:p w14:paraId="34E412CB" w14:textId="77777777" w:rsidR="005873C4" w:rsidRPr="002449B7" w:rsidRDefault="005873C4" w:rsidP="005873C4">
      <w:pPr>
        <w:pStyle w:val="GG-body"/>
        <w:ind w:left="568" w:hanging="284"/>
      </w:pPr>
      <w:r w:rsidRPr="002449B7">
        <w:t>1.</w:t>
      </w:r>
      <w:r w:rsidRPr="002449B7">
        <w:tab/>
        <w:t>All equipment used in collecting specimens must be appropriately decontaminated in accordance with the “AQUAVETPLAN Operational Procedures Manual—Decontamination”.</w:t>
      </w:r>
    </w:p>
    <w:p w14:paraId="2CB1B6DC" w14:textId="77777777" w:rsidR="005873C4" w:rsidRPr="002449B7" w:rsidRDefault="005873C4" w:rsidP="005873C4">
      <w:pPr>
        <w:pStyle w:val="GG-body"/>
        <w:ind w:left="568" w:hanging="284"/>
      </w:pPr>
      <w:r w:rsidRPr="002449B7">
        <w:t>2.</w:t>
      </w:r>
      <w:r w:rsidRPr="002449B7">
        <w:tab/>
        <w:t>All bivalve molluscs collected during the cleaning of marine infrastructure as part of the project must be disposed of appropriately in accordance with AQUAVETPLAN Operational Procedures Manual—Disposal.</w:t>
      </w:r>
    </w:p>
    <w:p w14:paraId="38C0E9D8" w14:textId="77777777" w:rsidR="005873C4" w:rsidRPr="002449B7" w:rsidRDefault="005873C4" w:rsidP="005873C4">
      <w:pPr>
        <w:pStyle w:val="GG-body"/>
        <w:ind w:left="568" w:hanging="284"/>
      </w:pPr>
      <w:r w:rsidRPr="002449B7">
        <w:t>3.</w:t>
      </w:r>
      <w:r w:rsidRPr="002449B7">
        <w:tab/>
      </w:r>
      <w:r w:rsidRPr="002449B7">
        <w:rPr>
          <w:spacing w:val="-4"/>
        </w:rPr>
        <w:t>The incidental taking of bivalve filter feeding molluscs as contemplated by this determination may only occur between 1 September 2026</w:t>
      </w:r>
      <w:r w:rsidRPr="002449B7">
        <w:t xml:space="preserve"> and 31 August 2027 unless this notice is otherwise varied or revoked.</w:t>
      </w:r>
    </w:p>
    <w:p w14:paraId="5BD7C7BA" w14:textId="77777777" w:rsidR="005873C4" w:rsidRPr="002449B7" w:rsidRDefault="005873C4" w:rsidP="005873C4">
      <w:pPr>
        <w:pStyle w:val="GG-SDated"/>
      </w:pPr>
      <w:r w:rsidRPr="002449B7">
        <w:t>Dated: 16 July 2026</w:t>
      </w:r>
    </w:p>
    <w:p w14:paraId="0016169F" w14:textId="77777777" w:rsidR="005873C4" w:rsidRPr="002449B7" w:rsidRDefault="005873C4" w:rsidP="005873C4">
      <w:pPr>
        <w:pStyle w:val="GG-SName"/>
      </w:pPr>
      <w:r w:rsidRPr="002449B7">
        <w:t>Professor Gavin Begg</w:t>
      </w:r>
    </w:p>
    <w:p w14:paraId="6A6E8263" w14:textId="77777777" w:rsidR="005873C4" w:rsidRPr="002449B7" w:rsidRDefault="005873C4" w:rsidP="005873C4">
      <w:pPr>
        <w:pStyle w:val="GG-Signature"/>
      </w:pPr>
      <w:r w:rsidRPr="002449B7">
        <w:t>Executive Director</w:t>
      </w:r>
    </w:p>
    <w:p w14:paraId="2C8D0BC0" w14:textId="77777777" w:rsidR="005873C4" w:rsidRPr="002449B7" w:rsidRDefault="005873C4" w:rsidP="005873C4">
      <w:pPr>
        <w:pStyle w:val="GG-Signature"/>
      </w:pPr>
      <w:r w:rsidRPr="002449B7">
        <w:t>Fisheries and Aquaculture</w:t>
      </w:r>
    </w:p>
    <w:p w14:paraId="3A088890" w14:textId="77777777" w:rsidR="005873C4" w:rsidRDefault="005873C4" w:rsidP="005873C4">
      <w:pPr>
        <w:pStyle w:val="GG-Signature"/>
      </w:pPr>
      <w:r w:rsidRPr="002449B7">
        <w:t>Delegate of the Minister for Primary Industries and Regional Development</w:t>
      </w:r>
    </w:p>
    <w:p w14:paraId="5F3D15C7" w14:textId="77777777" w:rsidR="005873C4" w:rsidRDefault="005873C4" w:rsidP="005873C4">
      <w:pPr>
        <w:pStyle w:val="GG-Signature"/>
        <w:pBdr>
          <w:bottom w:val="single" w:sz="4" w:space="1" w:color="auto"/>
        </w:pBdr>
        <w:spacing w:line="52" w:lineRule="exact"/>
        <w:jc w:val="center"/>
      </w:pPr>
    </w:p>
    <w:p w14:paraId="5AB05617" w14:textId="77777777" w:rsidR="005873C4" w:rsidRDefault="005873C4" w:rsidP="005873C4">
      <w:pPr>
        <w:pStyle w:val="GG-Signature"/>
        <w:pBdr>
          <w:top w:val="single" w:sz="4" w:space="1" w:color="auto"/>
        </w:pBdr>
        <w:spacing w:before="34" w:line="14" w:lineRule="exact"/>
        <w:jc w:val="center"/>
      </w:pPr>
    </w:p>
    <w:p w14:paraId="6AA3A18A" w14:textId="77777777" w:rsidR="005873C4" w:rsidRDefault="005873C4" w:rsidP="005873C4">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01F8A16E" w14:textId="3C8D994F" w:rsidR="005873C4" w:rsidRDefault="008C7F0B" w:rsidP="008C7F0B">
      <w:pPr>
        <w:pStyle w:val="Heading2"/>
      </w:pPr>
      <w:bookmarkStart w:id="37" w:name="_Toc235693433"/>
      <w:r>
        <w:t>Fisheries Management Act 2007</w:t>
      </w:r>
      <w:bookmarkEnd w:id="37"/>
    </w:p>
    <w:p w14:paraId="3A55B069" w14:textId="77777777" w:rsidR="005873C4" w:rsidRDefault="005873C4" w:rsidP="005873C4">
      <w:pPr>
        <w:pStyle w:val="GG-Title2"/>
      </w:pPr>
      <w:r>
        <w:t>Section 115</w:t>
      </w:r>
    </w:p>
    <w:p w14:paraId="045D6F83" w14:textId="77777777" w:rsidR="005873C4" w:rsidRDefault="005873C4" w:rsidP="005873C4">
      <w:pPr>
        <w:pStyle w:val="GG-Title3"/>
      </w:pPr>
      <w:r>
        <w:t>Ministerial Exemption: ME9903435</w:t>
      </w:r>
    </w:p>
    <w:p w14:paraId="0F8BA406" w14:textId="77777777" w:rsidR="005873C4" w:rsidRDefault="005873C4" w:rsidP="005873C4">
      <w:pPr>
        <w:pStyle w:val="GG-body"/>
      </w:pPr>
      <w:r>
        <w:t xml:space="preserve">Take notice that pursuant to Section 115 of the </w:t>
      </w:r>
      <w:r w:rsidRPr="00E266FD">
        <w:rPr>
          <w:i/>
          <w:iCs/>
        </w:rPr>
        <w:t>Fisheries Management Act 2007</w:t>
      </w:r>
      <w:r>
        <w:t xml:space="preserve">, Prof David Booth, Professor of Marine Ecology, University of Technology Sydney (the ‘exemption holder’) and his nominated agents, are exempt from Section 71(1)(a) of the </w:t>
      </w:r>
      <w:r w:rsidRPr="00F409CB">
        <w:rPr>
          <w:i/>
          <w:iCs/>
        </w:rPr>
        <w:t>Fisheries Management Act 2007</w:t>
      </w:r>
      <w:r>
        <w:t>, in the area specified in Schedule 1 but only insofar as the exempted activity and species specified in Schedule 2, subject to the conditions set out in Schedule 3, from 15 July 2026 until 14 July 2027, unless varied or revoked earlier.</w:t>
      </w:r>
    </w:p>
    <w:p w14:paraId="7B202CD4" w14:textId="77777777" w:rsidR="005873C4" w:rsidRDefault="005873C4" w:rsidP="005873C4">
      <w:pPr>
        <w:pStyle w:val="GG-Title2"/>
      </w:pPr>
      <w:r>
        <w:t>Schedule 1</w:t>
      </w:r>
    </w:p>
    <w:p w14:paraId="1C64B921" w14:textId="77777777" w:rsidR="005873C4" w:rsidRDefault="005873C4" w:rsidP="005873C4">
      <w:pPr>
        <w:pStyle w:val="GG-body"/>
      </w:pPr>
      <w:r>
        <w:t xml:space="preserve">Coastal shore areas of South Australia between the high-water mark and the low water mark, excluding the Adelaide Dolphin Sanctuary or aquatic reserves (unless otherwise authorised under the </w:t>
      </w:r>
      <w:r w:rsidRPr="00F409CB">
        <w:rPr>
          <w:i/>
          <w:iCs/>
        </w:rPr>
        <w:t>Fisheries Management Act 2007</w:t>
      </w:r>
      <w:r>
        <w:t>).</w:t>
      </w:r>
    </w:p>
    <w:p w14:paraId="5F1EE10E" w14:textId="77777777" w:rsidR="005873C4" w:rsidRDefault="005873C4" w:rsidP="005873C4">
      <w:pPr>
        <w:pStyle w:val="GG-Title2"/>
      </w:pPr>
      <w:r>
        <w:t>Schedule 2</w:t>
      </w:r>
    </w:p>
    <w:p w14:paraId="3EACCD86" w14:textId="77777777" w:rsidR="005873C4" w:rsidRDefault="005873C4" w:rsidP="005873C4">
      <w:pPr>
        <w:pStyle w:val="GG-body"/>
      </w:pPr>
      <w:r>
        <w:t xml:space="preserve">The collection of naturally deceased specimens, samples and/or biological material of </w:t>
      </w:r>
      <w:proofErr w:type="spellStart"/>
      <w:r>
        <w:t>Syngnathids</w:t>
      </w:r>
      <w:proofErr w:type="spellEnd"/>
      <w:r>
        <w:t xml:space="preserve">, namely Weedy </w:t>
      </w:r>
      <w:proofErr w:type="spellStart"/>
      <w:r>
        <w:t>Seadragon</w:t>
      </w:r>
      <w:proofErr w:type="spellEnd"/>
      <w:r>
        <w:t xml:space="preserve"> (</w:t>
      </w:r>
      <w:proofErr w:type="spellStart"/>
      <w:r w:rsidRPr="0029302C">
        <w:rPr>
          <w:i/>
          <w:iCs/>
        </w:rPr>
        <w:t>Phyllopteryx</w:t>
      </w:r>
      <w:proofErr w:type="spellEnd"/>
      <w:r w:rsidRPr="0029302C">
        <w:rPr>
          <w:i/>
          <w:iCs/>
        </w:rPr>
        <w:t xml:space="preserve"> </w:t>
      </w:r>
      <w:proofErr w:type="spellStart"/>
      <w:r w:rsidRPr="0029302C">
        <w:rPr>
          <w:i/>
          <w:iCs/>
        </w:rPr>
        <w:t>taeniolatus</w:t>
      </w:r>
      <w:proofErr w:type="spellEnd"/>
      <w:r>
        <w:t xml:space="preserve">) and Leafy </w:t>
      </w:r>
      <w:proofErr w:type="spellStart"/>
      <w:r>
        <w:t>Seadragon</w:t>
      </w:r>
      <w:proofErr w:type="spellEnd"/>
      <w:r>
        <w:t xml:space="preserve"> (</w:t>
      </w:r>
      <w:proofErr w:type="spellStart"/>
      <w:r w:rsidRPr="0029302C">
        <w:rPr>
          <w:i/>
          <w:iCs/>
        </w:rPr>
        <w:t>Phycodurus</w:t>
      </w:r>
      <w:proofErr w:type="spellEnd"/>
      <w:r w:rsidRPr="0029302C">
        <w:rPr>
          <w:i/>
          <w:iCs/>
        </w:rPr>
        <w:t xml:space="preserve"> eques</w:t>
      </w:r>
      <w:r>
        <w:t>) for research purposes.</w:t>
      </w:r>
    </w:p>
    <w:p w14:paraId="065555B1" w14:textId="77777777" w:rsidR="005873C4" w:rsidRDefault="005873C4" w:rsidP="005873C4">
      <w:pPr>
        <w:pStyle w:val="GG-Title2"/>
      </w:pPr>
      <w:r>
        <w:t>Schedule 3</w:t>
      </w:r>
    </w:p>
    <w:p w14:paraId="12C509C5" w14:textId="77777777" w:rsidR="005873C4" w:rsidRDefault="005873C4" w:rsidP="005873C4">
      <w:pPr>
        <w:pStyle w:val="GG-body"/>
        <w:ind w:left="284" w:hanging="284"/>
      </w:pPr>
      <w:r>
        <w:t>1.</w:t>
      </w:r>
      <w:r>
        <w:tab/>
        <w:t>The exemption holder will be deemed responsible for the conduct of all persons conducting the exempted activities under this notice. Any person conducting activities under this exemption must be provided a copy of this notice, which they must have signed as an indication that they have read and understand the conditions under it.</w:t>
      </w:r>
    </w:p>
    <w:p w14:paraId="2C149353" w14:textId="77777777" w:rsidR="005873C4" w:rsidRDefault="005873C4" w:rsidP="005873C4">
      <w:pPr>
        <w:pStyle w:val="GG-body"/>
        <w:ind w:left="284" w:hanging="284"/>
      </w:pPr>
      <w:r>
        <w:t>2.</w:t>
      </w:r>
      <w:r>
        <w:tab/>
        <w:t xml:space="preserve">Up to a maximum of 500 naturally deceased Weedy </w:t>
      </w:r>
      <w:proofErr w:type="spellStart"/>
      <w:r>
        <w:t>Seadragon</w:t>
      </w:r>
      <w:proofErr w:type="spellEnd"/>
      <w:r>
        <w:t xml:space="preserve"> and up to a maximum of 300 naturally deceased Leafy </w:t>
      </w:r>
      <w:proofErr w:type="spellStart"/>
      <w:r>
        <w:t>Seadragon</w:t>
      </w:r>
      <w:proofErr w:type="spellEnd"/>
      <w:r>
        <w:t xml:space="preserve"> may be collected pursuant to this exemption.</w:t>
      </w:r>
    </w:p>
    <w:p w14:paraId="2C6498F1" w14:textId="77777777" w:rsidR="005873C4" w:rsidRDefault="005873C4" w:rsidP="005873C4">
      <w:pPr>
        <w:pStyle w:val="GG-body"/>
        <w:ind w:left="284" w:hanging="284"/>
      </w:pPr>
      <w:r>
        <w:t>3.</w:t>
      </w:r>
      <w:r>
        <w:tab/>
      </w:r>
      <w:proofErr w:type="spellStart"/>
      <w:r>
        <w:t>Syngnathid</w:t>
      </w:r>
      <w:proofErr w:type="spellEnd"/>
      <w:r>
        <w:t xml:space="preserve"> specimens, samples or biological material of </w:t>
      </w:r>
      <w:proofErr w:type="spellStart"/>
      <w:r>
        <w:t>Syngnathids</w:t>
      </w:r>
      <w:proofErr w:type="spellEnd"/>
      <w:r>
        <w:t xml:space="preserve"> must only be collected by hand.</w:t>
      </w:r>
    </w:p>
    <w:p w14:paraId="2A4C1B76" w14:textId="77777777" w:rsidR="005873C4" w:rsidRDefault="005873C4" w:rsidP="005873C4">
      <w:pPr>
        <w:pStyle w:val="GG-body"/>
        <w:ind w:left="284" w:hanging="284"/>
      </w:pPr>
      <w:r>
        <w:t>4.</w:t>
      </w:r>
      <w:r>
        <w:tab/>
      </w:r>
      <w:proofErr w:type="spellStart"/>
      <w:r>
        <w:t>Syngnathid</w:t>
      </w:r>
      <w:proofErr w:type="spellEnd"/>
      <w:r>
        <w:t xml:space="preserve"> specimens, samples or biological material of </w:t>
      </w:r>
      <w:proofErr w:type="spellStart"/>
      <w:r>
        <w:t>Syngnathids</w:t>
      </w:r>
      <w:proofErr w:type="spellEnd"/>
      <w:r>
        <w:t xml:space="preserve"> collected and held pursuant to this exemption must be possessed lawfully in conjunction with the Ministerial permit to possess and control protected species MP0309.</w:t>
      </w:r>
    </w:p>
    <w:p w14:paraId="44C64367" w14:textId="77777777" w:rsidR="005873C4" w:rsidRDefault="005873C4" w:rsidP="005873C4">
      <w:pPr>
        <w:pStyle w:val="GG-body"/>
        <w:ind w:left="284" w:hanging="284"/>
      </w:pPr>
      <w:r>
        <w:t>5.</w:t>
      </w:r>
      <w:r>
        <w:tab/>
        <w:t>For the purposes of this notice, only the following persons may act as an agent of the exemption holder:</w:t>
      </w:r>
    </w:p>
    <w:p w14:paraId="05148F7A" w14:textId="77777777" w:rsidR="005873C4" w:rsidRDefault="005873C4" w:rsidP="005873C4">
      <w:pPr>
        <w:pStyle w:val="GG-body"/>
        <w:spacing w:after="40"/>
        <w:ind w:left="567" w:hanging="142"/>
      </w:pPr>
      <w:r>
        <w:t>•</w:t>
      </w:r>
      <w:r>
        <w:tab/>
        <w:t>Dr Janine Baker, Flinders University, College of Science and Engineering, Sturt Road, Bedford Park, SA, 5042</w:t>
      </w:r>
    </w:p>
    <w:p w14:paraId="00D0F29F" w14:textId="77777777" w:rsidR="005873C4" w:rsidRDefault="005873C4" w:rsidP="005873C4">
      <w:pPr>
        <w:pStyle w:val="GG-body"/>
        <w:spacing w:after="40"/>
        <w:ind w:left="567" w:hanging="142"/>
      </w:pPr>
      <w:r>
        <w:t>•</w:t>
      </w:r>
      <w:r>
        <w:tab/>
        <w:t xml:space="preserve">Jamie Priest, National Parks and Wildlife, </w:t>
      </w:r>
      <w:proofErr w:type="spellStart"/>
      <w:r>
        <w:t>Dhiulba</w:t>
      </w:r>
      <w:proofErr w:type="spellEnd"/>
      <w:r>
        <w:t xml:space="preserve"> </w:t>
      </w:r>
      <w:proofErr w:type="spellStart"/>
      <w:r>
        <w:t>Guuranda</w:t>
      </w:r>
      <w:proofErr w:type="spellEnd"/>
      <w:r>
        <w:t>-Innes National Park, Yorke Peninsula</w:t>
      </w:r>
    </w:p>
    <w:p w14:paraId="6AF8732F" w14:textId="77777777" w:rsidR="005873C4" w:rsidRDefault="005873C4" w:rsidP="005873C4">
      <w:pPr>
        <w:pStyle w:val="GG-body"/>
        <w:spacing w:after="40"/>
        <w:ind w:left="567" w:hanging="142"/>
      </w:pPr>
      <w:r>
        <w:t>•</w:t>
      </w:r>
      <w:r>
        <w:tab/>
        <w:t xml:space="preserve">Lochie Cameron, Yorke Peninsula </w:t>
      </w:r>
    </w:p>
    <w:p w14:paraId="5867BF78" w14:textId="77777777" w:rsidR="005873C4" w:rsidRDefault="005873C4" w:rsidP="005873C4">
      <w:pPr>
        <w:pStyle w:val="GG-body"/>
        <w:spacing w:after="40"/>
        <w:ind w:left="567" w:hanging="142"/>
      </w:pPr>
      <w:r>
        <w:t>•</w:t>
      </w:r>
      <w:r>
        <w:tab/>
        <w:t xml:space="preserve">Amber Everett, </w:t>
      </w:r>
      <w:proofErr w:type="spellStart"/>
      <w:r>
        <w:t>Fleurieu</w:t>
      </w:r>
      <w:proofErr w:type="spellEnd"/>
      <w:r>
        <w:t xml:space="preserve"> Peninsula</w:t>
      </w:r>
    </w:p>
    <w:p w14:paraId="1F294B78" w14:textId="77777777" w:rsidR="005873C4" w:rsidRDefault="005873C4" w:rsidP="005873C4">
      <w:pPr>
        <w:pStyle w:val="GG-body"/>
        <w:spacing w:after="40"/>
        <w:ind w:left="567" w:hanging="142"/>
      </w:pPr>
      <w:r>
        <w:t>•</w:t>
      </w:r>
      <w:r>
        <w:tab/>
        <w:t xml:space="preserve">David Muirhead, </w:t>
      </w:r>
      <w:proofErr w:type="spellStart"/>
      <w:r>
        <w:t>Fleurieu</w:t>
      </w:r>
      <w:proofErr w:type="spellEnd"/>
      <w:r>
        <w:t xml:space="preserve"> Peninsula</w:t>
      </w:r>
    </w:p>
    <w:p w14:paraId="0E40EB27" w14:textId="77777777" w:rsidR="005873C4" w:rsidRDefault="005873C4" w:rsidP="005873C4">
      <w:pPr>
        <w:pStyle w:val="GG-body"/>
        <w:spacing w:after="40"/>
        <w:ind w:left="567" w:hanging="142"/>
      </w:pPr>
      <w:r>
        <w:t>•</w:t>
      </w:r>
      <w:r>
        <w:tab/>
        <w:t>Roanna Horbelt, Kangaroo Island</w:t>
      </w:r>
    </w:p>
    <w:p w14:paraId="6B89DF41" w14:textId="77777777" w:rsidR="005873C4" w:rsidRDefault="005873C4" w:rsidP="005873C4">
      <w:pPr>
        <w:pStyle w:val="GG-body"/>
        <w:spacing w:after="40"/>
        <w:ind w:left="567" w:hanging="142"/>
      </w:pPr>
      <w:r>
        <w:t>•</w:t>
      </w:r>
      <w:r>
        <w:tab/>
        <w:t>Jenni Bloom, Kangaroo Island</w:t>
      </w:r>
    </w:p>
    <w:p w14:paraId="2346A146" w14:textId="77777777" w:rsidR="005873C4" w:rsidRDefault="005873C4" w:rsidP="005873C4">
      <w:pPr>
        <w:pStyle w:val="GG-body"/>
        <w:spacing w:after="40"/>
        <w:ind w:left="567" w:hanging="142"/>
      </w:pPr>
      <w:r>
        <w:t>•</w:t>
      </w:r>
      <w:r>
        <w:tab/>
        <w:t>Anthony Rowland, Encounter Bay</w:t>
      </w:r>
    </w:p>
    <w:p w14:paraId="67A5BA31" w14:textId="77777777" w:rsidR="005873C4" w:rsidRDefault="005873C4" w:rsidP="005873C4">
      <w:pPr>
        <w:pStyle w:val="GG-body"/>
        <w:spacing w:after="40"/>
        <w:ind w:left="567" w:hanging="142"/>
      </w:pPr>
      <w:r>
        <w:t>•</w:t>
      </w:r>
      <w:r>
        <w:tab/>
        <w:t>Mickey Mason, Encounter Bay</w:t>
      </w:r>
    </w:p>
    <w:p w14:paraId="5BE4D9BE" w14:textId="77777777" w:rsidR="005873C4" w:rsidRDefault="005873C4" w:rsidP="005873C4">
      <w:pPr>
        <w:pStyle w:val="GG-body"/>
        <w:spacing w:after="40"/>
        <w:ind w:left="567" w:hanging="142"/>
      </w:pPr>
      <w:r>
        <w:t>•</w:t>
      </w:r>
      <w:r>
        <w:tab/>
        <w:t>Samuel Kenworthy, Tumby Bay</w:t>
      </w:r>
    </w:p>
    <w:p w14:paraId="75823619" w14:textId="77777777" w:rsidR="005873C4" w:rsidRDefault="005873C4" w:rsidP="005873C4">
      <w:pPr>
        <w:pStyle w:val="GG-body"/>
        <w:spacing w:after="40"/>
        <w:ind w:left="567" w:hanging="142"/>
      </w:pPr>
      <w:r>
        <w:t>•</w:t>
      </w:r>
      <w:r>
        <w:tab/>
        <w:t>Students of the University of Technology Sydney under the supervision of the exemption holder</w:t>
      </w:r>
    </w:p>
    <w:p w14:paraId="1F624263" w14:textId="77777777" w:rsidR="005873C4" w:rsidRDefault="005873C4" w:rsidP="005873C4">
      <w:pPr>
        <w:pStyle w:val="GG-body"/>
        <w:ind w:left="567" w:hanging="142"/>
      </w:pPr>
      <w:r>
        <w:t>•</w:t>
      </w:r>
      <w:r>
        <w:tab/>
        <w:t xml:space="preserve">Wardens appointed under the </w:t>
      </w:r>
      <w:r w:rsidRPr="007B3D87">
        <w:rPr>
          <w:i/>
          <w:iCs/>
        </w:rPr>
        <w:t>National Parks and Wildlife Act 1972</w:t>
      </w:r>
      <w:r>
        <w:t>.</w:t>
      </w:r>
    </w:p>
    <w:p w14:paraId="1799999F" w14:textId="77777777" w:rsidR="005873C4" w:rsidRDefault="005873C4" w:rsidP="005873C4">
      <w:pPr>
        <w:pStyle w:val="GG-body"/>
        <w:ind w:left="284" w:hanging="284"/>
      </w:pPr>
      <w:r>
        <w:t>6.</w:t>
      </w:r>
      <w:r>
        <w:tab/>
        <w:t xml:space="preserve">Full and complete inventory of all samples of </w:t>
      </w:r>
      <w:proofErr w:type="spellStart"/>
      <w:r>
        <w:t>Syngnathids</w:t>
      </w:r>
      <w:proofErr w:type="spellEnd"/>
      <w:r>
        <w:t xml:space="preserve"> kept by the University of Technology Sydney pursuant to this notice must be provided to the Executive Director, Fisheries and Aquaculture, by email to </w:t>
      </w:r>
      <w:hyperlink r:id="rId28" w:history="1">
        <w:r w:rsidRPr="007B3D87">
          <w:rPr>
            <w:rStyle w:val="Hyperlink"/>
          </w:rPr>
          <w:t>PIRSA.MinisterialExemptionsandPermits@sa.gov.au</w:t>
        </w:r>
      </w:hyperlink>
      <w:r>
        <w:t xml:space="preserve"> within 14 days of expiration of this exemption.</w:t>
      </w:r>
    </w:p>
    <w:p w14:paraId="7AA73170" w14:textId="77777777" w:rsidR="005873C4" w:rsidRDefault="005873C4" w:rsidP="005873C4">
      <w:pPr>
        <w:pStyle w:val="GG-body"/>
        <w:ind w:left="284" w:hanging="284"/>
      </w:pPr>
      <w:r>
        <w:lastRenderedPageBreak/>
        <w:t>7.</w:t>
      </w:r>
      <w:r>
        <w:tab/>
        <w:t>While engaging in the exempted activity, the exemption holder or his nominated agents must be in possession of a copy of this notice and Warden identification. Such notice must be produced to a Fisheries Officer upon request.</w:t>
      </w:r>
    </w:p>
    <w:p w14:paraId="7B209D3B" w14:textId="77777777" w:rsidR="005873C4" w:rsidRDefault="005873C4" w:rsidP="005873C4">
      <w:pPr>
        <w:pStyle w:val="GG-body"/>
        <w:ind w:left="284" w:hanging="284"/>
      </w:pPr>
      <w:r>
        <w:t>8.</w:t>
      </w:r>
      <w:r>
        <w:tab/>
        <w:t xml:space="preserve">The exemption holder or agents must not contravene or fail to comply with the </w:t>
      </w:r>
      <w:r w:rsidRPr="007B3D87">
        <w:rPr>
          <w:i/>
          <w:iCs/>
        </w:rPr>
        <w:t>Fisheries Management Act 2007</w:t>
      </w:r>
      <w:r>
        <w:t xml:space="preserve"> or any regulations made under that Act, except where specifically exempted by this notice.</w:t>
      </w:r>
    </w:p>
    <w:p w14:paraId="2D3CD0E7" w14:textId="77777777" w:rsidR="005873C4" w:rsidRDefault="005873C4" w:rsidP="005873C4">
      <w:pPr>
        <w:pStyle w:val="GG-body"/>
      </w:pPr>
      <w:r w:rsidRPr="007B3D87">
        <w:rPr>
          <w:spacing w:val="-2"/>
        </w:rPr>
        <w:t xml:space="preserve">This notice does not purport to override the provisions or operation of any other Act including, but not limited to, the </w:t>
      </w:r>
      <w:r w:rsidRPr="007B3D87">
        <w:rPr>
          <w:i/>
          <w:iCs/>
          <w:spacing w:val="-2"/>
        </w:rPr>
        <w:t>Marine Parks Act 2007</w:t>
      </w:r>
      <w:r>
        <w:t xml:space="preserve"> and the </w:t>
      </w:r>
      <w:r w:rsidRPr="007B3D87">
        <w:rPr>
          <w:i/>
          <w:iCs/>
        </w:rPr>
        <w:t>National Parks and Wildlife Act 1972</w:t>
      </w:r>
      <w:r>
        <w:t>. The exemption holder and his agents must comply with any relevant regulations, permits, requirements and directions from the Department for Environment and Water when undertaking activities within a marine park.</w:t>
      </w:r>
    </w:p>
    <w:p w14:paraId="1126FA20" w14:textId="77777777" w:rsidR="005873C4" w:rsidRDefault="005873C4" w:rsidP="005873C4">
      <w:pPr>
        <w:pStyle w:val="GG-SDated"/>
      </w:pPr>
      <w:r>
        <w:t>Dated: 15 July 2026</w:t>
      </w:r>
    </w:p>
    <w:p w14:paraId="1F5646B0" w14:textId="77777777" w:rsidR="005873C4" w:rsidRDefault="005873C4" w:rsidP="005873C4">
      <w:pPr>
        <w:pStyle w:val="GG-SName"/>
      </w:pPr>
      <w:r>
        <w:t>Professor Gavin Begg</w:t>
      </w:r>
    </w:p>
    <w:p w14:paraId="4BE29618" w14:textId="77777777" w:rsidR="005873C4" w:rsidRDefault="005873C4" w:rsidP="005873C4">
      <w:pPr>
        <w:pStyle w:val="GG-Signature"/>
      </w:pPr>
      <w:r>
        <w:t>Executive Director</w:t>
      </w:r>
    </w:p>
    <w:p w14:paraId="4EA4ED7C" w14:textId="77777777" w:rsidR="005873C4" w:rsidRDefault="005873C4" w:rsidP="005873C4">
      <w:pPr>
        <w:pStyle w:val="GG-Signature"/>
      </w:pPr>
      <w:r>
        <w:t>Fisheries and Aquaculture</w:t>
      </w:r>
    </w:p>
    <w:p w14:paraId="283794ED" w14:textId="77777777" w:rsidR="005873C4" w:rsidRDefault="005873C4" w:rsidP="005873C4">
      <w:pPr>
        <w:pStyle w:val="GG-Signature"/>
      </w:pPr>
      <w:r>
        <w:t>Delegate of the Minister for Primary Industries and Regional Development</w:t>
      </w:r>
    </w:p>
    <w:p w14:paraId="497E821E" w14:textId="77777777" w:rsidR="005873C4" w:rsidRDefault="005873C4" w:rsidP="005873C4">
      <w:pPr>
        <w:pStyle w:val="GG-Signature"/>
        <w:pBdr>
          <w:top w:val="single" w:sz="4" w:space="1" w:color="auto"/>
        </w:pBdr>
        <w:spacing w:before="100" w:line="14" w:lineRule="exact"/>
        <w:jc w:val="center"/>
      </w:pPr>
    </w:p>
    <w:p w14:paraId="1BE56D8F" w14:textId="77777777" w:rsidR="005873C4" w:rsidRDefault="005873C4" w:rsidP="005873C4">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0AF6F4B3" w14:textId="77777777" w:rsidR="005873C4" w:rsidRPr="002449B7" w:rsidRDefault="005873C4" w:rsidP="005873C4">
      <w:pPr>
        <w:jc w:val="center"/>
        <w:rPr>
          <w:caps/>
          <w:szCs w:val="17"/>
        </w:rPr>
      </w:pPr>
      <w:r w:rsidRPr="002449B7">
        <w:rPr>
          <w:caps/>
          <w:szCs w:val="17"/>
        </w:rPr>
        <w:t>FISHERIES MANAGEMENT ACT 2007</w:t>
      </w:r>
    </w:p>
    <w:p w14:paraId="3F1627F5" w14:textId="77777777" w:rsidR="005873C4" w:rsidRPr="002449B7" w:rsidRDefault="005873C4" w:rsidP="005873C4">
      <w:pPr>
        <w:jc w:val="center"/>
        <w:rPr>
          <w:smallCaps/>
          <w:szCs w:val="17"/>
        </w:rPr>
      </w:pPr>
      <w:r w:rsidRPr="002449B7">
        <w:rPr>
          <w:smallCaps/>
          <w:szCs w:val="17"/>
        </w:rPr>
        <w:t>Section 115</w:t>
      </w:r>
    </w:p>
    <w:p w14:paraId="5007ACEE" w14:textId="77777777" w:rsidR="005873C4" w:rsidRPr="002449B7" w:rsidRDefault="005873C4" w:rsidP="005873C4">
      <w:pPr>
        <w:jc w:val="center"/>
        <w:rPr>
          <w:i/>
          <w:szCs w:val="17"/>
        </w:rPr>
      </w:pPr>
      <w:r w:rsidRPr="002449B7">
        <w:rPr>
          <w:i/>
          <w:szCs w:val="17"/>
        </w:rPr>
        <w:t>Ministerial Exemption: ME9903446</w:t>
      </w:r>
    </w:p>
    <w:p w14:paraId="518218E0" w14:textId="77777777" w:rsidR="005873C4" w:rsidRPr="002449B7" w:rsidRDefault="005873C4" w:rsidP="005873C4">
      <w:r w:rsidRPr="002449B7">
        <w:t xml:space="preserve">Take notice that pursuant to Section 115 of the </w:t>
      </w:r>
      <w:r w:rsidRPr="002449B7">
        <w:rPr>
          <w:i/>
          <w:iCs/>
        </w:rPr>
        <w:t>Fisheries Management Act 2007</w:t>
      </w:r>
      <w:r w:rsidRPr="002449B7">
        <w:t xml:space="preserve">, Mr Simon Spencer of MC Dredging &amp; Port Development Pty Ltd (the ‘exemption holder’) and his nominated agents, are exempt from Clause 115 of Schedule 6 of the </w:t>
      </w:r>
      <w:r w:rsidRPr="002449B7">
        <w:rPr>
          <w:i/>
          <w:iCs/>
        </w:rPr>
        <w:t>Fisheries Management (General) Regulations 2017</w:t>
      </w:r>
      <w:r w:rsidRPr="002449B7">
        <w:t xml:space="preserve"> but only insofar as the exemption holder undertakes the activities described in Schedule 1, in the area specified </w:t>
      </w:r>
      <w:r w:rsidRPr="00D3103F">
        <w:rPr>
          <w:spacing w:val="-2"/>
        </w:rPr>
        <w:t>in Schedule 2 subject to the conditions set out in Schedule 3, from 1 September 2026 until 31 August 2027, unless varied or revoked earlier.</w:t>
      </w:r>
    </w:p>
    <w:p w14:paraId="0701313B" w14:textId="77777777" w:rsidR="005873C4" w:rsidRPr="002449B7" w:rsidRDefault="005873C4" w:rsidP="005873C4">
      <w:pPr>
        <w:jc w:val="center"/>
        <w:rPr>
          <w:smallCaps/>
          <w:szCs w:val="17"/>
        </w:rPr>
      </w:pPr>
      <w:r w:rsidRPr="002449B7">
        <w:rPr>
          <w:smallCaps/>
          <w:szCs w:val="17"/>
        </w:rPr>
        <w:t>Schedule 1</w:t>
      </w:r>
    </w:p>
    <w:p w14:paraId="53CA4E78" w14:textId="77777777" w:rsidR="005873C4" w:rsidRPr="002449B7" w:rsidRDefault="005873C4" w:rsidP="005873C4">
      <w:r w:rsidRPr="002449B7">
        <w:t>Cleaning of existing marine infrastructure, 2 ‘Dolphins’ as part of work conducted on the Inner Harbour 27 in the Port Adelaide River.</w:t>
      </w:r>
    </w:p>
    <w:p w14:paraId="1331279D" w14:textId="77777777" w:rsidR="005873C4" w:rsidRPr="002449B7" w:rsidRDefault="005873C4" w:rsidP="005873C4">
      <w:pPr>
        <w:jc w:val="center"/>
        <w:rPr>
          <w:smallCaps/>
          <w:szCs w:val="17"/>
        </w:rPr>
      </w:pPr>
      <w:r w:rsidRPr="002449B7">
        <w:rPr>
          <w:smallCaps/>
          <w:szCs w:val="17"/>
        </w:rPr>
        <w:t>Schedule 2</w:t>
      </w:r>
    </w:p>
    <w:p w14:paraId="5FC97997" w14:textId="77777777" w:rsidR="005873C4" w:rsidRPr="002449B7" w:rsidRDefault="005873C4" w:rsidP="005873C4">
      <w:r w:rsidRPr="002449B7">
        <w:t>The activity may only take place within the area of Inner Harbour 27 in the Port Adelaide River:</w:t>
      </w:r>
    </w:p>
    <w:p w14:paraId="4F4A819A" w14:textId="77777777" w:rsidR="005873C4" w:rsidRPr="002449B7" w:rsidRDefault="005873C4" w:rsidP="005873C4">
      <w:pPr>
        <w:ind w:left="284" w:hanging="142"/>
      </w:pPr>
      <w:r w:rsidRPr="002449B7">
        <w:t>•</w:t>
      </w:r>
      <w:r w:rsidRPr="002449B7">
        <w:tab/>
        <w:t>Latitude: 34°49′41.9″S, Longitude: 138°30′34.1″E</w:t>
      </w:r>
    </w:p>
    <w:p w14:paraId="785AD26D" w14:textId="77777777" w:rsidR="005873C4" w:rsidRPr="002449B7" w:rsidRDefault="005873C4" w:rsidP="005873C4">
      <w:pPr>
        <w:jc w:val="center"/>
        <w:rPr>
          <w:smallCaps/>
          <w:szCs w:val="17"/>
        </w:rPr>
      </w:pPr>
      <w:r w:rsidRPr="002449B7">
        <w:rPr>
          <w:smallCaps/>
          <w:szCs w:val="17"/>
        </w:rPr>
        <w:t>Schedule 3</w:t>
      </w:r>
    </w:p>
    <w:p w14:paraId="4F478580" w14:textId="77777777" w:rsidR="005873C4" w:rsidRPr="002449B7" w:rsidRDefault="005873C4" w:rsidP="005873C4">
      <w:pPr>
        <w:ind w:left="284" w:hanging="284"/>
      </w:pPr>
      <w:r w:rsidRPr="002449B7">
        <w:t>1.</w:t>
      </w:r>
      <w:r w:rsidRPr="002449B7">
        <w:tab/>
        <w:t>The exemption holder will be deemed responsible for the conduct of all persons conducting the exempted activities under this notice. Any person conducting activities under this exemption must be provided a copy of this notice, which they must have signed as an indication that they have read and understand the conditions under it.</w:t>
      </w:r>
    </w:p>
    <w:p w14:paraId="05D95A8B" w14:textId="77777777" w:rsidR="005873C4" w:rsidRPr="002449B7" w:rsidRDefault="005873C4" w:rsidP="005873C4">
      <w:pPr>
        <w:ind w:left="284" w:hanging="284"/>
      </w:pPr>
      <w:r w:rsidRPr="002449B7">
        <w:t>2.</w:t>
      </w:r>
      <w:r w:rsidRPr="002449B7">
        <w:tab/>
        <w:t>The permit holder must thoroughly clean and decontaminate any equipment to be reused/relocated to another marine site.</w:t>
      </w:r>
    </w:p>
    <w:p w14:paraId="7E732E34" w14:textId="77777777" w:rsidR="005873C4" w:rsidRPr="002449B7" w:rsidRDefault="005873C4" w:rsidP="005873C4">
      <w:pPr>
        <w:ind w:left="284" w:hanging="284"/>
      </w:pPr>
      <w:r w:rsidRPr="002449B7">
        <w:t>3.</w:t>
      </w:r>
      <w:r w:rsidRPr="002449B7">
        <w:tab/>
        <w:t>Collected material must be stored in an appropriately sheltered and bunded area until disposal on land. When transporting the material to another site, the permit holder must adopt measures to contain biofouling waste to prevent their release or escape into the terrestrial and aquatic environment.</w:t>
      </w:r>
    </w:p>
    <w:p w14:paraId="23C08B6F" w14:textId="77777777" w:rsidR="005873C4" w:rsidRPr="002449B7" w:rsidRDefault="005873C4" w:rsidP="005873C4">
      <w:pPr>
        <w:ind w:left="284" w:hanging="284"/>
      </w:pPr>
      <w:r w:rsidRPr="002449B7">
        <w:t>4.</w:t>
      </w:r>
      <w:r w:rsidRPr="002449B7">
        <w:tab/>
        <w:t>The agents that may undertake this activity are employees of MC Dredging &amp; Port Development Pty Ltd.</w:t>
      </w:r>
    </w:p>
    <w:p w14:paraId="2CB1F59F" w14:textId="77777777" w:rsidR="005873C4" w:rsidRPr="002449B7" w:rsidRDefault="005873C4" w:rsidP="005873C4">
      <w:pPr>
        <w:ind w:left="284" w:hanging="284"/>
      </w:pPr>
      <w:r w:rsidRPr="002449B7">
        <w:t>5.</w:t>
      </w:r>
      <w:r w:rsidRPr="002449B7">
        <w:tab/>
        <w:t>While engaging in the exempted activity, the exemption holder or his/her nominated agent must be in possession of a copy of this notice. Such notice must be produced to a Fisheries Officer upon request.</w:t>
      </w:r>
    </w:p>
    <w:p w14:paraId="42289580" w14:textId="77777777" w:rsidR="005873C4" w:rsidRPr="002449B7" w:rsidRDefault="005873C4" w:rsidP="005873C4">
      <w:pPr>
        <w:ind w:left="284" w:hanging="284"/>
      </w:pPr>
      <w:r w:rsidRPr="002449B7">
        <w:t>6.</w:t>
      </w:r>
      <w:r w:rsidRPr="002449B7">
        <w:tab/>
        <w:t xml:space="preserve">The exemption holder or agents must not contravene or fail to comply with the </w:t>
      </w:r>
      <w:r w:rsidRPr="002449B7">
        <w:rPr>
          <w:i/>
          <w:iCs/>
        </w:rPr>
        <w:t>Fisheries Management Act 2007</w:t>
      </w:r>
      <w:r w:rsidRPr="002449B7">
        <w:t xml:space="preserve"> or any Regulations made under that Act, except where specifically exempted by this notice.</w:t>
      </w:r>
    </w:p>
    <w:p w14:paraId="29FC26F1" w14:textId="77777777" w:rsidR="005873C4" w:rsidRPr="002449B7" w:rsidRDefault="005873C4" w:rsidP="005873C4">
      <w:r w:rsidRPr="002449B7">
        <w:t xml:space="preserve">This notice does not purport to override the provisions or operation of any other Act including, but not limited to, the </w:t>
      </w:r>
      <w:r w:rsidRPr="002449B7">
        <w:rPr>
          <w:i/>
          <w:iCs/>
        </w:rPr>
        <w:t>Adelaide Dolphin Sanctuary Act 2005</w:t>
      </w:r>
      <w:r w:rsidRPr="002449B7">
        <w:t>. The exemption holder and his agents must comply with any relevant regulations, permits, requirements and directions from the Department for Environment and Water when undertaking activities within the Adelaide Dolphin Sanctuary.</w:t>
      </w:r>
    </w:p>
    <w:p w14:paraId="496EC46A" w14:textId="77777777" w:rsidR="005873C4" w:rsidRPr="002449B7" w:rsidRDefault="005873C4" w:rsidP="005873C4">
      <w:pPr>
        <w:spacing w:after="0"/>
        <w:rPr>
          <w:rFonts w:eastAsia="Times New Roman"/>
          <w:szCs w:val="17"/>
        </w:rPr>
      </w:pPr>
      <w:r w:rsidRPr="002449B7">
        <w:rPr>
          <w:rFonts w:eastAsia="Times New Roman"/>
          <w:szCs w:val="17"/>
        </w:rPr>
        <w:t>Dated: 16 July 2026</w:t>
      </w:r>
    </w:p>
    <w:p w14:paraId="397200AF" w14:textId="77777777" w:rsidR="005873C4" w:rsidRPr="002449B7" w:rsidRDefault="005873C4" w:rsidP="005873C4">
      <w:pPr>
        <w:spacing w:after="0"/>
        <w:jc w:val="right"/>
        <w:rPr>
          <w:rFonts w:eastAsia="Times New Roman"/>
          <w:smallCaps/>
          <w:szCs w:val="20"/>
        </w:rPr>
      </w:pPr>
      <w:r w:rsidRPr="002449B7">
        <w:rPr>
          <w:rFonts w:eastAsia="Times New Roman"/>
          <w:smallCaps/>
          <w:szCs w:val="20"/>
        </w:rPr>
        <w:t>Professor Gavin Begg</w:t>
      </w:r>
    </w:p>
    <w:p w14:paraId="6590FBCF" w14:textId="77777777" w:rsidR="005873C4" w:rsidRPr="002449B7" w:rsidRDefault="005873C4" w:rsidP="005873C4">
      <w:pPr>
        <w:spacing w:after="0"/>
        <w:jc w:val="right"/>
        <w:rPr>
          <w:rFonts w:eastAsia="Times New Roman"/>
          <w:szCs w:val="17"/>
        </w:rPr>
      </w:pPr>
      <w:r w:rsidRPr="002449B7">
        <w:rPr>
          <w:rFonts w:eastAsia="Times New Roman"/>
          <w:szCs w:val="17"/>
        </w:rPr>
        <w:t>Executive Director</w:t>
      </w:r>
    </w:p>
    <w:p w14:paraId="061923EC" w14:textId="77777777" w:rsidR="005873C4" w:rsidRPr="002449B7" w:rsidRDefault="005873C4" w:rsidP="005873C4">
      <w:pPr>
        <w:spacing w:after="0"/>
        <w:jc w:val="right"/>
        <w:rPr>
          <w:rFonts w:eastAsia="Times New Roman"/>
          <w:szCs w:val="17"/>
        </w:rPr>
      </w:pPr>
      <w:r w:rsidRPr="002449B7">
        <w:rPr>
          <w:rFonts w:eastAsia="Times New Roman"/>
          <w:szCs w:val="17"/>
        </w:rPr>
        <w:t>Fisheries and Aquaculture</w:t>
      </w:r>
    </w:p>
    <w:p w14:paraId="0D83C18B" w14:textId="77777777" w:rsidR="005873C4" w:rsidRDefault="005873C4" w:rsidP="005873C4">
      <w:pPr>
        <w:spacing w:after="0"/>
        <w:jc w:val="right"/>
        <w:rPr>
          <w:rFonts w:eastAsia="Times New Roman"/>
          <w:szCs w:val="17"/>
        </w:rPr>
      </w:pPr>
      <w:r w:rsidRPr="002449B7">
        <w:rPr>
          <w:rFonts w:eastAsia="Times New Roman"/>
          <w:szCs w:val="17"/>
        </w:rPr>
        <w:t>Delegate of the Minister for Primary Industries and Regional Development</w:t>
      </w:r>
    </w:p>
    <w:p w14:paraId="19A0964F" w14:textId="77777777" w:rsidR="005873C4" w:rsidRDefault="005873C4" w:rsidP="005873C4">
      <w:pPr>
        <w:pBdr>
          <w:bottom w:val="single" w:sz="4" w:space="1" w:color="auto"/>
        </w:pBdr>
        <w:spacing w:after="0" w:line="52" w:lineRule="exact"/>
        <w:jc w:val="center"/>
        <w:rPr>
          <w:rFonts w:eastAsia="Times New Roman"/>
          <w:szCs w:val="17"/>
        </w:rPr>
      </w:pPr>
    </w:p>
    <w:p w14:paraId="2EFCFBA4" w14:textId="77777777" w:rsidR="005873C4" w:rsidRDefault="005873C4" w:rsidP="005873C4">
      <w:pPr>
        <w:pBdr>
          <w:top w:val="single" w:sz="4" w:space="1" w:color="auto"/>
        </w:pBdr>
        <w:spacing w:before="34" w:after="0" w:line="14" w:lineRule="exact"/>
        <w:jc w:val="center"/>
        <w:rPr>
          <w:rFonts w:eastAsia="Times New Roman"/>
          <w:szCs w:val="17"/>
        </w:rPr>
      </w:pPr>
    </w:p>
    <w:p w14:paraId="74CDC6CC" w14:textId="77777777" w:rsidR="005873C4" w:rsidRPr="005873C4" w:rsidRDefault="005873C4" w:rsidP="001A053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17"/>
        </w:rPr>
      </w:pPr>
    </w:p>
    <w:p w14:paraId="5A211557" w14:textId="407CB6E4" w:rsidR="005873C4" w:rsidRPr="005873C4" w:rsidRDefault="008C7F0B" w:rsidP="008C7F0B">
      <w:pPr>
        <w:pStyle w:val="Heading2"/>
      </w:pPr>
      <w:bookmarkStart w:id="38" w:name="_Toc235693434"/>
      <w:r w:rsidRPr="005873C4">
        <w:t>Housing Improvement Act 2016</w:t>
      </w:r>
      <w:bookmarkEnd w:id="38"/>
    </w:p>
    <w:p w14:paraId="423C948E" w14:textId="77777777" w:rsidR="005873C4" w:rsidRPr="005873C4" w:rsidRDefault="005873C4" w:rsidP="005873C4">
      <w:pPr>
        <w:jc w:val="center"/>
        <w:rPr>
          <w:i/>
          <w:szCs w:val="17"/>
        </w:rPr>
      </w:pPr>
      <w:r w:rsidRPr="005873C4">
        <w:rPr>
          <w:i/>
          <w:szCs w:val="17"/>
        </w:rPr>
        <w:t>Rent Control</w:t>
      </w:r>
    </w:p>
    <w:p w14:paraId="291BDF48" w14:textId="77777777" w:rsidR="005873C4" w:rsidRPr="005873C4" w:rsidRDefault="005873C4" w:rsidP="005873C4">
      <w:r w:rsidRPr="005873C4">
        <w:rPr>
          <w:spacing w:val="-4"/>
        </w:rPr>
        <w:t xml:space="preserve">In the exercise of the powers conferred by the </w:t>
      </w:r>
      <w:r w:rsidRPr="005873C4">
        <w:rPr>
          <w:i/>
          <w:iCs/>
          <w:spacing w:val="-4"/>
        </w:rPr>
        <w:t>Housing Improvement Act 2016</w:t>
      </w:r>
      <w:r w:rsidRPr="005873C4">
        <w:rPr>
          <w:spacing w:val="-4"/>
        </w:rPr>
        <w:t xml:space="preserve">, the Delegate of the Minister for Housing and Urban Development hereby fixes the maximum rental amount per week that shall be payable subject to Section 55 of the </w:t>
      </w:r>
      <w:r w:rsidRPr="005873C4">
        <w:rPr>
          <w:i/>
          <w:iCs/>
          <w:spacing w:val="-4"/>
        </w:rPr>
        <w:t>Residential Tenancies Act 1995</w:t>
      </w:r>
      <w:r w:rsidRPr="005873C4">
        <w:rPr>
          <w:spacing w:val="-4"/>
        </w:rPr>
        <w:t xml:space="preserve">, </w:t>
      </w:r>
      <w:r w:rsidRPr="005873C4">
        <w:t>in respect of each premises described in the following table. The amount shown in the said table shall come into force on the date of this publication</w:t>
      </w:r>
      <w:r w:rsidRPr="005873C4">
        <w:br/>
        <w:t>in the Gazette.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3686"/>
        <w:gridCol w:w="1417"/>
        <w:gridCol w:w="1412"/>
      </w:tblGrid>
      <w:tr w:rsidR="005873C4" w:rsidRPr="005873C4" w14:paraId="54FFF896" w14:textId="77777777" w:rsidTr="0086135A">
        <w:tc>
          <w:tcPr>
            <w:tcW w:w="2835" w:type="dxa"/>
            <w:tcBorders>
              <w:top w:val="single" w:sz="4" w:space="0" w:color="auto"/>
              <w:bottom w:val="single" w:sz="4" w:space="0" w:color="auto"/>
            </w:tcBorders>
            <w:vAlign w:val="center"/>
          </w:tcPr>
          <w:p w14:paraId="2D51A2E0" w14:textId="77777777" w:rsidR="005873C4" w:rsidRPr="005873C4" w:rsidRDefault="005873C4" w:rsidP="005873C4">
            <w:pPr>
              <w:spacing w:before="40" w:after="40"/>
              <w:jc w:val="center"/>
              <w:rPr>
                <w:b/>
                <w:bCs/>
                <w:szCs w:val="17"/>
              </w:rPr>
            </w:pPr>
            <w:r w:rsidRPr="005873C4">
              <w:rPr>
                <w:b/>
                <w:bCs/>
                <w:szCs w:val="17"/>
              </w:rPr>
              <w:t>Address of Premises</w:t>
            </w:r>
          </w:p>
        </w:tc>
        <w:tc>
          <w:tcPr>
            <w:tcW w:w="3686" w:type="dxa"/>
            <w:tcBorders>
              <w:top w:val="single" w:sz="4" w:space="0" w:color="auto"/>
              <w:bottom w:val="single" w:sz="4" w:space="0" w:color="auto"/>
            </w:tcBorders>
            <w:vAlign w:val="center"/>
          </w:tcPr>
          <w:p w14:paraId="2FE23D6C" w14:textId="77777777" w:rsidR="005873C4" w:rsidRPr="005873C4" w:rsidRDefault="005873C4" w:rsidP="005873C4">
            <w:pPr>
              <w:spacing w:before="40" w:after="40"/>
              <w:jc w:val="center"/>
              <w:rPr>
                <w:b/>
                <w:bCs/>
                <w:szCs w:val="17"/>
              </w:rPr>
            </w:pPr>
            <w:r w:rsidRPr="005873C4">
              <w:rPr>
                <w:b/>
                <w:bCs/>
                <w:szCs w:val="17"/>
              </w:rPr>
              <w:t>Allotment Section</w:t>
            </w:r>
          </w:p>
        </w:tc>
        <w:tc>
          <w:tcPr>
            <w:tcW w:w="1417" w:type="dxa"/>
            <w:tcBorders>
              <w:top w:val="single" w:sz="4" w:space="0" w:color="auto"/>
              <w:bottom w:val="single" w:sz="4" w:space="0" w:color="auto"/>
            </w:tcBorders>
            <w:vAlign w:val="center"/>
          </w:tcPr>
          <w:p w14:paraId="155B2E1B" w14:textId="77777777" w:rsidR="005873C4" w:rsidRPr="005873C4" w:rsidRDefault="005873C4" w:rsidP="005873C4">
            <w:pPr>
              <w:spacing w:before="40" w:after="40"/>
              <w:jc w:val="center"/>
              <w:rPr>
                <w:b/>
                <w:bCs/>
                <w:spacing w:val="-4"/>
                <w:szCs w:val="17"/>
              </w:rPr>
            </w:pPr>
            <w:r w:rsidRPr="005873C4">
              <w:rPr>
                <w:b/>
                <w:bCs/>
                <w:spacing w:val="-4"/>
                <w:szCs w:val="17"/>
                <w:u w:val="single"/>
              </w:rPr>
              <w:t>Certificate of Title</w:t>
            </w:r>
            <w:r w:rsidRPr="005873C4">
              <w:rPr>
                <w:b/>
                <w:bCs/>
                <w:spacing w:val="-4"/>
                <w:szCs w:val="17"/>
                <w:u w:val="single"/>
              </w:rPr>
              <w:br/>
            </w:r>
            <w:r w:rsidRPr="005873C4">
              <w:rPr>
                <w:b/>
                <w:bCs/>
                <w:spacing w:val="-4"/>
                <w:szCs w:val="17"/>
              </w:rPr>
              <w:t>Volume/Folio</w:t>
            </w:r>
          </w:p>
        </w:tc>
        <w:tc>
          <w:tcPr>
            <w:tcW w:w="1412" w:type="dxa"/>
            <w:tcBorders>
              <w:top w:val="single" w:sz="4" w:space="0" w:color="auto"/>
              <w:bottom w:val="single" w:sz="4" w:space="0" w:color="auto"/>
            </w:tcBorders>
            <w:vAlign w:val="center"/>
          </w:tcPr>
          <w:p w14:paraId="66047B6D" w14:textId="77777777" w:rsidR="005873C4" w:rsidRPr="005873C4" w:rsidRDefault="005873C4" w:rsidP="005873C4">
            <w:pPr>
              <w:spacing w:before="40" w:after="40"/>
              <w:jc w:val="center"/>
              <w:rPr>
                <w:b/>
                <w:bCs/>
                <w:spacing w:val="-4"/>
                <w:szCs w:val="17"/>
              </w:rPr>
            </w:pPr>
            <w:r w:rsidRPr="005873C4">
              <w:rPr>
                <w:b/>
                <w:bCs/>
                <w:spacing w:val="-4"/>
                <w:szCs w:val="17"/>
              </w:rPr>
              <w:t>Maximum Rental per week payable</w:t>
            </w:r>
          </w:p>
        </w:tc>
      </w:tr>
      <w:tr w:rsidR="005873C4" w:rsidRPr="005873C4" w14:paraId="25B00CC5" w14:textId="77777777" w:rsidTr="0086135A">
        <w:tc>
          <w:tcPr>
            <w:tcW w:w="2835" w:type="dxa"/>
            <w:tcBorders>
              <w:top w:val="single" w:sz="4" w:space="0" w:color="auto"/>
            </w:tcBorders>
          </w:tcPr>
          <w:p w14:paraId="7AF07339" w14:textId="77777777" w:rsidR="005873C4" w:rsidRPr="005873C4" w:rsidRDefault="005873C4" w:rsidP="005873C4">
            <w:pPr>
              <w:spacing w:before="40" w:after="0"/>
              <w:jc w:val="left"/>
              <w:rPr>
                <w:szCs w:val="17"/>
              </w:rPr>
            </w:pPr>
            <w:r w:rsidRPr="005873C4">
              <w:t>33 Martin Avenue, Fitzroy SA 5082</w:t>
            </w:r>
          </w:p>
        </w:tc>
        <w:tc>
          <w:tcPr>
            <w:tcW w:w="3686" w:type="dxa"/>
            <w:tcBorders>
              <w:top w:val="single" w:sz="4" w:space="0" w:color="auto"/>
            </w:tcBorders>
          </w:tcPr>
          <w:p w14:paraId="75813EA6" w14:textId="77777777" w:rsidR="005873C4" w:rsidRPr="005873C4" w:rsidRDefault="005873C4" w:rsidP="005873C4">
            <w:pPr>
              <w:spacing w:before="40" w:after="0"/>
              <w:ind w:left="227" w:hanging="142"/>
              <w:jc w:val="left"/>
              <w:rPr>
                <w:spacing w:val="-4"/>
                <w:szCs w:val="17"/>
              </w:rPr>
            </w:pPr>
            <w:r w:rsidRPr="005873C4">
              <w:rPr>
                <w:spacing w:val="-4"/>
              </w:rPr>
              <w:t>Allotment 65 Deposited Plan 3693 Hundred of Yatala</w:t>
            </w:r>
          </w:p>
        </w:tc>
        <w:tc>
          <w:tcPr>
            <w:tcW w:w="1417" w:type="dxa"/>
            <w:tcBorders>
              <w:top w:val="single" w:sz="4" w:space="0" w:color="auto"/>
            </w:tcBorders>
          </w:tcPr>
          <w:p w14:paraId="7A4D6AB3" w14:textId="77777777" w:rsidR="005873C4" w:rsidRPr="005873C4" w:rsidRDefault="005873C4" w:rsidP="005873C4">
            <w:pPr>
              <w:spacing w:before="40" w:after="0"/>
              <w:ind w:left="282"/>
              <w:jc w:val="left"/>
              <w:rPr>
                <w:szCs w:val="17"/>
              </w:rPr>
            </w:pPr>
            <w:r w:rsidRPr="005873C4">
              <w:t>CT5715/667</w:t>
            </w:r>
          </w:p>
        </w:tc>
        <w:tc>
          <w:tcPr>
            <w:tcW w:w="1412" w:type="dxa"/>
            <w:tcBorders>
              <w:top w:val="single" w:sz="4" w:space="0" w:color="auto"/>
            </w:tcBorders>
          </w:tcPr>
          <w:p w14:paraId="070353BC" w14:textId="77777777" w:rsidR="005873C4" w:rsidRPr="005873C4" w:rsidRDefault="005873C4" w:rsidP="005873C4">
            <w:pPr>
              <w:spacing w:before="40" w:after="0"/>
              <w:jc w:val="center"/>
            </w:pPr>
            <w:r w:rsidRPr="005873C4">
              <w:t>$0.00</w:t>
            </w:r>
          </w:p>
        </w:tc>
      </w:tr>
      <w:tr w:rsidR="005873C4" w:rsidRPr="005873C4" w14:paraId="751AF4B6" w14:textId="77777777" w:rsidTr="0086135A">
        <w:tc>
          <w:tcPr>
            <w:tcW w:w="2835" w:type="dxa"/>
            <w:tcBorders>
              <w:bottom w:val="single" w:sz="4" w:space="0" w:color="auto"/>
            </w:tcBorders>
          </w:tcPr>
          <w:p w14:paraId="6DE6A141" w14:textId="77777777" w:rsidR="005873C4" w:rsidRPr="005873C4" w:rsidRDefault="005873C4" w:rsidP="005873C4">
            <w:pPr>
              <w:spacing w:before="40"/>
              <w:jc w:val="left"/>
              <w:rPr>
                <w:szCs w:val="17"/>
              </w:rPr>
            </w:pPr>
            <w:r w:rsidRPr="005873C4">
              <w:t>675 Marion Road, Ascot Park SA 5043</w:t>
            </w:r>
          </w:p>
        </w:tc>
        <w:tc>
          <w:tcPr>
            <w:tcW w:w="3686" w:type="dxa"/>
            <w:tcBorders>
              <w:bottom w:val="single" w:sz="4" w:space="0" w:color="auto"/>
            </w:tcBorders>
          </w:tcPr>
          <w:p w14:paraId="43C52397" w14:textId="77777777" w:rsidR="005873C4" w:rsidRPr="005873C4" w:rsidRDefault="005873C4" w:rsidP="005873C4">
            <w:pPr>
              <w:spacing w:before="40"/>
              <w:ind w:left="227" w:hanging="142"/>
              <w:jc w:val="left"/>
              <w:rPr>
                <w:spacing w:val="-4"/>
                <w:szCs w:val="17"/>
              </w:rPr>
            </w:pPr>
            <w:r w:rsidRPr="005873C4">
              <w:rPr>
                <w:spacing w:val="-4"/>
              </w:rPr>
              <w:t>Allotment 91 Filed Plan 11643 Hundred of Adelaide</w:t>
            </w:r>
          </w:p>
        </w:tc>
        <w:tc>
          <w:tcPr>
            <w:tcW w:w="1417" w:type="dxa"/>
            <w:tcBorders>
              <w:bottom w:val="single" w:sz="4" w:space="0" w:color="auto"/>
            </w:tcBorders>
          </w:tcPr>
          <w:p w14:paraId="7CF31DC3" w14:textId="77777777" w:rsidR="005873C4" w:rsidRPr="005873C4" w:rsidRDefault="005873C4" w:rsidP="005873C4">
            <w:pPr>
              <w:spacing w:before="40" w:after="0"/>
              <w:ind w:left="282"/>
              <w:jc w:val="left"/>
            </w:pPr>
            <w:r w:rsidRPr="005873C4">
              <w:t>CT5548/279</w:t>
            </w:r>
          </w:p>
        </w:tc>
        <w:tc>
          <w:tcPr>
            <w:tcW w:w="1412" w:type="dxa"/>
            <w:tcBorders>
              <w:bottom w:val="single" w:sz="4" w:space="0" w:color="auto"/>
            </w:tcBorders>
          </w:tcPr>
          <w:p w14:paraId="15C9ADBD" w14:textId="77777777" w:rsidR="005873C4" w:rsidRPr="005873C4" w:rsidRDefault="005873C4" w:rsidP="005873C4">
            <w:pPr>
              <w:spacing w:before="40"/>
              <w:jc w:val="center"/>
            </w:pPr>
            <w:r w:rsidRPr="005873C4">
              <w:t>$0.00</w:t>
            </w:r>
          </w:p>
        </w:tc>
      </w:tr>
    </w:tbl>
    <w:p w14:paraId="262AEE25" w14:textId="77777777" w:rsidR="005873C4" w:rsidRPr="005873C4" w:rsidRDefault="005873C4" w:rsidP="005873C4">
      <w:pPr>
        <w:spacing w:before="80" w:after="0"/>
        <w:rPr>
          <w:rFonts w:eastAsia="Times New Roman"/>
          <w:szCs w:val="17"/>
        </w:rPr>
      </w:pPr>
      <w:r w:rsidRPr="005873C4">
        <w:rPr>
          <w:rFonts w:eastAsia="Times New Roman"/>
          <w:szCs w:val="17"/>
        </w:rPr>
        <w:t>Dated: 23 July 2026</w:t>
      </w:r>
    </w:p>
    <w:p w14:paraId="57FEB704" w14:textId="77777777" w:rsidR="005873C4" w:rsidRPr="005873C4" w:rsidRDefault="005873C4" w:rsidP="005873C4">
      <w:pPr>
        <w:spacing w:after="0"/>
        <w:jc w:val="right"/>
        <w:rPr>
          <w:rFonts w:eastAsia="Times New Roman"/>
          <w:smallCaps/>
          <w:szCs w:val="20"/>
        </w:rPr>
      </w:pPr>
      <w:r w:rsidRPr="005873C4">
        <w:rPr>
          <w:rFonts w:eastAsia="Times New Roman"/>
          <w:smallCaps/>
          <w:szCs w:val="20"/>
        </w:rPr>
        <w:t>Craig Thompson</w:t>
      </w:r>
    </w:p>
    <w:p w14:paraId="61BFE96C" w14:textId="77777777" w:rsidR="005873C4" w:rsidRPr="005873C4" w:rsidRDefault="005873C4" w:rsidP="005873C4">
      <w:pPr>
        <w:spacing w:after="0"/>
        <w:jc w:val="right"/>
        <w:rPr>
          <w:rFonts w:eastAsia="Times New Roman"/>
          <w:szCs w:val="17"/>
        </w:rPr>
      </w:pPr>
      <w:r w:rsidRPr="005873C4">
        <w:rPr>
          <w:rFonts w:eastAsia="Times New Roman"/>
          <w:szCs w:val="17"/>
        </w:rPr>
        <w:t>Housing Regulator and Registrar</w:t>
      </w:r>
    </w:p>
    <w:p w14:paraId="1A6AAD54" w14:textId="77777777" w:rsidR="005873C4" w:rsidRPr="005873C4" w:rsidRDefault="005873C4" w:rsidP="005873C4">
      <w:pPr>
        <w:spacing w:after="0"/>
        <w:jc w:val="right"/>
        <w:rPr>
          <w:rFonts w:eastAsia="Times New Roman"/>
          <w:szCs w:val="17"/>
        </w:rPr>
      </w:pPr>
      <w:r w:rsidRPr="005873C4">
        <w:rPr>
          <w:rFonts w:eastAsia="Times New Roman"/>
          <w:szCs w:val="17"/>
        </w:rPr>
        <w:t>Housing Safety Authority</w:t>
      </w:r>
    </w:p>
    <w:p w14:paraId="098821DF" w14:textId="77777777" w:rsidR="005873C4" w:rsidRPr="005873C4" w:rsidRDefault="005873C4" w:rsidP="005873C4">
      <w:pPr>
        <w:spacing w:after="0"/>
        <w:jc w:val="right"/>
        <w:rPr>
          <w:rFonts w:eastAsia="Times New Roman"/>
          <w:szCs w:val="17"/>
        </w:rPr>
      </w:pPr>
      <w:r w:rsidRPr="005873C4">
        <w:rPr>
          <w:rFonts w:eastAsia="Times New Roman"/>
          <w:szCs w:val="17"/>
        </w:rPr>
        <w:t>Delegate of the Minister for Housing and Urban Development</w:t>
      </w:r>
    </w:p>
    <w:p w14:paraId="46881DE3" w14:textId="77777777" w:rsidR="005873C4" w:rsidRPr="005873C4" w:rsidRDefault="005873C4" w:rsidP="005873C4">
      <w:pPr>
        <w:pBdr>
          <w:top w:val="single" w:sz="4" w:space="1" w:color="auto"/>
        </w:pBdr>
        <w:spacing w:before="100" w:after="0" w:line="14" w:lineRule="exact"/>
        <w:jc w:val="center"/>
        <w:rPr>
          <w:rFonts w:eastAsia="Times New Roman"/>
          <w:szCs w:val="17"/>
        </w:rPr>
      </w:pPr>
    </w:p>
    <w:p w14:paraId="35A98591" w14:textId="77777777" w:rsidR="001A053E" w:rsidRDefault="001A053E">
      <w:pPr>
        <w:spacing w:after="0" w:line="240" w:lineRule="auto"/>
        <w:jc w:val="left"/>
        <w:rPr>
          <w:caps/>
          <w:szCs w:val="17"/>
        </w:rPr>
      </w:pPr>
      <w:r>
        <w:rPr>
          <w:caps/>
          <w:szCs w:val="17"/>
        </w:rPr>
        <w:br w:type="page"/>
      </w:r>
    </w:p>
    <w:p w14:paraId="11BD0091" w14:textId="67EACC39" w:rsidR="008648AD" w:rsidRPr="008648AD" w:rsidRDefault="008648AD" w:rsidP="008648AD">
      <w:pPr>
        <w:jc w:val="center"/>
        <w:rPr>
          <w:caps/>
          <w:szCs w:val="17"/>
        </w:rPr>
      </w:pPr>
      <w:r w:rsidRPr="008648AD">
        <w:rPr>
          <w:caps/>
          <w:szCs w:val="17"/>
        </w:rPr>
        <w:lastRenderedPageBreak/>
        <w:t>Housing Improvement Act 2016</w:t>
      </w:r>
    </w:p>
    <w:p w14:paraId="1ACB646A" w14:textId="77777777" w:rsidR="008648AD" w:rsidRPr="008648AD" w:rsidRDefault="008648AD" w:rsidP="008648AD">
      <w:pPr>
        <w:jc w:val="center"/>
        <w:rPr>
          <w:i/>
          <w:szCs w:val="17"/>
        </w:rPr>
      </w:pPr>
      <w:r w:rsidRPr="008648AD">
        <w:rPr>
          <w:i/>
          <w:szCs w:val="17"/>
        </w:rPr>
        <w:t>Rent Control Revocations</w:t>
      </w:r>
    </w:p>
    <w:p w14:paraId="07D7F0A8" w14:textId="77777777" w:rsidR="008648AD" w:rsidRPr="008648AD" w:rsidRDefault="008648AD" w:rsidP="008648AD">
      <w:pPr>
        <w:rPr>
          <w:rFonts w:eastAsia="Times New Roman"/>
          <w:spacing w:val="-2"/>
          <w:szCs w:val="17"/>
        </w:rPr>
      </w:pPr>
      <w:r w:rsidRPr="008648AD">
        <w:rPr>
          <w:rFonts w:eastAsia="Times New Roman"/>
          <w:spacing w:val="-4"/>
          <w:szCs w:val="17"/>
        </w:rPr>
        <w:t xml:space="preserve">In the exercise of the powers conferred by the </w:t>
      </w:r>
      <w:r w:rsidRPr="008648AD">
        <w:rPr>
          <w:rFonts w:eastAsia="Times New Roman"/>
          <w:i/>
          <w:iCs/>
          <w:spacing w:val="-4"/>
          <w:szCs w:val="17"/>
        </w:rPr>
        <w:t>Housing Improvement Act 2016</w:t>
      </w:r>
      <w:r w:rsidRPr="008648AD">
        <w:rPr>
          <w:rFonts w:eastAsia="Times New Roman"/>
          <w:spacing w:val="-4"/>
          <w:szCs w:val="17"/>
        </w:rPr>
        <w:t xml:space="preserve">, the Delegate of the Minister for Housing and Urban Development </w:t>
      </w:r>
      <w:r w:rsidRPr="008648AD">
        <w:rPr>
          <w:rFonts w:eastAsia="Times New Roman"/>
          <w:spacing w:val="2"/>
          <w:szCs w:val="17"/>
        </w:rPr>
        <w:t>hereby revokes the maximum rental amount per week that shall be payable subject to Section 55 of the</w:t>
      </w:r>
      <w:r w:rsidRPr="008648AD">
        <w:rPr>
          <w:rFonts w:eastAsia="Times New Roman"/>
          <w:i/>
          <w:iCs/>
          <w:spacing w:val="2"/>
          <w:szCs w:val="17"/>
        </w:rPr>
        <w:t xml:space="preserve"> Residential Tenancies Act 1995</w:t>
      </w:r>
      <w:r w:rsidRPr="008648AD">
        <w:rPr>
          <w:rFonts w:eastAsia="Times New Roman"/>
          <w:spacing w:val="2"/>
          <w:szCs w:val="17"/>
        </w:rPr>
        <w:t>, in respect</w:t>
      </w:r>
      <w:r w:rsidRPr="008648AD">
        <w:rPr>
          <w:rFonts w:eastAsia="Times New Roman"/>
          <w:spacing w:val="-2"/>
          <w:szCs w:val="17"/>
        </w:rPr>
        <w:t xml:space="preserve"> of each premises described in the following table.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3969"/>
        <w:gridCol w:w="1412"/>
      </w:tblGrid>
      <w:tr w:rsidR="008648AD" w:rsidRPr="008648AD" w14:paraId="1229B047" w14:textId="77777777" w:rsidTr="0086135A">
        <w:trPr>
          <w:tblHeader/>
        </w:trPr>
        <w:tc>
          <w:tcPr>
            <w:tcW w:w="3969" w:type="dxa"/>
            <w:tcBorders>
              <w:top w:val="single" w:sz="4" w:space="0" w:color="auto"/>
              <w:bottom w:val="single" w:sz="4" w:space="0" w:color="auto"/>
            </w:tcBorders>
            <w:vAlign w:val="center"/>
          </w:tcPr>
          <w:p w14:paraId="02380EB6" w14:textId="77777777" w:rsidR="008648AD" w:rsidRPr="008648AD" w:rsidRDefault="008648AD" w:rsidP="008648AD">
            <w:pPr>
              <w:spacing w:before="40" w:after="40"/>
              <w:jc w:val="center"/>
              <w:rPr>
                <w:b/>
                <w:bCs/>
              </w:rPr>
            </w:pPr>
            <w:r w:rsidRPr="008648AD">
              <w:rPr>
                <w:b/>
                <w:bCs/>
              </w:rPr>
              <w:t>Address of Premises</w:t>
            </w:r>
          </w:p>
        </w:tc>
        <w:tc>
          <w:tcPr>
            <w:tcW w:w="3969" w:type="dxa"/>
            <w:tcBorders>
              <w:top w:val="single" w:sz="4" w:space="0" w:color="auto"/>
              <w:bottom w:val="single" w:sz="4" w:space="0" w:color="auto"/>
            </w:tcBorders>
            <w:vAlign w:val="center"/>
          </w:tcPr>
          <w:p w14:paraId="3B992001" w14:textId="77777777" w:rsidR="008648AD" w:rsidRPr="008648AD" w:rsidRDefault="008648AD" w:rsidP="008648AD">
            <w:pPr>
              <w:spacing w:before="40" w:after="40"/>
              <w:jc w:val="center"/>
              <w:rPr>
                <w:b/>
                <w:bCs/>
              </w:rPr>
            </w:pPr>
            <w:r w:rsidRPr="008648AD">
              <w:rPr>
                <w:b/>
                <w:bCs/>
              </w:rPr>
              <w:t>Allotment Section</w:t>
            </w:r>
          </w:p>
        </w:tc>
        <w:tc>
          <w:tcPr>
            <w:tcW w:w="1412" w:type="dxa"/>
            <w:tcBorders>
              <w:top w:val="single" w:sz="4" w:space="0" w:color="auto"/>
              <w:bottom w:val="single" w:sz="4" w:space="0" w:color="auto"/>
            </w:tcBorders>
            <w:vAlign w:val="center"/>
          </w:tcPr>
          <w:p w14:paraId="7C6D8F91" w14:textId="77777777" w:rsidR="008648AD" w:rsidRPr="008648AD" w:rsidRDefault="008648AD" w:rsidP="008648AD">
            <w:pPr>
              <w:spacing w:before="40" w:after="40"/>
              <w:jc w:val="center"/>
              <w:rPr>
                <w:b/>
                <w:bCs/>
              </w:rPr>
            </w:pPr>
            <w:r w:rsidRPr="008648AD">
              <w:rPr>
                <w:b/>
                <w:bCs/>
                <w:u w:val="single"/>
              </w:rPr>
              <w:t>Certificate of Title</w:t>
            </w:r>
            <w:r w:rsidRPr="008648AD">
              <w:rPr>
                <w:b/>
                <w:bCs/>
              </w:rPr>
              <w:br/>
              <w:t>Volume/Folio</w:t>
            </w:r>
          </w:p>
        </w:tc>
      </w:tr>
      <w:tr w:rsidR="008648AD" w:rsidRPr="008648AD" w14:paraId="55580666" w14:textId="77777777" w:rsidTr="0086135A">
        <w:trPr>
          <w:tblHeader/>
        </w:trPr>
        <w:tc>
          <w:tcPr>
            <w:tcW w:w="3969" w:type="dxa"/>
            <w:tcBorders>
              <w:top w:val="single" w:sz="4" w:space="0" w:color="auto"/>
            </w:tcBorders>
          </w:tcPr>
          <w:p w14:paraId="645C5E58" w14:textId="77777777" w:rsidR="008648AD" w:rsidRPr="008648AD" w:rsidRDefault="008648AD" w:rsidP="008648AD">
            <w:pPr>
              <w:spacing w:after="0" w:line="40" w:lineRule="exact"/>
              <w:jc w:val="left"/>
              <w:rPr>
                <w:b/>
                <w:bCs/>
              </w:rPr>
            </w:pPr>
          </w:p>
        </w:tc>
        <w:tc>
          <w:tcPr>
            <w:tcW w:w="3969" w:type="dxa"/>
            <w:tcBorders>
              <w:top w:val="single" w:sz="4" w:space="0" w:color="auto"/>
            </w:tcBorders>
          </w:tcPr>
          <w:p w14:paraId="469C4BE8" w14:textId="77777777" w:rsidR="008648AD" w:rsidRPr="008648AD" w:rsidRDefault="008648AD" w:rsidP="008648AD">
            <w:pPr>
              <w:spacing w:after="0" w:line="40" w:lineRule="exact"/>
              <w:jc w:val="left"/>
              <w:rPr>
                <w:b/>
                <w:bCs/>
              </w:rPr>
            </w:pPr>
          </w:p>
        </w:tc>
        <w:tc>
          <w:tcPr>
            <w:tcW w:w="1412" w:type="dxa"/>
            <w:tcBorders>
              <w:top w:val="single" w:sz="4" w:space="0" w:color="auto"/>
            </w:tcBorders>
          </w:tcPr>
          <w:p w14:paraId="7518D95F" w14:textId="77777777" w:rsidR="008648AD" w:rsidRPr="008648AD" w:rsidRDefault="008648AD" w:rsidP="008648AD">
            <w:pPr>
              <w:spacing w:after="0" w:line="40" w:lineRule="exact"/>
              <w:jc w:val="left"/>
              <w:rPr>
                <w:b/>
                <w:bCs/>
              </w:rPr>
            </w:pPr>
          </w:p>
        </w:tc>
      </w:tr>
      <w:tr w:rsidR="008648AD" w:rsidRPr="008648AD" w14:paraId="0DDC5D63" w14:textId="77777777" w:rsidTr="0086135A">
        <w:tc>
          <w:tcPr>
            <w:tcW w:w="3969" w:type="dxa"/>
          </w:tcPr>
          <w:p w14:paraId="2CFA5EAF" w14:textId="77777777" w:rsidR="008648AD" w:rsidRPr="008648AD" w:rsidRDefault="008648AD" w:rsidP="008648AD">
            <w:pPr>
              <w:spacing w:after="0"/>
              <w:jc w:val="left"/>
            </w:pPr>
            <w:r w:rsidRPr="008648AD">
              <w:t>Unit 3/476 Magill Road, Kensington Gardens SA 5068</w:t>
            </w:r>
          </w:p>
        </w:tc>
        <w:tc>
          <w:tcPr>
            <w:tcW w:w="3969" w:type="dxa"/>
          </w:tcPr>
          <w:p w14:paraId="1C0F1B12" w14:textId="77777777" w:rsidR="008648AD" w:rsidRPr="008648AD" w:rsidRDefault="008648AD" w:rsidP="008648AD">
            <w:pPr>
              <w:spacing w:after="0"/>
              <w:ind w:left="113"/>
              <w:jc w:val="left"/>
            </w:pPr>
            <w:r w:rsidRPr="008648AD">
              <w:t>Unit 3 Strata Plan 2722 Hundred of Adelaide</w:t>
            </w:r>
          </w:p>
        </w:tc>
        <w:tc>
          <w:tcPr>
            <w:tcW w:w="1412" w:type="dxa"/>
          </w:tcPr>
          <w:p w14:paraId="0A8E3D8F" w14:textId="77777777" w:rsidR="008648AD" w:rsidRPr="008648AD" w:rsidRDefault="008648AD" w:rsidP="008648AD">
            <w:pPr>
              <w:spacing w:after="0"/>
              <w:ind w:left="280"/>
              <w:jc w:val="left"/>
            </w:pPr>
            <w:r w:rsidRPr="008648AD">
              <w:t>CT5036/191</w:t>
            </w:r>
          </w:p>
        </w:tc>
      </w:tr>
      <w:tr w:rsidR="008648AD" w:rsidRPr="008648AD" w14:paraId="5C33C51E" w14:textId="77777777" w:rsidTr="0086135A">
        <w:tc>
          <w:tcPr>
            <w:tcW w:w="3969" w:type="dxa"/>
          </w:tcPr>
          <w:p w14:paraId="59F7488C" w14:textId="77777777" w:rsidR="008648AD" w:rsidRPr="008648AD" w:rsidRDefault="008648AD" w:rsidP="008648AD">
            <w:pPr>
              <w:jc w:val="left"/>
            </w:pPr>
            <w:r w:rsidRPr="008648AD">
              <w:t>15 Lambert Road, Joslin SA 5070</w:t>
            </w:r>
          </w:p>
        </w:tc>
        <w:tc>
          <w:tcPr>
            <w:tcW w:w="3969" w:type="dxa"/>
          </w:tcPr>
          <w:p w14:paraId="7EA71BCA" w14:textId="77777777" w:rsidR="008648AD" w:rsidRPr="008648AD" w:rsidRDefault="008648AD" w:rsidP="008648AD">
            <w:pPr>
              <w:spacing w:after="0"/>
              <w:ind w:left="113"/>
              <w:jc w:val="left"/>
            </w:pPr>
            <w:r w:rsidRPr="008648AD">
              <w:t>Allotment 56 Filed Plan 136007 Hundred of Adelaide</w:t>
            </w:r>
          </w:p>
        </w:tc>
        <w:tc>
          <w:tcPr>
            <w:tcW w:w="1412" w:type="dxa"/>
          </w:tcPr>
          <w:p w14:paraId="6BE21B07" w14:textId="77777777" w:rsidR="008648AD" w:rsidRPr="008648AD" w:rsidRDefault="008648AD" w:rsidP="008648AD">
            <w:pPr>
              <w:spacing w:after="0"/>
              <w:ind w:left="280"/>
              <w:jc w:val="left"/>
            </w:pPr>
            <w:r w:rsidRPr="008648AD">
              <w:t>CT5573/153</w:t>
            </w:r>
          </w:p>
        </w:tc>
      </w:tr>
      <w:tr w:rsidR="008648AD" w:rsidRPr="008648AD" w14:paraId="3502CD66" w14:textId="77777777" w:rsidTr="0086135A">
        <w:tc>
          <w:tcPr>
            <w:tcW w:w="3969" w:type="dxa"/>
            <w:tcBorders>
              <w:top w:val="single" w:sz="4" w:space="0" w:color="auto"/>
            </w:tcBorders>
          </w:tcPr>
          <w:p w14:paraId="491DE731" w14:textId="77777777" w:rsidR="008648AD" w:rsidRPr="008648AD" w:rsidRDefault="008648AD" w:rsidP="008648AD">
            <w:pPr>
              <w:spacing w:after="0" w:line="80" w:lineRule="exact"/>
              <w:jc w:val="left"/>
            </w:pPr>
          </w:p>
        </w:tc>
        <w:tc>
          <w:tcPr>
            <w:tcW w:w="3969" w:type="dxa"/>
            <w:tcBorders>
              <w:top w:val="single" w:sz="4" w:space="0" w:color="auto"/>
            </w:tcBorders>
          </w:tcPr>
          <w:p w14:paraId="1B3B0DBB" w14:textId="77777777" w:rsidR="008648AD" w:rsidRPr="008648AD" w:rsidRDefault="008648AD" w:rsidP="008648AD">
            <w:pPr>
              <w:spacing w:after="0" w:line="80" w:lineRule="exact"/>
              <w:jc w:val="left"/>
            </w:pPr>
          </w:p>
        </w:tc>
        <w:tc>
          <w:tcPr>
            <w:tcW w:w="1412" w:type="dxa"/>
            <w:tcBorders>
              <w:top w:val="single" w:sz="4" w:space="0" w:color="auto"/>
            </w:tcBorders>
          </w:tcPr>
          <w:p w14:paraId="438A8AFC" w14:textId="77777777" w:rsidR="008648AD" w:rsidRPr="008648AD" w:rsidRDefault="008648AD" w:rsidP="008648AD">
            <w:pPr>
              <w:spacing w:after="0" w:line="80" w:lineRule="exact"/>
              <w:jc w:val="left"/>
            </w:pPr>
          </w:p>
        </w:tc>
      </w:tr>
    </w:tbl>
    <w:p w14:paraId="478E9274" w14:textId="77777777" w:rsidR="008648AD" w:rsidRPr="008648AD" w:rsidRDefault="008648AD" w:rsidP="008648AD">
      <w:pPr>
        <w:spacing w:after="0"/>
        <w:rPr>
          <w:rFonts w:eastAsia="Times New Roman"/>
          <w:szCs w:val="17"/>
        </w:rPr>
      </w:pPr>
      <w:r w:rsidRPr="008648AD">
        <w:rPr>
          <w:rFonts w:eastAsia="Times New Roman"/>
          <w:szCs w:val="17"/>
        </w:rPr>
        <w:t>Dated: 23 July 2026</w:t>
      </w:r>
    </w:p>
    <w:p w14:paraId="43954229" w14:textId="77777777" w:rsidR="008648AD" w:rsidRPr="008648AD" w:rsidRDefault="008648AD" w:rsidP="008648AD">
      <w:pPr>
        <w:spacing w:after="0"/>
        <w:jc w:val="right"/>
        <w:rPr>
          <w:rFonts w:eastAsia="Times New Roman"/>
          <w:smallCaps/>
          <w:szCs w:val="20"/>
        </w:rPr>
      </w:pPr>
      <w:r w:rsidRPr="008648AD">
        <w:rPr>
          <w:rFonts w:eastAsia="Times New Roman"/>
          <w:smallCaps/>
          <w:szCs w:val="20"/>
        </w:rPr>
        <w:t>Craig Thompson</w:t>
      </w:r>
    </w:p>
    <w:p w14:paraId="5017E673" w14:textId="77777777" w:rsidR="008648AD" w:rsidRPr="008648AD" w:rsidRDefault="008648AD" w:rsidP="008648AD">
      <w:pPr>
        <w:spacing w:after="0"/>
        <w:jc w:val="right"/>
        <w:rPr>
          <w:rFonts w:eastAsia="Times New Roman"/>
          <w:szCs w:val="17"/>
        </w:rPr>
      </w:pPr>
      <w:r w:rsidRPr="008648AD">
        <w:rPr>
          <w:rFonts w:eastAsia="Times New Roman"/>
          <w:szCs w:val="17"/>
        </w:rPr>
        <w:t>Housing Regulator and Registrar</w:t>
      </w:r>
    </w:p>
    <w:p w14:paraId="3FF0B586" w14:textId="77777777" w:rsidR="008648AD" w:rsidRPr="008648AD" w:rsidRDefault="008648AD" w:rsidP="008648AD">
      <w:pPr>
        <w:spacing w:after="0"/>
        <w:jc w:val="right"/>
        <w:rPr>
          <w:rFonts w:eastAsia="Times New Roman"/>
          <w:szCs w:val="17"/>
        </w:rPr>
      </w:pPr>
      <w:r w:rsidRPr="008648AD">
        <w:rPr>
          <w:rFonts w:eastAsia="Times New Roman"/>
          <w:szCs w:val="17"/>
        </w:rPr>
        <w:t>Housing Safety Authority</w:t>
      </w:r>
    </w:p>
    <w:p w14:paraId="6EEF57F1" w14:textId="1070B72A" w:rsidR="005873C4" w:rsidRDefault="008648AD" w:rsidP="008648AD">
      <w:pPr>
        <w:pStyle w:val="GG-Signature"/>
      </w:pPr>
      <w:r w:rsidRPr="008648AD">
        <w:t>Delegate of the Minister for Housing and Urban Development</w:t>
      </w:r>
    </w:p>
    <w:p w14:paraId="1B0E4C8F" w14:textId="77777777" w:rsidR="008648AD" w:rsidRDefault="008648AD" w:rsidP="008648AD">
      <w:pPr>
        <w:pStyle w:val="GG-Signature"/>
        <w:pBdr>
          <w:bottom w:val="single" w:sz="4" w:space="1" w:color="auto"/>
        </w:pBdr>
        <w:spacing w:line="52" w:lineRule="exact"/>
        <w:jc w:val="center"/>
      </w:pPr>
    </w:p>
    <w:p w14:paraId="08122C86" w14:textId="77777777" w:rsidR="008648AD" w:rsidRDefault="008648AD" w:rsidP="008648AD">
      <w:pPr>
        <w:pStyle w:val="GG-Signature"/>
        <w:pBdr>
          <w:top w:val="single" w:sz="4" w:space="1" w:color="auto"/>
        </w:pBdr>
        <w:spacing w:before="34" w:line="14" w:lineRule="exact"/>
        <w:jc w:val="center"/>
      </w:pPr>
    </w:p>
    <w:p w14:paraId="67B12C9B" w14:textId="77777777" w:rsidR="008648AD" w:rsidRPr="005873C4" w:rsidRDefault="008648AD" w:rsidP="008648AD">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30326CE2" w14:textId="12E73487" w:rsidR="008648AD" w:rsidRPr="008648AD" w:rsidRDefault="008C7F0B" w:rsidP="008C7F0B">
      <w:pPr>
        <w:pStyle w:val="Heading2"/>
      </w:pPr>
      <w:bookmarkStart w:id="39" w:name="_Toc235693435"/>
      <w:r w:rsidRPr="008648AD">
        <w:t xml:space="preserve">Hydrogen </w:t>
      </w:r>
      <w:r>
        <w:t>a</w:t>
      </w:r>
      <w:r w:rsidRPr="008648AD">
        <w:t>nd Renewable Energy Act 2023</w:t>
      </w:r>
      <w:bookmarkEnd w:id="39"/>
    </w:p>
    <w:p w14:paraId="1987DD2A" w14:textId="77777777" w:rsidR="008648AD" w:rsidRPr="008648AD" w:rsidRDefault="008648AD" w:rsidP="008648AD">
      <w:pPr>
        <w:jc w:val="center"/>
        <w:rPr>
          <w:i/>
          <w:szCs w:val="17"/>
        </w:rPr>
      </w:pPr>
      <w:r w:rsidRPr="008648AD">
        <w:rPr>
          <w:i/>
          <w:szCs w:val="17"/>
        </w:rPr>
        <w:t>Application for Grant of Associated Infrastructure Licence—AILA 16</w:t>
      </w:r>
    </w:p>
    <w:p w14:paraId="0C3C5D8B" w14:textId="77777777" w:rsidR="008648AD" w:rsidRPr="008648AD" w:rsidRDefault="008648AD" w:rsidP="008648AD">
      <w:r w:rsidRPr="008648AD">
        <w:t xml:space="preserve">Pursuant to Section 32(3) of the </w:t>
      </w:r>
      <w:r w:rsidRPr="008648AD">
        <w:rPr>
          <w:i/>
          <w:iCs/>
        </w:rPr>
        <w:t>Hydrogen and Renewable Energy Act 2023</w:t>
      </w:r>
      <w:r w:rsidRPr="008648AD">
        <w:t>, notice is hereby given that an application for an associated infrastructure licence over area described below has been received from:</w:t>
      </w:r>
    </w:p>
    <w:p w14:paraId="02DD4357" w14:textId="64CC2276" w:rsidR="008648AD" w:rsidRPr="008648AD" w:rsidRDefault="008648AD" w:rsidP="008648AD">
      <w:pPr>
        <w:jc w:val="center"/>
        <w:rPr>
          <w:b/>
          <w:bCs/>
        </w:rPr>
      </w:pPr>
      <w:r w:rsidRPr="008648AD">
        <w:rPr>
          <w:b/>
          <w:bCs/>
        </w:rPr>
        <w:t xml:space="preserve">NTBESS </w:t>
      </w:r>
      <w:proofErr w:type="spellStart"/>
      <w:r w:rsidRPr="008648AD">
        <w:rPr>
          <w:b/>
          <w:bCs/>
        </w:rPr>
        <w:t>ProjectCo</w:t>
      </w:r>
      <w:proofErr w:type="spellEnd"/>
      <w:r w:rsidRPr="008648AD">
        <w:rPr>
          <w:b/>
          <w:bCs/>
        </w:rPr>
        <w:t xml:space="preserve"> Pty Ltd as </w:t>
      </w:r>
      <w:r w:rsidR="00E90BFC">
        <w:rPr>
          <w:b/>
          <w:bCs/>
        </w:rPr>
        <w:t>T</w:t>
      </w:r>
      <w:r w:rsidRPr="008648AD">
        <w:rPr>
          <w:b/>
          <w:bCs/>
        </w:rPr>
        <w:t>rustee for NTBESS Project Trust</w:t>
      </w:r>
    </w:p>
    <w:p w14:paraId="7D6D09AA" w14:textId="77777777" w:rsidR="008648AD" w:rsidRPr="008648AD" w:rsidRDefault="008648AD" w:rsidP="008648AD">
      <w:pPr>
        <w:jc w:val="center"/>
        <w:rPr>
          <w:i/>
          <w:szCs w:val="17"/>
        </w:rPr>
      </w:pPr>
      <w:r w:rsidRPr="008648AD">
        <w:rPr>
          <w:i/>
          <w:szCs w:val="17"/>
        </w:rPr>
        <w:t>Description of Application Area</w:t>
      </w:r>
    </w:p>
    <w:p w14:paraId="5B18AD47" w14:textId="77777777" w:rsidR="008648AD" w:rsidRPr="008648AD" w:rsidRDefault="008648AD" w:rsidP="008648AD">
      <w:r w:rsidRPr="008648AD">
        <w:t>All that part of the State of South Australia, bounded as follows:</w:t>
      </w:r>
    </w:p>
    <w:p w14:paraId="5CBC6A90" w14:textId="77777777" w:rsidR="008648AD" w:rsidRPr="008648AD" w:rsidRDefault="008648AD" w:rsidP="008648AD">
      <w:pPr>
        <w:ind w:left="142"/>
      </w:pPr>
      <w:r w:rsidRPr="008648AD">
        <w:t>All coordinates GDA2020, Zone 53</w:t>
      </w:r>
    </w:p>
    <w:p w14:paraId="4350F41F" w14:textId="77777777" w:rsidR="008648AD" w:rsidRPr="008648AD" w:rsidRDefault="008648AD" w:rsidP="008648AD">
      <w:pPr>
        <w:spacing w:after="40"/>
        <w:ind w:left="1418" w:hanging="1134"/>
      </w:pPr>
      <w:r w:rsidRPr="008648AD">
        <w:t>763953.59mE</w:t>
      </w:r>
      <w:r w:rsidRPr="008648AD">
        <w:tab/>
        <w:t>6397631.36mN</w:t>
      </w:r>
    </w:p>
    <w:p w14:paraId="13B232FD" w14:textId="77777777" w:rsidR="008648AD" w:rsidRPr="008648AD" w:rsidRDefault="008648AD" w:rsidP="008648AD">
      <w:pPr>
        <w:spacing w:after="40"/>
        <w:ind w:left="1418" w:hanging="1134"/>
      </w:pPr>
      <w:r w:rsidRPr="008648AD">
        <w:t>764004.77mE</w:t>
      </w:r>
      <w:r w:rsidRPr="008648AD">
        <w:tab/>
        <w:t>6397566.17mN</w:t>
      </w:r>
    </w:p>
    <w:p w14:paraId="365AD2B3" w14:textId="77777777" w:rsidR="008648AD" w:rsidRPr="008648AD" w:rsidRDefault="008648AD" w:rsidP="008648AD">
      <w:pPr>
        <w:spacing w:after="40"/>
        <w:ind w:left="1418" w:hanging="1134"/>
      </w:pPr>
      <w:r w:rsidRPr="008648AD">
        <w:t>764032.00mE</w:t>
      </w:r>
      <w:r w:rsidRPr="008648AD">
        <w:tab/>
        <w:t>6397531.48mN</w:t>
      </w:r>
    </w:p>
    <w:p w14:paraId="5551FF1C" w14:textId="77777777" w:rsidR="008648AD" w:rsidRPr="008648AD" w:rsidRDefault="008648AD" w:rsidP="008648AD">
      <w:pPr>
        <w:spacing w:after="40"/>
        <w:ind w:left="1418" w:hanging="1134"/>
      </w:pPr>
      <w:r w:rsidRPr="008648AD">
        <w:t>764074.74mE</w:t>
      </w:r>
      <w:r w:rsidRPr="008648AD">
        <w:tab/>
        <w:t>6397502.06mN</w:t>
      </w:r>
    </w:p>
    <w:p w14:paraId="45B4A618" w14:textId="77777777" w:rsidR="008648AD" w:rsidRPr="008648AD" w:rsidRDefault="008648AD" w:rsidP="008648AD">
      <w:pPr>
        <w:spacing w:after="40"/>
        <w:ind w:left="1418" w:hanging="1134"/>
      </w:pPr>
      <w:r w:rsidRPr="008648AD">
        <w:t>764107.83mE</w:t>
      </w:r>
      <w:r w:rsidRPr="008648AD">
        <w:tab/>
        <w:t>6397479.30mN</w:t>
      </w:r>
    </w:p>
    <w:p w14:paraId="3E54C727" w14:textId="77777777" w:rsidR="008648AD" w:rsidRPr="008648AD" w:rsidRDefault="008648AD" w:rsidP="008648AD">
      <w:pPr>
        <w:spacing w:after="40"/>
        <w:ind w:left="1418" w:hanging="1134"/>
      </w:pPr>
      <w:r w:rsidRPr="008648AD">
        <w:t>764083.57mE</w:t>
      </w:r>
      <w:r w:rsidRPr="008648AD">
        <w:tab/>
        <w:t>6397430.23mN</w:t>
      </w:r>
    </w:p>
    <w:p w14:paraId="5568F43D" w14:textId="77777777" w:rsidR="008648AD" w:rsidRPr="008648AD" w:rsidRDefault="008648AD" w:rsidP="008648AD">
      <w:pPr>
        <w:spacing w:after="40"/>
        <w:ind w:left="1418" w:hanging="1134"/>
      </w:pPr>
      <w:r w:rsidRPr="008648AD">
        <w:t>764060.86mE</w:t>
      </w:r>
      <w:r w:rsidRPr="008648AD">
        <w:tab/>
        <w:t>6397350.90mN</w:t>
      </w:r>
    </w:p>
    <w:p w14:paraId="366EB688" w14:textId="77777777" w:rsidR="008648AD" w:rsidRPr="008648AD" w:rsidRDefault="008648AD" w:rsidP="008648AD">
      <w:pPr>
        <w:spacing w:after="40"/>
        <w:ind w:left="1418" w:hanging="1134"/>
      </w:pPr>
      <w:r w:rsidRPr="008648AD">
        <w:t>763946.53mE</w:t>
      </w:r>
      <w:r w:rsidRPr="008648AD">
        <w:tab/>
        <w:t>6397238.50mN</w:t>
      </w:r>
    </w:p>
    <w:p w14:paraId="505D483C" w14:textId="77777777" w:rsidR="008648AD" w:rsidRPr="008648AD" w:rsidRDefault="008648AD" w:rsidP="008648AD">
      <w:pPr>
        <w:spacing w:after="40"/>
        <w:ind w:left="1418" w:hanging="1134"/>
      </w:pPr>
      <w:r w:rsidRPr="008648AD">
        <w:t>763887.70mE</w:t>
      </w:r>
      <w:r w:rsidRPr="008648AD">
        <w:tab/>
        <w:t>6397263.19mN</w:t>
      </w:r>
    </w:p>
    <w:p w14:paraId="25A914EB" w14:textId="77777777" w:rsidR="008648AD" w:rsidRPr="008648AD" w:rsidRDefault="008648AD" w:rsidP="008648AD">
      <w:pPr>
        <w:spacing w:after="40"/>
        <w:ind w:left="1418" w:hanging="1134"/>
      </w:pPr>
      <w:r w:rsidRPr="008648AD">
        <w:t>763847.72mE</w:t>
      </w:r>
      <w:r w:rsidRPr="008648AD">
        <w:tab/>
        <w:t>6397281.66mN</w:t>
      </w:r>
    </w:p>
    <w:p w14:paraId="62943D28" w14:textId="77777777" w:rsidR="008648AD" w:rsidRPr="008648AD" w:rsidRDefault="008648AD" w:rsidP="008648AD">
      <w:pPr>
        <w:spacing w:after="40"/>
        <w:ind w:left="1418" w:hanging="1134"/>
      </w:pPr>
      <w:r w:rsidRPr="008648AD">
        <w:t>763755.34mE</w:t>
      </w:r>
      <w:r w:rsidRPr="008648AD">
        <w:tab/>
        <w:t>6397376.54mN</w:t>
      </w:r>
    </w:p>
    <w:p w14:paraId="6BFB13CD" w14:textId="77777777" w:rsidR="008648AD" w:rsidRPr="008648AD" w:rsidRDefault="008648AD" w:rsidP="008648AD">
      <w:pPr>
        <w:spacing w:after="40"/>
        <w:ind w:left="1418" w:hanging="1134"/>
      </w:pPr>
      <w:r w:rsidRPr="008648AD">
        <w:t>763816.64mE</w:t>
      </w:r>
      <w:r w:rsidRPr="008648AD">
        <w:tab/>
        <w:t>6397476.51mN</w:t>
      </w:r>
    </w:p>
    <w:p w14:paraId="1A338B5F" w14:textId="77777777" w:rsidR="008648AD" w:rsidRPr="008648AD" w:rsidRDefault="008648AD" w:rsidP="008648AD">
      <w:pPr>
        <w:spacing w:after="40"/>
        <w:ind w:left="1418" w:hanging="1134"/>
      </w:pPr>
      <w:r w:rsidRPr="008648AD">
        <w:t>763853.39mE</w:t>
      </w:r>
      <w:r w:rsidRPr="008648AD">
        <w:tab/>
        <w:t>6397527.42mN</w:t>
      </w:r>
    </w:p>
    <w:p w14:paraId="46768491" w14:textId="77777777" w:rsidR="008648AD" w:rsidRPr="008648AD" w:rsidRDefault="008648AD" w:rsidP="008648AD">
      <w:pPr>
        <w:spacing w:after="40"/>
        <w:ind w:left="1418" w:hanging="1134"/>
      </w:pPr>
      <w:r w:rsidRPr="008648AD">
        <w:t>763885.34mE</w:t>
      </w:r>
      <w:r w:rsidRPr="008648AD">
        <w:tab/>
        <w:t>6397566.77mN</w:t>
      </w:r>
    </w:p>
    <w:p w14:paraId="4BC88C56" w14:textId="77777777" w:rsidR="008648AD" w:rsidRPr="008648AD" w:rsidRDefault="008648AD" w:rsidP="008648AD">
      <w:pPr>
        <w:spacing w:after="40"/>
        <w:ind w:left="1418" w:hanging="1134"/>
      </w:pPr>
      <w:r w:rsidRPr="008648AD">
        <w:t>763915.36mE</w:t>
      </w:r>
      <w:r w:rsidRPr="008648AD">
        <w:tab/>
        <w:t>6397601.05mN</w:t>
      </w:r>
    </w:p>
    <w:p w14:paraId="67BC9B07" w14:textId="77777777" w:rsidR="008648AD" w:rsidRPr="008648AD" w:rsidRDefault="008648AD" w:rsidP="008648AD">
      <w:pPr>
        <w:ind w:left="1418" w:hanging="1134"/>
      </w:pPr>
      <w:r w:rsidRPr="008648AD">
        <w:t>763953.59mE</w:t>
      </w:r>
      <w:r w:rsidRPr="008648AD">
        <w:tab/>
        <w:t>6397631.36mN</w:t>
      </w:r>
    </w:p>
    <w:p w14:paraId="499448F0" w14:textId="77777777" w:rsidR="008648AD" w:rsidRPr="008648AD" w:rsidRDefault="008648AD" w:rsidP="008648AD">
      <w:r w:rsidRPr="008648AD">
        <w:t xml:space="preserve">AREA: </w:t>
      </w:r>
      <w:r w:rsidRPr="008648AD">
        <w:rPr>
          <w:b/>
          <w:bCs/>
        </w:rPr>
        <w:t>0.08</w:t>
      </w:r>
      <w:r w:rsidRPr="008648AD">
        <w:t xml:space="preserve"> square kilometres approximately</w:t>
      </w:r>
    </w:p>
    <w:p w14:paraId="58BF0085" w14:textId="77777777" w:rsidR="008648AD" w:rsidRPr="008648AD" w:rsidRDefault="008648AD" w:rsidP="008648AD">
      <w:r w:rsidRPr="008648AD">
        <w:t xml:space="preserve">The application may be inspected at the offices of the Department for Energy and Mining located at Level 4, 11 </w:t>
      </w:r>
      <w:proofErr w:type="spellStart"/>
      <w:r w:rsidRPr="008648AD">
        <w:t>Waymouth</w:t>
      </w:r>
      <w:proofErr w:type="spellEnd"/>
      <w:r w:rsidRPr="008648AD">
        <w:t xml:space="preserve"> Street, Adelaide, SA 5000. To arrange an inspection, please contact the Department via email at </w:t>
      </w:r>
      <w:hyperlink r:id="rId29" w:history="1">
        <w:r w:rsidRPr="008648AD">
          <w:rPr>
            <w:color w:val="0000FF"/>
            <w:u w:val="single"/>
          </w:rPr>
          <w:t>DEM.ERDLicensing@sa.gov.au</w:t>
        </w:r>
      </w:hyperlink>
      <w:r w:rsidRPr="008648AD">
        <w:t>.</w:t>
      </w:r>
    </w:p>
    <w:p w14:paraId="3283C649" w14:textId="77777777" w:rsidR="008648AD" w:rsidRPr="008648AD" w:rsidRDefault="008648AD" w:rsidP="008648AD">
      <w:pPr>
        <w:spacing w:after="0"/>
        <w:rPr>
          <w:rFonts w:eastAsia="Times New Roman"/>
          <w:szCs w:val="17"/>
        </w:rPr>
      </w:pPr>
      <w:r w:rsidRPr="008648AD">
        <w:rPr>
          <w:rFonts w:eastAsia="Times New Roman"/>
          <w:szCs w:val="17"/>
        </w:rPr>
        <w:t>Date: 19 June 2026</w:t>
      </w:r>
    </w:p>
    <w:p w14:paraId="045A9B71" w14:textId="77777777" w:rsidR="008648AD" w:rsidRPr="008648AD" w:rsidRDefault="008648AD" w:rsidP="008648AD">
      <w:pPr>
        <w:spacing w:after="0"/>
        <w:jc w:val="right"/>
        <w:rPr>
          <w:rFonts w:eastAsia="Times New Roman"/>
          <w:smallCaps/>
          <w:szCs w:val="20"/>
        </w:rPr>
      </w:pPr>
      <w:r w:rsidRPr="008648AD">
        <w:rPr>
          <w:rFonts w:eastAsia="Times New Roman"/>
          <w:smallCaps/>
          <w:szCs w:val="20"/>
        </w:rPr>
        <w:t>Michael Smith</w:t>
      </w:r>
    </w:p>
    <w:p w14:paraId="2309E504" w14:textId="77777777" w:rsidR="008648AD" w:rsidRPr="008648AD" w:rsidRDefault="008648AD" w:rsidP="008648AD">
      <w:pPr>
        <w:spacing w:after="0"/>
        <w:jc w:val="right"/>
        <w:rPr>
          <w:rFonts w:eastAsia="Times New Roman"/>
          <w:szCs w:val="17"/>
        </w:rPr>
      </w:pPr>
      <w:r w:rsidRPr="008648AD">
        <w:rPr>
          <w:rFonts w:eastAsia="Times New Roman"/>
          <w:szCs w:val="17"/>
        </w:rPr>
        <w:t>Director, Regulatory Risk and Resource Tenure</w:t>
      </w:r>
    </w:p>
    <w:p w14:paraId="4DA38F50" w14:textId="77777777" w:rsidR="008648AD" w:rsidRPr="008648AD" w:rsidRDefault="008648AD" w:rsidP="008648AD">
      <w:pPr>
        <w:spacing w:after="0"/>
        <w:jc w:val="right"/>
        <w:rPr>
          <w:rFonts w:eastAsia="Times New Roman"/>
          <w:szCs w:val="17"/>
        </w:rPr>
      </w:pPr>
      <w:r w:rsidRPr="008648AD">
        <w:rPr>
          <w:rFonts w:eastAsia="Times New Roman"/>
          <w:szCs w:val="17"/>
        </w:rPr>
        <w:t>Regulation and Compliance Division</w:t>
      </w:r>
    </w:p>
    <w:p w14:paraId="16BDC722" w14:textId="77777777" w:rsidR="008648AD" w:rsidRPr="008648AD" w:rsidRDefault="008648AD" w:rsidP="008648AD">
      <w:pPr>
        <w:spacing w:after="0"/>
        <w:jc w:val="right"/>
        <w:rPr>
          <w:rFonts w:eastAsia="Times New Roman"/>
          <w:szCs w:val="17"/>
        </w:rPr>
      </w:pPr>
      <w:r w:rsidRPr="008648AD">
        <w:rPr>
          <w:rFonts w:eastAsia="Times New Roman"/>
          <w:szCs w:val="17"/>
        </w:rPr>
        <w:t>Department for Energy and Mining</w:t>
      </w:r>
    </w:p>
    <w:p w14:paraId="098D1961" w14:textId="77777777" w:rsidR="008648AD" w:rsidRPr="008648AD" w:rsidRDefault="008648AD" w:rsidP="008648AD">
      <w:pPr>
        <w:spacing w:after="0"/>
        <w:jc w:val="right"/>
        <w:rPr>
          <w:rFonts w:eastAsia="Times New Roman"/>
          <w:szCs w:val="17"/>
        </w:rPr>
      </w:pPr>
      <w:r w:rsidRPr="008648AD">
        <w:rPr>
          <w:rFonts w:eastAsia="Times New Roman"/>
          <w:szCs w:val="17"/>
        </w:rPr>
        <w:t>Delegate of the Minister for Energy and Mining</w:t>
      </w:r>
    </w:p>
    <w:p w14:paraId="0513504B" w14:textId="77777777" w:rsidR="008648AD" w:rsidRPr="008648AD" w:rsidRDefault="008648AD" w:rsidP="008648AD">
      <w:pPr>
        <w:pBdr>
          <w:top w:val="single" w:sz="4" w:space="1" w:color="auto"/>
        </w:pBdr>
        <w:spacing w:before="100" w:after="0" w:line="14" w:lineRule="exact"/>
        <w:jc w:val="center"/>
        <w:rPr>
          <w:rFonts w:eastAsia="Times New Roman"/>
          <w:szCs w:val="17"/>
        </w:rPr>
      </w:pPr>
    </w:p>
    <w:p w14:paraId="50FC0D9C" w14:textId="77777777" w:rsidR="008648AD" w:rsidRPr="008648AD" w:rsidRDefault="008648AD" w:rsidP="008648A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p>
    <w:p w14:paraId="3FECA492" w14:textId="77777777" w:rsidR="008648AD" w:rsidRPr="008648AD" w:rsidRDefault="008648AD" w:rsidP="008648AD">
      <w:pPr>
        <w:jc w:val="center"/>
        <w:rPr>
          <w:caps/>
          <w:szCs w:val="17"/>
        </w:rPr>
      </w:pPr>
      <w:r w:rsidRPr="008648AD">
        <w:rPr>
          <w:caps/>
          <w:szCs w:val="17"/>
        </w:rPr>
        <w:t>Hydrogen and Renewable Energy Act 2023</w:t>
      </w:r>
    </w:p>
    <w:p w14:paraId="74725AA4" w14:textId="77777777" w:rsidR="008648AD" w:rsidRPr="008648AD" w:rsidRDefault="008648AD" w:rsidP="008648AD">
      <w:pPr>
        <w:jc w:val="center"/>
        <w:rPr>
          <w:i/>
          <w:szCs w:val="17"/>
        </w:rPr>
      </w:pPr>
      <w:r w:rsidRPr="008648AD">
        <w:rPr>
          <w:i/>
          <w:szCs w:val="17"/>
        </w:rPr>
        <w:t>Application for Grant of Associated Infrastructure Licence—AILA 22</w:t>
      </w:r>
    </w:p>
    <w:p w14:paraId="620C2B1B" w14:textId="77777777" w:rsidR="008648AD" w:rsidRPr="008648AD" w:rsidRDefault="008648AD" w:rsidP="008648AD">
      <w:r w:rsidRPr="008648AD">
        <w:t xml:space="preserve">Pursuant to Section 32(3) of the </w:t>
      </w:r>
      <w:r w:rsidRPr="008648AD">
        <w:rPr>
          <w:i/>
          <w:iCs/>
        </w:rPr>
        <w:t>Hydrogen and Renewable Energy Act 2023</w:t>
      </w:r>
      <w:r w:rsidRPr="008648AD">
        <w:t>, notice is hereby given that an application for an associated infrastructure licence over area described below has been received from:</w:t>
      </w:r>
    </w:p>
    <w:p w14:paraId="07DE8972" w14:textId="77777777" w:rsidR="008648AD" w:rsidRPr="008648AD" w:rsidRDefault="008648AD" w:rsidP="008648AD">
      <w:pPr>
        <w:jc w:val="center"/>
        <w:rPr>
          <w:rFonts w:eastAsia="Times New Roman"/>
          <w:b/>
          <w:bCs/>
          <w:szCs w:val="17"/>
        </w:rPr>
      </w:pPr>
      <w:r w:rsidRPr="008648AD">
        <w:rPr>
          <w:rFonts w:eastAsia="Times New Roman"/>
          <w:b/>
          <w:bCs/>
          <w:szCs w:val="17"/>
        </w:rPr>
        <w:t>Plains Energy Project Pty Ltd</w:t>
      </w:r>
    </w:p>
    <w:p w14:paraId="7F4B9DB2" w14:textId="77777777" w:rsidR="008648AD" w:rsidRPr="008648AD" w:rsidRDefault="008648AD" w:rsidP="008648AD">
      <w:pPr>
        <w:jc w:val="center"/>
        <w:rPr>
          <w:i/>
          <w:szCs w:val="17"/>
        </w:rPr>
      </w:pPr>
      <w:r w:rsidRPr="008648AD">
        <w:rPr>
          <w:i/>
          <w:szCs w:val="17"/>
        </w:rPr>
        <w:t>Description of Application Area</w:t>
      </w:r>
    </w:p>
    <w:p w14:paraId="12EDBA37" w14:textId="77777777" w:rsidR="008648AD" w:rsidRPr="008648AD" w:rsidRDefault="008648AD" w:rsidP="008648AD">
      <w:r w:rsidRPr="008648AD">
        <w:t>All that part of the State of South Australia, bounded as follows:</w:t>
      </w:r>
    </w:p>
    <w:p w14:paraId="450D8FE5" w14:textId="77777777" w:rsidR="008648AD" w:rsidRPr="008648AD" w:rsidRDefault="008648AD" w:rsidP="008648AD">
      <w:pPr>
        <w:ind w:left="142"/>
      </w:pPr>
      <w:r w:rsidRPr="008648AD">
        <w:t>All coordinates GDA2020, Zone 54</w:t>
      </w:r>
    </w:p>
    <w:p w14:paraId="34561BB5" w14:textId="77777777" w:rsidR="008648AD" w:rsidRPr="008648AD" w:rsidRDefault="008648AD" w:rsidP="008648AD">
      <w:pPr>
        <w:spacing w:after="40"/>
        <w:ind w:left="1418" w:hanging="1134"/>
      </w:pPr>
      <w:r w:rsidRPr="008648AD">
        <w:t>329902.33mE</w:t>
      </w:r>
      <w:r w:rsidRPr="008648AD">
        <w:tab/>
        <w:t>6236349.47mE</w:t>
      </w:r>
    </w:p>
    <w:p w14:paraId="6671CE96" w14:textId="77777777" w:rsidR="008648AD" w:rsidRPr="008648AD" w:rsidRDefault="008648AD" w:rsidP="008648AD">
      <w:pPr>
        <w:spacing w:after="40"/>
        <w:ind w:left="1418" w:hanging="1134"/>
      </w:pPr>
      <w:r w:rsidRPr="008648AD">
        <w:t>329922.28mE</w:t>
      </w:r>
      <w:r w:rsidRPr="008648AD">
        <w:tab/>
        <w:t>6235368.92mE</w:t>
      </w:r>
    </w:p>
    <w:p w14:paraId="370F368C" w14:textId="77777777" w:rsidR="008648AD" w:rsidRPr="008648AD" w:rsidRDefault="008648AD" w:rsidP="008648AD">
      <w:pPr>
        <w:spacing w:after="40"/>
        <w:ind w:left="1418" w:hanging="1134"/>
      </w:pPr>
      <w:r w:rsidRPr="008648AD">
        <w:t>329045.60mE</w:t>
      </w:r>
      <w:r w:rsidRPr="008648AD">
        <w:tab/>
        <w:t>6234717.38mE</w:t>
      </w:r>
    </w:p>
    <w:p w14:paraId="5DAC5B78" w14:textId="77777777" w:rsidR="008648AD" w:rsidRPr="008648AD" w:rsidRDefault="008648AD" w:rsidP="008648AD">
      <w:pPr>
        <w:spacing w:after="40"/>
        <w:ind w:left="1418" w:hanging="1134"/>
      </w:pPr>
      <w:r w:rsidRPr="008648AD">
        <w:t>329036.65mE</w:t>
      </w:r>
      <w:r w:rsidRPr="008648AD">
        <w:tab/>
        <w:t>6235226.92mE</w:t>
      </w:r>
    </w:p>
    <w:p w14:paraId="27ABFF80" w14:textId="77777777" w:rsidR="008648AD" w:rsidRDefault="008648AD" w:rsidP="008648AD">
      <w:pPr>
        <w:spacing w:after="40"/>
        <w:ind w:left="1418" w:hanging="1134"/>
      </w:pPr>
    </w:p>
    <w:p w14:paraId="383DF6CA" w14:textId="7B5C86CA" w:rsidR="008648AD" w:rsidRPr="008648AD" w:rsidRDefault="008648AD" w:rsidP="008648AD">
      <w:pPr>
        <w:spacing w:after="40"/>
        <w:ind w:left="1418" w:hanging="1134"/>
      </w:pPr>
      <w:r w:rsidRPr="008648AD">
        <w:lastRenderedPageBreak/>
        <w:t>328486.28mE</w:t>
      </w:r>
      <w:r w:rsidRPr="008648AD">
        <w:tab/>
        <w:t>6235217.26mE</w:t>
      </w:r>
    </w:p>
    <w:p w14:paraId="3C318850" w14:textId="77777777" w:rsidR="008648AD" w:rsidRPr="008648AD" w:rsidRDefault="008648AD" w:rsidP="008648AD">
      <w:pPr>
        <w:spacing w:after="40"/>
        <w:ind w:left="1418" w:hanging="1134"/>
      </w:pPr>
      <w:r w:rsidRPr="008648AD">
        <w:t>328469.93mE</w:t>
      </w:r>
      <w:r w:rsidRPr="008648AD">
        <w:tab/>
        <w:t>6236166.60mE</w:t>
      </w:r>
    </w:p>
    <w:p w14:paraId="5347323D" w14:textId="77777777" w:rsidR="008648AD" w:rsidRPr="008648AD" w:rsidRDefault="008648AD" w:rsidP="008648AD">
      <w:pPr>
        <w:spacing w:after="40"/>
        <w:ind w:left="1418" w:hanging="1134"/>
      </w:pPr>
      <w:r w:rsidRPr="008648AD">
        <w:t>328485.79mE</w:t>
      </w:r>
      <w:r w:rsidRPr="008648AD">
        <w:tab/>
        <w:t>6236323.73mE</w:t>
      </w:r>
    </w:p>
    <w:p w14:paraId="6D5F2B72" w14:textId="77777777" w:rsidR="008648AD" w:rsidRPr="008648AD" w:rsidRDefault="008648AD" w:rsidP="008648AD">
      <w:pPr>
        <w:ind w:left="1418" w:hanging="1134"/>
      </w:pPr>
      <w:r w:rsidRPr="008648AD">
        <w:t>329902.33mE</w:t>
      </w:r>
      <w:r w:rsidRPr="008648AD">
        <w:tab/>
        <w:t>6236349.47mE</w:t>
      </w:r>
    </w:p>
    <w:p w14:paraId="771293B8" w14:textId="77777777" w:rsidR="008648AD" w:rsidRPr="008648AD" w:rsidRDefault="008648AD" w:rsidP="008648AD">
      <w:r w:rsidRPr="008648AD">
        <w:t xml:space="preserve">AREA: </w:t>
      </w:r>
      <w:r w:rsidRPr="008648AD">
        <w:rPr>
          <w:b/>
          <w:bCs/>
        </w:rPr>
        <w:t>1.76</w:t>
      </w:r>
      <w:r w:rsidRPr="008648AD">
        <w:t xml:space="preserve"> square kilometres approximately</w:t>
      </w:r>
    </w:p>
    <w:p w14:paraId="1EB9FBD9" w14:textId="19822087" w:rsidR="008648AD" w:rsidRPr="008648AD" w:rsidRDefault="008648AD" w:rsidP="008648AD">
      <w:r w:rsidRPr="008648AD">
        <w:t xml:space="preserve">The application may be inspected at the offices of the Department for Energy and Mining located at Level 4, 11 </w:t>
      </w:r>
      <w:proofErr w:type="spellStart"/>
      <w:r w:rsidRPr="008648AD">
        <w:t>Waymouth</w:t>
      </w:r>
      <w:proofErr w:type="spellEnd"/>
      <w:r w:rsidRPr="008648AD">
        <w:t xml:space="preserve"> Street, Adelaide, SA 5000. To arrange an inspection, please contact the Department via email at </w:t>
      </w:r>
      <w:hyperlink r:id="rId30" w:history="1">
        <w:r w:rsidRPr="008648AD">
          <w:rPr>
            <w:color w:val="0000FF"/>
            <w:u w:val="single"/>
          </w:rPr>
          <w:t>DEM.ERDLicensing@sa.gov.au</w:t>
        </w:r>
      </w:hyperlink>
      <w:r w:rsidRPr="008648AD">
        <w:t>.</w:t>
      </w:r>
    </w:p>
    <w:p w14:paraId="5FFF6D00" w14:textId="77777777" w:rsidR="008648AD" w:rsidRPr="008648AD" w:rsidRDefault="008648AD" w:rsidP="008648AD">
      <w:pPr>
        <w:spacing w:after="0"/>
        <w:rPr>
          <w:rFonts w:eastAsia="Times New Roman"/>
          <w:szCs w:val="17"/>
        </w:rPr>
      </w:pPr>
      <w:r w:rsidRPr="008648AD">
        <w:rPr>
          <w:rFonts w:eastAsia="Times New Roman"/>
          <w:szCs w:val="17"/>
        </w:rPr>
        <w:t>Date: 19 June 2026</w:t>
      </w:r>
    </w:p>
    <w:p w14:paraId="6505898A" w14:textId="77777777" w:rsidR="008648AD" w:rsidRPr="008648AD" w:rsidRDefault="008648AD" w:rsidP="008648AD">
      <w:pPr>
        <w:spacing w:after="0"/>
        <w:jc w:val="right"/>
        <w:rPr>
          <w:rFonts w:eastAsia="Times New Roman"/>
          <w:smallCaps/>
          <w:szCs w:val="20"/>
        </w:rPr>
      </w:pPr>
      <w:r w:rsidRPr="008648AD">
        <w:rPr>
          <w:rFonts w:eastAsia="Times New Roman"/>
          <w:smallCaps/>
          <w:szCs w:val="20"/>
        </w:rPr>
        <w:t>Michael Smith</w:t>
      </w:r>
    </w:p>
    <w:p w14:paraId="207A6C98" w14:textId="77777777" w:rsidR="008648AD" w:rsidRPr="008648AD" w:rsidRDefault="008648AD" w:rsidP="008648AD">
      <w:pPr>
        <w:spacing w:after="0"/>
        <w:jc w:val="right"/>
        <w:rPr>
          <w:rFonts w:eastAsia="Times New Roman"/>
          <w:szCs w:val="17"/>
        </w:rPr>
      </w:pPr>
      <w:r w:rsidRPr="008648AD">
        <w:rPr>
          <w:rFonts w:eastAsia="Times New Roman"/>
          <w:szCs w:val="17"/>
        </w:rPr>
        <w:t>Director, Regulatory Risk and Resource Tenure</w:t>
      </w:r>
    </w:p>
    <w:p w14:paraId="13A4C78E" w14:textId="77777777" w:rsidR="008648AD" w:rsidRPr="008648AD" w:rsidRDefault="008648AD" w:rsidP="008648AD">
      <w:pPr>
        <w:spacing w:after="0"/>
        <w:jc w:val="right"/>
        <w:rPr>
          <w:rFonts w:eastAsia="Times New Roman"/>
          <w:szCs w:val="17"/>
        </w:rPr>
      </w:pPr>
      <w:r w:rsidRPr="008648AD">
        <w:rPr>
          <w:rFonts w:eastAsia="Times New Roman"/>
          <w:szCs w:val="17"/>
        </w:rPr>
        <w:t>Regulation and Compliance Division</w:t>
      </w:r>
    </w:p>
    <w:p w14:paraId="33885F3D" w14:textId="77777777" w:rsidR="008648AD" w:rsidRPr="008648AD" w:rsidRDefault="008648AD" w:rsidP="008648AD">
      <w:pPr>
        <w:spacing w:after="0"/>
        <w:jc w:val="right"/>
        <w:rPr>
          <w:rFonts w:eastAsia="Times New Roman"/>
          <w:szCs w:val="17"/>
        </w:rPr>
      </w:pPr>
      <w:r w:rsidRPr="008648AD">
        <w:rPr>
          <w:rFonts w:eastAsia="Times New Roman"/>
          <w:szCs w:val="17"/>
        </w:rPr>
        <w:t>Department for Energy and Mining</w:t>
      </w:r>
    </w:p>
    <w:p w14:paraId="11BA7A09" w14:textId="77777777" w:rsidR="008648AD" w:rsidRPr="008648AD" w:rsidRDefault="008648AD" w:rsidP="008648AD">
      <w:pPr>
        <w:spacing w:after="0"/>
        <w:jc w:val="right"/>
        <w:rPr>
          <w:rFonts w:eastAsia="Times New Roman"/>
          <w:szCs w:val="17"/>
        </w:rPr>
      </w:pPr>
      <w:r w:rsidRPr="008648AD">
        <w:rPr>
          <w:rFonts w:eastAsia="Times New Roman"/>
          <w:szCs w:val="17"/>
        </w:rPr>
        <w:t>Delegate of the Minister for Energy and Mining</w:t>
      </w:r>
    </w:p>
    <w:p w14:paraId="39E85AB3" w14:textId="77777777" w:rsidR="008648AD" w:rsidRPr="008648AD" w:rsidRDefault="008648AD" w:rsidP="008648AD">
      <w:pPr>
        <w:pBdr>
          <w:top w:val="single" w:sz="4" w:space="1" w:color="auto"/>
        </w:pBdr>
        <w:spacing w:before="100" w:after="0" w:line="14" w:lineRule="exact"/>
        <w:jc w:val="center"/>
      </w:pPr>
    </w:p>
    <w:p w14:paraId="21EC5E0B" w14:textId="77777777" w:rsidR="008648AD" w:rsidRPr="008648AD" w:rsidRDefault="008648AD" w:rsidP="001A053E">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pPr>
    </w:p>
    <w:p w14:paraId="2F9E0E2E" w14:textId="77777777" w:rsidR="008648AD" w:rsidRPr="008648AD" w:rsidRDefault="008648AD" w:rsidP="008648AD">
      <w:pPr>
        <w:jc w:val="center"/>
        <w:rPr>
          <w:caps/>
          <w:szCs w:val="17"/>
        </w:rPr>
      </w:pPr>
      <w:r w:rsidRPr="008648AD">
        <w:rPr>
          <w:caps/>
          <w:szCs w:val="17"/>
        </w:rPr>
        <w:t>HYDROGEN AND RENEWABLE ENERGY ACT 2023</w:t>
      </w:r>
    </w:p>
    <w:p w14:paraId="5D92C424" w14:textId="77777777" w:rsidR="008648AD" w:rsidRPr="008648AD" w:rsidRDefault="008648AD" w:rsidP="008648AD">
      <w:pPr>
        <w:jc w:val="center"/>
        <w:rPr>
          <w:i/>
          <w:szCs w:val="17"/>
        </w:rPr>
      </w:pPr>
      <w:r w:rsidRPr="008648AD">
        <w:rPr>
          <w:i/>
          <w:szCs w:val="17"/>
        </w:rPr>
        <w:t>Statement of Environmental Objectives—Approval</w:t>
      </w:r>
    </w:p>
    <w:p w14:paraId="627B7337" w14:textId="77777777" w:rsidR="008648AD" w:rsidRPr="008648AD" w:rsidRDefault="008648AD" w:rsidP="008648AD">
      <w:r w:rsidRPr="008648AD">
        <w:t xml:space="preserve">Pursuant to Section 65(1) of the </w:t>
      </w:r>
      <w:r w:rsidRPr="008648AD">
        <w:rPr>
          <w:i/>
          <w:iCs/>
        </w:rPr>
        <w:t>Hydrogen and Renewable Energy Act 2023</w:t>
      </w:r>
      <w:r w:rsidRPr="008648AD">
        <w:t xml:space="preserve"> (the Act) I, Paul De Ionno, Executive Director Regulation and Compliance Division, Department for Energy and Mining do hereby publish the following document as having been approved as a statement of environmental objectives under the Act.</w:t>
      </w:r>
    </w:p>
    <w:p w14:paraId="34FFF287" w14:textId="77777777" w:rsidR="008648AD" w:rsidRPr="008648AD" w:rsidRDefault="008648AD" w:rsidP="008648AD">
      <w:r w:rsidRPr="008648AD">
        <w:t>Document:</w:t>
      </w:r>
    </w:p>
    <w:p w14:paraId="5A07EDF2" w14:textId="77777777" w:rsidR="008648AD" w:rsidRPr="008648AD" w:rsidRDefault="008648AD" w:rsidP="008648AD">
      <w:pPr>
        <w:ind w:left="142"/>
      </w:pPr>
      <w:r w:rsidRPr="008648AD">
        <w:t>•</w:t>
      </w:r>
      <w:r w:rsidRPr="008648AD">
        <w:tab/>
        <w:t>AMPYR Australia Pty Ltd, Northern Battery Project -Statement of Environmental Objectives, 25 June 2026</w:t>
      </w:r>
    </w:p>
    <w:p w14:paraId="7D4052FF" w14:textId="77777777" w:rsidR="008648AD" w:rsidRPr="008648AD" w:rsidRDefault="008648AD" w:rsidP="008648AD">
      <w:r w:rsidRPr="008648AD">
        <w:t>This document is available for public inspection on the Hydrogen and Renewable Energy Register section of the following webpage:</w:t>
      </w:r>
    </w:p>
    <w:p w14:paraId="27BD0B08" w14:textId="77777777" w:rsidR="008648AD" w:rsidRPr="008648AD" w:rsidRDefault="008648AD" w:rsidP="00A1433C">
      <w:pPr>
        <w:ind w:left="160"/>
      </w:pPr>
      <w:hyperlink r:id="rId31" w:history="1">
        <w:r w:rsidRPr="008648AD">
          <w:rPr>
            <w:color w:val="0000FF"/>
            <w:u w:val="single"/>
          </w:rPr>
          <w:t>https://www.energymining.sa.gov.au/industry/hydrogen-and-renewable-energy/hydrogen-and-renewable-energy-act/hydrogen-and-renewable-energy-register</w:t>
        </w:r>
      </w:hyperlink>
      <w:r w:rsidRPr="008648AD">
        <w:t>.</w:t>
      </w:r>
    </w:p>
    <w:p w14:paraId="1A5CF844" w14:textId="77777777" w:rsidR="008648AD" w:rsidRPr="008648AD" w:rsidRDefault="008648AD" w:rsidP="008648AD">
      <w:pPr>
        <w:spacing w:after="0"/>
        <w:rPr>
          <w:rFonts w:eastAsia="Times New Roman"/>
          <w:szCs w:val="17"/>
        </w:rPr>
      </w:pPr>
      <w:r w:rsidRPr="008648AD">
        <w:rPr>
          <w:rFonts w:eastAsia="Times New Roman"/>
          <w:szCs w:val="17"/>
        </w:rPr>
        <w:t>Dated: 23 July 2026</w:t>
      </w:r>
    </w:p>
    <w:p w14:paraId="7BAD11AE" w14:textId="77777777" w:rsidR="008648AD" w:rsidRPr="008648AD" w:rsidRDefault="008648AD" w:rsidP="008648AD">
      <w:pPr>
        <w:spacing w:after="0"/>
        <w:jc w:val="right"/>
        <w:rPr>
          <w:rFonts w:eastAsia="Times New Roman"/>
          <w:smallCaps/>
          <w:szCs w:val="20"/>
        </w:rPr>
      </w:pPr>
      <w:r w:rsidRPr="008648AD">
        <w:rPr>
          <w:rFonts w:eastAsia="Times New Roman"/>
          <w:smallCaps/>
          <w:szCs w:val="20"/>
        </w:rPr>
        <w:t>Paul De Ionno</w:t>
      </w:r>
    </w:p>
    <w:p w14:paraId="398C3D44" w14:textId="77777777" w:rsidR="008648AD" w:rsidRPr="008648AD" w:rsidRDefault="008648AD" w:rsidP="008648AD">
      <w:pPr>
        <w:spacing w:after="0"/>
        <w:jc w:val="right"/>
        <w:rPr>
          <w:rFonts w:eastAsia="Times New Roman"/>
          <w:szCs w:val="17"/>
        </w:rPr>
      </w:pPr>
      <w:r w:rsidRPr="008648AD">
        <w:rPr>
          <w:rFonts w:eastAsia="Times New Roman"/>
          <w:szCs w:val="17"/>
        </w:rPr>
        <w:t>Executive Director</w:t>
      </w:r>
    </w:p>
    <w:p w14:paraId="541739AF" w14:textId="77777777" w:rsidR="008648AD" w:rsidRPr="008648AD" w:rsidRDefault="008648AD" w:rsidP="008648AD">
      <w:pPr>
        <w:spacing w:after="0"/>
        <w:jc w:val="right"/>
        <w:rPr>
          <w:rFonts w:eastAsia="Times New Roman"/>
          <w:szCs w:val="17"/>
        </w:rPr>
      </w:pPr>
      <w:r w:rsidRPr="008648AD">
        <w:rPr>
          <w:rFonts w:eastAsia="Times New Roman"/>
          <w:szCs w:val="17"/>
        </w:rPr>
        <w:t>Regulation and Compliance Division</w:t>
      </w:r>
    </w:p>
    <w:p w14:paraId="1A0CE291" w14:textId="77777777" w:rsidR="008648AD" w:rsidRPr="008648AD" w:rsidRDefault="008648AD" w:rsidP="008648AD">
      <w:pPr>
        <w:spacing w:after="0"/>
        <w:jc w:val="right"/>
        <w:rPr>
          <w:rFonts w:eastAsia="Times New Roman"/>
          <w:szCs w:val="17"/>
        </w:rPr>
      </w:pPr>
      <w:r w:rsidRPr="008648AD">
        <w:rPr>
          <w:rFonts w:eastAsia="Times New Roman"/>
          <w:szCs w:val="17"/>
        </w:rPr>
        <w:t>Department for Energy and Mining</w:t>
      </w:r>
    </w:p>
    <w:p w14:paraId="7B5C8F0B" w14:textId="77777777" w:rsidR="008648AD" w:rsidRDefault="008648AD" w:rsidP="008648AD">
      <w:pPr>
        <w:spacing w:after="0"/>
        <w:jc w:val="right"/>
        <w:rPr>
          <w:rFonts w:eastAsia="Times New Roman"/>
          <w:szCs w:val="17"/>
        </w:rPr>
      </w:pPr>
      <w:r w:rsidRPr="008648AD">
        <w:rPr>
          <w:rFonts w:eastAsia="Times New Roman"/>
          <w:szCs w:val="17"/>
        </w:rPr>
        <w:t>Delegate of the Minister for Energy and Mining</w:t>
      </w:r>
    </w:p>
    <w:p w14:paraId="05F3063F" w14:textId="77777777" w:rsidR="008648AD" w:rsidRDefault="008648AD" w:rsidP="008648AD">
      <w:pPr>
        <w:pBdr>
          <w:bottom w:val="single" w:sz="4" w:space="1" w:color="auto"/>
        </w:pBdr>
        <w:spacing w:after="0" w:line="52" w:lineRule="exact"/>
        <w:jc w:val="center"/>
        <w:rPr>
          <w:rFonts w:eastAsia="Times New Roman"/>
          <w:szCs w:val="17"/>
        </w:rPr>
      </w:pPr>
    </w:p>
    <w:p w14:paraId="4DEF1D9E" w14:textId="77777777" w:rsidR="008648AD" w:rsidRDefault="008648AD" w:rsidP="008648AD">
      <w:pPr>
        <w:pBdr>
          <w:top w:val="single" w:sz="4" w:space="1" w:color="auto"/>
        </w:pBdr>
        <w:spacing w:before="34" w:after="0" w:line="14" w:lineRule="exact"/>
        <w:jc w:val="center"/>
        <w:rPr>
          <w:rFonts w:eastAsia="Times New Roman"/>
          <w:szCs w:val="17"/>
        </w:rPr>
      </w:pPr>
    </w:p>
    <w:p w14:paraId="4263051D" w14:textId="77777777" w:rsidR="008648AD" w:rsidRPr="008648AD" w:rsidRDefault="008648AD" w:rsidP="006945D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17"/>
        </w:rPr>
      </w:pPr>
    </w:p>
    <w:p w14:paraId="25106742" w14:textId="1748995D" w:rsidR="008648AD" w:rsidRPr="006945D0" w:rsidRDefault="008C7F0B" w:rsidP="008C7F0B">
      <w:pPr>
        <w:pStyle w:val="Heading2"/>
      </w:pPr>
      <w:bookmarkStart w:id="40" w:name="_Toc235693436"/>
      <w:r w:rsidRPr="006945D0">
        <w:t>Land Acquisition Act 1969</w:t>
      </w:r>
      <w:bookmarkEnd w:id="40"/>
    </w:p>
    <w:p w14:paraId="015618A3" w14:textId="77777777" w:rsidR="008648AD" w:rsidRPr="006945D0" w:rsidRDefault="008648AD" w:rsidP="008648AD">
      <w:pPr>
        <w:pStyle w:val="GG-Title2"/>
      </w:pPr>
      <w:r w:rsidRPr="006945D0">
        <w:t>Section 16</w:t>
      </w:r>
    </w:p>
    <w:p w14:paraId="5EFBC788" w14:textId="77777777" w:rsidR="008648AD" w:rsidRPr="006945D0" w:rsidRDefault="008648AD" w:rsidP="008648AD">
      <w:pPr>
        <w:pStyle w:val="GG-Title3"/>
      </w:pPr>
      <w:r w:rsidRPr="006945D0">
        <w:t>Form 5—Notice of Acquisition</w:t>
      </w:r>
    </w:p>
    <w:p w14:paraId="7C228D96" w14:textId="77777777" w:rsidR="008648AD" w:rsidRPr="006945D0" w:rsidRDefault="008648AD" w:rsidP="008648AD">
      <w:pPr>
        <w:pStyle w:val="GG-body"/>
        <w:ind w:left="284" w:hanging="284"/>
        <w:rPr>
          <w:b/>
          <w:bCs/>
        </w:rPr>
      </w:pPr>
      <w:r w:rsidRPr="006945D0">
        <w:rPr>
          <w:b/>
          <w:bCs/>
        </w:rPr>
        <w:t>1.</w:t>
      </w:r>
      <w:r w:rsidRPr="006945D0">
        <w:rPr>
          <w:b/>
          <w:bCs/>
        </w:rPr>
        <w:tab/>
        <w:t>Notice of acquisition</w:t>
      </w:r>
    </w:p>
    <w:p w14:paraId="549EAF59" w14:textId="77777777" w:rsidR="008648AD" w:rsidRPr="006945D0" w:rsidRDefault="008648AD" w:rsidP="008648AD">
      <w:pPr>
        <w:pStyle w:val="GG-body"/>
        <w:ind w:left="284"/>
        <w:rPr>
          <w:spacing w:val="-4"/>
        </w:rPr>
      </w:pPr>
      <w:r w:rsidRPr="006945D0">
        <w:rPr>
          <w:spacing w:val="-4"/>
        </w:rPr>
        <w:t xml:space="preserve">The Commissioner of Highways (the Authority), of 83 Pirie Street, Adelaide SA 5000, acquires the following interests in the following land: </w:t>
      </w:r>
    </w:p>
    <w:p w14:paraId="66B9CCE9" w14:textId="77777777" w:rsidR="008648AD" w:rsidRPr="006945D0" w:rsidRDefault="008648AD" w:rsidP="008648AD">
      <w:pPr>
        <w:pStyle w:val="GG-body"/>
        <w:ind w:left="426"/>
      </w:pPr>
      <w:r w:rsidRPr="006945D0">
        <w:t xml:space="preserve">Comprising an estate in fee simple in the whole of the land identified as Allotment 11 in Deposited Plan 113348, being portion of the land comprised in Certificate of Title Volume 6236 Folio 369, subject to the easement(s) over the land Marked A on the said plan (TT 8569878) should it still subsist. </w:t>
      </w:r>
    </w:p>
    <w:p w14:paraId="00F6EFD9" w14:textId="77777777" w:rsidR="008648AD" w:rsidRPr="006945D0" w:rsidRDefault="008648AD" w:rsidP="008648AD">
      <w:pPr>
        <w:pStyle w:val="GG-body"/>
        <w:ind w:left="284"/>
      </w:pPr>
      <w:r w:rsidRPr="006945D0">
        <w:t xml:space="preserve">This notice is given under Section 16 of the </w:t>
      </w:r>
      <w:r w:rsidRPr="006945D0">
        <w:rPr>
          <w:i/>
          <w:iCs/>
        </w:rPr>
        <w:t>Land Acquisition Act 1969</w:t>
      </w:r>
      <w:r w:rsidRPr="006945D0">
        <w:t>.</w:t>
      </w:r>
    </w:p>
    <w:p w14:paraId="1C5C0C36" w14:textId="77777777" w:rsidR="008648AD" w:rsidRPr="006945D0" w:rsidRDefault="008648AD" w:rsidP="008648AD">
      <w:pPr>
        <w:pStyle w:val="GG-body"/>
        <w:ind w:left="284" w:hanging="284"/>
        <w:rPr>
          <w:b/>
          <w:bCs/>
        </w:rPr>
      </w:pPr>
      <w:r w:rsidRPr="006945D0">
        <w:rPr>
          <w:b/>
          <w:bCs/>
        </w:rPr>
        <w:t>2.</w:t>
      </w:r>
      <w:r w:rsidRPr="006945D0">
        <w:rPr>
          <w:b/>
          <w:bCs/>
        </w:rPr>
        <w:tab/>
        <w:t>Compensation</w:t>
      </w:r>
    </w:p>
    <w:p w14:paraId="124D25D3" w14:textId="77777777" w:rsidR="008648AD" w:rsidRPr="006945D0" w:rsidRDefault="008648AD" w:rsidP="008648AD">
      <w:pPr>
        <w:pStyle w:val="GG-body"/>
        <w:ind w:left="284"/>
      </w:pPr>
      <w:r w:rsidRPr="006945D0">
        <w:t>A person who has or had an interest consisting of native title or an alienable interest in the land that is divested or diminished by the acquisition or the enjoyment of which is adversely affected by the acquisition who does not receive an offer of compensation from the Authority may apply to the Authority for compensation.</w:t>
      </w:r>
    </w:p>
    <w:p w14:paraId="34B0C317" w14:textId="77777777" w:rsidR="008648AD" w:rsidRPr="006945D0" w:rsidRDefault="008648AD" w:rsidP="008648AD">
      <w:pPr>
        <w:pStyle w:val="GG-body"/>
        <w:ind w:left="284" w:hanging="284"/>
        <w:rPr>
          <w:b/>
          <w:bCs/>
        </w:rPr>
      </w:pPr>
      <w:r w:rsidRPr="006945D0">
        <w:rPr>
          <w:b/>
          <w:bCs/>
        </w:rPr>
        <w:t>2A.</w:t>
      </w:r>
      <w:r w:rsidRPr="006945D0">
        <w:rPr>
          <w:b/>
          <w:bCs/>
        </w:rPr>
        <w:tab/>
        <w:t>Payment of professional costs relating to acquisition (Section 26B)</w:t>
      </w:r>
    </w:p>
    <w:p w14:paraId="7C392AB9" w14:textId="77777777" w:rsidR="008648AD" w:rsidRPr="006945D0" w:rsidRDefault="008648AD" w:rsidP="008648AD">
      <w:pPr>
        <w:pStyle w:val="GG-body"/>
        <w:ind w:left="284"/>
      </w:pPr>
      <w:r w:rsidRPr="006945D0">
        <w:t xml:space="preserve">If you are the owner in fee simple of the land to which this notice relates, you may be entitled to a payment of up to $10,000 from the Authority for use towards the payment of professional costs in relation to the acquisition of the land. </w:t>
      </w:r>
    </w:p>
    <w:p w14:paraId="3828E9D7" w14:textId="77777777" w:rsidR="008648AD" w:rsidRPr="006945D0" w:rsidRDefault="008648AD" w:rsidP="008648AD">
      <w:pPr>
        <w:pStyle w:val="GG-body"/>
        <w:ind w:left="284"/>
      </w:pPr>
      <w:r w:rsidRPr="006945D0">
        <w:t xml:space="preserve">Professional costs include legal costs, valuation costs and any other costs prescribed by the </w:t>
      </w:r>
      <w:r w:rsidRPr="006945D0">
        <w:rPr>
          <w:i/>
          <w:iCs/>
        </w:rPr>
        <w:t>Land Acquisition Regulations 2019</w:t>
      </w:r>
      <w:r w:rsidRPr="006945D0">
        <w:t>.</w:t>
      </w:r>
    </w:p>
    <w:p w14:paraId="149FAB42" w14:textId="77777777" w:rsidR="008648AD" w:rsidRPr="006945D0" w:rsidRDefault="008648AD" w:rsidP="008648AD">
      <w:pPr>
        <w:pStyle w:val="GG-body"/>
        <w:ind w:left="284" w:hanging="284"/>
        <w:rPr>
          <w:b/>
          <w:bCs/>
        </w:rPr>
      </w:pPr>
      <w:r w:rsidRPr="006945D0">
        <w:rPr>
          <w:b/>
          <w:bCs/>
        </w:rPr>
        <w:t>3.</w:t>
      </w:r>
      <w:r w:rsidRPr="006945D0">
        <w:rPr>
          <w:b/>
          <w:bCs/>
        </w:rPr>
        <w:tab/>
        <w:t>Inquiries</w:t>
      </w:r>
    </w:p>
    <w:p w14:paraId="4C79C7C3" w14:textId="77777777" w:rsidR="008648AD" w:rsidRPr="006945D0" w:rsidRDefault="008648AD" w:rsidP="008648AD">
      <w:pPr>
        <w:pStyle w:val="GG-body"/>
        <w:spacing w:after="0"/>
        <w:ind w:left="2552" w:hanging="2268"/>
      </w:pPr>
      <w:r w:rsidRPr="006945D0">
        <w:t>Inquiries should be directed to:</w:t>
      </w:r>
      <w:r w:rsidRPr="006945D0">
        <w:tab/>
        <w:t>Lisette Knobel</w:t>
      </w:r>
    </w:p>
    <w:p w14:paraId="76F153EF" w14:textId="77777777" w:rsidR="008648AD" w:rsidRPr="006945D0" w:rsidRDefault="008648AD" w:rsidP="008648AD">
      <w:pPr>
        <w:pStyle w:val="GG-body"/>
        <w:spacing w:after="0"/>
        <w:ind w:left="2552"/>
      </w:pPr>
      <w:r w:rsidRPr="006945D0">
        <w:t>GPO Box 464</w:t>
      </w:r>
    </w:p>
    <w:p w14:paraId="232DFEB2" w14:textId="77777777" w:rsidR="008648AD" w:rsidRPr="006945D0" w:rsidRDefault="008648AD" w:rsidP="008648AD">
      <w:pPr>
        <w:pStyle w:val="GG-body"/>
        <w:spacing w:after="0"/>
        <w:ind w:left="2552"/>
      </w:pPr>
      <w:r w:rsidRPr="006945D0">
        <w:t>Adelaide SA 5001</w:t>
      </w:r>
    </w:p>
    <w:p w14:paraId="3690CAB5" w14:textId="77777777" w:rsidR="008648AD" w:rsidRPr="006945D0" w:rsidRDefault="008648AD" w:rsidP="008648AD">
      <w:pPr>
        <w:pStyle w:val="GG-body"/>
        <w:ind w:left="2552"/>
      </w:pPr>
      <w:r w:rsidRPr="006945D0">
        <w:t>Telephone: (08) 7322 7000</w:t>
      </w:r>
    </w:p>
    <w:p w14:paraId="6BBD45A3" w14:textId="77777777" w:rsidR="008648AD" w:rsidRPr="006945D0" w:rsidRDefault="008648AD" w:rsidP="008648AD">
      <w:pPr>
        <w:pStyle w:val="GG-SDated"/>
        <w:spacing w:after="80"/>
      </w:pPr>
      <w:r w:rsidRPr="006945D0">
        <w:t>Dated: 21 July 2026</w:t>
      </w:r>
    </w:p>
    <w:p w14:paraId="57256DC8" w14:textId="77777777" w:rsidR="008648AD" w:rsidRPr="006945D0" w:rsidRDefault="008648AD" w:rsidP="008648AD">
      <w:pPr>
        <w:pStyle w:val="GG-body"/>
      </w:pPr>
      <w:r w:rsidRPr="006945D0">
        <w:t>The Common Seal of the COMMISSIONER OF HIGHWAYS was hereto affixed by authority of the Commissioner in the presence of:</w:t>
      </w:r>
    </w:p>
    <w:p w14:paraId="51F17D54" w14:textId="77777777" w:rsidR="008648AD" w:rsidRPr="006945D0" w:rsidRDefault="008648AD" w:rsidP="008648AD">
      <w:pPr>
        <w:pStyle w:val="GG-SName"/>
      </w:pPr>
      <w:r w:rsidRPr="006945D0">
        <w:t>Rocco Caruso,</w:t>
      </w:r>
    </w:p>
    <w:p w14:paraId="3861DA08" w14:textId="77777777" w:rsidR="008648AD" w:rsidRPr="006945D0" w:rsidRDefault="008648AD" w:rsidP="008648AD">
      <w:pPr>
        <w:pStyle w:val="GG-Signature"/>
      </w:pPr>
      <w:r w:rsidRPr="006945D0">
        <w:t>Director, Property Acquisition</w:t>
      </w:r>
    </w:p>
    <w:p w14:paraId="1CF62892" w14:textId="77777777" w:rsidR="008648AD" w:rsidRPr="006945D0" w:rsidRDefault="008648AD" w:rsidP="008648AD">
      <w:pPr>
        <w:pStyle w:val="GG-Signature"/>
      </w:pPr>
      <w:r w:rsidRPr="006945D0">
        <w:t>(Authorised Officer)</w:t>
      </w:r>
    </w:p>
    <w:p w14:paraId="2A7F1D57" w14:textId="77777777" w:rsidR="008648AD" w:rsidRPr="006945D0" w:rsidRDefault="008648AD" w:rsidP="008648AD">
      <w:pPr>
        <w:pStyle w:val="GG-Signature"/>
      </w:pPr>
      <w:r w:rsidRPr="006945D0">
        <w:t>Department for Infrastructure and Transport</w:t>
      </w:r>
    </w:p>
    <w:p w14:paraId="69956433" w14:textId="77777777" w:rsidR="008648AD" w:rsidRDefault="008648AD" w:rsidP="008648AD">
      <w:pPr>
        <w:pStyle w:val="GG-body"/>
      </w:pPr>
      <w:r w:rsidRPr="006945D0">
        <w:t>File Reference: 2022/17862/01</w:t>
      </w:r>
    </w:p>
    <w:p w14:paraId="17FA127B" w14:textId="77777777" w:rsidR="008648AD" w:rsidRDefault="008648AD" w:rsidP="008648AD">
      <w:pPr>
        <w:pStyle w:val="GG-body"/>
        <w:pBdr>
          <w:bottom w:val="single" w:sz="4" w:space="1" w:color="auto"/>
        </w:pBdr>
        <w:spacing w:after="0" w:line="52" w:lineRule="exact"/>
        <w:jc w:val="center"/>
      </w:pPr>
    </w:p>
    <w:p w14:paraId="74FF3357" w14:textId="77777777" w:rsidR="008648AD" w:rsidRDefault="008648AD" w:rsidP="008648AD">
      <w:pPr>
        <w:pStyle w:val="GG-body"/>
        <w:pBdr>
          <w:top w:val="single" w:sz="4" w:space="1" w:color="auto"/>
        </w:pBdr>
        <w:spacing w:before="34" w:after="0" w:line="14" w:lineRule="exact"/>
        <w:jc w:val="center"/>
      </w:pPr>
    </w:p>
    <w:p w14:paraId="20E0BF43" w14:textId="432484ED" w:rsidR="008648AD" w:rsidRDefault="008648AD">
      <w:pPr>
        <w:spacing w:after="0" w:line="240" w:lineRule="auto"/>
        <w:jc w:val="left"/>
        <w:rPr>
          <w:rFonts w:eastAsia="Times New Roman"/>
          <w:szCs w:val="17"/>
        </w:rPr>
      </w:pPr>
      <w:r>
        <w:br w:type="page"/>
      </w:r>
    </w:p>
    <w:p w14:paraId="50ECEA2A" w14:textId="197F11DB" w:rsidR="008648AD" w:rsidRPr="008648AD" w:rsidRDefault="008C7F0B" w:rsidP="008C7F0B">
      <w:pPr>
        <w:pStyle w:val="Heading2"/>
      </w:pPr>
      <w:bookmarkStart w:id="41" w:name="_Toc235693437"/>
      <w:r w:rsidRPr="008648AD">
        <w:lastRenderedPageBreak/>
        <w:t>Real Property Act 1886</w:t>
      </w:r>
      <w:bookmarkEnd w:id="41"/>
      <w:r w:rsidRPr="008648AD">
        <w:t xml:space="preserve"> </w:t>
      </w:r>
    </w:p>
    <w:p w14:paraId="2BE0218E" w14:textId="77777777" w:rsidR="008648AD" w:rsidRPr="008648AD" w:rsidRDefault="008648AD" w:rsidP="008648AD">
      <w:pPr>
        <w:jc w:val="center"/>
        <w:rPr>
          <w:smallCaps/>
          <w:szCs w:val="17"/>
        </w:rPr>
      </w:pPr>
      <w:r w:rsidRPr="008648AD">
        <w:rPr>
          <w:smallCaps/>
          <w:szCs w:val="17"/>
        </w:rPr>
        <w:t>Section 17</w:t>
      </w:r>
    </w:p>
    <w:p w14:paraId="50740553" w14:textId="77777777" w:rsidR="008648AD" w:rsidRPr="008648AD" w:rsidRDefault="008648AD" w:rsidP="008648AD">
      <w:pPr>
        <w:jc w:val="center"/>
        <w:rPr>
          <w:i/>
          <w:szCs w:val="17"/>
        </w:rPr>
      </w:pPr>
      <w:r w:rsidRPr="008648AD">
        <w:rPr>
          <w:i/>
          <w:szCs w:val="17"/>
        </w:rPr>
        <w:t>Caveat to be Lodged</w:t>
      </w:r>
    </w:p>
    <w:p w14:paraId="0DFD1899" w14:textId="77777777" w:rsidR="008648AD" w:rsidRPr="008648AD" w:rsidRDefault="008648AD" w:rsidP="008648AD">
      <w:r w:rsidRPr="008648AD">
        <w:t xml:space="preserve">Whereas the Applicant named at the foot hereof has for itself made application to have the land set forth and described before its name at the foot hereof brought under the operation of the </w:t>
      </w:r>
      <w:r w:rsidRPr="008648AD">
        <w:rPr>
          <w:i/>
          <w:iCs/>
        </w:rPr>
        <w:t>Real Property Act 1886</w:t>
      </w:r>
      <w:r w:rsidRPr="008648AD">
        <w:t>:</w:t>
      </w:r>
    </w:p>
    <w:p w14:paraId="41A55815" w14:textId="77777777" w:rsidR="008648AD" w:rsidRPr="008648AD" w:rsidRDefault="008648AD" w:rsidP="008648AD">
      <w:pPr>
        <w:ind w:left="142"/>
      </w:pPr>
      <w:r w:rsidRPr="008648AD">
        <w:t>Notice is hereby given that unless caveat be lodged with the Registrar General by some person having estate or interest in the said land on or before the expiration of the period herein below for each case specified, the said land will be brought under the operation of the said Act as by law directed. Diagrams delineating this land may be inspected at the Land Titles Registration Office, Adelaide and in the offices of the several corporations or district councils in which the lands are situated.</w:t>
      </w:r>
    </w:p>
    <w:p w14:paraId="7F3107CC" w14:textId="77777777" w:rsidR="008648AD" w:rsidRPr="008648AD" w:rsidRDefault="008648AD" w:rsidP="008648AD">
      <w:pPr>
        <w:jc w:val="center"/>
        <w:rPr>
          <w:smallCaps/>
          <w:szCs w:val="17"/>
        </w:rPr>
      </w:pPr>
      <w:r w:rsidRPr="008648AD">
        <w:rPr>
          <w:smallCaps/>
          <w:szCs w:val="17"/>
        </w:rPr>
        <w:t>The 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2268"/>
        <w:gridCol w:w="1985"/>
        <w:gridCol w:w="2268"/>
        <w:gridCol w:w="1695"/>
      </w:tblGrid>
      <w:tr w:rsidR="008648AD" w:rsidRPr="008648AD" w14:paraId="61B33481" w14:textId="77777777" w:rsidTr="001C42B1">
        <w:tc>
          <w:tcPr>
            <w:tcW w:w="1134" w:type="dxa"/>
            <w:tcBorders>
              <w:top w:val="single" w:sz="4" w:space="0" w:color="auto"/>
              <w:bottom w:val="single" w:sz="4" w:space="0" w:color="auto"/>
            </w:tcBorders>
            <w:vAlign w:val="center"/>
          </w:tcPr>
          <w:p w14:paraId="17052C13" w14:textId="77777777" w:rsidR="008648AD" w:rsidRPr="008648AD" w:rsidRDefault="008648AD" w:rsidP="008648AD">
            <w:pPr>
              <w:spacing w:before="40" w:after="40"/>
              <w:jc w:val="center"/>
              <w:rPr>
                <w:b/>
                <w:bCs/>
                <w:szCs w:val="17"/>
              </w:rPr>
            </w:pPr>
            <w:r w:rsidRPr="008648AD">
              <w:rPr>
                <w:b/>
                <w:bCs/>
                <w:szCs w:val="17"/>
              </w:rPr>
              <w:t>No. of Application</w:t>
            </w:r>
          </w:p>
        </w:tc>
        <w:tc>
          <w:tcPr>
            <w:tcW w:w="2268" w:type="dxa"/>
            <w:tcBorders>
              <w:top w:val="single" w:sz="4" w:space="0" w:color="auto"/>
              <w:bottom w:val="single" w:sz="4" w:space="0" w:color="auto"/>
            </w:tcBorders>
            <w:vAlign w:val="center"/>
          </w:tcPr>
          <w:p w14:paraId="3C789E42" w14:textId="77777777" w:rsidR="008648AD" w:rsidRPr="008648AD" w:rsidRDefault="008648AD" w:rsidP="008648AD">
            <w:pPr>
              <w:spacing w:before="40" w:after="40"/>
              <w:jc w:val="center"/>
              <w:rPr>
                <w:b/>
                <w:bCs/>
                <w:szCs w:val="17"/>
              </w:rPr>
            </w:pPr>
            <w:r w:rsidRPr="008648AD">
              <w:rPr>
                <w:b/>
                <w:bCs/>
                <w:szCs w:val="17"/>
              </w:rPr>
              <w:t>Description of Property</w:t>
            </w:r>
          </w:p>
        </w:tc>
        <w:tc>
          <w:tcPr>
            <w:tcW w:w="1985" w:type="dxa"/>
            <w:tcBorders>
              <w:top w:val="single" w:sz="4" w:space="0" w:color="auto"/>
              <w:bottom w:val="single" w:sz="4" w:space="0" w:color="auto"/>
            </w:tcBorders>
            <w:vAlign w:val="center"/>
          </w:tcPr>
          <w:p w14:paraId="7A5C1D25" w14:textId="77777777" w:rsidR="008648AD" w:rsidRPr="008648AD" w:rsidRDefault="008648AD" w:rsidP="008648AD">
            <w:pPr>
              <w:spacing w:before="40" w:after="40"/>
              <w:jc w:val="center"/>
              <w:rPr>
                <w:b/>
                <w:bCs/>
                <w:szCs w:val="17"/>
              </w:rPr>
            </w:pPr>
            <w:r w:rsidRPr="008648AD">
              <w:rPr>
                <w:b/>
                <w:bCs/>
                <w:szCs w:val="17"/>
              </w:rPr>
              <w:t>Name</w:t>
            </w:r>
          </w:p>
        </w:tc>
        <w:tc>
          <w:tcPr>
            <w:tcW w:w="2268" w:type="dxa"/>
            <w:tcBorders>
              <w:top w:val="single" w:sz="4" w:space="0" w:color="auto"/>
              <w:bottom w:val="single" w:sz="4" w:space="0" w:color="auto"/>
            </w:tcBorders>
            <w:vAlign w:val="center"/>
          </w:tcPr>
          <w:p w14:paraId="3AD7061C" w14:textId="77777777" w:rsidR="008648AD" w:rsidRPr="008648AD" w:rsidRDefault="008648AD" w:rsidP="008648AD">
            <w:pPr>
              <w:spacing w:before="40" w:after="40"/>
              <w:jc w:val="center"/>
              <w:rPr>
                <w:b/>
                <w:bCs/>
                <w:szCs w:val="17"/>
              </w:rPr>
            </w:pPr>
            <w:r w:rsidRPr="008648AD">
              <w:rPr>
                <w:b/>
                <w:bCs/>
                <w:szCs w:val="17"/>
              </w:rPr>
              <w:t>Residence</w:t>
            </w:r>
          </w:p>
        </w:tc>
        <w:tc>
          <w:tcPr>
            <w:tcW w:w="1695" w:type="dxa"/>
            <w:tcBorders>
              <w:top w:val="single" w:sz="4" w:space="0" w:color="auto"/>
              <w:bottom w:val="single" w:sz="4" w:space="0" w:color="auto"/>
            </w:tcBorders>
            <w:vAlign w:val="center"/>
          </w:tcPr>
          <w:p w14:paraId="661228C7" w14:textId="77777777" w:rsidR="008648AD" w:rsidRPr="008648AD" w:rsidRDefault="008648AD" w:rsidP="008648AD">
            <w:pPr>
              <w:spacing w:before="40" w:after="40"/>
              <w:jc w:val="center"/>
              <w:rPr>
                <w:b/>
                <w:bCs/>
                <w:szCs w:val="17"/>
              </w:rPr>
            </w:pPr>
            <w:r w:rsidRPr="008648AD">
              <w:rPr>
                <w:b/>
                <w:bCs/>
                <w:szCs w:val="17"/>
              </w:rPr>
              <w:t>Date up to and inclusive of which caveat may be lodged</w:t>
            </w:r>
          </w:p>
        </w:tc>
      </w:tr>
      <w:tr w:rsidR="008648AD" w:rsidRPr="008648AD" w14:paraId="65C08056" w14:textId="77777777" w:rsidTr="001C42B1">
        <w:tc>
          <w:tcPr>
            <w:tcW w:w="1134" w:type="dxa"/>
            <w:tcBorders>
              <w:top w:val="single" w:sz="4" w:space="0" w:color="auto"/>
              <w:bottom w:val="single" w:sz="4" w:space="0" w:color="auto"/>
            </w:tcBorders>
            <w:vAlign w:val="center"/>
          </w:tcPr>
          <w:p w14:paraId="32F22D61" w14:textId="77777777" w:rsidR="008648AD" w:rsidRPr="008648AD" w:rsidRDefault="008648AD" w:rsidP="001C42B1">
            <w:pPr>
              <w:spacing w:before="40"/>
              <w:jc w:val="center"/>
              <w:rPr>
                <w:szCs w:val="17"/>
              </w:rPr>
            </w:pPr>
            <w:r w:rsidRPr="008648AD">
              <w:rPr>
                <w:szCs w:val="17"/>
              </w:rPr>
              <w:t>32098</w:t>
            </w:r>
          </w:p>
        </w:tc>
        <w:tc>
          <w:tcPr>
            <w:tcW w:w="2268" w:type="dxa"/>
            <w:tcBorders>
              <w:top w:val="single" w:sz="4" w:space="0" w:color="auto"/>
              <w:bottom w:val="single" w:sz="4" w:space="0" w:color="auto"/>
            </w:tcBorders>
            <w:vAlign w:val="center"/>
          </w:tcPr>
          <w:p w14:paraId="0FC3A707" w14:textId="77777777" w:rsidR="008648AD" w:rsidRPr="008648AD" w:rsidRDefault="008648AD" w:rsidP="001C42B1">
            <w:pPr>
              <w:spacing w:before="40"/>
              <w:ind w:left="193"/>
              <w:jc w:val="left"/>
              <w:rPr>
                <w:szCs w:val="17"/>
              </w:rPr>
            </w:pPr>
            <w:r w:rsidRPr="008648AD">
              <w:rPr>
                <w:szCs w:val="17"/>
              </w:rPr>
              <w:t>Allotment 96 FP 207181</w:t>
            </w:r>
            <w:r w:rsidRPr="008648AD">
              <w:rPr>
                <w:szCs w:val="17"/>
              </w:rPr>
              <w:br/>
              <w:t xml:space="preserve">Hundred of Yatala, in the </w:t>
            </w:r>
            <w:r w:rsidRPr="008648AD">
              <w:rPr>
                <w:szCs w:val="17"/>
              </w:rPr>
              <w:br/>
              <w:t>area named North Adelaide.</w:t>
            </w:r>
          </w:p>
        </w:tc>
        <w:tc>
          <w:tcPr>
            <w:tcW w:w="1985" w:type="dxa"/>
            <w:tcBorders>
              <w:top w:val="single" w:sz="4" w:space="0" w:color="auto"/>
              <w:bottom w:val="single" w:sz="4" w:space="0" w:color="auto"/>
            </w:tcBorders>
            <w:vAlign w:val="center"/>
          </w:tcPr>
          <w:p w14:paraId="5FEB6147" w14:textId="50A39366" w:rsidR="008648AD" w:rsidRPr="008648AD" w:rsidRDefault="008648AD" w:rsidP="001C42B1">
            <w:pPr>
              <w:tabs>
                <w:tab w:val="clear" w:pos="160"/>
                <w:tab w:val="clear" w:pos="320"/>
                <w:tab w:val="clear" w:pos="480"/>
              </w:tabs>
              <w:spacing w:before="40"/>
              <w:ind w:left="288"/>
              <w:jc w:val="left"/>
              <w:rPr>
                <w:szCs w:val="17"/>
              </w:rPr>
            </w:pPr>
            <w:r w:rsidRPr="008648AD">
              <w:rPr>
                <w:szCs w:val="17"/>
              </w:rPr>
              <w:t xml:space="preserve">The Uniting Church in Australia Property </w:t>
            </w:r>
            <w:r w:rsidR="001C42B1">
              <w:rPr>
                <w:szCs w:val="17"/>
              </w:rPr>
              <w:br/>
            </w:r>
            <w:r w:rsidRPr="008648AD">
              <w:rPr>
                <w:szCs w:val="17"/>
              </w:rPr>
              <w:t>Trust</w:t>
            </w:r>
            <w:r w:rsidR="001C42B1">
              <w:rPr>
                <w:szCs w:val="17"/>
              </w:rPr>
              <w:t xml:space="preserve"> </w:t>
            </w:r>
            <w:r w:rsidRPr="008648AD">
              <w:rPr>
                <w:szCs w:val="17"/>
              </w:rPr>
              <w:t>(S.A.)</w:t>
            </w:r>
          </w:p>
        </w:tc>
        <w:tc>
          <w:tcPr>
            <w:tcW w:w="2268" w:type="dxa"/>
            <w:tcBorders>
              <w:top w:val="single" w:sz="4" w:space="0" w:color="auto"/>
              <w:bottom w:val="single" w:sz="4" w:space="0" w:color="auto"/>
            </w:tcBorders>
            <w:vAlign w:val="center"/>
          </w:tcPr>
          <w:p w14:paraId="63FFC14C" w14:textId="77777777" w:rsidR="008648AD" w:rsidRPr="008648AD" w:rsidRDefault="008648AD" w:rsidP="001C42B1">
            <w:pPr>
              <w:tabs>
                <w:tab w:val="clear" w:pos="160"/>
                <w:tab w:val="clear" w:pos="320"/>
                <w:tab w:val="clear" w:pos="480"/>
                <w:tab w:val="clear" w:pos="640"/>
              </w:tabs>
              <w:spacing w:before="40"/>
              <w:ind w:left="279"/>
              <w:jc w:val="left"/>
              <w:rPr>
                <w:szCs w:val="17"/>
              </w:rPr>
            </w:pPr>
            <w:r w:rsidRPr="008648AD">
              <w:rPr>
                <w:szCs w:val="17"/>
              </w:rPr>
              <w:t xml:space="preserve">Level 2/212 Pirie Street, </w:t>
            </w:r>
            <w:r w:rsidRPr="008648AD">
              <w:rPr>
                <w:szCs w:val="17"/>
              </w:rPr>
              <w:br/>
              <w:t>Adelaide SA 5000</w:t>
            </w:r>
          </w:p>
        </w:tc>
        <w:tc>
          <w:tcPr>
            <w:tcW w:w="1695" w:type="dxa"/>
            <w:tcBorders>
              <w:top w:val="single" w:sz="4" w:space="0" w:color="auto"/>
              <w:bottom w:val="single" w:sz="4" w:space="0" w:color="auto"/>
            </w:tcBorders>
            <w:vAlign w:val="center"/>
          </w:tcPr>
          <w:p w14:paraId="65A77F03" w14:textId="77777777" w:rsidR="008648AD" w:rsidRPr="008648AD" w:rsidRDefault="008648AD" w:rsidP="001C42B1">
            <w:pPr>
              <w:spacing w:before="40"/>
              <w:jc w:val="center"/>
              <w:rPr>
                <w:szCs w:val="17"/>
              </w:rPr>
            </w:pPr>
            <w:r w:rsidRPr="008648AD">
              <w:rPr>
                <w:szCs w:val="17"/>
              </w:rPr>
              <w:t>24 August 2026</w:t>
            </w:r>
          </w:p>
        </w:tc>
      </w:tr>
      <w:tr w:rsidR="008648AD" w:rsidRPr="008648AD" w14:paraId="0FF5B851" w14:textId="77777777" w:rsidTr="001C42B1">
        <w:tc>
          <w:tcPr>
            <w:tcW w:w="1134" w:type="dxa"/>
            <w:tcBorders>
              <w:top w:val="single" w:sz="4" w:space="0" w:color="auto"/>
            </w:tcBorders>
          </w:tcPr>
          <w:p w14:paraId="250852D0" w14:textId="77777777" w:rsidR="008648AD" w:rsidRPr="008648AD" w:rsidRDefault="008648AD" w:rsidP="008648AD">
            <w:pPr>
              <w:spacing w:after="0" w:line="80" w:lineRule="exact"/>
              <w:jc w:val="center"/>
              <w:rPr>
                <w:szCs w:val="17"/>
              </w:rPr>
            </w:pPr>
          </w:p>
        </w:tc>
        <w:tc>
          <w:tcPr>
            <w:tcW w:w="2268" w:type="dxa"/>
            <w:tcBorders>
              <w:top w:val="single" w:sz="4" w:space="0" w:color="auto"/>
            </w:tcBorders>
          </w:tcPr>
          <w:p w14:paraId="4B5DBACC" w14:textId="77777777" w:rsidR="008648AD" w:rsidRPr="008648AD" w:rsidRDefault="008648AD" w:rsidP="008648AD">
            <w:pPr>
              <w:spacing w:after="0" w:line="80" w:lineRule="exact"/>
              <w:jc w:val="center"/>
              <w:rPr>
                <w:szCs w:val="17"/>
              </w:rPr>
            </w:pPr>
          </w:p>
        </w:tc>
        <w:tc>
          <w:tcPr>
            <w:tcW w:w="1985" w:type="dxa"/>
            <w:tcBorders>
              <w:top w:val="single" w:sz="4" w:space="0" w:color="auto"/>
            </w:tcBorders>
          </w:tcPr>
          <w:p w14:paraId="65D3F7A7" w14:textId="77777777" w:rsidR="008648AD" w:rsidRPr="008648AD" w:rsidRDefault="008648AD" w:rsidP="008648AD">
            <w:pPr>
              <w:spacing w:after="0" w:line="80" w:lineRule="exact"/>
              <w:jc w:val="center"/>
              <w:rPr>
                <w:szCs w:val="17"/>
              </w:rPr>
            </w:pPr>
          </w:p>
        </w:tc>
        <w:tc>
          <w:tcPr>
            <w:tcW w:w="2268" w:type="dxa"/>
            <w:tcBorders>
              <w:top w:val="single" w:sz="4" w:space="0" w:color="auto"/>
            </w:tcBorders>
          </w:tcPr>
          <w:p w14:paraId="0FD0AFD1" w14:textId="77777777" w:rsidR="008648AD" w:rsidRPr="008648AD" w:rsidRDefault="008648AD" w:rsidP="008648AD">
            <w:pPr>
              <w:spacing w:after="0" w:line="80" w:lineRule="exact"/>
              <w:jc w:val="center"/>
              <w:rPr>
                <w:szCs w:val="17"/>
              </w:rPr>
            </w:pPr>
          </w:p>
        </w:tc>
        <w:tc>
          <w:tcPr>
            <w:tcW w:w="1695" w:type="dxa"/>
            <w:tcBorders>
              <w:top w:val="single" w:sz="4" w:space="0" w:color="auto"/>
            </w:tcBorders>
          </w:tcPr>
          <w:p w14:paraId="53F598DA" w14:textId="77777777" w:rsidR="008648AD" w:rsidRPr="008648AD" w:rsidRDefault="008648AD" w:rsidP="008648AD">
            <w:pPr>
              <w:spacing w:after="0" w:line="80" w:lineRule="exact"/>
              <w:jc w:val="center"/>
              <w:rPr>
                <w:szCs w:val="17"/>
              </w:rPr>
            </w:pPr>
          </w:p>
        </w:tc>
      </w:tr>
    </w:tbl>
    <w:p w14:paraId="60ACBC16" w14:textId="77777777" w:rsidR="008648AD" w:rsidRPr="008648AD" w:rsidRDefault="008648AD" w:rsidP="008648AD">
      <w:pPr>
        <w:spacing w:after="0"/>
        <w:rPr>
          <w:rFonts w:eastAsia="Times New Roman"/>
          <w:szCs w:val="17"/>
        </w:rPr>
      </w:pPr>
      <w:r w:rsidRPr="008648AD">
        <w:rPr>
          <w:rFonts w:eastAsia="Times New Roman"/>
          <w:szCs w:val="17"/>
        </w:rPr>
        <w:t>Dated: 23 July 2026</w:t>
      </w:r>
    </w:p>
    <w:p w14:paraId="5DB88ED4" w14:textId="77777777" w:rsidR="008648AD" w:rsidRPr="008648AD" w:rsidRDefault="008648AD" w:rsidP="008648AD">
      <w:pPr>
        <w:spacing w:after="0"/>
        <w:jc w:val="right"/>
        <w:rPr>
          <w:rFonts w:eastAsia="Times New Roman"/>
          <w:smallCaps/>
          <w:szCs w:val="20"/>
        </w:rPr>
      </w:pPr>
      <w:r w:rsidRPr="008648AD">
        <w:rPr>
          <w:rFonts w:eastAsia="Times New Roman"/>
          <w:smallCaps/>
          <w:szCs w:val="20"/>
        </w:rPr>
        <w:t>B. Pike</w:t>
      </w:r>
    </w:p>
    <w:p w14:paraId="0C4C3801" w14:textId="77777777" w:rsidR="008648AD" w:rsidRPr="008648AD" w:rsidRDefault="008648AD" w:rsidP="008648A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8648AD">
        <w:rPr>
          <w:rFonts w:eastAsia="Times New Roman"/>
          <w:szCs w:val="17"/>
        </w:rPr>
        <w:t>Chief Executive Officer, Land Services SA</w:t>
      </w:r>
    </w:p>
    <w:p w14:paraId="630D41CC" w14:textId="77777777" w:rsidR="008648AD" w:rsidRDefault="008648AD" w:rsidP="008648A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8648AD">
        <w:rPr>
          <w:rFonts w:eastAsia="Times New Roman"/>
          <w:szCs w:val="17"/>
        </w:rPr>
        <w:t>Acting under delegation of the Registrar-General</w:t>
      </w:r>
    </w:p>
    <w:p w14:paraId="2B16EBA2" w14:textId="77777777" w:rsidR="008648AD" w:rsidRDefault="008648AD" w:rsidP="008648AD">
      <w:pPr>
        <w:pBdr>
          <w:bottom w:val="single" w:sz="4" w:space="1" w:color="auto"/>
        </w:pBdr>
        <w:spacing w:after="0" w:line="52" w:lineRule="exact"/>
        <w:jc w:val="center"/>
        <w:rPr>
          <w:rFonts w:eastAsia="Times New Roman"/>
          <w:i/>
          <w:iCs/>
          <w:szCs w:val="17"/>
        </w:rPr>
      </w:pPr>
    </w:p>
    <w:p w14:paraId="0EAB08F1" w14:textId="77777777" w:rsidR="008648AD" w:rsidRDefault="008648AD" w:rsidP="008648AD">
      <w:pPr>
        <w:pBdr>
          <w:top w:val="single" w:sz="4" w:space="1" w:color="auto"/>
        </w:pBdr>
        <w:spacing w:before="34" w:after="0" w:line="14" w:lineRule="exact"/>
        <w:jc w:val="center"/>
        <w:rPr>
          <w:rFonts w:eastAsia="Times New Roman"/>
          <w:i/>
          <w:iCs/>
          <w:szCs w:val="17"/>
        </w:rPr>
      </w:pPr>
    </w:p>
    <w:p w14:paraId="7F652C28" w14:textId="77777777" w:rsidR="008648AD" w:rsidRPr="008648AD" w:rsidRDefault="008648AD" w:rsidP="006945D0">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i/>
          <w:iCs/>
          <w:szCs w:val="17"/>
        </w:rPr>
      </w:pPr>
    </w:p>
    <w:p w14:paraId="7DB19BA0" w14:textId="2ACEA6C0" w:rsidR="008648AD" w:rsidRDefault="008C7F0B" w:rsidP="008C7F0B">
      <w:pPr>
        <w:pStyle w:val="Heading2"/>
      </w:pPr>
      <w:bookmarkStart w:id="42" w:name="_Toc235693438"/>
      <w:r>
        <w:t>Roads (Opening and Closing) Act 1991</w:t>
      </w:r>
      <w:bookmarkEnd w:id="42"/>
    </w:p>
    <w:p w14:paraId="21AC4F2D" w14:textId="77777777" w:rsidR="008648AD" w:rsidRDefault="008648AD" w:rsidP="008648AD">
      <w:pPr>
        <w:pStyle w:val="GG-Title2"/>
      </w:pPr>
      <w:r>
        <w:t>Section 24</w:t>
      </w:r>
    </w:p>
    <w:p w14:paraId="6B60472B" w14:textId="7549D607" w:rsidR="008648AD" w:rsidRPr="00426991" w:rsidRDefault="008648AD" w:rsidP="002E0B41">
      <w:pPr>
        <w:pStyle w:val="GG-body"/>
        <w:jc w:val="center"/>
        <w:rPr>
          <w:b/>
          <w:bCs/>
        </w:rPr>
      </w:pPr>
      <w:r w:rsidRPr="00426991">
        <w:rPr>
          <w:b/>
          <w:bCs/>
        </w:rPr>
        <w:t xml:space="preserve">NOTICE OF CONFIRMATION OF </w:t>
      </w:r>
      <w:r w:rsidR="002E0B41">
        <w:rPr>
          <w:b/>
          <w:bCs/>
        </w:rPr>
        <w:br/>
      </w:r>
      <w:r w:rsidRPr="00426991">
        <w:rPr>
          <w:b/>
          <w:bCs/>
        </w:rPr>
        <w:t>ROAD</w:t>
      </w:r>
      <w:r w:rsidR="002E0B41">
        <w:rPr>
          <w:b/>
          <w:bCs/>
        </w:rPr>
        <w:t xml:space="preserve"> </w:t>
      </w:r>
      <w:r w:rsidRPr="00426991">
        <w:rPr>
          <w:b/>
          <w:bCs/>
        </w:rPr>
        <w:t>PROCESS ORDER</w:t>
      </w:r>
    </w:p>
    <w:p w14:paraId="679723F2" w14:textId="77777777" w:rsidR="008648AD" w:rsidRDefault="008648AD" w:rsidP="008648AD">
      <w:pPr>
        <w:pStyle w:val="GG-Title3"/>
      </w:pPr>
      <w:r>
        <w:t xml:space="preserve">Road Closure—Portion of Boggy Road, </w:t>
      </w:r>
      <w:proofErr w:type="spellStart"/>
      <w:r>
        <w:t>Ngapala</w:t>
      </w:r>
      <w:proofErr w:type="spellEnd"/>
    </w:p>
    <w:p w14:paraId="2C4AE756" w14:textId="77777777" w:rsidR="008648AD" w:rsidRDefault="008648AD" w:rsidP="006945D0">
      <w:pPr>
        <w:pStyle w:val="GG-body"/>
        <w:spacing w:after="60"/>
      </w:pPr>
      <w:r>
        <w:t>By Road Process Order made on 29 April 2026, the Regional Council of Goyder ordered that:</w:t>
      </w:r>
    </w:p>
    <w:p w14:paraId="5099A1B6" w14:textId="77777777" w:rsidR="008648AD" w:rsidRDefault="008648AD" w:rsidP="006945D0">
      <w:pPr>
        <w:pStyle w:val="GG-body"/>
        <w:spacing w:after="60"/>
        <w:ind w:left="426" w:hanging="284"/>
      </w:pPr>
      <w:r>
        <w:t>1.</w:t>
      </w:r>
      <w:r>
        <w:tab/>
        <w:t xml:space="preserve">Portion of Boggy Road, </w:t>
      </w:r>
      <w:proofErr w:type="spellStart"/>
      <w:r>
        <w:t>Ngapala</w:t>
      </w:r>
      <w:proofErr w:type="spellEnd"/>
      <w:r>
        <w:t xml:space="preserve">, situated adjoining Section 324, </w:t>
      </w:r>
      <w:proofErr w:type="spellStart"/>
      <w:r>
        <w:t>Hundred</w:t>
      </w:r>
      <w:proofErr w:type="spellEnd"/>
      <w:r>
        <w:t xml:space="preserve"> of Julia Creek, more particularly delineated and lettered ‘A’ in Preliminary Plan 25/0018 be closed.</w:t>
      </w:r>
    </w:p>
    <w:p w14:paraId="30DDAA4B" w14:textId="77777777" w:rsidR="008648AD" w:rsidRDefault="008648AD" w:rsidP="006945D0">
      <w:pPr>
        <w:pStyle w:val="GG-body"/>
        <w:spacing w:after="60"/>
        <w:ind w:left="426" w:hanging="284"/>
      </w:pPr>
      <w:r>
        <w:t>2.</w:t>
      </w:r>
      <w:r>
        <w:tab/>
        <w:t xml:space="preserve">Transfer the whole of the land subject to closure to Leesa-Joy Flanagan and Kip Jack Dunstan in accordance with the Agreement for Transfer dated 1 April 2026 </w:t>
      </w:r>
      <w:proofErr w:type="gramStart"/>
      <w:r>
        <w:t>entered into</w:t>
      </w:r>
      <w:proofErr w:type="gramEnd"/>
      <w:r>
        <w:t xml:space="preserve"> between the Regional Council of Goyder and Leesa-Joy Flanagan and Kip Jack Dunstan.</w:t>
      </w:r>
    </w:p>
    <w:p w14:paraId="42DADDA8" w14:textId="77777777" w:rsidR="008648AD" w:rsidRDefault="008648AD" w:rsidP="006945D0">
      <w:pPr>
        <w:pStyle w:val="GG-body"/>
        <w:spacing w:after="60"/>
      </w:pPr>
      <w:r>
        <w:t>On 7 July 2026 that order was confirmed by me, authorised delegate of the Minister for Planning conditionally upon the deposit by the Registrar-General of Deposited Plan 140258 being the authority for the new boundaries.</w:t>
      </w:r>
    </w:p>
    <w:p w14:paraId="61764AC6" w14:textId="77777777" w:rsidR="008648AD" w:rsidRDefault="008648AD" w:rsidP="006945D0">
      <w:pPr>
        <w:pStyle w:val="GG-body"/>
        <w:spacing w:after="60"/>
      </w:pPr>
      <w:r>
        <w:t xml:space="preserve">Pursuant to Section 24(5) of the </w:t>
      </w:r>
      <w:r w:rsidRPr="00D37B7D">
        <w:rPr>
          <w:i/>
          <w:iCs/>
        </w:rPr>
        <w:t>Roads (Opening and Closing) Act 1991</w:t>
      </w:r>
      <w:r>
        <w:t>, notice of the Order referred to above and its confirmation is hereby given.</w:t>
      </w:r>
    </w:p>
    <w:p w14:paraId="121F787B" w14:textId="77777777" w:rsidR="008648AD" w:rsidRDefault="008648AD" w:rsidP="008648AD">
      <w:pPr>
        <w:pStyle w:val="GG-SDated"/>
      </w:pPr>
      <w:r>
        <w:t>Dated: 23 July 2026</w:t>
      </w:r>
    </w:p>
    <w:p w14:paraId="5C5DC566" w14:textId="77777777" w:rsidR="008648AD" w:rsidRDefault="008648AD" w:rsidP="008648AD">
      <w:pPr>
        <w:pStyle w:val="GG-SName"/>
      </w:pPr>
      <w:r>
        <w:t>B. J. Slape</w:t>
      </w:r>
    </w:p>
    <w:p w14:paraId="146AB52C" w14:textId="77777777" w:rsidR="008648AD" w:rsidRDefault="008648AD" w:rsidP="008648AD">
      <w:pPr>
        <w:pStyle w:val="GG-Signature"/>
      </w:pPr>
      <w:r>
        <w:t>Surveyor-General</w:t>
      </w:r>
    </w:p>
    <w:p w14:paraId="5CB507AA" w14:textId="77777777" w:rsidR="008648AD" w:rsidRDefault="008648AD" w:rsidP="008648AD">
      <w:pPr>
        <w:pStyle w:val="GG-Signature"/>
      </w:pPr>
      <w:r>
        <w:t>Delegate of the Minster for Planning</w:t>
      </w:r>
    </w:p>
    <w:p w14:paraId="27F3E4D1" w14:textId="77777777" w:rsidR="008648AD" w:rsidRDefault="008648AD" w:rsidP="008648AD">
      <w:pPr>
        <w:pStyle w:val="GG-body"/>
      </w:pPr>
      <w:r>
        <w:t>2025/05374/01</w:t>
      </w:r>
    </w:p>
    <w:p w14:paraId="529DFA85" w14:textId="77777777" w:rsidR="008648AD" w:rsidRDefault="008648AD" w:rsidP="008648AD">
      <w:pPr>
        <w:pStyle w:val="GG-body"/>
        <w:pBdr>
          <w:top w:val="single" w:sz="4" w:space="1" w:color="auto"/>
        </w:pBdr>
        <w:spacing w:before="100" w:after="0" w:line="14" w:lineRule="exact"/>
        <w:jc w:val="center"/>
      </w:pPr>
    </w:p>
    <w:p w14:paraId="11A09CEE" w14:textId="77777777" w:rsidR="008648AD" w:rsidRPr="003D4C75" w:rsidRDefault="008648AD" w:rsidP="006945D0">
      <w:pPr>
        <w:pStyle w:val="GG-body"/>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pPr>
    </w:p>
    <w:p w14:paraId="5599F7E8" w14:textId="77777777" w:rsidR="008648AD" w:rsidRDefault="008648AD" w:rsidP="008648AD">
      <w:pPr>
        <w:pStyle w:val="GG-Title1"/>
      </w:pPr>
      <w:r>
        <w:t>ROADS (OPENING AND CLOSING) ACT 1991</w:t>
      </w:r>
    </w:p>
    <w:p w14:paraId="0EC87226" w14:textId="77777777" w:rsidR="008648AD" w:rsidRDefault="008648AD" w:rsidP="008648AD">
      <w:pPr>
        <w:pStyle w:val="GG-Title2"/>
      </w:pPr>
      <w:r>
        <w:t>Section 24</w:t>
      </w:r>
    </w:p>
    <w:p w14:paraId="3ACFE0BD" w14:textId="77777777" w:rsidR="008648AD" w:rsidRPr="00E957A2" w:rsidRDefault="008648AD" w:rsidP="008648AD">
      <w:pPr>
        <w:pStyle w:val="GG-body"/>
        <w:jc w:val="center"/>
        <w:rPr>
          <w:b/>
          <w:bCs/>
        </w:rPr>
      </w:pPr>
      <w:r w:rsidRPr="00E957A2">
        <w:rPr>
          <w:b/>
          <w:bCs/>
        </w:rPr>
        <w:t xml:space="preserve">NOTICE OF CONFIRMATION OF </w:t>
      </w:r>
      <w:r>
        <w:rPr>
          <w:b/>
          <w:bCs/>
        </w:rPr>
        <w:br/>
      </w:r>
      <w:r w:rsidRPr="00E957A2">
        <w:rPr>
          <w:b/>
          <w:bCs/>
        </w:rPr>
        <w:t>ROAD</w:t>
      </w:r>
      <w:r>
        <w:rPr>
          <w:b/>
          <w:bCs/>
        </w:rPr>
        <w:t xml:space="preserve"> </w:t>
      </w:r>
      <w:r w:rsidRPr="00E957A2">
        <w:rPr>
          <w:b/>
          <w:bCs/>
        </w:rPr>
        <w:t>PROCESS ORDER</w:t>
      </w:r>
    </w:p>
    <w:p w14:paraId="53ED90B2" w14:textId="77777777" w:rsidR="008648AD" w:rsidRDefault="008648AD" w:rsidP="008648AD">
      <w:pPr>
        <w:pStyle w:val="GG-Title3"/>
      </w:pPr>
      <w:r>
        <w:t>Road Closure—Portion of Old Port Wakefield Road, Two Wells</w:t>
      </w:r>
    </w:p>
    <w:p w14:paraId="5BD4D4EE" w14:textId="77777777" w:rsidR="008648AD" w:rsidRDefault="008648AD" w:rsidP="006945D0">
      <w:pPr>
        <w:spacing w:after="60"/>
      </w:pPr>
      <w:r>
        <w:t>By Road Process Order made on 16 January 2026, the Adelaide Plains Council ordered that:</w:t>
      </w:r>
    </w:p>
    <w:p w14:paraId="0EF98741" w14:textId="77777777" w:rsidR="008648AD" w:rsidRDefault="008648AD" w:rsidP="006945D0">
      <w:pPr>
        <w:spacing w:after="60"/>
        <w:ind w:left="426" w:hanging="284"/>
      </w:pPr>
      <w:r>
        <w:t>1.</w:t>
      </w:r>
      <w:r>
        <w:tab/>
      </w:r>
      <w:proofErr w:type="gramStart"/>
      <w:r>
        <w:t>Portion of Old Port Wakefield Road,</w:t>
      </w:r>
      <w:proofErr w:type="gramEnd"/>
      <w:r>
        <w:t xml:space="preserve"> situated adjoining Allotment 44 in Deposited Plan 6229, </w:t>
      </w:r>
      <w:proofErr w:type="spellStart"/>
      <w:r>
        <w:t>Hundred</w:t>
      </w:r>
      <w:proofErr w:type="spellEnd"/>
      <w:r>
        <w:t xml:space="preserve"> of Port Gawler, more particularly delineated and lettered ‘A’ in Preliminary Plan 25/0023 be closed.</w:t>
      </w:r>
    </w:p>
    <w:p w14:paraId="15C68575" w14:textId="77777777" w:rsidR="008648AD" w:rsidRDefault="008648AD" w:rsidP="006945D0">
      <w:pPr>
        <w:spacing w:after="60"/>
        <w:ind w:left="426" w:hanging="284"/>
      </w:pPr>
      <w:r>
        <w:t>2.</w:t>
      </w:r>
      <w:r>
        <w:tab/>
        <w:t xml:space="preserve">Transfer the whole of the land subject to closure to Jacke Group Pty. Ltd. (ACN: 634 524 708) in accordance with the Agreement </w:t>
      </w:r>
      <w:r w:rsidRPr="00E957A2">
        <w:rPr>
          <w:spacing w:val="-2"/>
        </w:rPr>
        <w:t xml:space="preserve">for Transfer dated 10 December 2025 </w:t>
      </w:r>
      <w:proofErr w:type="gramStart"/>
      <w:r w:rsidRPr="00E957A2">
        <w:rPr>
          <w:spacing w:val="-2"/>
        </w:rPr>
        <w:t>entered into</w:t>
      </w:r>
      <w:proofErr w:type="gramEnd"/>
      <w:r w:rsidRPr="00E957A2">
        <w:rPr>
          <w:spacing w:val="-2"/>
        </w:rPr>
        <w:t xml:space="preserve"> between the Adelaide Plains Council and Jacke Group Pty. Ltd. (ACN: 634 524 708).</w:t>
      </w:r>
    </w:p>
    <w:p w14:paraId="7BFA9FDC" w14:textId="77777777" w:rsidR="008648AD" w:rsidRDefault="008648AD" w:rsidP="006945D0">
      <w:pPr>
        <w:spacing w:after="60"/>
        <w:ind w:left="426" w:hanging="284"/>
      </w:pPr>
      <w:r>
        <w:t>3.</w:t>
      </w:r>
      <w:r>
        <w:tab/>
        <w:t>The following easement is to be granted over portion of the land subject to closure:</w:t>
      </w:r>
    </w:p>
    <w:p w14:paraId="58D3AA44" w14:textId="77777777" w:rsidR="008648AD" w:rsidRPr="00DC05C5" w:rsidRDefault="008648AD" w:rsidP="006945D0">
      <w:pPr>
        <w:spacing w:after="60"/>
        <w:ind w:left="567"/>
      </w:pPr>
      <w:r w:rsidRPr="00DC05C5">
        <w:t>Grant to the South Australian Water Corporation an easement for water supply purposes over the land marked ‘A’ in Deposited Plan 139919.</w:t>
      </w:r>
    </w:p>
    <w:p w14:paraId="4B37C98B" w14:textId="77777777" w:rsidR="008648AD" w:rsidRDefault="008648AD" w:rsidP="006945D0">
      <w:pPr>
        <w:spacing w:after="60"/>
      </w:pPr>
      <w:r>
        <w:t>On 6 July 2026, the Road Process Order was confirmed by me, as delegate of the Minister for Planning, conditionally upon the deposit of Deposited Plan 139919 by the Registrar-General.</w:t>
      </w:r>
    </w:p>
    <w:p w14:paraId="363BC758" w14:textId="77777777" w:rsidR="008648AD" w:rsidRDefault="008648AD" w:rsidP="006945D0">
      <w:pPr>
        <w:spacing w:after="60"/>
      </w:pPr>
      <w:r>
        <w:t xml:space="preserve">Notice of the Road Process Order and its confirmation is hereby given in accordance with Sections 24(4) and (5) of the </w:t>
      </w:r>
      <w:r w:rsidRPr="00281564">
        <w:rPr>
          <w:i/>
          <w:iCs/>
        </w:rPr>
        <w:t>Roads (Opening and Closing) Act 1991</w:t>
      </w:r>
      <w:r>
        <w:t>, following the confirmation of the Road Process Order and fulfilment of the condition of that confirmation.</w:t>
      </w:r>
    </w:p>
    <w:p w14:paraId="2E5B3963" w14:textId="77777777" w:rsidR="008648AD" w:rsidRDefault="008648AD" w:rsidP="008648AD">
      <w:pPr>
        <w:pStyle w:val="GG-SDated"/>
      </w:pPr>
      <w:r>
        <w:t>Dated: 23 July 2026</w:t>
      </w:r>
    </w:p>
    <w:p w14:paraId="7CB54A33" w14:textId="77777777" w:rsidR="008648AD" w:rsidRDefault="008648AD" w:rsidP="008648AD">
      <w:pPr>
        <w:pStyle w:val="GG-SName"/>
      </w:pPr>
      <w:r>
        <w:t xml:space="preserve">B. J. Slape </w:t>
      </w:r>
    </w:p>
    <w:p w14:paraId="51EC926B" w14:textId="77777777" w:rsidR="008648AD" w:rsidRDefault="008648AD" w:rsidP="008648AD">
      <w:pPr>
        <w:pStyle w:val="GG-Signature"/>
      </w:pPr>
      <w:r>
        <w:t>Surveyor-General</w:t>
      </w:r>
    </w:p>
    <w:p w14:paraId="7BB9F181" w14:textId="77777777" w:rsidR="008648AD" w:rsidRDefault="008648AD" w:rsidP="008648AD">
      <w:pPr>
        <w:pStyle w:val="GG-Signature"/>
      </w:pPr>
      <w:r>
        <w:t>Office of the Surveyor General</w:t>
      </w:r>
    </w:p>
    <w:p w14:paraId="2772CB84" w14:textId="77777777" w:rsidR="008648AD" w:rsidRDefault="008648AD" w:rsidP="008648AD">
      <w:pPr>
        <w:pStyle w:val="GG-Signature"/>
      </w:pPr>
      <w:r>
        <w:t>Delegate of the Minster for Planning</w:t>
      </w:r>
    </w:p>
    <w:p w14:paraId="79F63EEC" w14:textId="77777777" w:rsidR="008648AD" w:rsidRDefault="008648AD" w:rsidP="008648AD">
      <w:r>
        <w:t>2025/06912/01</w:t>
      </w:r>
    </w:p>
    <w:p w14:paraId="76D8D7DF" w14:textId="77777777" w:rsidR="008648AD" w:rsidRDefault="008648AD" w:rsidP="008648AD">
      <w:pPr>
        <w:pBdr>
          <w:top w:val="single" w:sz="4" w:space="1" w:color="auto"/>
        </w:pBdr>
        <w:spacing w:before="100" w:after="0" w:line="14" w:lineRule="exact"/>
        <w:jc w:val="center"/>
      </w:pPr>
    </w:p>
    <w:p w14:paraId="0923C23A" w14:textId="77777777" w:rsidR="008648AD" w:rsidRDefault="008648AD" w:rsidP="00DB64CF">
      <w:pPr>
        <w:pStyle w:val="GG-Title1"/>
        <w:spacing w:after="60"/>
      </w:pPr>
      <w:r>
        <w:lastRenderedPageBreak/>
        <w:t>Roads (Opening and Closing) Act 1991</w:t>
      </w:r>
    </w:p>
    <w:p w14:paraId="3BDEE823" w14:textId="77777777" w:rsidR="008648AD" w:rsidRDefault="008648AD" w:rsidP="00DB64CF">
      <w:pPr>
        <w:pStyle w:val="GG-Title2"/>
        <w:spacing w:after="60"/>
      </w:pPr>
      <w:r>
        <w:t>Section 24</w:t>
      </w:r>
    </w:p>
    <w:p w14:paraId="4BC796CD" w14:textId="4436123B" w:rsidR="008648AD" w:rsidRPr="006D4EE0" w:rsidRDefault="008648AD" w:rsidP="002E0B41">
      <w:pPr>
        <w:pStyle w:val="GG-body"/>
        <w:spacing w:after="60"/>
        <w:jc w:val="center"/>
        <w:rPr>
          <w:b/>
          <w:bCs/>
        </w:rPr>
      </w:pPr>
      <w:r w:rsidRPr="006D4EE0">
        <w:rPr>
          <w:b/>
          <w:bCs/>
        </w:rPr>
        <w:t xml:space="preserve">NOTICE OF CONFIRMATION OF </w:t>
      </w:r>
      <w:r w:rsidR="002E0B41">
        <w:rPr>
          <w:b/>
          <w:bCs/>
        </w:rPr>
        <w:br/>
      </w:r>
      <w:r w:rsidRPr="006D4EE0">
        <w:rPr>
          <w:b/>
          <w:bCs/>
        </w:rPr>
        <w:t>ROAD</w:t>
      </w:r>
      <w:r w:rsidR="002E0B41">
        <w:rPr>
          <w:b/>
          <w:bCs/>
        </w:rPr>
        <w:t xml:space="preserve"> </w:t>
      </w:r>
      <w:r w:rsidRPr="006D4EE0">
        <w:rPr>
          <w:b/>
          <w:bCs/>
        </w:rPr>
        <w:t>PROCESS ORDER</w:t>
      </w:r>
    </w:p>
    <w:p w14:paraId="42F10E5D" w14:textId="77777777" w:rsidR="008648AD" w:rsidRDefault="008648AD" w:rsidP="00DB64CF">
      <w:pPr>
        <w:pStyle w:val="GG-Title3"/>
        <w:spacing w:after="60"/>
      </w:pPr>
      <w:r>
        <w:t>Road Closure—Portion of Roberts Street, Unley</w:t>
      </w:r>
    </w:p>
    <w:p w14:paraId="34C0E219" w14:textId="77777777" w:rsidR="008648AD" w:rsidRDefault="008648AD" w:rsidP="00DB64CF">
      <w:pPr>
        <w:pStyle w:val="GG-body"/>
        <w:spacing w:after="60"/>
      </w:pPr>
      <w:r>
        <w:t>By Road Process Order made on 11 March 2026, the Corporation of the City of Unley ordered that:</w:t>
      </w:r>
    </w:p>
    <w:p w14:paraId="66AEAA87" w14:textId="77777777" w:rsidR="008648AD" w:rsidRDefault="008648AD" w:rsidP="00DB64CF">
      <w:pPr>
        <w:pStyle w:val="GG-body"/>
        <w:spacing w:after="60"/>
        <w:ind w:left="426" w:hanging="284"/>
      </w:pPr>
      <w:r>
        <w:t>1.</w:t>
      </w:r>
      <w:r>
        <w:tab/>
      </w:r>
      <w:r w:rsidRPr="008B6E6C">
        <w:rPr>
          <w:spacing w:val="-2"/>
        </w:rPr>
        <w:t>Portion of Roberts Street being portion of Allotment 101 in Deposited Plan 125902 and portion of Allotment 259 in Filed Plan 12868</w:t>
      </w:r>
      <w:r>
        <w:t xml:space="preserve">, </w:t>
      </w:r>
      <w:proofErr w:type="spellStart"/>
      <w:r>
        <w:t>Hundred</w:t>
      </w:r>
      <w:proofErr w:type="spellEnd"/>
      <w:r>
        <w:t xml:space="preserve"> of Adelaide, more particularly delineated and lettered ‘A’ in Preliminary Plan 25/0019 be closed.</w:t>
      </w:r>
    </w:p>
    <w:p w14:paraId="55D0E7E4" w14:textId="77777777" w:rsidR="008648AD" w:rsidRDefault="008648AD" w:rsidP="00DB64CF">
      <w:pPr>
        <w:pStyle w:val="GG-body"/>
        <w:spacing w:after="60"/>
        <w:ind w:left="426" w:hanging="284"/>
      </w:pPr>
      <w:r>
        <w:t>2.</w:t>
      </w:r>
      <w:r>
        <w:tab/>
        <w:t xml:space="preserve">Transfer the whole of the land subject to closure to Peter Van Diermen and Carina Lynn Van Diermen in accordance with the Agreement for Transfer dated 11 March 2026 </w:t>
      </w:r>
      <w:proofErr w:type="gramStart"/>
      <w:r>
        <w:t>entered into</w:t>
      </w:r>
      <w:proofErr w:type="gramEnd"/>
      <w:r>
        <w:t xml:space="preserve"> between the Corporation of the City of Unley and Peter Van Diermen and Carina Lynn Van Diermen.</w:t>
      </w:r>
    </w:p>
    <w:p w14:paraId="4A5CF06B" w14:textId="77777777" w:rsidR="008648AD" w:rsidRDefault="008648AD" w:rsidP="00DB64CF">
      <w:pPr>
        <w:pStyle w:val="GG-body"/>
        <w:spacing w:after="60"/>
        <w:ind w:left="426" w:hanging="284"/>
      </w:pPr>
      <w:r>
        <w:t>3.</w:t>
      </w:r>
      <w:r>
        <w:tab/>
        <w:t>The following easement is to be granted over portion of the land subject to closure:</w:t>
      </w:r>
    </w:p>
    <w:p w14:paraId="6A80037F" w14:textId="77777777" w:rsidR="008648AD" w:rsidRPr="00F93E8D" w:rsidRDefault="008648AD" w:rsidP="00DB64CF">
      <w:pPr>
        <w:pStyle w:val="GG-body"/>
        <w:spacing w:after="60"/>
        <w:ind w:left="567"/>
        <w:rPr>
          <w:spacing w:val="-4"/>
        </w:rPr>
      </w:pPr>
      <w:r w:rsidRPr="00F93E8D">
        <w:rPr>
          <w:spacing w:val="-4"/>
        </w:rPr>
        <w:t>Grant to the South Australian Water Corporation an easement for sewerage purposes over the land marked ‘B’ in Deposited Plan 140024.</w:t>
      </w:r>
    </w:p>
    <w:p w14:paraId="4C131C0B" w14:textId="77777777" w:rsidR="008648AD" w:rsidRDefault="008648AD" w:rsidP="00DB64CF">
      <w:pPr>
        <w:pStyle w:val="GG-body"/>
        <w:spacing w:after="60"/>
      </w:pPr>
      <w:r>
        <w:t>On 7 July 2026, the Road Process Order was confirmed by me, as delegate of the Minister for Planning, conditionally upon the deposit of Deposited Plan 140024 by the Registrar-General.</w:t>
      </w:r>
    </w:p>
    <w:p w14:paraId="1427A3F8" w14:textId="77777777" w:rsidR="008648AD" w:rsidRDefault="008648AD" w:rsidP="00DB64CF">
      <w:pPr>
        <w:pStyle w:val="GG-body"/>
        <w:spacing w:after="60"/>
      </w:pPr>
      <w:r>
        <w:t xml:space="preserve">Notice of the Road Process Order and its confirmation is hereby given in accordance with Sections 24(4) and (5) of the </w:t>
      </w:r>
      <w:r w:rsidRPr="00F93E8D">
        <w:rPr>
          <w:i/>
          <w:iCs/>
        </w:rPr>
        <w:t>Roads (Opening and Closing) Act 1991</w:t>
      </w:r>
      <w:r>
        <w:t>, following the confirmation of the Road Process Order and fulfilment of the condition of that confirmation.</w:t>
      </w:r>
    </w:p>
    <w:p w14:paraId="4FCA2FFE" w14:textId="77777777" w:rsidR="008648AD" w:rsidRDefault="008648AD" w:rsidP="008648AD">
      <w:pPr>
        <w:pStyle w:val="GG-SDated"/>
      </w:pPr>
      <w:r>
        <w:t>Dated: 23 July 2026</w:t>
      </w:r>
    </w:p>
    <w:p w14:paraId="1AA00761" w14:textId="77777777" w:rsidR="008648AD" w:rsidRDefault="008648AD" w:rsidP="008648AD">
      <w:pPr>
        <w:pStyle w:val="GG-SName"/>
      </w:pPr>
      <w:r>
        <w:t>B. J. Slape</w:t>
      </w:r>
    </w:p>
    <w:p w14:paraId="0847E17E" w14:textId="77777777" w:rsidR="008648AD" w:rsidRDefault="008648AD" w:rsidP="008648AD">
      <w:pPr>
        <w:pStyle w:val="GG-Signature"/>
      </w:pPr>
      <w:r>
        <w:t>Surveyor-General</w:t>
      </w:r>
    </w:p>
    <w:p w14:paraId="48A25CAA" w14:textId="77777777" w:rsidR="008648AD" w:rsidRDefault="008648AD" w:rsidP="008648AD">
      <w:pPr>
        <w:pStyle w:val="GG-Signature"/>
      </w:pPr>
      <w:r>
        <w:t>Office of the Surveyor General</w:t>
      </w:r>
    </w:p>
    <w:p w14:paraId="17C9C0F3" w14:textId="77777777" w:rsidR="008648AD" w:rsidRDefault="008648AD" w:rsidP="008648AD">
      <w:pPr>
        <w:pStyle w:val="GG-Signature"/>
      </w:pPr>
      <w:r>
        <w:t>Delegate of the Minster for Planning</w:t>
      </w:r>
    </w:p>
    <w:p w14:paraId="31FBDFED" w14:textId="77777777" w:rsidR="008648AD" w:rsidRDefault="008648AD" w:rsidP="008648AD">
      <w:pPr>
        <w:pStyle w:val="GG-body"/>
      </w:pPr>
      <w:r>
        <w:t>2025/05481/01</w:t>
      </w:r>
    </w:p>
    <w:p w14:paraId="26CA6309" w14:textId="77777777" w:rsidR="008648AD" w:rsidRDefault="008648AD" w:rsidP="008648AD">
      <w:pPr>
        <w:pStyle w:val="GG-body"/>
        <w:pBdr>
          <w:top w:val="single" w:sz="4" w:space="1" w:color="auto"/>
        </w:pBdr>
        <w:spacing w:before="100" w:after="0" w:line="14" w:lineRule="exact"/>
        <w:jc w:val="center"/>
      </w:pPr>
    </w:p>
    <w:p w14:paraId="322344BB" w14:textId="77777777" w:rsidR="00DB64CF" w:rsidRDefault="00DB64CF" w:rsidP="00DB64CF">
      <w:pPr>
        <w:pStyle w:val="GG-Title1"/>
        <w:spacing w:after="0"/>
      </w:pPr>
    </w:p>
    <w:p w14:paraId="7D5F2163" w14:textId="14D45DE8" w:rsidR="00DB64CF" w:rsidRPr="00952D81" w:rsidRDefault="00DB64CF" w:rsidP="00DB64CF">
      <w:pPr>
        <w:pStyle w:val="GG-Title1"/>
        <w:spacing w:after="60"/>
      </w:pPr>
      <w:r w:rsidRPr="00952D81">
        <w:t>Roads (Opening and Closing) Act 1991</w:t>
      </w:r>
    </w:p>
    <w:p w14:paraId="4590C229" w14:textId="77777777" w:rsidR="00DB64CF" w:rsidRPr="00952D81" w:rsidRDefault="00DB64CF" w:rsidP="00DB64CF">
      <w:pPr>
        <w:pStyle w:val="GG-Title2"/>
        <w:spacing w:after="60"/>
      </w:pPr>
      <w:r w:rsidRPr="00952D81">
        <w:t>Section 24</w:t>
      </w:r>
    </w:p>
    <w:p w14:paraId="7C163374" w14:textId="7AC2CCF9" w:rsidR="00DB64CF" w:rsidRPr="00952D81" w:rsidRDefault="00DB64CF" w:rsidP="00DB64CF">
      <w:pPr>
        <w:pStyle w:val="GG-body"/>
        <w:spacing w:after="60"/>
        <w:jc w:val="center"/>
        <w:rPr>
          <w:b/>
          <w:bCs/>
        </w:rPr>
      </w:pPr>
      <w:r w:rsidRPr="00952D81">
        <w:rPr>
          <w:b/>
          <w:bCs/>
        </w:rPr>
        <w:t xml:space="preserve">NOTICE OF CONFIRMATION OF </w:t>
      </w:r>
      <w:r w:rsidR="002E0B41">
        <w:rPr>
          <w:b/>
          <w:bCs/>
        </w:rPr>
        <w:br/>
      </w:r>
      <w:r w:rsidRPr="00952D81">
        <w:rPr>
          <w:b/>
          <w:bCs/>
        </w:rPr>
        <w:t>ROAD</w:t>
      </w:r>
      <w:r w:rsidR="002E0B41">
        <w:rPr>
          <w:b/>
          <w:bCs/>
        </w:rPr>
        <w:t xml:space="preserve"> </w:t>
      </w:r>
      <w:r w:rsidRPr="00952D81">
        <w:rPr>
          <w:b/>
          <w:bCs/>
        </w:rPr>
        <w:t>PROCESS ORDER</w:t>
      </w:r>
    </w:p>
    <w:p w14:paraId="7AC0D569" w14:textId="77777777" w:rsidR="00DB64CF" w:rsidRPr="00952D81" w:rsidRDefault="00DB64CF" w:rsidP="00DB64CF">
      <w:pPr>
        <w:pStyle w:val="GG-Title3"/>
        <w:spacing w:after="60"/>
      </w:pPr>
      <w:r w:rsidRPr="00952D81">
        <w:t>Road Closure—Portions of Unmade Public Road and Southern Cliffs Road, Pelican Lagoon</w:t>
      </w:r>
    </w:p>
    <w:p w14:paraId="52C8091E" w14:textId="77777777" w:rsidR="00DB64CF" w:rsidRPr="00952D81" w:rsidRDefault="00DB64CF" w:rsidP="00DB64CF">
      <w:pPr>
        <w:pStyle w:val="GG-body"/>
        <w:spacing w:after="60"/>
      </w:pPr>
      <w:r w:rsidRPr="00952D81">
        <w:t>By Road Process Order made on 19 December 2025, the Kangaroo Island Council ordered that:</w:t>
      </w:r>
    </w:p>
    <w:p w14:paraId="5F1293FF" w14:textId="0D34726D" w:rsidR="00DB64CF" w:rsidRPr="00952D81" w:rsidRDefault="00DB64CF" w:rsidP="00DB64CF">
      <w:pPr>
        <w:pStyle w:val="GG-body"/>
        <w:spacing w:after="60"/>
        <w:ind w:left="426" w:hanging="284"/>
        <w:rPr>
          <w:spacing w:val="-2"/>
        </w:rPr>
      </w:pPr>
      <w:r w:rsidRPr="00952D81">
        <w:rPr>
          <w:spacing w:val="-2"/>
        </w:rPr>
        <w:t>1.</w:t>
      </w:r>
      <w:r w:rsidRPr="00952D81">
        <w:rPr>
          <w:spacing w:val="-2"/>
        </w:rPr>
        <w:tab/>
        <w:t xml:space="preserve">Portions of Unmade Public Road and Southern Cliffs Road, Pelican Lagoon, situated adjoining Allotments 7 and 8 in Deposited Plan </w:t>
      </w:r>
      <w:r w:rsidRPr="0049498A">
        <w:rPr>
          <w:spacing w:val="-3"/>
        </w:rPr>
        <w:t xml:space="preserve">70357, Allotment 22 in Deposited Plan 48559, Allotment 401 and Pieces 402 and 403 in Deposited Plan 133225, and Pieces 404 and 405 in the </w:t>
      </w:r>
      <w:proofErr w:type="spellStart"/>
      <w:r w:rsidRPr="0049498A">
        <w:rPr>
          <w:spacing w:val="-3"/>
        </w:rPr>
        <w:t>Hundred</w:t>
      </w:r>
      <w:proofErr w:type="spellEnd"/>
      <w:r w:rsidRPr="0049498A">
        <w:rPr>
          <w:spacing w:val="-3"/>
        </w:rPr>
        <w:t xml:space="preserve"> of Dudley, more particularly delineated and lettered </w:t>
      </w:r>
      <w:r w:rsidR="0049498A" w:rsidRPr="0049498A">
        <w:rPr>
          <w:spacing w:val="-3"/>
        </w:rPr>
        <w:t>‘</w:t>
      </w:r>
      <w:r w:rsidRPr="0049498A">
        <w:rPr>
          <w:spacing w:val="-3"/>
        </w:rPr>
        <w:t>A</w:t>
      </w:r>
      <w:r w:rsidR="0049498A" w:rsidRPr="0049498A">
        <w:rPr>
          <w:spacing w:val="-3"/>
        </w:rPr>
        <w:t>’</w:t>
      </w:r>
      <w:r w:rsidRPr="0049498A">
        <w:rPr>
          <w:spacing w:val="-3"/>
        </w:rPr>
        <w:t xml:space="preserve">, </w:t>
      </w:r>
      <w:r w:rsidR="0049498A" w:rsidRPr="0049498A">
        <w:rPr>
          <w:spacing w:val="-3"/>
        </w:rPr>
        <w:t>‘</w:t>
      </w:r>
      <w:r w:rsidRPr="0049498A">
        <w:rPr>
          <w:spacing w:val="-3"/>
        </w:rPr>
        <w:t>B</w:t>
      </w:r>
      <w:r w:rsidR="0049498A" w:rsidRPr="0049498A">
        <w:rPr>
          <w:spacing w:val="-3"/>
        </w:rPr>
        <w:t>’</w:t>
      </w:r>
      <w:r w:rsidRPr="0049498A">
        <w:rPr>
          <w:spacing w:val="-3"/>
        </w:rPr>
        <w:t xml:space="preserve">, </w:t>
      </w:r>
      <w:r w:rsidR="0049498A" w:rsidRPr="0049498A">
        <w:rPr>
          <w:spacing w:val="-3"/>
        </w:rPr>
        <w:t>‘</w:t>
      </w:r>
      <w:r w:rsidRPr="0049498A">
        <w:rPr>
          <w:spacing w:val="-3"/>
        </w:rPr>
        <w:t>C</w:t>
      </w:r>
      <w:r w:rsidR="0049498A" w:rsidRPr="0049498A">
        <w:rPr>
          <w:spacing w:val="-3"/>
        </w:rPr>
        <w:t>’</w:t>
      </w:r>
      <w:r w:rsidRPr="0049498A">
        <w:rPr>
          <w:spacing w:val="-3"/>
        </w:rPr>
        <w:t xml:space="preserve">, </w:t>
      </w:r>
      <w:r w:rsidR="0049498A" w:rsidRPr="0049498A">
        <w:rPr>
          <w:spacing w:val="-3"/>
        </w:rPr>
        <w:t>‘</w:t>
      </w:r>
      <w:r w:rsidRPr="0049498A">
        <w:rPr>
          <w:spacing w:val="-3"/>
        </w:rPr>
        <w:t>D</w:t>
      </w:r>
      <w:r w:rsidR="0049498A" w:rsidRPr="0049498A">
        <w:rPr>
          <w:spacing w:val="-3"/>
        </w:rPr>
        <w:t>’</w:t>
      </w:r>
      <w:r w:rsidRPr="0049498A">
        <w:rPr>
          <w:spacing w:val="-3"/>
        </w:rPr>
        <w:t xml:space="preserve"> and </w:t>
      </w:r>
      <w:r w:rsidR="0049498A" w:rsidRPr="0049498A">
        <w:rPr>
          <w:spacing w:val="-3"/>
        </w:rPr>
        <w:t>‘</w:t>
      </w:r>
      <w:r w:rsidRPr="0049498A">
        <w:rPr>
          <w:spacing w:val="-3"/>
        </w:rPr>
        <w:t>E</w:t>
      </w:r>
      <w:r w:rsidR="0049498A" w:rsidRPr="0049498A">
        <w:rPr>
          <w:spacing w:val="-3"/>
        </w:rPr>
        <w:t>’</w:t>
      </w:r>
      <w:r w:rsidRPr="0049498A">
        <w:rPr>
          <w:spacing w:val="-3"/>
        </w:rPr>
        <w:t xml:space="preserve"> in Preliminary Plan 25/0011, be closed.</w:t>
      </w:r>
    </w:p>
    <w:p w14:paraId="66C47E24" w14:textId="77777777" w:rsidR="00DB64CF" w:rsidRPr="00952D81" w:rsidRDefault="00DB64CF" w:rsidP="00DB64CF">
      <w:pPr>
        <w:pStyle w:val="GG-body"/>
        <w:spacing w:after="60"/>
        <w:ind w:left="426" w:hanging="284"/>
      </w:pPr>
      <w:r w:rsidRPr="00952D81">
        <w:t>2.</w:t>
      </w:r>
      <w:r w:rsidRPr="00952D81">
        <w:tab/>
      </w:r>
      <w:r w:rsidRPr="00952D81">
        <w:rPr>
          <w:spacing w:val="-3"/>
        </w:rPr>
        <w:t>Transfer the whole of the land subject to closure to Kangaroo Island Seafront Holdings Pty Ltd (ACN: 685 982 325) and The Cliffs Real Assets I  Pty Ltd  (ACN: 681 303 757) with the Agreement for Transfer dated 19 August 2025 entered into between the Kangaroo Island Council and Kangaroo Island Seafront Holdings Pty Ltd (ACN: 685 982 325) and The Cliffs Real Assets I  Pty Ltd (ACN: 681 303 757).</w:t>
      </w:r>
    </w:p>
    <w:p w14:paraId="1B28297C" w14:textId="77777777" w:rsidR="00DB64CF" w:rsidRPr="00952D81" w:rsidRDefault="00DB64CF" w:rsidP="00DB64CF">
      <w:pPr>
        <w:pStyle w:val="GG-body"/>
        <w:spacing w:after="60"/>
      </w:pPr>
      <w:r w:rsidRPr="00952D81">
        <w:t>On 20 July 2026 that order was confirmed by the Minister for Planning conditionally upon the deposit by the Registrar-General of Deposited Plan 139852 being the authority for the new boundaries.</w:t>
      </w:r>
    </w:p>
    <w:p w14:paraId="6ECC3DEE" w14:textId="77777777" w:rsidR="00DB64CF" w:rsidRPr="00952D81" w:rsidRDefault="00DB64CF" w:rsidP="00DB64CF">
      <w:pPr>
        <w:pStyle w:val="GG-body"/>
        <w:spacing w:after="60"/>
        <w:rPr>
          <w:spacing w:val="-2"/>
        </w:rPr>
      </w:pPr>
      <w:r w:rsidRPr="00952D81">
        <w:rPr>
          <w:spacing w:val="-2"/>
        </w:rPr>
        <w:t xml:space="preserve">Notice of the Road Process Order and its confirmation is hereby given in accordance with Sections 24(4) and (5) of the </w:t>
      </w:r>
      <w:r w:rsidRPr="00952D81">
        <w:rPr>
          <w:i/>
          <w:iCs/>
          <w:spacing w:val="-2"/>
        </w:rPr>
        <w:t>Roads (Opening and Closing) Act 1991</w:t>
      </w:r>
      <w:r w:rsidRPr="00952D81">
        <w:rPr>
          <w:spacing w:val="-2"/>
        </w:rPr>
        <w:t>, following the confirmation of the Road Process Order and fulfilment of the condition of that confirmation.</w:t>
      </w:r>
    </w:p>
    <w:p w14:paraId="2C70C308" w14:textId="77777777" w:rsidR="00DB64CF" w:rsidRPr="00952D81" w:rsidRDefault="00DB64CF" w:rsidP="00DB64CF">
      <w:pPr>
        <w:pStyle w:val="GG-SDated"/>
      </w:pPr>
      <w:r w:rsidRPr="00952D81">
        <w:t>Dated: 23 July 2026</w:t>
      </w:r>
    </w:p>
    <w:p w14:paraId="7CF6CF36" w14:textId="77777777" w:rsidR="00DB64CF" w:rsidRPr="00952D81" w:rsidRDefault="00DB64CF" w:rsidP="00DB64CF">
      <w:pPr>
        <w:pStyle w:val="GG-SName"/>
      </w:pPr>
      <w:r w:rsidRPr="00952D81">
        <w:t>Nicholas Champion</w:t>
      </w:r>
    </w:p>
    <w:p w14:paraId="23784B7F" w14:textId="77777777" w:rsidR="00DB64CF" w:rsidRPr="00952D81" w:rsidRDefault="00DB64CF" w:rsidP="00DB64CF">
      <w:pPr>
        <w:pStyle w:val="GG-Signature"/>
      </w:pPr>
      <w:r w:rsidRPr="00952D81">
        <w:t>Minister for Planning</w:t>
      </w:r>
    </w:p>
    <w:p w14:paraId="58F50ACC" w14:textId="77777777" w:rsidR="00DB64CF" w:rsidRDefault="00DB64CF" w:rsidP="00DB64CF">
      <w:pPr>
        <w:pStyle w:val="GG-body"/>
      </w:pPr>
      <w:r w:rsidRPr="00952D81">
        <w:t>2025/04395/01</w:t>
      </w:r>
    </w:p>
    <w:p w14:paraId="4BAC0EC6" w14:textId="77777777" w:rsidR="00DB64CF" w:rsidRDefault="00DB64CF" w:rsidP="00DB64CF">
      <w:pPr>
        <w:pStyle w:val="GG-body"/>
        <w:pBdr>
          <w:top w:val="single" w:sz="4" w:space="1" w:color="auto"/>
        </w:pBdr>
        <w:spacing w:before="100" w:after="0" w:line="14" w:lineRule="exact"/>
        <w:jc w:val="center"/>
      </w:pPr>
    </w:p>
    <w:p w14:paraId="3D46253D" w14:textId="77777777" w:rsidR="008648AD" w:rsidRPr="003D4C75" w:rsidRDefault="008648AD" w:rsidP="006945D0">
      <w:pPr>
        <w:pStyle w:val="GG-body"/>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pPr>
    </w:p>
    <w:p w14:paraId="4F1146DE" w14:textId="77777777" w:rsidR="008648AD" w:rsidRPr="008648AD" w:rsidRDefault="008648AD" w:rsidP="00DB64CF">
      <w:pPr>
        <w:spacing w:after="60"/>
        <w:jc w:val="center"/>
        <w:rPr>
          <w:caps/>
          <w:szCs w:val="17"/>
        </w:rPr>
      </w:pPr>
      <w:r w:rsidRPr="008648AD">
        <w:rPr>
          <w:caps/>
          <w:szCs w:val="17"/>
        </w:rPr>
        <w:t>Roads (Opening and Closing) Act 1991</w:t>
      </w:r>
    </w:p>
    <w:p w14:paraId="64D884D8" w14:textId="77777777" w:rsidR="008648AD" w:rsidRPr="008648AD" w:rsidRDefault="008648AD" w:rsidP="00DB64CF">
      <w:pPr>
        <w:spacing w:after="60"/>
        <w:jc w:val="center"/>
        <w:rPr>
          <w:smallCaps/>
          <w:szCs w:val="17"/>
        </w:rPr>
      </w:pPr>
      <w:r w:rsidRPr="008648AD">
        <w:rPr>
          <w:smallCaps/>
          <w:szCs w:val="17"/>
        </w:rPr>
        <w:t>Section 24</w:t>
      </w:r>
    </w:p>
    <w:p w14:paraId="616D3646" w14:textId="77777777" w:rsidR="008648AD" w:rsidRPr="008648AD" w:rsidRDefault="008648AD" w:rsidP="00DB64CF">
      <w:pPr>
        <w:spacing w:after="60"/>
        <w:jc w:val="center"/>
        <w:rPr>
          <w:b/>
          <w:bCs/>
        </w:rPr>
      </w:pPr>
      <w:r w:rsidRPr="008648AD">
        <w:rPr>
          <w:b/>
          <w:bCs/>
        </w:rPr>
        <w:t>NOTICE OF CONFIRMATION OF</w:t>
      </w:r>
      <w:r w:rsidRPr="008648AD">
        <w:rPr>
          <w:b/>
          <w:bCs/>
        </w:rPr>
        <w:br/>
        <w:t>ROAD PROCESS ORDER</w:t>
      </w:r>
    </w:p>
    <w:p w14:paraId="35C7F32C" w14:textId="77777777" w:rsidR="008648AD" w:rsidRPr="008648AD" w:rsidRDefault="008648AD" w:rsidP="00DB64CF">
      <w:pPr>
        <w:spacing w:after="60"/>
        <w:jc w:val="center"/>
        <w:rPr>
          <w:i/>
          <w:szCs w:val="17"/>
        </w:rPr>
      </w:pPr>
      <w:r w:rsidRPr="008648AD">
        <w:rPr>
          <w:i/>
          <w:szCs w:val="17"/>
        </w:rPr>
        <w:t>Road Closure—Portion of Welwyn Road, Manningham</w:t>
      </w:r>
    </w:p>
    <w:p w14:paraId="52C8AD5C" w14:textId="77777777" w:rsidR="008648AD" w:rsidRPr="008648AD" w:rsidRDefault="008648AD" w:rsidP="00DB64CF">
      <w:pPr>
        <w:spacing w:after="60"/>
      </w:pPr>
      <w:r w:rsidRPr="008648AD">
        <w:t>By Road Process Order made on 1 April 2026, the Port Adelaide Enfield Council ordered that:</w:t>
      </w:r>
    </w:p>
    <w:p w14:paraId="77AF7C1C" w14:textId="77777777" w:rsidR="008648AD" w:rsidRPr="008648AD" w:rsidRDefault="008648AD" w:rsidP="00DB64CF">
      <w:pPr>
        <w:spacing w:after="60"/>
        <w:ind w:left="426" w:hanging="284"/>
      </w:pPr>
      <w:r w:rsidRPr="008648AD">
        <w:t>1.</w:t>
      </w:r>
      <w:r w:rsidRPr="008648AD">
        <w:tab/>
        <w:t xml:space="preserve">Portion of Welwyn Road, Manningham, (being portion of allotment 159 in Deposited Plan 3033) situated adjoining allotment 98 in Filed Plan 127132, </w:t>
      </w:r>
      <w:proofErr w:type="spellStart"/>
      <w:r w:rsidRPr="008648AD">
        <w:t>Hundred</w:t>
      </w:r>
      <w:proofErr w:type="spellEnd"/>
      <w:r w:rsidRPr="008648AD">
        <w:t xml:space="preserve"> of Yatala, more particularly delineated and lettered ‘A’ in Preliminary Plan 25/0031 be closed.</w:t>
      </w:r>
    </w:p>
    <w:p w14:paraId="22392846" w14:textId="77777777" w:rsidR="008648AD" w:rsidRPr="008648AD" w:rsidRDefault="008648AD" w:rsidP="00DB64CF">
      <w:pPr>
        <w:spacing w:after="60"/>
        <w:ind w:left="426" w:hanging="284"/>
      </w:pPr>
      <w:r w:rsidRPr="008648AD">
        <w:t>2.</w:t>
      </w:r>
      <w:r w:rsidRPr="008648AD">
        <w:tab/>
        <w:t xml:space="preserve">Transfer the whole of the land subject to closure to </w:t>
      </w:r>
      <w:proofErr w:type="spellStart"/>
      <w:r w:rsidRPr="008648AD">
        <w:t>Rachanaben</w:t>
      </w:r>
      <w:proofErr w:type="spellEnd"/>
      <w:r w:rsidRPr="008648AD">
        <w:t xml:space="preserve"> </w:t>
      </w:r>
      <w:proofErr w:type="spellStart"/>
      <w:r w:rsidRPr="008648AD">
        <w:t>Varunkumar</w:t>
      </w:r>
      <w:proofErr w:type="spellEnd"/>
      <w:r w:rsidRPr="008648AD">
        <w:t xml:space="preserve"> Patel and </w:t>
      </w:r>
      <w:proofErr w:type="spellStart"/>
      <w:r w:rsidRPr="008648AD">
        <w:t>Varunkumar</w:t>
      </w:r>
      <w:proofErr w:type="spellEnd"/>
      <w:r w:rsidRPr="008648AD">
        <w:t xml:space="preserve"> </w:t>
      </w:r>
      <w:proofErr w:type="spellStart"/>
      <w:r w:rsidRPr="008648AD">
        <w:t>Virabhai</w:t>
      </w:r>
      <w:proofErr w:type="spellEnd"/>
      <w:r w:rsidRPr="008648AD">
        <w:t xml:space="preserve"> Patel in accordance with the Agreement for Transfer dated 1 April 2026 </w:t>
      </w:r>
      <w:proofErr w:type="gramStart"/>
      <w:r w:rsidRPr="008648AD">
        <w:t>entered into</w:t>
      </w:r>
      <w:proofErr w:type="gramEnd"/>
      <w:r w:rsidRPr="008648AD">
        <w:t xml:space="preserve"> between the Port Adelaide Enfield Council and </w:t>
      </w:r>
      <w:proofErr w:type="spellStart"/>
      <w:r w:rsidRPr="008648AD">
        <w:t>Rachanaben</w:t>
      </w:r>
      <w:proofErr w:type="spellEnd"/>
      <w:r w:rsidRPr="008648AD">
        <w:t xml:space="preserve"> </w:t>
      </w:r>
      <w:proofErr w:type="spellStart"/>
      <w:r w:rsidRPr="008648AD">
        <w:t>Varunkumar</w:t>
      </w:r>
      <w:proofErr w:type="spellEnd"/>
      <w:r w:rsidRPr="008648AD">
        <w:t xml:space="preserve"> Patel and </w:t>
      </w:r>
      <w:proofErr w:type="spellStart"/>
      <w:r w:rsidRPr="008648AD">
        <w:t>Varunkumar</w:t>
      </w:r>
      <w:proofErr w:type="spellEnd"/>
      <w:r w:rsidRPr="008648AD">
        <w:t xml:space="preserve"> </w:t>
      </w:r>
      <w:proofErr w:type="spellStart"/>
      <w:r w:rsidRPr="008648AD">
        <w:t>Virabhai</w:t>
      </w:r>
      <w:proofErr w:type="spellEnd"/>
      <w:r w:rsidRPr="008648AD">
        <w:t xml:space="preserve"> Patel.</w:t>
      </w:r>
    </w:p>
    <w:p w14:paraId="05CAC0B4" w14:textId="77777777" w:rsidR="008648AD" w:rsidRPr="008648AD" w:rsidRDefault="008648AD" w:rsidP="00DB64CF">
      <w:pPr>
        <w:spacing w:after="60"/>
      </w:pPr>
      <w:r w:rsidRPr="008648AD">
        <w:t>On 21 July 2026, the Road Process Order was confirmed by me, as delegate of the Minister for Planning, conditionally on the deposit of Deposited Plan 141042 by the Registrar-General.</w:t>
      </w:r>
    </w:p>
    <w:p w14:paraId="4E4F6081" w14:textId="77777777" w:rsidR="008648AD" w:rsidRPr="008648AD" w:rsidRDefault="008648AD" w:rsidP="00DB64CF">
      <w:pPr>
        <w:spacing w:after="60"/>
        <w:rPr>
          <w:spacing w:val="-4"/>
        </w:rPr>
      </w:pPr>
      <w:r w:rsidRPr="008648AD">
        <w:t xml:space="preserve">Notice of the Road Process Order and its confirmation is hereby given in accordance with Sections 24(4) and (5) of the </w:t>
      </w:r>
      <w:r w:rsidRPr="008648AD">
        <w:rPr>
          <w:i/>
          <w:iCs/>
        </w:rPr>
        <w:t>Roads (Opening and Closing) Act 1991</w:t>
      </w:r>
      <w:r w:rsidRPr="008648AD">
        <w:rPr>
          <w:spacing w:val="-4"/>
        </w:rPr>
        <w:t>, following the confirmation of the Road Process Order and fulfilment of the condition of that confirmation.</w:t>
      </w:r>
    </w:p>
    <w:p w14:paraId="563607A8" w14:textId="77777777" w:rsidR="008648AD" w:rsidRPr="008648AD" w:rsidRDefault="008648AD" w:rsidP="008648AD">
      <w:pPr>
        <w:spacing w:after="0"/>
        <w:rPr>
          <w:rFonts w:eastAsia="Times New Roman"/>
          <w:szCs w:val="17"/>
        </w:rPr>
      </w:pPr>
      <w:r w:rsidRPr="008648AD">
        <w:rPr>
          <w:rFonts w:eastAsia="Times New Roman"/>
          <w:szCs w:val="17"/>
        </w:rPr>
        <w:t>Dated: 23 July 2026</w:t>
      </w:r>
    </w:p>
    <w:p w14:paraId="71D0AD37" w14:textId="77777777" w:rsidR="008648AD" w:rsidRPr="008648AD" w:rsidRDefault="008648AD" w:rsidP="008648AD">
      <w:pPr>
        <w:spacing w:after="0"/>
        <w:jc w:val="right"/>
        <w:rPr>
          <w:rFonts w:eastAsia="Times New Roman"/>
          <w:smallCaps/>
          <w:szCs w:val="20"/>
        </w:rPr>
      </w:pPr>
      <w:r w:rsidRPr="008648AD">
        <w:rPr>
          <w:rFonts w:eastAsia="Times New Roman"/>
          <w:smallCaps/>
          <w:szCs w:val="20"/>
        </w:rPr>
        <w:t>B. J. Slape</w:t>
      </w:r>
    </w:p>
    <w:p w14:paraId="6D921A7A" w14:textId="77777777" w:rsidR="008648AD" w:rsidRPr="008648AD" w:rsidRDefault="008648AD" w:rsidP="008648AD">
      <w:pPr>
        <w:spacing w:after="0"/>
        <w:jc w:val="right"/>
        <w:rPr>
          <w:rFonts w:eastAsia="Times New Roman"/>
          <w:szCs w:val="17"/>
        </w:rPr>
      </w:pPr>
      <w:r w:rsidRPr="008648AD">
        <w:rPr>
          <w:rFonts w:eastAsia="Times New Roman"/>
          <w:szCs w:val="17"/>
        </w:rPr>
        <w:t>Surveyor-General</w:t>
      </w:r>
    </w:p>
    <w:p w14:paraId="190EB222" w14:textId="77777777" w:rsidR="008648AD" w:rsidRPr="008648AD" w:rsidRDefault="008648AD" w:rsidP="008648AD">
      <w:pPr>
        <w:spacing w:after="0"/>
        <w:jc w:val="right"/>
        <w:rPr>
          <w:rFonts w:eastAsia="Times New Roman"/>
          <w:szCs w:val="17"/>
        </w:rPr>
      </w:pPr>
      <w:r w:rsidRPr="008648AD">
        <w:rPr>
          <w:rFonts w:eastAsia="Times New Roman"/>
          <w:szCs w:val="17"/>
        </w:rPr>
        <w:t>Office of the Surveyor General</w:t>
      </w:r>
    </w:p>
    <w:p w14:paraId="63D486E9" w14:textId="77777777" w:rsidR="008648AD" w:rsidRPr="008648AD" w:rsidRDefault="008648AD" w:rsidP="008648AD">
      <w:pPr>
        <w:spacing w:after="0"/>
        <w:jc w:val="right"/>
        <w:rPr>
          <w:rFonts w:eastAsia="Times New Roman"/>
          <w:szCs w:val="17"/>
        </w:rPr>
      </w:pPr>
      <w:r w:rsidRPr="008648AD">
        <w:rPr>
          <w:rFonts w:eastAsia="Times New Roman"/>
          <w:szCs w:val="17"/>
        </w:rPr>
        <w:t>Delegate of the Minster for Planning</w:t>
      </w:r>
    </w:p>
    <w:p w14:paraId="6B487A33" w14:textId="77777777" w:rsidR="008648AD" w:rsidRDefault="008648AD" w:rsidP="00DB64CF">
      <w:pPr>
        <w:spacing w:after="40"/>
      </w:pPr>
      <w:r w:rsidRPr="008648AD">
        <w:t>2025/08402/01</w:t>
      </w:r>
    </w:p>
    <w:p w14:paraId="4D40D355" w14:textId="77777777" w:rsidR="008648AD" w:rsidRDefault="008648AD" w:rsidP="008648AD">
      <w:pPr>
        <w:pBdr>
          <w:bottom w:val="single" w:sz="4" w:space="1" w:color="auto"/>
        </w:pBdr>
        <w:spacing w:after="0" w:line="52" w:lineRule="exact"/>
        <w:jc w:val="center"/>
      </w:pPr>
    </w:p>
    <w:p w14:paraId="316A21C0" w14:textId="77777777" w:rsidR="008648AD" w:rsidRDefault="008648AD" w:rsidP="008648AD">
      <w:pPr>
        <w:pBdr>
          <w:top w:val="single" w:sz="4" w:space="1" w:color="auto"/>
        </w:pBdr>
        <w:spacing w:before="34" w:after="0" w:line="14" w:lineRule="exact"/>
        <w:jc w:val="center"/>
      </w:pPr>
    </w:p>
    <w:p w14:paraId="4AFB28BE" w14:textId="77777777" w:rsidR="00421F5C" w:rsidRDefault="00421F5C" w:rsidP="00DB64CF">
      <w:pPr>
        <w:spacing w:after="0" w:line="20" w:lineRule="exact"/>
        <w:jc w:val="left"/>
        <w:rPr>
          <w:rFonts w:eastAsia="Times New Roman"/>
          <w:szCs w:val="17"/>
          <w:lang w:val="en-US"/>
        </w:rPr>
      </w:pPr>
      <w:r>
        <w:rPr>
          <w:lang w:val="en-US"/>
        </w:rPr>
        <w:br w:type="page"/>
      </w:r>
    </w:p>
    <w:p w14:paraId="2056D851" w14:textId="77777777" w:rsidR="009D1E2E" w:rsidRPr="009D1E2E" w:rsidRDefault="009D1E2E" w:rsidP="0043001F">
      <w:pPr>
        <w:pStyle w:val="Heading1"/>
      </w:pPr>
      <w:bookmarkStart w:id="43" w:name="_Toc33707983"/>
      <w:bookmarkStart w:id="44" w:name="_Toc33708154"/>
      <w:bookmarkStart w:id="45" w:name="_Toc235693439"/>
      <w:r>
        <w:lastRenderedPageBreak/>
        <w:t>Local</w:t>
      </w:r>
      <w:r w:rsidRPr="009D1E2E">
        <w:t xml:space="preserve"> Government Instruments</w:t>
      </w:r>
      <w:bookmarkEnd w:id="43"/>
      <w:bookmarkEnd w:id="44"/>
      <w:bookmarkEnd w:id="45"/>
    </w:p>
    <w:p w14:paraId="520A48D1" w14:textId="50FD2145" w:rsidR="00572096" w:rsidRDefault="008C7F0B" w:rsidP="008C7F0B">
      <w:pPr>
        <w:pStyle w:val="Heading2"/>
      </w:pPr>
      <w:bookmarkStart w:id="46" w:name="_Toc235693440"/>
      <w:r>
        <w:t>City of Adelaide</w:t>
      </w:r>
      <w:bookmarkEnd w:id="46"/>
    </w:p>
    <w:p w14:paraId="6F984A3F" w14:textId="77777777" w:rsidR="00572096" w:rsidRDefault="00572096" w:rsidP="00572096">
      <w:pPr>
        <w:pStyle w:val="GG-Title2"/>
      </w:pPr>
      <w:r>
        <w:t>Local Government Act 1999</w:t>
      </w:r>
    </w:p>
    <w:p w14:paraId="4065484D" w14:textId="77777777" w:rsidR="00572096" w:rsidRDefault="00572096" w:rsidP="00572096">
      <w:pPr>
        <w:pStyle w:val="GG-Title3"/>
      </w:pPr>
      <w:r>
        <w:t>Resignation of Councillor</w:t>
      </w:r>
    </w:p>
    <w:p w14:paraId="08937DBB" w14:textId="77777777" w:rsidR="00572096" w:rsidRDefault="00572096" w:rsidP="00572096">
      <w:pPr>
        <w:pStyle w:val="GG-body"/>
      </w:pPr>
      <w:r>
        <w:t xml:space="preserve">Notice is hereby given in accordance with Section 54(6) of the </w:t>
      </w:r>
      <w:r w:rsidRPr="004B24A0">
        <w:rPr>
          <w:i/>
          <w:iCs/>
        </w:rPr>
        <w:t>Local Government Act 1999</w:t>
      </w:r>
      <w:r>
        <w:t xml:space="preserve"> (SA), that a vacancy has occurred in the office of South Ward Councillor, due to the resignation of Councillor Robert Lloyd Henry Davis, to take effect from 17 July 2026.</w:t>
      </w:r>
    </w:p>
    <w:p w14:paraId="1D4B148D" w14:textId="77777777" w:rsidR="00572096" w:rsidRDefault="00572096" w:rsidP="00572096">
      <w:pPr>
        <w:pStyle w:val="GG-SDated"/>
      </w:pPr>
      <w:r>
        <w:t>Dated: 17 July 2026</w:t>
      </w:r>
    </w:p>
    <w:p w14:paraId="64601FBD" w14:textId="77777777" w:rsidR="00572096" w:rsidRDefault="00572096" w:rsidP="00572096">
      <w:pPr>
        <w:pStyle w:val="GG-SName"/>
      </w:pPr>
      <w:r>
        <w:t>M. Sedgman</w:t>
      </w:r>
    </w:p>
    <w:p w14:paraId="56AE908B" w14:textId="77777777" w:rsidR="00572096" w:rsidRDefault="00572096" w:rsidP="00572096">
      <w:pPr>
        <w:pStyle w:val="GG-Signature"/>
      </w:pPr>
      <w:r>
        <w:t>Chief Executive Officer</w:t>
      </w:r>
    </w:p>
    <w:p w14:paraId="1B8E42B3" w14:textId="77777777" w:rsidR="00572096" w:rsidRDefault="00572096" w:rsidP="00572096">
      <w:pPr>
        <w:pStyle w:val="GG-Signature"/>
        <w:pBdr>
          <w:bottom w:val="single" w:sz="4" w:space="1" w:color="auto"/>
        </w:pBdr>
        <w:spacing w:line="52" w:lineRule="exact"/>
        <w:jc w:val="center"/>
      </w:pPr>
    </w:p>
    <w:p w14:paraId="3DDA05E4" w14:textId="77777777" w:rsidR="00572096" w:rsidRDefault="00572096" w:rsidP="00572096">
      <w:pPr>
        <w:pStyle w:val="GG-Signature"/>
        <w:pBdr>
          <w:top w:val="single" w:sz="4" w:space="1" w:color="auto"/>
        </w:pBdr>
        <w:spacing w:before="34" w:line="14" w:lineRule="exact"/>
        <w:jc w:val="center"/>
      </w:pPr>
    </w:p>
    <w:p w14:paraId="338A1722" w14:textId="77777777" w:rsidR="00572096" w:rsidRDefault="00572096" w:rsidP="00572096">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330DD5AB" w14:textId="0BD91A26" w:rsidR="00572096" w:rsidRPr="00572096" w:rsidRDefault="008C7F0B" w:rsidP="008C7F0B">
      <w:pPr>
        <w:pStyle w:val="Heading2"/>
      </w:pPr>
      <w:bookmarkStart w:id="47" w:name="_Toc235693441"/>
      <w:r w:rsidRPr="00572096">
        <w:t xml:space="preserve">City </w:t>
      </w:r>
      <w:r>
        <w:t>o</w:t>
      </w:r>
      <w:r w:rsidRPr="00572096">
        <w:t>f Norwood Payneham &amp; St Peters</w:t>
      </w:r>
      <w:bookmarkEnd w:id="47"/>
    </w:p>
    <w:p w14:paraId="34CAD3B1" w14:textId="77777777" w:rsidR="00572096" w:rsidRPr="00572096" w:rsidRDefault="00572096" w:rsidP="00572096">
      <w:pPr>
        <w:jc w:val="center"/>
        <w:rPr>
          <w:i/>
          <w:szCs w:val="17"/>
        </w:rPr>
      </w:pPr>
      <w:r w:rsidRPr="00572096">
        <w:rPr>
          <w:i/>
          <w:szCs w:val="17"/>
        </w:rPr>
        <w:t>Adoption of Valuations and Declaration of Rates</w:t>
      </w:r>
    </w:p>
    <w:p w14:paraId="64280D95" w14:textId="77777777" w:rsidR="00572096" w:rsidRPr="00572096" w:rsidRDefault="00572096" w:rsidP="00572096">
      <w:pPr>
        <w:rPr>
          <w:rFonts w:eastAsia="Times New Roman"/>
          <w:szCs w:val="17"/>
        </w:rPr>
      </w:pPr>
      <w:r w:rsidRPr="00572096">
        <w:rPr>
          <w:rFonts w:eastAsia="Times New Roman"/>
          <w:szCs w:val="17"/>
        </w:rPr>
        <w:t>Notice is given that the Council of the Corporation of the City of Norwood Payneham &amp; St Peters, at a meeting held on 7 July 2026 and for the 2026-2027 financial year:</w:t>
      </w:r>
    </w:p>
    <w:p w14:paraId="6F9DF6A0" w14:textId="77777777" w:rsidR="00572096" w:rsidRPr="00572096" w:rsidRDefault="00572096" w:rsidP="00572096">
      <w:pPr>
        <w:ind w:left="426" w:hanging="284"/>
        <w:rPr>
          <w:rFonts w:eastAsia="Times New Roman"/>
          <w:szCs w:val="17"/>
        </w:rPr>
      </w:pPr>
      <w:r w:rsidRPr="00572096">
        <w:rPr>
          <w:rFonts w:eastAsia="Times New Roman"/>
          <w:szCs w:val="17"/>
        </w:rPr>
        <w:t>1.</w:t>
      </w:r>
      <w:r w:rsidRPr="00572096">
        <w:rPr>
          <w:rFonts w:eastAsia="Times New Roman"/>
          <w:szCs w:val="17"/>
        </w:rPr>
        <w:tab/>
        <w:t>Adopted, for rating purposes and effective from 22 June 2026, the Valuer-General’s valuation of capital values in its area totalling $27,719,264,760.</w:t>
      </w:r>
    </w:p>
    <w:p w14:paraId="1A0B4EBD" w14:textId="77777777" w:rsidR="00572096" w:rsidRPr="00572096" w:rsidRDefault="00572096" w:rsidP="00572096">
      <w:pPr>
        <w:ind w:left="426" w:hanging="284"/>
        <w:rPr>
          <w:rFonts w:eastAsia="Times New Roman"/>
          <w:szCs w:val="17"/>
        </w:rPr>
      </w:pPr>
      <w:r w:rsidRPr="00572096">
        <w:rPr>
          <w:rFonts w:eastAsia="Times New Roman"/>
          <w:szCs w:val="17"/>
        </w:rPr>
        <w:t>2.</w:t>
      </w:r>
      <w:r w:rsidRPr="00572096">
        <w:rPr>
          <w:rFonts w:eastAsia="Times New Roman"/>
          <w:szCs w:val="17"/>
        </w:rPr>
        <w:tab/>
        <w:t>Declared differential general rates on rateable land within its area as follows:</w:t>
      </w:r>
    </w:p>
    <w:p w14:paraId="3ED870D1" w14:textId="77777777" w:rsidR="00572096" w:rsidRPr="00572096" w:rsidRDefault="00572096" w:rsidP="00572096">
      <w:pPr>
        <w:ind w:left="426" w:hanging="142"/>
        <w:rPr>
          <w:rFonts w:eastAsia="Times New Roman"/>
          <w:szCs w:val="17"/>
        </w:rPr>
      </w:pPr>
      <w:r w:rsidRPr="00572096">
        <w:rPr>
          <w:rFonts w:eastAsia="Times New Roman"/>
          <w:szCs w:val="17"/>
        </w:rPr>
        <w:t>•</w:t>
      </w:r>
      <w:r w:rsidRPr="00572096">
        <w:rPr>
          <w:rFonts w:eastAsia="Times New Roman"/>
          <w:szCs w:val="17"/>
        </w:rPr>
        <w:tab/>
        <w:t>For residential land use, 0.0018287 cents-in-the-dollar, on the Capital Value of the land; and</w:t>
      </w:r>
    </w:p>
    <w:p w14:paraId="106CD8B2" w14:textId="77777777" w:rsidR="00572096" w:rsidRPr="00572096" w:rsidRDefault="00572096" w:rsidP="00572096">
      <w:pPr>
        <w:ind w:left="426" w:hanging="142"/>
        <w:rPr>
          <w:rFonts w:eastAsia="Times New Roman"/>
          <w:szCs w:val="17"/>
        </w:rPr>
      </w:pPr>
      <w:r w:rsidRPr="00572096">
        <w:rPr>
          <w:rFonts w:eastAsia="Times New Roman"/>
          <w:szCs w:val="17"/>
        </w:rPr>
        <w:t>•</w:t>
      </w:r>
      <w:r w:rsidRPr="00572096">
        <w:rPr>
          <w:rFonts w:eastAsia="Times New Roman"/>
          <w:szCs w:val="17"/>
        </w:rPr>
        <w:tab/>
        <w:t>For Commercial (Shop), Commercial (Office), Commercial (Other), Industrial (Light), Industrial (Other), and Vacant Land 0.0023773 cents-in-the-dollar, on the Capital Value of the Land; and</w:t>
      </w:r>
    </w:p>
    <w:p w14:paraId="3AC1E52E" w14:textId="77777777" w:rsidR="00572096" w:rsidRPr="00572096" w:rsidRDefault="00572096" w:rsidP="00572096">
      <w:pPr>
        <w:ind w:left="426" w:hanging="142"/>
        <w:rPr>
          <w:rFonts w:eastAsia="Times New Roman"/>
          <w:szCs w:val="17"/>
        </w:rPr>
      </w:pPr>
      <w:r w:rsidRPr="00572096">
        <w:rPr>
          <w:rFonts w:eastAsia="Times New Roman"/>
          <w:szCs w:val="17"/>
        </w:rPr>
        <w:t>•</w:t>
      </w:r>
      <w:r w:rsidRPr="00572096">
        <w:rPr>
          <w:rFonts w:eastAsia="Times New Roman"/>
          <w:szCs w:val="17"/>
        </w:rPr>
        <w:tab/>
        <w:t>For Primary Production and Other land uses, 0.0021944 cents-in-the-dollar, on the Capital Value of the land.</w:t>
      </w:r>
    </w:p>
    <w:p w14:paraId="3B81D83F" w14:textId="77777777" w:rsidR="00572096" w:rsidRPr="00572096" w:rsidRDefault="00572096" w:rsidP="00572096">
      <w:pPr>
        <w:ind w:left="426" w:hanging="284"/>
        <w:rPr>
          <w:rFonts w:eastAsia="Times New Roman"/>
          <w:szCs w:val="17"/>
        </w:rPr>
      </w:pPr>
      <w:r w:rsidRPr="00572096">
        <w:rPr>
          <w:rFonts w:eastAsia="Times New Roman"/>
          <w:szCs w:val="17"/>
        </w:rPr>
        <w:t>3.</w:t>
      </w:r>
      <w:r w:rsidRPr="00572096">
        <w:rPr>
          <w:rFonts w:eastAsia="Times New Roman"/>
          <w:szCs w:val="17"/>
        </w:rPr>
        <w:tab/>
        <w:t>Fixed a minimum amount payable by way of general rates of $1,386 in respect of all rateable land within its area;</w:t>
      </w:r>
    </w:p>
    <w:p w14:paraId="7F51CE1C" w14:textId="77777777" w:rsidR="00572096" w:rsidRPr="00572096" w:rsidRDefault="00572096" w:rsidP="00572096">
      <w:pPr>
        <w:ind w:left="426" w:hanging="284"/>
        <w:rPr>
          <w:rFonts w:eastAsia="Times New Roman"/>
          <w:szCs w:val="17"/>
        </w:rPr>
      </w:pPr>
      <w:r w:rsidRPr="00572096">
        <w:rPr>
          <w:rFonts w:eastAsia="Times New Roman"/>
          <w:szCs w:val="17"/>
        </w:rPr>
        <w:t>4.</w:t>
      </w:r>
      <w:r w:rsidRPr="00572096">
        <w:rPr>
          <w:rFonts w:eastAsia="Times New Roman"/>
          <w:szCs w:val="17"/>
        </w:rPr>
        <w:tab/>
        <w:t>Declared a separate rate of 0.00006035 cents-in-the-dollar on the Capital Value of rateable land in its area within the area of The Green Adelaide Board to recover the levy payable to the Board;</w:t>
      </w:r>
    </w:p>
    <w:p w14:paraId="005D1797" w14:textId="77777777" w:rsidR="00572096" w:rsidRPr="00572096" w:rsidRDefault="00572096" w:rsidP="00572096">
      <w:pPr>
        <w:ind w:left="426" w:hanging="284"/>
        <w:rPr>
          <w:rFonts w:eastAsia="Times New Roman"/>
          <w:szCs w:val="17"/>
        </w:rPr>
      </w:pPr>
      <w:r w:rsidRPr="00572096">
        <w:rPr>
          <w:rFonts w:eastAsia="Times New Roman"/>
          <w:szCs w:val="17"/>
        </w:rPr>
        <w:t>5.</w:t>
      </w:r>
      <w:r w:rsidRPr="00572096">
        <w:rPr>
          <w:rFonts w:eastAsia="Times New Roman"/>
          <w:szCs w:val="17"/>
        </w:rPr>
        <w:tab/>
        <w:t>Declared a differential separate rate of 0.000412 cents-in-the-dollar on the Capital Value of all land classified as Category (2) Commercial Shop, Category (3) Commercial Office, Category (4) Commercial Other and Category (5) Industrial Light, within the area defined to constitute the Parade Precinct for these purposes.</w:t>
      </w:r>
    </w:p>
    <w:p w14:paraId="0E5EA272" w14:textId="77777777" w:rsidR="00572096" w:rsidRPr="00572096" w:rsidRDefault="00572096" w:rsidP="00572096">
      <w:pPr>
        <w:spacing w:after="0"/>
        <w:rPr>
          <w:rFonts w:eastAsia="Times New Roman"/>
          <w:szCs w:val="17"/>
        </w:rPr>
      </w:pPr>
      <w:r w:rsidRPr="00572096">
        <w:rPr>
          <w:rFonts w:eastAsia="Times New Roman"/>
          <w:szCs w:val="17"/>
        </w:rPr>
        <w:t>Dated: 21 July 2026</w:t>
      </w:r>
    </w:p>
    <w:p w14:paraId="5F8AB7CB" w14:textId="77777777" w:rsidR="00572096" w:rsidRPr="00572096" w:rsidRDefault="00572096" w:rsidP="00572096">
      <w:pPr>
        <w:spacing w:after="0"/>
        <w:jc w:val="right"/>
        <w:rPr>
          <w:rFonts w:eastAsia="Times New Roman"/>
          <w:smallCaps/>
          <w:szCs w:val="20"/>
        </w:rPr>
      </w:pPr>
      <w:r w:rsidRPr="00572096">
        <w:rPr>
          <w:rFonts w:eastAsia="Times New Roman"/>
          <w:smallCaps/>
          <w:szCs w:val="20"/>
        </w:rPr>
        <w:t>Mario Barone PSM</w:t>
      </w:r>
    </w:p>
    <w:p w14:paraId="67B9E0C9" w14:textId="77777777" w:rsidR="00572096" w:rsidRDefault="00572096" w:rsidP="0057209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572096">
        <w:rPr>
          <w:rFonts w:eastAsia="Times New Roman"/>
          <w:szCs w:val="17"/>
        </w:rPr>
        <w:t>Chief Executive Officer</w:t>
      </w:r>
    </w:p>
    <w:p w14:paraId="24D1C6F9" w14:textId="77777777" w:rsidR="00572096" w:rsidRDefault="00572096" w:rsidP="00572096">
      <w:pPr>
        <w:pBdr>
          <w:bottom w:val="single" w:sz="4" w:space="1" w:color="auto"/>
        </w:pBdr>
        <w:spacing w:after="0" w:line="52" w:lineRule="exact"/>
        <w:jc w:val="center"/>
        <w:rPr>
          <w:rFonts w:eastAsia="Times New Roman"/>
          <w:szCs w:val="17"/>
        </w:rPr>
      </w:pPr>
    </w:p>
    <w:p w14:paraId="6B84E5EC" w14:textId="77777777" w:rsidR="00572096" w:rsidRDefault="00572096" w:rsidP="00572096">
      <w:pPr>
        <w:pBdr>
          <w:top w:val="single" w:sz="4" w:space="1" w:color="auto"/>
        </w:pBdr>
        <w:spacing w:before="34" w:after="0" w:line="14" w:lineRule="exact"/>
        <w:jc w:val="center"/>
        <w:rPr>
          <w:rFonts w:eastAsia="Times New Roman"/>
          <w:szCs w:val="17"/>
        </w:rPr>
      </w:pPr>
    </w:p>
    <w:p w14:paraId="0D32DC5A" w14:textId="77777777" w:rsidR="00572096" w:rsidRPr="00572096" w:rsidRDefault="00572096" w:rsidP="00DB64CF">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17"/>
        </w:rPr>
      </w:pPr>
    </w:p>
    <w:p w14:paraId="458EA526" w14:textId="00D1B117" w:rsidR="00572096" w:rsidRDefault="008C7F0B" w:rsidP="008C7F0B">
      <w:pPr>
        <w:pStyle w:val="Heading2"/>
      </w:pPr>
      <w:bookmarkStart w:id="48" w:name="_Toc235693442"/>
      <w:r>
        <w:t>City of Victor Harbor</w:t>
      </w:r>
      <w:bookmarkEnd w:id="48"/>
    </w:p>
    <w:p w14:paraId="0C6281E4" w14:textId="77777777" w:rsidR="00572096" w:rsidRPr="00ED2FEB" w:rsidRDefault="00572096" w:rsidP="00572096">
      <w:pPr>
        <w:pStyle w:val="GG-Title3"/>
      </w:pPr>
      <w:r w:rsidRPr="00ED2FEB">
        <w:t>Adoption of Valuations and Declaration of Rates</w:t>
      </w:r>
    </w:p>
    <w:p w14:paraId="3A1DCE90" w14:textId="77777777" w:rsidR="00572096" w:rsidRDefault="00572096" w:rsidP="00572096">
      <w:pPr>
        <w:pStyle w:val="GG-body"/>
      </w:pPr>
      <w:r>
        <w:t>Notice is hereby given that at the Special Council Meeting on 13 July 2026 the City of Victor Harbor resolved for the financial year ending 30 June 2027:</w:t>
      </w:r>
    </w:p>
    <w:p w14:paraId="248A2FC6" w14:textId="77777777" w:rsidR="00572096" w:rsidRDefault="00572096" w:rsidP="00572096">
      <w:pPr>
        <w:pStyle w:val="GG-body"/>
        <w:ind w:left="426" w:hanging="284"/>
      </w:pPr>
      <w:r>
        <w:t>1.</w:t>
      </w:r>
      <w:r>
        <w:tab/>
        <w:t xml:space="preserve">To adopt the most recent capital valuations provided by the Valuer General for land within the Council area, </w:t>
      </w:r>
      <w:proofErr w:type="spellStart"/>
      <w:r>
        <w:t>totaling</w:t>
      </w:r>
      <w:proofErr w:type="spellEnd"/>
      <w:r>
        <w:t xml:space="preserve"> $9,325,052,380 for rating purposes.</w:t>
      </w:r>
    </w:p>
    <w:p w14:paraId="64578104" w14:textId="77777777" w:rsidR="00572096" w:rsidRDefault="00572096" w:rsidP="00572096">
      <w:pPr>
        <w:pStyle w:val="GG-body"/>
        <w:ind w:left="426" w:hanging="284"/>
      </w:pPr>
      <w:r>
        <w:t>2.</w:t>
      </w:r>
      <w:r>
        <w:tab/>
        <w:t>To declare differential general rates as follows:</w:t>
      </w:r>
    </w:p>
    <w:p w14:paraId="0BFD583D" w14:textId="77777777" w:rsidR="00572096" w:rsidRDefault="00572096" w:rsidP="00572096">
      <w:pPr>
        <w:pStyle w:val="GG-body"/>
        <w:ind w:left="567" w:hanging="142"/>
      </w:pPr>
      <w:r>
        <w:t>•</w:t>
      </w:r>
      <w:r>
        <w:tab/>
        <w:t>0.3061 cents in the dollar on rateable land of Category (a) (Residential) and Category (</w:t>
      </w:r>
      <w:proofErr w:type="spellStart"/>
      <w:r>
        <w:t>i</w:t>
      </w:r>
      <w:proofErr w:type="spellEnd"/>
      <w:r>
        <w:t>) (Other)</w:t>
      </w:r>
    </w:p>
    <w:p w14:paraId="112ED136" w14:textId="77777777" w:rsidR="00572096" w:rsidRDefault="00572096" w:rsidP="00572096">
      <w:pPr>
        <w:pStyle w:val="GG-body"/>
        <w:ind w:left="567" w:hanging="142"/>
      </w:pPr>
      <w:r>
        <w:t>•</w:t>
      </w:r>
      <w:r>
        <w:tab/>
      </w:r>
      <w:r w:rsidRPr="00730A10">
        <w:rPr>
          <w:spacing w:val="-4"/>
        </w:rPr>
        <w:t xml:space="preserve">0.3980 cents in the dollar on rateable land of Category (b) (Commercial—Shop), Category (c) (Commercial—Office) and Category (d) </w:t>
      </w:r>
      <w:r>
        <w:t>(Commercial—Other)</w:t>
      </w:r>
    </w:p>
    <w:p w14:paraId="4C1CCF2C" w14:textId="77777777" w:rsidR="00572096" w:rsidRDefault="00572096" w:rsidP="00572096">
      <w:pPr>
        <w:pStyle w:val="GG-body"/>
        <w:ind w:left="567" w:hanging="142"/>
      </w:pPr>
      <w:r>
        <w:t>•</w:t>
      </w:r>
      <w:r>
        <w:tab/>
        <w:t>0.3521 cents in the dollar of rateable land of Category (e) (Industry—Light) and Category (f) (Industry—Other)</w:t>
      </w:r>
    </w:p>
    <w:p w14:paraId="08449A90" w14:textId="77777777" w:rsidR="00572096" w:rsidRDefault="00572096" w:rsidP="00572096">
      <w:pPr>
        <w:pStyle w:val="GG-body"/>
        <w:ind w:left="567" w:hanging="142"/>
      </w:pPr>
      <w:r>
        <w:t>•</w:t>
      </w:r>
      <w:r>
        <w:tab/>
        <w:t xml:space="preserve">0.2755 cents in the dollar of rateable land of Category (g) (Primary Production) </w:t>
      </w:r>
    </w:p>
    <w:p w14:paraId="4AEA360B" w14:textId="77777777" w:rsidR="00572096" w:rsidRDefault="00572096" w:rsidP="00572096">
      <w:pPr>
        <w:pStyle w:val="GG-body"/>
        <w:ind w:left="567" w:hanging="142"/>
      </w:pPr>
      <w:r>
        <w:t>•</w:t>
      </w:r>
      <w:r>
        <w:tab/>
        <w:t>0.4592 cents in the dollar of rateable land of Category (h) (Vacant Land)</w:t>
      </w:r>
    </w:p>
    <w:p w14:paraId="16281286" w14:textId="77777777" w:rsidR="00572096" w:rsidRDefault="00572096" w:rsidP="00572096">
      <w:pPr>
        <w:pStyle w:val="GG-body"/>
        <w:ind w:left="426" w:hanging="284"/>
      </w:pPr>
      <w:r>
        <w:t>3.</w:t>
      </w:r>
      <w:r>
        <w:tab/>
        <w:t>To impose a fixed charge of $495 on each separate piece of rateable land within the area of the Council.</w:t>
      </w:r>
    </w:p>
    <w:p w14:paraId="1A5B5FF2" w14:textId="77777777" w:rsidR="00572096" w:rsidRDefault="00572096" w:rsidP="00572096">
      <w:pPr>
        <w:pStyle w:val="GG-body"/>
        <w:ind w:left="426" w:hanging="284"/>
      </w:pPr>
      <w:r>
        <w:t>4.</w:t>
      </w:r>
      <w:r>
        <w:tab/>
        <w:t xml:space="preserve">To declare the separate rate of 0.008522 cents in the dollar on all rateable land </w:t>
      </w:r>
      <w:proofErr w:type="gramStart"/>
      <w:r>
        <w:t>in the area of</w:t>
      </w:r>
      <w:proofErr w:type="gramEnd"/>
      <w:r>
        <w:t xml:space="preserve"> the Council and the Hills and </w:t>
      </w:r>
      <w:proofErr w:type="spellStart"/>
      <w:r>
        <w:t>Fleurieu</w:t>
      </w:r>
      <w:proofErr w:type="spellEnd"/>
      <w:r>
        <w:t xml:space="preserve"> Regional Landscape Board.</w:t>
      </w:r>
    </w:p>
    <w:p w14:paraId="3E7C8268" w14:textId="77777777" w:rsidR="00572096" w:rsidRDefault="00572096" w:rsidP="00572096">
      <w:pPr>
        <w:pStyle w:val="GG-SDated"/>
      </w:pPr>
      <w:r>
        <w:t>Dated: 21 July 2026</w:t>
      </w:r>
    </w:p>
    <w:p w14:paraId="49A3B229" w14:textId="77777777" w:rsidR="00572096" w:rsidRDefault="00572096" w:rsidP="00572096">
      <w:pPr>
        <w:pStyle w:val="GG-SName"/>
      </w:pPr>
      <w:r>
        <w:t xml:space="preserve">Graham </w:t>
      </w:r>
      <w:proofErr w:type="spellStart"/>
      <w:r>
        <w:t>Pathuis</w:t>
      </w:r>
      <w:proofErr w:type="spellEnd"/>
    </w:p>
    <w:p w14:paraId="3EB5665B" w14:textId="27F6BBB1" w:rsidR="009D1E2E" w:rsidRDefault="00572096" w:rsidP="00572096">
      <w:pPr>
        <w:pStyle w:val="GG-Signature"/>
      </w:pPr>
      <w:r>
        <w:t>Interim Chief Executive Officer</w:t>
      </w:r>
    </w:p>
    <w:p w14:paraId="5CD304BF" w14:textId="77777777" w:rsidR="00572096" w:rsidRDefault="00572096" w:rsidP="00572096">
      <w:pPr>
        <w:pStyle w:val="GG-Signature"/>
        <w:pBdr>
          <w:bottom w:val="single" w:sz="4" w:space="1" w:color="auto"/>
        </w:pBdr>
        <w:spacing w:line="52" w:lineRule="exact"/>
        <w:jc w:val="center"/>
        <w:rPr>
          <w:lang w:val="en-US"/>
        </w:rPr>
      </w:pPr>
    </w:p>
    <w:p w14:paraId="4B763C72" w14:textId="77777777" w:rsidR="00572096" w:rsidRDefault="00572096" w:rsidP="00572096">
      <w:pPr>
        <w:pStyle w:val="GG-Signature"/>
        <w:pBdr>
          <w:top w:val="single" w:sz="4" w:space="1" w:color="auto"/>
        </w:pBdr>
        <w:spacing w:before="34" w:line="14" w:lineRule="exact"/>
        <w:jc w:val="center"/>
        <w:rPr>
          <w:lang w:val="en-US"/>
        </w:rPr>
      </w:pPr>
    </w:p>
    <w:p w14:paraId="3485FECE" w14:textId="77777777" w:rsidR="00572096" w:rsidRDefault="00572096" w:rsidP="00572096">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lang w:val="en-US"/>
        </w:rPr>
      </w:pPr>
    </w:p>
    <w:p w14:paraId="503E8124" w14:textId="2ECB531A" w:rsidR="00572096" w:rsidRDefault="008C7F0B" w:rsidP="008C7F0B">
      <w:pPr>
        <w:pStyle w:val="Heading2"/>
      </w:pPr>
      <w:bookmarkStart w:id="49" w:name="_Toc235693443"/>
      <w:r>
        <w:t>City of West Torrens</w:t>
      </w:r>
      <w:bookmarkEnd w:id="49"/>
    </w:p>
    <w:p w14:paraId="08ED1B8C" w14:textId="77777777" w:rsidR="00572096" w:rsidRDefault="00572096" w:rsidP="00572096">
      <w:pPr>
        <w:pStyle w:val="GG-Title3"/>
      </w:pPr>
      <w:r>
        <w:t>Adoption of Valuations and Declaration of Rates for 2026-27</w:t>
      </w:r>
    </w:p>
    <w:p w14:paraId="0B4678B1" w14:textId="77777777" w:rsidR="00572096" w:rsidRDefault="00572096" w:rsidP="00572096">
      <w:pPr>
        <w:pStyle w:val="GG-body"/>
      </w:pPr>
      <w:r>
        <w:t xml:space="preserve">Notice is hereby given that at a Special Council Meeting held on 7 July 2026 and in exercise of the powers contained in Chapter 10 of the </w:t>
      </w:r>
      <w:r w:rsidRPr="00423582">
        <w:rPr>
          <w:i/>
          <w:iCs/>
        </w:rPr>
        <w:t>Local Government Act 1999</w:t>
      </w:r>
      <w:r>
        <w:t xml:space="preserve"> the Council resolved to:</w:t>
      </w:r>
    </w:p>
    <w:p w14:paraId="2990E5EF" w14:textId="77777777" w:rsidR="00572096" w:rsidRDefault="00572096" w:rsidP="00572096">
      <w:pPr>
        <w:pStyle w:val="GG-body"/>
        <w:ind w:left="426" w:hanging="284"/>
      </w:pPr>
      <w:r>
        <w:t>1.</w:t>
      </w:r>
      <w:r>
        <w:tab/>
        <w:t>Adopt for rating purposes, for the year ended 30 June 2027, the capital valuations of the Valuer-General of all property within the Council area, totalling $36,394,886,140.</w:t>
      </w:r>
    </w:p>
    <w:p w14:paraId="139A9613" w14:textId="77777777" w:rsidR="00DB64CF" w:rsidRDefault="00DB64CF">
      <w:pPr>
        <w:spacing w:after="0" w:line="240" w:lineRule="auto"/>
        <w:jc w:val="left"/>
        <w:rPr>
          <w:rFonts w:eastAsia="Times New Roman"/>
          <w:szCs w:val="17"/>
        </w:rPr>
      </w:pPr>
      <w:r>
        <w:br w:type="page"/>
      </w:r>
    </w:p>
    <w:p w14:paraId="36D1CE2D" w14:textId="5CA07AF9" w:rsidR="00572096" w:rsidRDefault="00572096" w:rsidP="00572096">
      <w:pPr>
        <w:pStyle w:val="GG-body"/>
        <w:ind w:left="426" w:hanging="284"/>
      </w:pPr>
      <w:r>
        <w:lastRenderedPageBreak/>
        <w:t>2.</w:t>
      </w:r>
      <w:r>
        <w:tab/>
        <w:t>Declare differential general rates based on the capital values of rateable land and varying according to land use as follows:</w:t>
      </w:r>
    </w:p>
    <w:p w14:paraId="29DF71B6" w14:textId="77777777" w:rsidR="00572096" w:rsidRDefault="00572096" w:rsidP="00572096">
      <w:pPr>
        <w:pStyle w:val="GG-body"/>
        <w:ind w:left="709" w:hanging="284"/>
      </w:pPr>
      <w:r>
        <w:t>(a)</w:t>
      </w:r>
      <w:r>
        <w:tab/>
        <w:t>0.171528 cents in the dollar on rateable land use of the permissible differing category (a);</w:t>
      </w:r>
    </w:p>
    <w:p w14:paraId="7C1A1307" w14:textId="77777777" w:rsidR="00572096" w:rsidRDefault="00572096" w:rsidP="00572096">
      <w:pPr>
        <w:pStyle w:val="GG-body"/>
        <w:ind w:left="709" w:hanging="284"/>
      </w:pPr>
      <w:r>
        <w:t>(b)</w:t>
      </w:r>
      <w:r>
        <w:tab/>
        <w:t>0.497435 cents in the dollar on rateable land of the permissible differing categories (b) to (</w:t>
      </w:r>
      <w:proofErr w:type="spellStart"/>
      <w:r>
        <w:t>i</w:t>
      </w:r>
      <w:proofErr w:type="spellEnd"/>
      <w:r>
        <w:t>) inclusive.</w:t>
      </w:r>
    </w:p>
    <w:p w14:paraId="0F58F16D" w14:textId="77777777" w:rsidR="00572096" w:rsidRDefault="00572096" w:rsidP="00572096">
      <w:pPr>
        <w:pStyle w:val="GG-body"/>
        <w:ind w:left="426" w:hanging="284"/>
      </w:pPr>
      <w:r>
        <w:t>3.</w:t>
      </w:r>
      <w:r>
        <w:tab/>
        <w:t>Declare a minimum amount payable by way of general rates on rateable land in its area of $1,258.00.</w:t>
      </w:r>
    </w:p>
    <w:p w14:paraId="62329C11" w14:textId="77777777" w:rsidR="00572096" w:rsidRDefault="00572096" w:rsidP="00572096">
      <w:pPr>
        <w:pStyle w:val="GG-body"/>
        <w:ind w:left="426" w:hanging="284"/>
      </w:pPr>
      <w:r>
        <w:t>4.</w:t>
      </w:r>
      <w:r>
        <w:tab/>
        <w:t>Declare a separate rate on rateable land within the Council area of 0.005691 cents in the dollar of the capital values, for the Regional Landscape Levy in the catchment area of the Green Adelaide Board.</w:t>
      </w:r>
    </w:p>
    <w:p w14:paraId="4A9A1E3A" w14:textId="77777777" w:rsidR="00572096" w:rsidRDefault="00572096" w:rsidP="00572096">
      <w:pPr>
        <w:pStyle w:val="GG-body"/>
        <w:ind w:left="426" w:hanging="284"/>
      </w:pPr>
      <w:r>
        <w:t>5.</w:t>
      </w:r>
      <w:r>
        <w:tab/>
        <w:t>Determine due dates for rates instalments being 1 September 2026, 1 December 2026, 1 March 2027 and 1 June 2027.</w:t>
      </w:r>
    </w:p>
    <w:p w14:paraId="1586800C" w14:textId="77777777" w:rsidR="00572096" w:rsidRDefault="00572096" w:rsidP="00572096">
      <w:pPr>
        <w:pStyle w:val="GG-body"/>
      </w:pPr>
      <w:r>
        <w:t xml:space="preserve">Ratepayers can also sign up to a free flexible payment system called </w:t>
      </w:r>
      <w:proofErr w:type="spellStart"/>
      <w:r>
        <w:t>Payble</w:t>
      </w:r>
      <w:proofErr w:type="spellEnd"/>
      <w:r>
        <w:t>, which enables payments to be direct debited in instalments and offers payment flexibility.</w:t>
      </w:r>
    </w:p>
    <w:p w14:paraId="63EB1231" w14:textId="27B123A2" w:rsidR="00572096" w:rsidRDefault="00572096" w:rsidP="00572096">
      <w:pPr>
        <w:pStyle w:val="GG-body"/>
      </w:pPr>
      <w:r>
        <w:t>Council</w:t>
      </w:r>
      <w:r w:rsidR="00DE7B56">
        <w:t>’</w:t>
      </w:r>
      <w:r>
        <w:t xml:space="preserve">s 2026-27 Annual Business Plan, Budget and Long-Term Financial Plan can be viewed on its website: </w:t>
      </w:r>
      <w:hyperlink r:id="rId32" w:history="1">
        <w:r w:rsidRPr="00D320B9">
          <w:rPr>
            <w:rStyle w:val="Hyperlink"/>
          </w:rPr>
          <w:t>westtorrens.sa.gov.au</w:t>
        </w:r>
      </w:hyperlink>
    </w:p>
    <w:p w14:paraId="4C25C6BB" w14:textId="77777777" w:rsidR="00572096" w:rsidRDefault="00572096" w:rsidP="00572096">
      <w:pPr>
        <w:pStyle w:val="GG-SDated"/>
      </w:pPr>
      <w:r>
        <w:t>Dated: 15 July 2026</w:t>
      </w:r>
    </w:p>
    <w:p w14:paraId="6045C11C" w14:textId="77777777" w:rsidR="00572096" w:rsidRDefault="00572096" w:rsidP="00572096">
      <w:pPr>
        <w:pStyle w:val="GG-SName"/>
      </w:pPr>
      <w:r>
        <w:t xml:space="preserve">Angelo </w:t>
      </w:r>
      <w:proofErr w:type="spellStart"/>
      <w:r>
        <w:t>Catinari</w:t>
      </w:r>
      <w:proofErr w:type="spellEnd"/>
    </w:p>
    <w:p w14:paraId="6F0E2C74" w14:textId="77777777" w:rsidR="00572096" w:rsidRDefault="00572096" w:rsidP="00572096">
      <w:pPr>
        <w:pStyle w:val="GG-Signature"/>
      </w:pPr>
      <w:r>
        <w:t>Chief Executive Officer</w:t>
      </w:r>
    </w:p>
    <w:p w14:paraId="37A85575" w14:textId="77777777" w:rsidR="00572096" w:rsidRDefault="00572096" w:rsidP="00572096">
      <w:pPr>
        <w:pStyle w:val="GG-Signature"/>
        <w:pBdr>
          <w:bottom w:val="single" w:sz="4" w:space="1" w:color="auto"/>
        </w:pBdr>
        <w:spacing w:line="52" w:lineRule="exact"/>
        <w:jc w:val="center"/>
      </w:pPr>
    </w:p>
    <w:p w14:paraId="587F47F9" w14:textId="77777777" w:rsidR="00572096" w:rsidRDefault="00572096" w:rsidP="00572096">
      <w:pPr>
        <w:pStyle w:val="GG-Signature"/>
        <w:pBdr>
          <w:top w:val="single" w:sz="4" w:space="1" w:color="auto"/>
        </w:pBdr>
        <w:spacing w:before="34" w:line="14" w:lineRule="exact"/>
        <w:jc w:val="center"/>
      </w:pPr>
    </w:p>
    <w:p w14:paraId="5CA7A21B" w14:textId="77777777" w:rsidR="00572096" w:rsidRDefault="00572096" w:rsidP="00572096">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74DAB852" w14:textId="3F07F024" w:rsidR="00572096" w:rsidRPr="00572096" w:rsidRDefault="008C7F0B" w:rsidP="008C7F0B">
      <w:pPr>
        <w:pStyle w:val="Heading2"/>
      </w:pPr>
      <w:bookmarkStart w:id="50" w:name="_Toc235693444"/>
      <w:r w:rsidRPr="00572096">
        <w:t>Adelaide Hills Council</w:t>
      </w:r>
      <w:bookmarkEnd w:id="50"/>
    </w:p>
    <w:p w14:paraId="05DE1FF9" w14:textId="77777777" w:rsidR="00572096" w:rsidRPr="00572096" w:rsidRDefault="00572096" w:rsidP="00572096">
      <w:pPr>
        <w:jc w:val="center"/>
        <w:rPr>
          <w:i/>
          <w:szCs w:val="17"/>
        </w:rPr>
      </w:pPr>
      <w:r w:rsidRPr="00572096">
        <w:rPr>
          <w:i/>
          <w:szCs w:val="17"/>
        </w:rPr>
        <w:t>Adoption of Valuation and Declaration of Rates 2026-27</w:t>
      </w:r>
    </w:p>
    <w:p w14:paraId="357D4270" w14:textId="77777777" w:rsidR="00572096" w:rsidRPr="00572096" w:rsidRDefault="00572096" w:rsidP="00572096">
      <w:r w:rsidRPr="00572096">
        <w:t>Notice is given that at the meeting held on 14 July 2026, the Council, for the financial year ending 30 June 2027, resolved as follows:</w:t>
      </w:r>
    </w:p>
    <w:p w14:paraId="216A9842" w14:textId="77777777" w:rsidR="00572096" w:rsidRPr="00572096" w:rsidRDefault="00572096" w:rsidP="00572096">
      <w:pPr>
        <w:rPr>
          <w:b/>
          <w:bCs/>
        </w:rPr>
      </w:pPr>
      <w:r w:rsidRPr="00572096">
        <w:rPr>
          <w:b/>
          <w:bCs/>
        </w:rPr>
        <w:t>Determination of Valuation—2026-27</w:t>
      </w:r>
    </w:p>
    <w:p w14:paraId="115FE017" w14:textId="77777777" w:rsidR="00572096" w:rsidRPr="00572096" w:rsidRDefault="00572096" w:rsidP="00572096">
      <w:pPr>
        <w:ind w:left="142"/>
      </w:pPr>
      <w:r w:rsidRPr="00572096">
        <w:t>To adopt for rating purposes the most recent valuations of the Valuer-General of the capital value of land within the Council area, amounting to $19,808,602,420.</w:t>
      </w:r>
    </w:p>
    <w:p w14:paraId="26248A1B" w14:textId="77777777" w:rsidR="00572096" w:rsidRPr="00572096" w:rsidRDefault="00572096" w:rsidP="00572096">
      <w:pPr>
        <w:rPr>
          <w:b/>
          <w:bCs/>
        </w:rPr>
      </w:pPr>
      <w:r w:rsidRPr="00572096">
        <w:rPr>
          <w:b/>
          <w:bCs/>
        </w:rPr>
        <w:t>Declaration of General Rates</w:t>
      </w:r>
    </w:p>
    <w:p w14:paraId="62D2E6AD" w14:textId="77777777" w:rsidR="00572096" w:rsidRPr="00572096" w:rsidRDefault="00572096" w:rsidP="00572096">
      <w:pPr>
        <w:ind w:left="426" w:hanging="284"/>
      </w:pPr>
      <w:r w:rsidRPr="00572096">
        <w:t>1.</w:t>
      </w:r>
      <w:r w:rsidRPr="00572096">
        <w:tab/>
        <w:t>To declare general rates based upon the capital value of rateable land:</w:t>
      </w:r>
    </w:p>
    <w:p w14:paraId="4FE875E1" w14:textId="77777777" w:rsidR="00572096" w:rsidRPr="00572096" w:rsidRDefault="00572096" w:rsidP="00572096">
      <w:pPr>
        <w:ind w:left="709" w:hanging="283"/>
      </w:pPr>
      <w:r w:rsidRPr="00572096">
        <w:t>(a)</w:t>
      </w:r>
      <w:r w:rsidRPr="00572096">
        <w:tab/>
        <w:t>with a category (a) Residential land use, a rate of 0.1955 cents in the dollar;</w:t>
      </w:r>
    </w:p>
    <w:p w14:paraId="23FF1C52" w14:textId="77777777" w:rsidR="00572096" w:rsidRPr="00572096" w:rsidRDefault="00572096" w:rsidP="00572096">
      <w:pPr>
        <w:ind w:left="709" w:hanging="283"/>
      </w:pPr>
      <w:r w:rsidRPr="00572096">
        <w:t>(b)</w:t>
      </w:r>
      <w:r w:rsidRPr="00572096">
        <w:tab/>
        <w:t>with a category (b) Commercial—Shop land use, a rate of 0.2658 cents in the dollar;</w:t>
      </w:r>
    </w:p>
    <w:p w14:paraId="0CEE38A1" w14:textId="77777777" w:rsidR="00572096" w:rsidRPr="00572096" w:rsidRDefault="00572096" w:rsidP="00572096">
      <w:pPr>
        <w:ind w:left="709" w:hanging="283"/>
      </w:pPr>
      <w:r w:rsidRPr="00572096">
        <w:t>(c)</w:t>
      </w:r>
      <w:r w:rsidRPr="00572096">
        <w:tab/>
        <w:t>with a category (c) Commercial—Office land use, a rate of 0.2658 cents in the dollar;</w:t>
      </w:r>
    </w:p>
    <w:p w14:paraId="29FF2CDD" w14:textId="77777777" w:rsidR="00572096" w:rsidRPr="00572096" w:rsidRDefault="00572096" w:rsidP="00572096">
      <w:pPr>
        <w:ind w:left="709" w:hanging="283"/>
      </w:pPr>
      <w:r w:rsidRPr="00572096">
        <w:t>(d)</w:t>
      </w:r>
      <w:r w:rsidRPr="00572096">
        <w:tab/>
        <w:t>with a category (d) Commercial—Other land use, a rate of 0.2658 cents in the dollar;</w:t>
      </w:r>
    </w:p>
    <w:p w14:paraId="3D68F2DA" w14:textId="77777777" w:rsidR="00572096" w:rsidRPr="00572096" w:rsidRDefault="00572096" w:rsidP="00572096">
      <w:pPr>
        <w:ind w:left="709" w:hanging="283"/>
      </w:pPr>
      <w:r w:rsidRPr="00572096">
        <w:t>(e)</w:t>
      </w:r>
      <w:r w:rsidRPr="00572096">
        <w:tab/>
        <w:t>with a category (e) Industry—Light land use, a rate of 0.2658 cents in the dollar;</w:t>
      </w:r>
    </w:p>
    <w:p w14:paraId="7E39637E" w14:textId="77777777" w:rsidR="00572096" w:rsidRPr="00572096" w:rsidRDefault="00572096" w:rsidP="00572096">
      <w:pPr>
        <w:ind w:left="709" w:hanging="283"/>
      </w:pPr>
      <w:r w:rsidRPr="00572096">
        <w:t>(f)</w:t>
      </w:r>
      <w:r w:rsidRPr="00572096">
        <w:tab/>
        <w:t>with a category (f) Industry—Other land use, a rate of 0.3150 cents in the dollar;</w:t>
      </w:r>
    </w:p>
    <w:p w14:paraId="7AAAD1DB" w14:textId="77777777" w:rsidR="00572096" w:rsidRPr="00572096" w:rsidRDefault="00572096" w:rsidP="00572096">
      <w:pPr>
        <w:ind w:left="709" w:hanging="283"/>
      </w:pPr>
      <w:r w:rsidRPr="00572096">
        <w:t>(g)</w:t>
      </w:r>
      <w:r w:rsidRPr="00572096">
        <w:tab/>
        <w:t>with a category (g) Primary Production land use, a rate of 0.1958 cents in the dollar;</w:t>
      </w:r>
    </w:p>
    <w:p w14:paraId="0641ACC8" w14:textId="77777777" w:rsidR="00572096" w:rsidRPr="00572096" w:rsidRDefault="00572096" w:rsidP="00572096">
      <w:pPr>
        <w:ind w:left="709" w:hanging="283"/>
      </w:pPr>
      <w:r w:rsidRPr="00572096">
        <w:t>(h)</w:t>
      </w:r>
      <w:r w:rsidRPr="00572096">
        <w:tab/>
        <w:t xml:space="preserve">with a category (h) Vacant Land </w:t>
      </w:r>
      <w:proofErr w:type="spellStart"/>
      <w:r w:rsidRPr="00572096">
        <w:t>land</w:t>
      </w:r>
      <w:proofErr w:type="spellEnd"/>
      <w:r w:rsidRPr="00572096">
        <w:t xml:space="preserve"> use, that is located within a Neighbourhood Type Zone, as defined by the Planning and Design Code and given effect by the </w:t>
      </w:r>
      <w:r w:rsidRPr="00572096">
        <w:rPr>
          <w:i/>
          <w:iCs/>
        </w:rPr>
        <w:t>Planning, Development and Infrastructure Act 2016</w:t>
      </w:r>
      <w:r w:rsidRPr="00572096">
        <w:t>, a rate of 0.2560 cents in the dollar;</w:t>
      </w:r>
    </w:p>
    <w:p w14:paraId="208E2FA1" w14:textId="77777777" w:rsidR="00572096" w:rsidRPr="00572096" w:rsidRDefault="00572096" w:rsidP="00572096">
      <w:pPr>
        <w:ind w:left="709" w:hanging="283"/>
        <w:rPr>
          <w:spacing w:val="-2"/>
        </w:rPr>
      </w:pPr>
      <w:r w:rsidRPr="00572096">
        <w:t>(</w:t>
      </w:r>
      <w:proofErr w:type="spellStart"/>
      <w:r w:rsidRPr="00572096">
        <w:t>i</w:t>
      </w:r>
      <w:proofErr w:type="spellEnd"/>
      <w:r w:rsidRPr="00572096">
        <w:t>)</w:t>
      </w:r>
      <w:r w:rsidRPr="00572096">
        <w:tab/>
      </w:r>
      <w:r w:rsidRPr="00572096">
        <w:rPr>
          <w:spacing w:val="-2"/>
        </w:rPr>
        <w:t xml:space="preserve">with a category (h) Vacant Land </w:t>
      </w:r>
      <w:proofErr w:type="spellStart"/>
      <w:r w:rsidRPr="00572096">
        <w:rPr>
          <w:spacing w:val="-2"/>
        </w:rPr>
        <w:t>land</w:t>
      </w:r>
      <w:proofErr w:type="spellEnd"/>
      <w:r w:rsidRPr="00572096">
        <w:rPr>
          <w:spacing w:val="-2"/>
        </w:rPr>
        <w:t xml:space="preserve"> use, that is not located in a Neighbourhood Type Zone, as defined by the Planning and Design Code and given effect by the </w:t>
      </w:r>
      <w:r w:rsidRPr="00572096">
        <w:rPr>
          <w:i/>
          <w:iCs/>
          <w:spacing w:val="-2"/>
        </w:rPr>
        <w:t>Planning, Development and Infrastructure Act 2016</w:t>
      </w:r>
      <w:r w:rsidRPr="00572096">
        <w:rPr>
          <w:spacing w:val="-2"/>
        </w:rPr>
        <w:t>, a rate of 0.2166 cents in the dollar; and</w:t>
      </w:r>
    </w:p>
    <w:p w14:paraId="09C5E518" w14:textId="77777777" w:rsidR="00572096" w:rsidRPr="00572096" w:rsidRDefault="00572096" w:rsidP="00572096">
      <w:pPr>
        <w:ind w:left="709" w:hanging="283"/>
      </w:pPr>
      <w:r w:rsidRPr="00572096">
        <w:t>(j)</w:t>
      </w:r>
      <w:r w:rsidRPr="00572096">
        <w:tab/>
        <w:t>with a category (</w:t>
      </w:r>
      <w:proofErr w:type="spellStart"/>
      <w:r w:rsidRPr="00572096">
        <w:t>i</w:t>
      </w:r>
      <w:proofErr w:type="spellEnd"/>
      <w:r w:rsidRPr="00572096">
        <w:t>) Other land use, a rate of 0.1969 cents in the dollar.</w:t>
      </w:r>
    </w:p>
    <w:p w14:paraId="07F286A4" w14:textId="77777777" w:rsidR="00572096" w:rsidRPr="00572096" w:rsidRDefault="00572096" w:rsidP="00572096">
      <w:pPr>
        <w:ind w:left="426" w:hanging="284"/>
      </w:pPr>
      <w:r w:rsidRPr="00572096">
        <w:t>2.</w:t>
      </w:r>
      <w:r w:rsidRPr="00572096">
        <w:tab/>
        <w:t>To declare a fixed charge of $940 in respect of all rateable land.</w:t>
      </w:r>
    </w:p>
    <w:p w14:paraId="7E23E88A" w14:textId="77777777" w:rsidR="00572096" w:rsidRPr="00572096" w:rsidRDefault="00572096" w:rsidP="00572096">
      <w:pPr>
        <w:rPr>
          <w:b/>
          <w:bCs/>
        </w:rPr>
      </w:pPr>
      <w:r w:rsidRPr="00572096">
        <w:rPr>
          <w:b/>
          <w:bCs/>
        </w:rPr>
        <w:t>Declaration of a Separate Rate—Regional Landscape Levy</w:t>
      </w:r>
    </w:p>
    <w:p w14:paraId="429CE15B" w14:textId="77777777" w:rsidR="00572096" w:rsidRPr="00572096" w:rsidRDefault="00572096" w:rsidP="00572096">
      <w:pPr>
        <w:ind w:left="426" w:hanging="284"/>
      </w:pPr>
      <w:r w:rsidRPr="00572096">
        <w:t>3.</w:t>
      </w:r>
      <w:r w:rsidRPr="00572096">
        <w:tab/>
        <w:t xml:space="preserve">To declare a separate rate based upon the capital value of rateable land of 0.0088 cents in the dollar in the Council area and in the Hills and </w:t>
      </w:r>
      <w:proofErr w:type="spellStart"/>
      <w:r w:rsidRPr="00572096">
        <w:t>Fleurieu</w:t>
      </w:r>
      <w:proofErr w:type="spellEnd"/>
      <w:r w:rsidRPr="00572096">
        <w:t xml:space="preserve"> Region.</w:t>
      </w:r>
    </w:p>
    <w:p w14:paraId="177E3734" w14:textId="77777777" w:rsidR="00572096" w:rsidRPr="00572096" w:rsidRDefault="00572096" w:rsidP="00572096">
      <w:pPr>
        <w:rPr>
          <w:b/>
          <w:bCs/>
        </w:rPr>
      </w:pPr>
      <w:r w:rsidRPr="00572096">
        <w:rPr>
          <w:b/>
          <w:bCs/>
        </w:rPr>
        <w:t>Declaration of a Separate Rate—Stirling Business</w:t>
      </w:r>
    </w:p>
    <w:p w14:paraId="601882E1" w14:textId="77777777" w:rsidR="00572096" w:rsidRPr="00572096" w:rsidRDefault="00572096" w:rsidP="00572096">
      <w:pPr>
        <w:ind w:left="426" w:hanging="284"/>
      </w:pPr>
      <w:r w:rsidRPr="00572096">
        <w:t>4.</w:t>
      </w:r>
      <w:r w:rsidRPr="00572096">
        <w:tab/>
        <w:t>To declare a separate rate of 0.0782 cents in the dollar on the capital value of rateable land within the precinct known as the Stirling “Suburban Mainstreet Zone” and businesses fronting both sides of Mt Barker Road east of the Stirling “Suburban Mainstreet Zone” to Pine Street, but excluding land with the land use category (a) Residential and government owned land; and</w:t>
      </w:r>
    </w:p>
    <w:p w14:paraId="2761EC66" w14:textId="77777777" w:rsidR="00572096" w:rsidRPr="00572096" w:rsidRDefault="00572096" w:rsidP="00572096">
      <w:pPr>
        <w:ind w:left="709" w:hanging="283"/>
      </w:pPr>
      <w:r w:rsidRPr="00572096">
        <w:t>(a)</w:t>
      </w:r>
      <w:r w:rsidRPr="00572096">
        <w:tab/>
        <w:t>to fix a minimum amount payable of $318; and</w:t>
      </w:r>
    </w:p>
    <w:p w14:paraId="72B6C5CA" w14:textId="77777777" w:rsidR="00572096" w:rsidRPr="00572096" w:rsidRDefault="00572096" w:rsidP="00572096">
      <w:pPr>
        <w:ind w:left="709" w:hanging="283"/>
      </w:pPr>
      <w:r w:rsidRPr="00572096">
        <w:t>(b)</w:t>
      </w:r>
      <w:r w:rsidRPr="00572096">
        <w:tab/>
        <w:t>to fix a maximum amount payable of $3,132.</w:t>
      </w:r>
    </w:p>
    <w:p w14:paraId="68CED42F" w14:textId="77777777" w:rsidR="00572096" w:rsidRPr="00572096" w:rsidRDefault="00572096" w:rsidP="00572096">
      <w:pPr>
        <w:rPr>
          <w:b/>
          <w:bCs/>
        </w:rPr>
      </w:pPr>
      <w:r w:rsidRPr="00572096">
        <w:rPr>
          <w:b/>
          <w:bCs/>
        </w:rPr>
        <w:t>Service Charges</w:t>
      </w:r>
    </w:p>
    <w:p w14:paraId="61AF0E60" w14:textId="77777777" w:rsidR="00572096" w:rsidRPr="00572096" w:rsidRDefault="00572096" w:rsidP="00572096">
      <w:pPr>
        <w:ind w:left="426" w:hanging="284"/>
      </w:pPr>
      <w:r w:rsidRPr="00572096">
        <w:t>5.</w:t>
      </w:r>
      <w:r w:rsidRPr="00572096">
        <w:tab/>
        <w:t>To impose annual service charges of $770 for occupied land and $360 for land which is vacant based on the nature of the service and the level of usage of the service where the Council provides or makes available the following prescribed services:</w:t>
      </w:r>
    </w:p>
    <w:p w14:paraId="13C76A05" w14:textId="77777777" w:rsidR="00572096" w:rsidRPr="00572096" w:rsidRDefault="00572096" w:rsidP="00572096">
      <w:pPr>
        <w:ind w:left="709" w:hanging="283"/>
      </w:pPr>
      <w:r w:rsidRPr="00572096">
        <w:t>(a)</w:t>
      </w:r>
      <w:r w:rsidRPr="00572096">
        <w:tab/>
        <w:t>the Woodside Community Wastewater Management System;</w:t>
      </w:r>
    </w:p>
    <w:p w14:paraId="643AFFEE" w14:textId="77777777" w:rsidR="00572096" w:rsidRPr="00572096" w:rsidRDefault="00572096" w:rsidP="00572096">
      <w:pPr>
        <w:ind w:left="709" w:hanging="283"/>
      </w:pPr>
      <w:r w:rsidRPr="00572096">
        <w:t>(b)</w:t>
      </w:r>
      <w:r w:rsidRPr="00572096">
        <w:tab/>
        <w:t>the Woodside Extension Community Wastewater Management System;</w:t>
      </w:r>
    </w:p>
    <w:p w14:paraId="46793D8E" w14:textId="77777777" w:rsidR="00572096" w:rsidRPr="00572096" w:rsidRDefault="00572096" w:rsidP="00572096">
      <w:pPr>
        <w:ind w:left="709" w:hanging="283"/>
      </w:pPr>
      <w:r w:rsidRPr="00572096">
        <w:t>(c)</w:t>
      </w:r>
      <w:r w:rsidRPr="00572096">
        <w:tab/>
        <w:t>the Birdwood and Mt Torrens Community Wastewater Management System;</w:t>
      </w:r>
    </w:p>
    <w:p w14:paraId="343B403C" w14:textId="77777777" w:rsidR="00572096" w:rsidRPr="00572096" w:rsidRDefault="00572096" w:rsidP="00572096">
      <w:pPr>
        <w:ind w:left="709" w:hanging="283"/>
      </w:pPr>
      <w:r w:rsidRPr="00572096">
        <w:t>(d)</w:t>
      </w:r>
      <w:r w:rsidRPr="00572096">
        <w:tab/>
        <w:t>the Kersbrook Township Community Wastewater Management System;</w:t>
      </w:r>
    </w:p>
    <w:p w14:paraId="601C1ADB" w14:textId="77777777" w:rsidR="00572096" w:rsidRPr="00572096" w:rsidRDefault="00572096" w:rsidP="00572096">
      <w:pPr>
        <w:ind w:left="709" w:hanging="283"/>
      </w:pPr>
      <w:r w:rsidRPr="00572096">
        <w:t>(e)</w:t>
      </w:r>
      <w:r w:rsidRPr="00572096">
        <w:tab/>
        <w:t>the Charleston Community Wastewater Management System;</w:t>
      </w:r>
    </w:p>
    <w:p w14:paraId="313F3454" w14:textId="77777777" w:rsidR="00572096" w:rsidRPr="00572096" w:rsidRDefault="00572096" w:rsidP="00572096">
      <w:pPr>
        <w:ind w:left="709" w:hanging="283"/>
      </w:pPr>
      <w:r w:rsidRPr="00572096">
        <w:t>(f)</w:t>
      </w:r>
      <w:r w:rsidRPr="00572096">
        <w:tab/>
        <w:t>the Verdun Community Wastewater Management System;</w:t>
      </w:r>
    </w:p>
    <w:p w14:paraId="60C73C27" w14:textId="77777777" w:rsidR="00572096" w:rsidRPr="00572096" w:rsidRDefault="00572096" w:rsidP="00572096">
      <w:pPr>
        <w:ind w:left="709" w:hanging="283"/>
      </w:pPr>
      <w:r w:rsidRPr="00572096">
        <w:t>(g)</w:t>
      </w:r>
      <w:r w:rsidRPr="00572096">
        <w:tab/>
        <w:t>the Mt Lofty Ward Community Wastewater Management System.</w:t>
      </w:r>
    </w:p>
    <w:p w14:paraId="565B8280" w14:textId="77777777" w:rsidR="00572096" w:rsidRPr="00572096" w:rsidRDefault="00572096" w:rsidP="00572096">
      <w:pPr>
        <w:spacing w:after="0"/>
        <w:rPr>
          <w:rFonts w:eastAsia="Times New Roman"/>
          <w:szCs w:val="17"/>
        </w:rPr>
      </w:pPr>
      <w:r w:rsidRPr="00572096">
        <w:rPr>
          <w:rFonts w:eastAsia="Times New Roman"/>
          <w:szCs w:val="17"/>
        </w:rPr>
        <w:t>Dated: 15 July 2026</w:t>
      </w:r>
    </w:p>
    <w:p w14:paraId="0FAA5CA4" w14:textId="77777777" w:rsidR="00572096" w:rsidRPr="00572096" w:rsidRDefault="00572096" w:rsidP="00572096">
      <w:pPr>
        <w:spacing w:after="0"/>
        <w:jc w:val="right"/>
        <w:rPr>
          <w:rFonts w:eastAsia="Times New Roman"/>
          <w:smallCaps/>
          <w:szCs w:val="20"/>
        </w:rPr>
      </w:pPr>
      <w:r w:rsidRPr="00572096">
        <w:rPr>
          <w:rFonts w:eastAsia="Times New Roman"/>
          <w:smallCaps/>
          <w:szCs w:val="20"/>
        </w:rPr>
        <w:t>Jade Ballatine</w:t>
      </w:r>
    </w:p>
    <w:p w14:paraId="15B0C7E3" w14:textId="77777777" w:rsidR="00572096" w:rsidRDefault="00572096" w:rsidP="00572096">
      <w:pPr>
        <w:spacing w:after="0"/>
        <w:jc w:val="right"/>
        <w:rPr>
          <w:rFonts w:eastAsia="Times New Roman"/>
          <w:szCs w:val="17"/>
        </w:rPr>
      </w:pPr>
      <w:r w:rsidRPr="00572096">
        <w:rPr>
          <w:rFonts w:eastAsia="Times New Roman"/>
          <w:szCs w:val="17"/>
        </w:rPr>
        <w:t>Acting Chief Executive Officer</w:t>
      </w:r>
    </w:p>
    <w:p w14:paraId="6B124D3D" w14:textId="77777777" w:rsidR="00572096" w:rsidRDefault="00572096" w:rsidP="00572096">
      <w:pPr>
        <w:pBdr>
          <w:bottom w:val="single" w:sz="4" w:space="1" w:color="auto"/>
        </w:pBdr>
        <w:spacing w:after="0" w:line="52" w:lineRule="exact"/>
        <w:jc w:val="center"/>
        <w:rPr>
          <w:rFonts w:eastAsia="Times New Roman"/>
          <w:szCs w:val="17"/>
        </w:rPr>
      </w:pPr>
    </w:p>
    <w:p w14:paraId="4062453A" w14:textId="77777777" w:rsidR="00572096" w:rsidRDefault="00572096" w:rsidP="00572096">
      <w:pPr>
        <w:pBdr>
          <w:top w:val="single" w:sz="4" w:space="1" w:color="auto"/>
        </w:pBdr>
        <w:spacing w:before="34" w:after="0" w:line="14" w:lineRule="exact"/>
        <w:jc w:val="center"/>
        <w:rPr>
          <w:rFonts w:eastAsia="Times New Roman"/>
          <w:szCs w:val="17"/>
        </w:rPr>
      </w:pPr>
    </w:p>
    <w:p w14:paraId="3AE29C72" w14:textId="2C7C14CB" w:rsidR="00DB64CF" w:rsidRDefault="00DB64CF">
      <w:pPr>
        <w:spacing w:after="0" w:line="240" w:lineRule="auto"/>
        <w:jc w:val="left"/>
        <w:rPr>
          <w:rFonts w:eastAsia="Times New Roman"/>
          <w:szCs w:val="17"/>
        </w:rPr>
      </w:pPr>
      <w:r>
        <w:rPr>
          <w:rFonts w:eastAsia="Times New Roman"/>
          <w:szCs w:val="17"/>
        </w:rPr>
        <w:br w:type="page"/>
      </w:r>
    </w:p>
    <w:p w14:paraId="4BCAA7D4" w14:textId="6F43916C" w:rsidR="00572096" w:rsidRPr="006945D0" w:rsidRDefault="008C7F0B" w:rsidP="008C7F0B">
      <w:pPr>
        <w:pStyle w:val="Heading2"/>
      </w:pPr>
      <w:bookmarkStart w:id="51" w:name="_Toc235693445"/>
      <w:r w:rsidRPr="006945D0">
        <w:lastRenderedPageBreak/>
        <w:t xml:space="preserve">District Council </w:t>
      </w:r>
      <w:r>
        <w:t>o</w:t>
      </w:r>
      <w:r w:rsidRPr="006945D0">
        <w:t>f Ceduna</w:t>
      </w:r>
      <w:bookmarkEnd w:id="51"/>
    </w:p>
    <w:p w14:paraId="38954296" w14:textId="77777777" w:rsidR="00572096" w:rsidRPr="006945D0" w:rsidRDefault="00572096" w:rsidP="00572096">
      <w:pPr>
        <w:jc w:val="center"/>
        <w:rPr>
          <w:i/>
          <w:szCs w:val="17"/>
        </w:rPr>
      </w:pPr>
      <w:r w:rsidRPr="006945D0">
        <w:rPr>
          <w:i/>
          <w:szCs w:val="17"/>
        </w:rPr>
        <w:t>Adoption of Annual Business Plan</w:t>
      </w:r>
    </w:p>
    <w:p w14:paraId="512854C6" w14:textId="77777777" w:rsidR="00572096" w:rsidRPr="006945D0" w:rsidRDefault="00572096" w:rsidP="00572096">
      <w:pPr>
        <w:pStyle w:val="GG-body"/>
      </w:pPr>
      <w:r w:rsidRPr="006945D0">
        <w:t>Notice is hereby given that the District Council of Ceduna at its Special Council Meeting held on 15 July 2026 resolved the following charges for the year ending 30 June 2027:</w:t>
      </w:r>
    </w:p>
    <w:p w14:paraId="1349196F" w14:textId="77777777" w:rsidR="00572096" w:rsidRPr="006945D0" w:rsidRDefault="00572096" w:rsidP="00572096">
      <w:pPr>
        <w:pStyle w:val="GG-body"/>
        <w:ind w:left="426" w:hanging="284"/>
      </w:pPr>
      <w:r w:rsidRPr="006945D0">
        <w:t>1.</w:t>
      </w:r>
      <w:r w:rsidRPr="006945D0">
        <w:tab/>
        <w:t>Adopted Capital Valuation to apply in its area for rating purposes supplied by the Valuer-General, being the most recent valuations available to council totalling $899,962,480.</w:t>
      </w:r>
    </w:p>
    <w:p w14:paraId="76616135" w14:textId="77777777" w:rsidR="00572096" w:rsidRPr="006945D0" w:rsidRDefault="00572096" w:rsidP="00572096">
      <w:pPr>
        <w:pStyle w:val="GG-body"/>
        <w:ind w:left="426" w:hanging="284"/>
      </w:pPr>
      <w:r w:rsidRPr="006945D0">
        <w:t>2.</w:t>
      </w:r>
      <w:r w:rsidRPr="006945D0">
        <w:tab/>
        <w:t>Rateable Land within the localities of the Employment (Bulk Handling) and Deferred Urban Zones as defined by the Planning and Design Code in force as at the date of this declaration and with the land use:</w:t>
      </w:r>
    </w:p>
    <w:p w14:paraId="10DB1CB4" w14:textId="77777777" w:rsidR="00572096" w:rsidRPr="006945D0" w:rsidRDefault="00572096" w:rsidP="00DB64CF">
      <w:pPr>
        <w:pStyle w:val="GG-body"/>
        <w:spacing w:after="70"/>
        <w:ind w:left="709" w:hanging="284"/>
      </w:pPr>
      <w:r w:rsidRPr="006945D0">
        <w:t>a.</w:t>
      </w:r>
      <w:r w:rsidRPr="006945D0">
        <w:tab/>
        <w:t>Residential: 0.456119 cents in the dollar;</w:t>
      </w:r>
    </w:p>
    <w:p w14:paraId="40E8CEFA" w14:textId="77777777" w:rsidR="00572096" w:rsidRPr="006945D0" w:rsidRDefault="00572096" w:rsidP="00DB64CF">
      <w:pPr>
        <w:pStyle w:val="GG-body"/>
        <w:spacing w:after="70"/>
        <w:ind w:left="709" w:hanging="284"/>
      </w:pPr>
      <w:r w:rsidRPr="006945D0">
        <w:t>b.</w:t>
      </w:r>
      <w:r w:rsidRPr="006945D0">
        <w:tab/>
        <w:t xml:space="preserve">Commercial—Shop or Commercial—Office: 0.593985 cents in the dollar; </w:t>
      </w:r>
    </w:p>
    <w:p w14:paraId="3E591F64" w14:textId="77777777" w:rsidR="00572096" w:rsidRPr="006945D0" w:rsidRDefault="00572096" w:rsidP="00DB64CF">
      <w:pPr>
        <w:pStyle w:val="GG-body"/>
        <w:spacing w:after="70"/>
        <w:ind w:left="709" w:hanging="284"/>
      </w:pPr>
      <w:r w:rsidRPr="006945D0">
        <w:t>c.</w:t>
      </w:r>
      <w:r w:rsidRPr="006945D0">
        <w:tab/>
        <w:t>Commercial—Other: 1.809371 cents in the dollar;</w:t>
      </w:r>
    </w:p>
    <w:p w14:paraId="7C161F9C" w14:textId="77777777" w:rsidR="00572096" w:rsidRPr="006945D0" w:rsidRDefault="00572096" w:rsidP="00DB64CF">
      <w:pPr>
        <w:pStyle w:val="GG-body"/>
        <w:spacing w:after="70"/>
        <w:ind w:left="709" w:hanging="284"/>
      </w:pPr>
      <w:r w:rsidRPr="006945D0">
        <w:t>d.</w:t>
      </w:r>
      <w:r w:rsidRPr="006945D0">
        <w:tab/>
        <w:t>Industry—Light or Industry—Other: 0.593985 cents in the dollar;</w:t>
      </w:r>
    </w:p>
    <w:p w14:paraId="77C78D2B" w14:textId="77777777" w:rsidR="00572096" w:rsidRPr="006945D0" w:rsidRDefault="00572096" w:rsidP="00DB64CF">
      <w:pPr>
        <w:pStyle w:val="GG-body"/>
        <w:spacing w:after="70"/>
        <w:ind w:left="709" w:hanging="284"/>
      </w:pPr>
      <w:r w:rsidRPr="006945D0">
        <w:t>e.</w:t>
      </w:r>
      <w:r w:rsidRPr="006945D0">
        <w:tab/>
        <w:t xml:space="preserve">Primary Production: 0.548294 cents in the dollar; </w:t>
      </w:r>
    </w:p>
    <w:p w14:paraId="3D7FA13C" w14:textId="77777777" w:rsidR="00572096" w:rsidRPr="006945D0" w:rsidRDefault="00572096" w:rsidP="00DB64CF">
      <w:pPr>
        <w:pStyle w:val="GG-body"/>
        <w:spacing w:after="70"/>
        <w:ind w:left="709" w:hanging="284"/>
      </w:pPr>
      <w:r w:rsidRPr="006945D0">
        <w:t>f.</w:t>
      </w:r>
      <w:r w:rsidRPr="006945D0">
        <w:tab/>
        <w:t xml:space="preserve">Vacant Land: 0.913824 cents in the dollar; </w:t>
      </w:r>
    </w:p>
    <w:p w14:paraId="645942F3" w14:textId="77777777" w:rsidR="00572096" w:rsidRPr="006945D0" w:rsidRDefault="00572096" w:rsidP="00572096">
      <w:pPr>
        <w:pStyle w:val="GG-body"/>
        <w:ind w:left="709" w:hanging="284"/>
      </w:pPr>
      <w:r w:rsidRPr="006945D0">
        <w:t>g.</w:t>
      </w:r>
      <w:r w:rsidRPr="006945D0">
        <w:tab/>
        <w:t>Other: 0.456912 cents in the dollar.</w:t>
      </w:r>
    </w:p>
    <w:p w14:paraId="4F6A6168" w14:textId="77777777" w:rsidR="00572096" w:rsidRPr="006945D0" w:rsidRDefault="00572096" w:rsidP="00572096">
      <w:pPr>
        <w:pStyle w:val="GG-body"/>
        <w:ind w:left="426" w:hanging="284"/>
      </w:pPr>
      <w:r w:rsidRPr="006945D0">
        <w:t>3.</w:t>
      </w:r>
      <w:r w:rsidRPr="006945D0">
        <w:tab/>
        <w:t>Rateable Land within all other localities, being all other zones as defined by the Planning and Design Code in force as at the date of this declaration and with the land use:</w:t>
      </w:r>
    </w:p>
    <w:p w14:paraId="3F27B9A8" w14:textId="77777777" w:rsidR="00572096" w:rsidRPr="006945D0" w:rsidRDefault="00572096" w:rsidP="00DB64CF">
      <w:pPr>
        <w:pStyle w:val="GG-body"/>
        <w:spacing w:after="70"/>
        <w:ind w:left="709" w:hanging="284"/>
      </w:pPr>
      <w:r w:rsidRPr="006945D0">
        <w:t>a.</w:t>
      </w:r>
      <w:r w:rsidRPr="006945D0">
        <w:tab/>
        <w:t>Residential: 0.4569119 cents in the dollar;</w:t>
      </w:r>
    </w:p>
    <w:p w14:paraId="720A4AEE" w14:textId="77777777" w:rsidR="00572096" w:rsidRPr="006945D0" w:rsidRDefault="00572096" w:rsidP="00DB64CF">
      <w:pPr>
        <w:pStyle w:val="GG-body"/>
        <w:spacing w:after="70"/>
        <w:ind w:left="709" w:hanging="284"/>
      </w:pPr>
      <w:r w:rsidRPr="006945D0">
        <w:t>b.</w:t>
      </w:r>
      <w:r w:rsidRPr="006945D0">
        <w:tab/>
        <w:t xml:space="preserve">Commercial—Shop, Commercial—Office or Commercial - Other: 0.593985 cents in the dollar; </w:t>
      </w:r>
    </w:p>
    <w:p w14:paraId="0FE971B1" w14:textId="77777777" w:rsidR="00572096" w:rsidRPr="006945D0" w:rsidRDefault="00572096" w:rsidP="00DB64CF">
      <w:pPr>
        <w:pStyle w:val="GG-body"/>
        <w:spacing w:after="70"/>
        <w:ind w:left="709" w:hanging="284"/>
      </w:pPr>
      <w:r w:rsidRPr="006945D0">
        <w:t>c.</w:t>
      </w:r>
      <w:r w:rsidRPr="006945D0">
        <w:tab/>
        <w:t>Industry—Light or Industry—Other: 0.593985 cents in the dollar;</w:t>
      </w:r>
    </w:p>
    <w:p w14:paraId="09BB5611" w14:textId="77777777" w:rsidR="00572096" w:rsidRPr="006945D0" w:rsidRDefault="00572096" w:rsidP="00DB64CF">
      <w:pPr>
        <w:pStyle w:val="GG-body"/>
        <w:spacing w:after="70"/>
        <w:ind w:left="709" w:hanging="284"/>
      </w:pPr>
      <w:r w:rsidRPr="006945D0">
        <w:t>d.</w:t>
      </w:r>
      <w:r w:rsidRPr="006945D0">
        <w:tab/>
        <w:t xml:space="preserve">Primary Production: 0.548294 cents in the dollar; </w:t>
      </w:r>
    </w:p>
    <w:p w14:paraId="72E17794" w14:textId="77777777" w:rsidR="00572096" w:rsidRPr="006945D0" w:rsidRDefault="00572096" w:rsidP="00DB64CF">
      <w:pPr>
        <w:pStyle w:val="GG-body"/>
        <w:spacing w:after="70"/>
        <w:ind w:left="709" w:hanging="284"/>
      </w:pPr>
      <w:r w:rsidRPr="006945D0">
        <w:t>e.</w:t>
      </w:r>
      <w:r w:rsidRPr="006945D0">
        <w:tab/>
        <w:t xml:space="preserve">Vacant Land: 0.913824 cents in the dollar; </w:t>
      </w:r>
    </w:p>
    <w:p w14:paraId="4EB56BD1" w14:textId="77777777" w:rsidR="00572096" w:rsidRPr="006945D0" w:rsidRDefault="00572096" w:rsidP="00572096">
      <w:pPr>
        <w:pStyle w:val="GG-body"/>
        <w:ind w:left="709" w:hanging="284"/>
      </w:pPr>
      <w:r w:rsidRPr="006945D0">
        <w:t>f.</w:t>
      </w:r>
      <w:r w:rsidRPr="006945D0">
        <w:tab/>
        <w:t>Other: 0.456912 cents in the dollar.</w:t>
      </w:r>
    </w:p>
    <w:p w14:paraId="20F5FEEE" w14:textId="77777777" w:rsidR="00572096" w:rsidRPr="006945D0" w:rsidRDefault="00572096" w:rsidP="00572096">
      <w:pPr>
        <w:pStyle w:val="GG-body"/>
        <w:ind w:left="426" w:hanging="284"/>
      </w:pPr>
      <w:r w:rsidRPr="006945D0">
        <w:t>4.</w:t>
      </w:r>
      <w:r w:rsidRPr="006945D0">
        <w:tab/>
        <w:t>Declared that the fixed charge payable by way of general rates in respect of all rateable land within Council’s area is $770.</w:t>
      </w:r>
    </w:p>
    <w:p w14:paraId="1841A750" w14:textId="77777777" w:rsidR="00572096" w:rsidRPr="006945D0" w:rsidRDefault="00572096" w:rsidP="00572096">
      <w:pPr>
        <w:pStyle w:val="GG-body"/>
        <w:ind w:left="426" w:hanging="284"/>
      </w:pPr>
      <w:r w:rsidRPr="006945D0">
        <w:t>5.</w:t>
      </w:r>
      <w:r w:rsidRPr="006945D0">
        <w:tab/>
        <w:t>Imposed an Annual Service Charge on all land to which the Council provides or makes available within the townships of Ceduna, Thevenard and Smoky Bay for its Community Wastewater Management System of $595.95</w:t>
      </w:r>
    </w:p>
    <w:p w14:paraId="29BC5A0B" w14:textId="77777777" w:rsidR="00572096" w:rsidRPr="006945D0" w:rsidRDefault="00572096" w:rsidP="00572096">
      <w:pPr>
        <w:pStyle w:val="GG-body"/>
        <w:ind w:left="426" w:hanging="284"/>
      </w:pPr>
      <w:r w:rsidRPr="006945D0">
        <w:t>6.</w:t>
      </w:r>
      <w:r w:rsidRPr="006945D0">
        <w:tab/>
      </w:r>
      <w:r w:rsidRPr="006945D0">
        <w:rPr>
          <w:spacing w:val="-4"/>
        </w:rPr>
        <w:t>Imposed an Annual Service charge of $223.70 on all land to which the Council provides or makes available its Waste Management service</w:t>
      </w:r>
      <w:r w:rsidRPr="006945D0">
        <w:t xml:space="preserve"> for the collection, treatment and disposal of waste.  </w:t>
      </w:r>
    </w:p>
    <w:p w14:paraId="39D71164" w14:textId="77777777" w:rsidR="00572096" w:rsidRPr="006945D0" w:rsidRDefault="00572096" w:rsidP="00572096">
      <w:pPr>
        <w:pStyle w:val="GG-body"/>
        <w:ind w:left="426" w:hanging="284"/>
      </w:pPr>
      <w:r w:rsidRPr="006945D0">
        <w:t>7.</w:t>
      </w:r>
      <w:r w:rsidRPr="006945D0">
        <w:tab/>
        <w:t>Imposed an Annual Service Charge on all land to which the Council provides or makes available the service of the supply of potable water on the Ceduna Water West Scheme as follows;</w:t>
      </w:r>
    </w:p>
    <w:p w14:paraId="0AC3086A" w14:textId="77777777" w:rsidR="00572096" w:rsidRPr="006945D0" w:rsidRDefault="00572096" w:rsidP="00572096">
      <w:pPr>
        <w:pStyle w:val="GG-body"/>
        <w:ind w:left="709" w:hanging="284"/>
      </w:pPr>
      <w:r w:rsidRPr="006945D0">
        <w:t>a.</w:t>
      </w:r>
      <w:r w:rsidRPr="006945D0">
        <w:tab/>
        <w:t>All rateable land with a land use of Residential, Vacant Land or Commercial—Other: $502.50 per water meter per assessment</w:t>
      </w:r>
    </w:p>
    <w:p w14:paraId="7726913D" w14:textId="77777777" w:rsidR="00572096" w:rsidRPr="006945D0" w:rsidRDefault="00572096" w:rsidP="00572096">
      <w:pPr>
        <w:pStyle w:val="GG-body"/>
        <w:ind w:left="709" w:hanging="284"/>
      </w:pPr>
      <w:r w:rsidRPr="006945D0">
        <w:t>b.</w:t>
      </w:r>
      <w:r w:rsidRPr="006945D0">
        <w:tab/>
        <w:t>All rateable land with any other land use: $859.00 per water meter per assessment.</w:t>
      </w:r>
    </w:p>
    <w:p w14:paraId="1D9EBCFC" w14:textId="77777777" w:rsidR="00572096" w:rsidRPr="006945D0" w:rsidRDefault="00572096" w:rsidP="00572096">
      <w:pPr>
        <w:pStyle w:val="GG-body"/>
        <w:ind w:left="426" w:hanging="284"/>
      </w:pPr>
      <w:r w:rsidRPr="006945D0">
        <w:t>8.</w:t>
      </w:r>
      <w:r w:rsidRPr="006945D0">
        <w:tab/>
        <w:t>Declared Separate Rates varying accordance to Land Use, for the recovery on Council’s contribution to the Eyre Peninsula Regional Landscapes Board as follows:</w:t>
      </w:r>
    </w:p>
    <w:p w14:paraId="6DC4D1B5" w14:textId="77777777" w:rsidR="00572096" w:rsidRPr="006945D0" w:rsidRDefault="00572096" w:rsidP="00572096">
      <w:pPr>
        <w:pStyle w:val="GG-body"/>
        <w:ind w:left="709" w:hanging="284"/>
      </w:pPr>
      <w:r w:rsidRPr="006945D0">
        <w:t>a.</w:t>
      </w:r>
      <w:r w:rsidRPr="006945D0">
        <w:tab/>
        <w:t>A fixed charge of $96.78 per assessment for residential, other and vacant land uses,</w:t>
      </w:r>
    </w:p>
    <w:p w14:paraId="32ADF581" w14:textId="77777777" w:rsidR="00572096" w:rsidRPr="006945D0" w:rsidRDefault="00572096" w:rsidP="00572096">
      <w:pPr>
        <w:pStyle w:val="GG-body"/>
        <w:ind w:left="709" w:hanging="284"/>
      </w:pPr>
      <w:r w:rsidRPr="006945D0">
        <w:t>b.</w:t>
      </w:r>
      <w:r w:rsidRPr="006945D0">
        <w:tab/>
        <w:t>A fixed charge of $145.17 per assessment for commercial and industrial land uses, and</w:t>
      </w:r>
    </w:p>
    <w:p w14:paraId="56B02D4E" w14:textId="77777777" w:rsidR="00572096" w:rsidRPr="006945D0" w:rsidRDefault="00572096" w:rsidP="00572096">
      <w:pPr>
        <w:pStyle w:val="GG-body"/>
        <w:ind w:left="709" w:hanging="284"/>
      </w:pPr>
      <w:r w:rsidRPr="006945D0">
        <w:t>c.</w:t>
      </w:r>
      <w:r w:rsidRPr="006945D0">
        <w:tab/>
        <w:t>A fixed charge of $193.55 per assessment for primary production properties</w:t>
      </w:r>
    </w:p>
    <w:p w14:paraId="3FC6E234" w14:textId="77777777" w:rsidR="00572096" w:rsidRPr="006945D0" w:rsidRDefault="00572096" w:rsidP="001A053E">
      <w:pPr>
        <w:pStyle w:val="GG-body"/>
        <w:spacing w:after="0"/>
      </w:pPr>
    </w:p>
    <w:p w14:paraId="4BE0A8B3" w14:textId="77777777" w:rsidR="00572096" w:rsidRPr="006945D0" w:rsidRDefault="00572096" w:rsidP="00572096">
      <w:pPr>
        <w:pStyle w:val="GG-Title2"/>
      </w:pPr>
      <w:r w:rsidRPr="006945D0">
        <w:t>Aerodrome Fees Act 1998</w:t>
      </w:r>
    </w:p>
    <w:p w14:paraId="04B4C3A2" w14:textId="6C6A7D49" w:rsidR="00572096" w:rsidRPr="006945D0" w:rsidRDefault="00572096" w:rsidP="00572096">
      <w:pPr>
        <w:pStyle w:val="GG-body"/>
      </w:pPr>
      <w:r w:rsidRPr="006945D0">
        <w:t xml:space="preserve">Notice is hereby given that, pursuant to the </w:t>
      </w:r>
      <w:r w:rsidRPr="006945D0">
        <w:rPr>
          <w:i/>
          <w:iCs/>
        </w:rPr>
        <w:t>Aerodrome Fees Act 1998</w:t>
      </w:r>
      <w:r w:rsidRPr="006945D0">
        <w:t>, the District Council of Ceduna hereby advises that Arrival and Departure Fees at the Ceduna Airport are fixed as follows and are effective from 1</w:t>
      </w:r>
      <w:r w:rsidR="00917172">
        <w:t xml:space="preserve"> August</w:t>
      </w:r>
      <w:r w:rsidRPr="006945D0">
        <w:t xml:space="preserve"> 2026:</w:t>
      </w:r>
    </w:p>
    <w:p w14:paraId="25C1C0D8" w14:textId="77777777" w:rsidR="00572096" w:rsidRPr="006945D0" w:rsidRDefault="00572096" w:rsidP="00572096">
      <w:pPr>
        <w:pStyle w:val="GG-body"/>
        <w:ind w:left="142"/>
        <w:rPr>
          <w:b/>
          <w:bCs/>
        </w:rPr>
      </w:pPr>
      <w:r w:rsidRPr="006945D0">
        <w:rPr>
          <w:b/>
          <w:bCs/>
        </w:rPr>
        <w:t>Landing Fees</w:t>
      </w:r>
    </w:p>
    <w:p w14:paraId="150FF1A4" w14:textId="77777777" w:rsidR="00572096" w:rsidRPr="006945D0" w:rsidRDefault="00572096" w:rsidP="00572096">
      <w:pPr>
        <w:pStyle w:val="GG-body"/>
        <w:ind w:left="142"/>
      </w:pPr>
      <w:r w:rsidRPr="006945D0">
        <w:t>General Aviation Landing Fee—$22.63/tonne for all aircraft (including helicopters) except Regular Passenger Transport.</w:t>
      </w:r>
    </w:p>
    <w:p w14:paraId="1FB5EBE2" w14:textId="2F4B99F9" w:rsidR="00572096" w:rsidRPr="006945D0" w:rsidRDefault="00917172" w:rsidP="00572096">
      <w:pPr>
        <w:pStyle w:val="GG-body"/>
        <w:ind w:left="142"/>
        <w:rPr>
          <w:b/>
          <w:bCs/>
        </w:rPr>
      </w:pPr>
      <w:r>
        <w:rPr>
          <w:b/>
          <w:bCs/>
        </w:rPr>
        <w:t xml:space="preserve">Overnight Airside </w:t>
      </w:r>
      <w:r w:rsidR="00572096" w:rsidRPr="006945D0">
        <w:rPr>
          <w:b/>
          <w:bCs/>
        </w:rPr>
        <w:t>Parking Fees</w:t>
      </w:r>
    </w:p>
    <w:p w14:paraId="212705A2" w14:textId="64AC8DE0" w:rsidR="00572096" w:rsidRPr="006945D0" w:rsidRDefault="00917172" w:rsidP="00572096">
      <w:pPr>
        <w:pStyle w:val="GG-body"/>
        <w:ind w:left="142"/>
      </w:pPr>
      <w:r>
        <w:t xml:space="preserve">Overnight </w:t>
      </w:r>
      <w:r w:rsidR="00572096" w:rsidRPr="006945D0">
        <w:t>Airside Parking Fee:</w:t>
      </w:r>
    </w:p>
    <w:p w14:paraId="3D175410" w14:textId="2759F4B9" w:rsidR="00917172" w:rsidRPr="006945D0" w:rsidRDefault="00917172" w:rsidP="00917172">
      <w:pPr>
        <w:pStyle w:val="GG-body"/>
        <w:ind w:left="284"/>
      </w:pPr>
      <w:r w:rsidRPr="006945D0">
        <w:t>Minimum fee of $10 per day per plane</w:t>
      </w:r>
      <w:r>
        <w:t xml:space="preserve"> and;</w:t>
      </w:r>
    </w:p>
    <w:p w14:paraId="710FEB18" w14:textId="6421BA02" w:rsidR="00572096" w:rsidRPr="006945D0" w:rsidRDefault="00572096" w:rsidP="00572096">
      <w:pPr>
        <w:pStyle w:val="GG-body"/>
        <w:ind w:left="284"/>
      </w:pPr>
      <w:r w:rsidRPr="006945D0">
        <w:t>Parking Fee of $2.50/tonne MTOW per day</w:t>
      </w:r>
    </w:p>
    <w:p w14:paraId="40A3979E" w14:textId="77777777" w:rsidR="00572096" w:rsidRPr="006945D0" w:rsidRDefault="00572096" w:rsidP="00572096">
      <w:pPr>
        <w:pStyle w:val="GG-body"/>
        <w:ind w:left="142"/>
        <w:rPr>
          <w:b/>
          <w:bCs/>
        </w:rPr>
      </w:pPr>
      <w:r w:rsidRPr="006945D0">
        <w:rPr>
          <w:b/>
          <w:bCs/>
        </w:rPr>
        <w:t>Passenger Fees</w:t>
      </w:r>
    </w:p>
    <w:p w14:paraId="5EFC69F4" w14:textId="77777777" w:rsidR="00572096" w:rsidRPr="006945D0" w:rsidRDefault="00572096" w:rsidP="00572096">
      <w:pPr>
        <w:pStyle w:val="GG-body"/>
        <w:ind w:left="142"/>
      </w:pPr>
      <w:r w:rsidRPr="006945D0">
        <w:t>Regular Passenger Transport operations:</w:t>
      </w:r>
    </w:p>
    <w:p w14:paraId="1479A284" w14:textId="77777777" w:rsidR="00572096" w:rsidRPr="006945D0" w:rsidRDefault="00572096" w:rsidP="00572096">
      <w:pPr>
        <w:pStyle w:val="GG-body"/>
        <w:ind w:left="284"/>
      </w:pPr>
      <w:r w:rsidRPr="006945D0">
        <w:t>Arrival Fees—$22.63 per person</w:t>
      </w:r>
    </w:p>
    <w:p w14:paraId="195C5282" w14:textId="77777777" w:rsidR="00572096" w:rsidRPr="006945D0" w:rsidRDefault="00572096" w:rsidP="00572096">
      <w:pPr>
        <w:pStyle w:val="GG-body"/>
        <w:ind w:left="284"/>
      </w:pPr>
      <w:r w:rsidRPr="006945D0">
        <w:t>Departure Fees—$22.63 per person</w:t>
      </w:r>
    </w:p>
    <w:p w14:paraId="05D613AE" w14:textId="77777777" w:rsidR="00572096" w:rsidRPr="006945D0" w:rsidRDefault="00572096" w:rsidP="00572096">
      <w:pPr>
        <w:pStyle w:val="GG-body"/>
        <w:ind w:left="142"/>
      </w:pPr>
      <w:r w:rsidRPr="006945D0">
        <w:t>Charter Fees:</w:t>
      </w:r>
    </w:p>
    <w:p w14:paraId="00BDB482" w14:textId="77777777" w:rsidR="00572096" w:rsidRPr="006945D0" w:rsidRDefault="00572096" w:rsidP="00572096">
      <w:pPr>
        <w:pStyle w:val="GG-body"/>
        <w:ind w:left="284"/>
      </w:pPr>
      <w:r w:rsidRPr="006945D0">
        <w:t>Arrival Fees—$22.63 per person</w:t>
      </w:r>
    </w:p>
    <w:p w14:paraId="08C29ED8" w14:textId="77777777" w:rsidR="00572096" w:rsidRPr="006945D0" w:rsidRDefault="00572096" w:rsidP="00572096">
      <w:pPr>
        <w:pStyle w:val="GG-body"/>
        <w:ind w:left="284"/>
      </w:pPr>
      <w:r w:rsidRPr="006945D0">
        <w:t>Departure Fees—$22.63 per person</w:t>
      </w:r>
    </w:p>
    <w:p w14:paraId="2D54801D" w14:textId="77777777" w:rsidR="00572096" w:rsidRPr="006945D0" w:rsidRDefault="00572096" w:rsidP="00572096">
      <w:pPr>
        <w:pStyle w:val="GG-body"/>
        <w:ind w:left="142"/>
      </w:pPr>
      <w:r w:rsidRPr="006945D0">
        <w:t>Note—all above fees are GST inclusive</w:t>
      </w:r>
    </w:p>
    <w:p w14:paraId="1DC3ADFE" w14:textId="77777777" w:rsidR="00572096" w:rsidRPr="006945D0" w:rsidRDefault="00572096" w:rsidP="00572096">
      <w:pPr>
        <w:pStyle w:val="GG-SDated"/>
      </w:pPr>
      <w:r w:rsidRPr="006945D0">
        <w:t>Dated: 23 July 2026</w:t>
      </w:r>
    </w:p>
    <w:p w14:paraId="76F6B61C" w14:textId="77777777" w:rsidR="00572096" w:rsidRPr="006945D0" w:rsidRDefault="00572096" w:rsidP="00572096">
      <w:pPr>
        <w:pStyle w:val="GG-SName"/>
      </w:pPr>
      <w:r w:rsidRPr="006945D0">
        <w:t>Ben Taylor</w:t>
      </w:r>
    </w:p>
    <w:p w14:paraId="71B547A4" w14:textId="77777777" w:rsidR="00572096" w:rsidRDefault="00572096" w:rsidP="00572096">
      <w:pPr>
        <w:pStyle w:val="GG-Signature"/>
      </w:pPr>
      <w:r w:rsidRPr="006945D0">
        <w:t>Chief Executive Officer</w:t>
      </w:r>
    </w:p>
    <w:p w14:paraId="528A63BA" w14:textId="77777777" w:rsidR="00572096" w:rsidRDefault="00572096" w:rsidP="00572096">
      <w:pPr>
        <w:pStyle w:val="GG-Signature"/>
        <w:pBdr>
          <w:top w:val="single" w:sz="4" w:space="1" w:color="auto"/>
        </w:pBdr>
        <w:spacing w:before="100" w:line="14" w:lineRule="exact"/>
        <w:jc w:val="center"/>
      </w:pPr>
    </w:p>
    <w:p w14:paraId="4586E19A" w14:textId="77777777" w:rsidR="00572096" w:rsidRPr="00572096" w:rsidRDefault="00572096" w:rsidP="00572096">
      <w:pPr>
        <w:jc w:val="center"/>
        <w:rPr>
          <w:caps/>
          <w:szCs w:val="17"/>
        </w:rPr>
      </w:pPr>
      <w:r w:rsidRPr="00572096">
        <w:rPr>
          <w:caps/>
          <w:szCs w:val="17"/>
        </w:rPr>
        <w:lastRenderedPageBreak/>
        <w:t>District Council of Ceduna</w:t>
      </w:r>
    </w:p>
    <w:p w14:paraId="6289A7A3" w14:textId="77777777" w:rsidR="00572096" w:rsidRPr="00572096" w:rsidRDefault="00572096" w:rsidP="00572096">
      <w:pPr>
        <w:jc w:val="center"/>
        <w:rPr>
          <w:smallCaps/>
          <w:szCs w:val="17"/>
          <w:lang w:eastAsia="en-AU"/>
        </w:rPr>
      </w:pPr>
      <w:r w:rsidRPr="00572096">
        <w:rPr>
          <w:smallCaps/>
          <w:szCs w:val="17"/>
          <w:lang w:eastAsia="en-AU"/>
        </w:rPr>
        <w:t>Local Government Act 1999</w:t>
      </w:r>
    </w:p>
    <w:p w14:paraId="55F0F81F" w14:textId="77777777" w:rsidR="00572096" w:rsidRPr="00572096" w:rsidRDefault="00572096" w:rsidP="00572096">
      <w:pPr>
        <w:jc w:val="center"/>
        <w:rPr>
          <w:i/>
          <w:szCs w:val="17"/>
        </w:rPr>
      </w:pPr>
      <w:r w:rsidRPr="00572096">
        <w:rPr>
          <w:i/>
          <w:szCs w:val="17"/>
        </w:rPr>
        <w:t xml:space="preserve">By-law No. 1 of 2026—Permits and Penalties By-law 2026 </w:t>
      </w:r>
    </w:p>
    <w:p w14:paraId="186BAA49" w14:textId="77777777" w:rsidR="00572096" w:rsidRPr="00572096" w:rsidRDefault="00572096" w:rsidP="00572096">
      <w:pPr>
        <w:rPr>
          <w:rFonts w:eastAsia="Times New Roman"/>
          <w:szCs w:val="17"/>
        </w:rPr>
      </w:pPr>
      <w:r w:rsidRPr="00572096">
        <w:rPr>
          <w:rFonts w:eastAsia="Times New Roman"/>
          <w:szCs w:val="17"/>
        </w:rPr>
        <w:t>To provide for a permit system, set penalties for breaches of by-laws, provide for certain matters pertaining to liability and evidence, set regulatory requirements, clarify the construction of Council’s by-laws and for related purposes.</w:t>
      </w:r>
    </w:p>
    <w:p w14:paraId="75707102" w14:textId="77777777" w:rsidR="00572096" w:rsidRPr="00572096" w:rsidRDefault="00572096" w:rsidP="00572096">
      <w:pPr>
        <w:jc w:val="center"/>
        <w:rPr>
          <w:smallCaps/>
          <w:szCs w:val="17"/>
        </w:rPr>
      </w:pPr>
      <w:r w:rsidRPr="00572096">
        <w:rPr>
          <w:smallCaps/>
          <w:szCs w:val="17"/>
        </w:rPr>
        <w:t>Part 1—Preliminary</w:t>
      </w:r>
    </w:p>
    <w:p w14:paraId="75AC464B" w14:textId="77777777" w:rsidR="00572096" w:rsidRPr="00572096" w:rsidRDefault="00572096" w:rsidP="00572096">
      <w:pPr>
        <w:ind w:left="284" w:hanging="284"/>
        <w:rPr>
          <w:rFonts w:eastAsia="Times New Roman"/>
          <w:b/>
          <w:bCs/>
          <w:szCs w:val="17"/>
        </w:rPr>
      </w:pPr>
      <w:r w:rsidRPr="00572096">
        <w:rPr>
          <w:rFonts w:eastAsia="Times New Roman"/>
          <w:b/>
          <w:bCs/>
          <w:szCs w:val="17"/>
        </w:rPr>
        <w:t>1.</w:t>
      </w:r>
      <w:r w:rsidRPr="00572096">
        <w:rPr>
          <w:rFonts w:eastAsia="Times New Roman"/>
          <w:b/>
          <w:bCs/>
          <w:szCs w:val="17"/>
        </w:rPr>
        <w:tab/>
        <w:t>Short Title</w:t>
      </w:r>
    </w:p>
    <w:p w14:paraId="6D11B317" w14:textId="77777777" w:rsidR="00572096" w:rsidRPr="00572096" w:rsidRDefault="00572096" w:rsidP="00572096">
      <w:pPr>
        <w:ind w:left="284"/>
        <w:rPr>
          <w:rFonts w:eastAsia="Times New Roman"/>
          <w:szCs w:val="17"/>
        </w:rPr>
      </w:pPr>
      <w:r w:rsidRPr="00572096">
        <w:rPr>
          <w:rFonts w:eastAsia="Times New Roman"/>
          <w:szCs w:val="17"/>
        </w:rPr>
        <w:t xml:space="preserve">This by-law may be cited as the </w:t>
      </w:r>
      <w:r w:rsidRPr="00572096">
        <w:rPr>
          <w:rFonts w:eastAsia="Times New Roman"/>
          <w:i/>
          <w:iCs/>
          <w:szCs w:val="17"/>
        </w:rPr>
        <w:t>Permits and Penalties By-law 2026</w:t>
      </w:r>
      <w:r w:rsidRPr="00572096">
        <w:rPr>
          <w:rFonts w:eastAsia="Times New Roman"/>
          <w:szCs w:val="17"/>
        </w:rPr>
        <w:t>.</w:t>
      </w:r>
    </w:p>
    <w:p w14:paraId="5B105F55" w14:textId="77777777" w:rsidR="00572096" w:rsidRPr="00572096" w:rsidRDefault="00572096" w:rsidP="00572096">
      <w:pPr>
        <w:ind w:left="284" w:hanging="284"/>
        <w:rPr>
          <w:rFonts w:eastAsia="Times New Roman"/>
          <w:b/>
          <w:bCs/>
          <w:szCs w:val="17"/>
        </w:rPr>
      </w:pPr>
      <w:r w:rsidRPr="00572096">
        <w:rPr>
          <w:rFonts w:eastAsia="Times New Roman"/>
          <w:b/>
          <w:bCs/>
          <w:szCs w:val="17"/>
        </w:rPr>
        <w:t>2.</w:t>
      </w:r>
      <w:r w:rsidRPr="00572096">
        <w:rPr>
          <w:rFonts w:eastAsia="Times New Roman"/>
          <w:b/>
          <w:bCs/>
          <w:szCs w:val="17"/>
        </w:rPr>
        <w:tab/>
        <w:t>Commencement</w:t>
      </w:r>
    </w:p>
    <w:p w14:paraId="1E2621F6" w14:textId="77777777" w:rsidR="00572096" w:rsidRPr="00572096" w:rsidRDefault="00572096" w:rsidP="00572096">
      <w:pPr>
        <w:ind w:left="284"/>
        <w:rPr>
          <w:rFonts w:eastAsia="Times New Roman"/>
          <w:szCs w:val="17"/>
        </w:rPr>
      </w:pPr>
      <w:r w:rsidRPr="00572096">
        <w:rPr>
          <w:rFonts w:eastAsia="Times New Roman"/>
          <w:spacing w:val="-4"/>
          <w:szCs w:val="17"/>
        </w:rPr>
        <w:t>This by-law will come into operation four months after the day on which it is published in the Gazette in accordance with Section 249(5)</w:t>
      </w:r>
      <w:r w:rsidRPr="00572096">
        <w:rPr>
          <w:rFonts w:eastAsia="Times New Roman"/>
          <w:szCs w:val="17"/>
        </w:rPr>
        <w:t xml:space="preserve"> of the </w:t>
      </w:r>
      <w:r w:rsidRPr="00572096">
        <w:rPr>
          <w:rFonts w:eastAsia="Times New Roman"/>
          <w:i/>
          <w:iCs/>
          <w:szCs w:val="17"/>
        </w:rPr>
        <w:t>Local Government Act 1999</w:t>
      </w:r>
      <w:r w:rsidRPr="00572096">
        <w:rPr>
          <w:rFonts w:eastAsia="Times New Roman"/>
          <w:szCs w:val="17"/>
        </w:rPr>
        <w:t>.</w:t>
      </w:r>
    </w:p>
    <w:p w14:paraId="37F1AB4A" w14:textId="77777777" w:rsidR="00572096" w:rsidRPr="00572096" w:rsidRDefault="00572096" w:rsidP="00572096">
      <w:pPr>
        <w:ind w:left="284" w:hanging="284"/>
        <w:rPr>
          <w:rFonts w:eastAsia="Times New Roman"/>
          <w:b/>
          <w:bCs/>
          <w:szCs w:val="17"/>
        </w:rPr>
      </w:pPr>
      <w:r w:rsidRPr="00572096">
        <w:rPr>
          <w:rFonts w:eastAsia="Times New Roman"/>
          <w:b/>
          <w:bCs/>
          <w:szCs w:val="17"/>
        </w:rPr>
        <w:t>3.</w:t>
      </w:r>
      <w:r w:rsidRPr="00572096">
        <w:rPr>
          <w:rFonts w:eastAsia="Times New Roman"/>
          <w:b/>
          <w:bCs/>
          <w:szCs w:val="17"/>
        </w:rPr>
        <w:tab/>
        <w:t>Definitions</w:t>
      </w:r>
    </w:p>
    <w:p w14:paraId="4D451651" w14:textId="77777777" w:rsidR="00572096" w:rsidRPr="00572096" w:rsidRDefault="00572096" w:rsidP="00572096">
      <w:pPr>
        <w:ind w:left="567" w:hanging="283"/>
        <w:rPr>
          <w:rFonts w:eastAsia="Times New Roman"/>
          <w:szCs w:val="17"/>
        </w:rPr>
      </w:pPr>
      <w:r w:rsidRPr="00572096">
        <w:rPr>
          <w:rFonts w:eastAsia="Times New Roman"/>
          <w:szCs w:val="17"/>
        </w:rPr>
        <w:t>3.1</w:t>
      </w:r>
      <w:r w:rsidRPr="00572096">
        <w:rPr>
          <w:rFonts w:eastAsia="Times New Roman"/>
          <w:szCs w:val="17"/>
        </w:rPr>
        <w:tab/>
        <w:t>In any by-law of the Council, unless the contrary intention is clearly indicated:</w:t>
      </w:r>
    </w:p>
    <w:p w14:paraId="6E75F27F" w14:textId="77777777" w:rsidR="00572096" w:rsidRPr="00572096" w:rsidRDefault="00572096" w:rsidP="00572096">
      <w:pPr>
        <w:ind w:left="1134" w:hanging="567"/>
        <w:rPr>
          <w:rFonts w:eastAsia="Times New Roman"/>
          <w:szCs w:val="17"/>
        </w:rPr>
      </w:pPr>
      <w:r w:rsidRPr="00572096">
        <w:rPr>
          <w:rFonts w:eastAsia="Times New Roman"/>
          <w:szCs w:val="17"/>
        </w:rPr>
        <w:t>3.1.1</w:t>
      </w:r>
      <w:r w:rsidRPr="00572096">
        <w:rPr>
          <w:rFonts w:eastAsia="Times New Roman"/>
          <w:szCs w:val="17"/>
        </w:rPr>
        <w:tab/>
      </w:r>
      <w:r w:rsidRPr="00572096">
        <w:rPr>
          <w:rFonts w:eastAsia="Times New Roman"/>
          <w:b/>
          <w:bCs/>
          <w:szCs w:val="17"/>
        </w:rPr>
        <w:t>a</w:t>
      </w:r>
      <w:r w:rsidRPr="00572096">
        <w:rPr>
          <w:rFonts w:eastAsia="Times New Roman"/>
          <w:b/>
          <w:bCs/>
          <w:spacing w:val="-4"/>
          <w:szCs w:val="17"/>
        </w:rPr>
        <w:t xml:space="preserve">uthorised person </w:t>
      </w:r>
      <w:r w:rsidRPr="00572096">
        <w:rPr>
          <w:rFonts w:eastAsia="Times New Roman"/>
          <w:spacing w:val="-4"/>
          <w:szCs w:val="17"/>
        </w:rPr>
        <w:t xml:space="preserve">means a person appointed as an authorised person pursuant to Section 260 of the </w:t>
      </w:r>
      <w:r w:rsidRPr="00572096">
        <w:rPr>
          <w:rFonts w:eastAsia="Times New Roman"/>
          <w:i/>
          <w:iCs/>
          <w:spacing w:val="-4"/>
          <w:szCs w:val="17"/>
        </w:rPr>
        <w:t>Local Government Act 1999</w:t>
      </w:r>
      <w:r w:rsidRPr="00572096">
        <w:rPr>
          <w:rFonts w:eastAsia="Times New Roman"/>
          <w:spacing w:val="-4"/>
          <w:szCs w:val="17"/>
        </w:rPr>
        <w:t>;</w:t>
      </w:r>
    </w:p>
    <w:p w14:paraId="3DE4E082" w14:textId="77777777" w:rsidR="00572096" w:rsidRPr="00572096" w:rsidRDefault="00572096" w:rsidP="00572096">
      <w:pPr>
        <w:ind w:left="1134" w:hanging="567"/>
        <w:rPr>
          <w:rFonts w:eastAsia="Times New Roman"/>
          <w:szCs w:val="17"/>
        </w:rPr>
      </w:pPr>
      <w:r w:rsidRPr="00572096">
        <w:rPr>
          <w:rFonts w:eastAsia="Times New Roman"/>
          <w:szCs w:val="17"/>
        </w:rPr>
        <w:t>3.1.2</w:t>
      </w:r>
      <w:r w:rsidRPr="00572096">
        <w:rPr>
          <w:rFonts w:eastAsia="Times New Roman"/>
          <w:szCs w:val="17"/>
        </w:rPr>
        <w:tab/>
      </w:r>
      <w:r w:rsidRPr="00572096">
        <w:rPr>
          <w:rFonts w:eastAsia="Times New Roman"/>
          <w:b/>
          <w:bCs/>
          <w:szCs w:val="17"/>
        </w:rPr>
        <w:t>Council</w:t>
      </w:r>
      <w:r w:rsidRPr="00572096">
        <w:rPr>
          <w:rFonts w:eastAsia="Times New Roman"/>
          <w:szCs w:val="17"/>
        </w:rPr>
        <w:t xml:space="preserve"> means the District Council of Ceduna;</w:t>
      </w:r>
    </w:p>
    <w:p w14:paraId="1085A423" w14:textId="77777777" w:rsidR="00572096" w:rsidRPr="00572096" w:rsidRDefault="00572096" w:rsidP="00572096">
      <w:pPr>
        <w:ind w:left="1134" w:hanging="567"/>
        <w:rPr>
          <w:rFonts w:eastAsia="Times New Roman"/>
          <w:szCs w:val="17"/>
        </w:rPr>
      </w:pPr>
      <w:r w:rsidRPr="00572096">
        <w:rPr>
          <w:rFonts w:eastAsia="Times New Roman"/>
          <w:szCs w:val="17"/>
        </w:rPr>
        <w:t>3.1.3</w:t>
      </w:r>
      <w:r w:rsidRPr="00572096">
        <w:rPr>
          <w:rFonts w:eastAsia="Times New Roman"/>
          <w:szCs w:val="17"/>
        </w:rPr>
        <w:tab/>
      </w:r>
      <w:r w:rsidRPr="00572096">
        <w:rPr>
          <w:rFonts w:eastAsia="Times New Roman"/>
          <w:b/>
          <w:bCs/>
          <w:szCs w:val="17"/>
        </w:rPr>
        <w:t>drive</w:t>
      </w:r>
      <w:r w:rsidRPr="00572096">
        <w:rPr>
          <w:rFonts w:eastAsia="Times New Roman"/>
          <w:i/>
          <w:iCs/>
          <w:szCs w:val="17"/>
        </w:rPr>
        <w:t xml:space="preserve"> </w:t>
      </w:r>
      <w:r w:rsidRPr="00572096">
        <w:rPr>
          <w:rFonts w:eastAsia="Times New Roman"/>
          <w:szCs w:val="17"/>
        </w:rPr>
        <w:t>a vehicle means to be in control of the steering, movement or propulsion of the vehicle;</w:t>
      </w:r>
    </w:p>
    <w:p w14:paraId="71F67C13" w14:textId="77777777" w:rsidR="00572096" w:rsidRPr="00572096" w:rsidRDefault="00572096" w:rsidP="00572096">
      <w:pPr>
        <w:ind w:left="1134" w:hanging="567"/>
        <w:rPr>
          <w:rFonts w:eastAsia="Times New Roman"/>
          <w:szCs w:val="17"/>
        </w:rPr>
      </w:pPr>
      <w:r w:rsidRPr="00572096">
        <w:rPr>
          <w:rFonts w:eastAsia="Times New Roman"/>
          <w:szCs w:val="17"/>
        </w:rPr>
        <w:t>3.1.4</w:t>
      </w:r>
      <w:r w:rsidRPr="00572096">
        <w:rPr>
          <w:rFonts w:eastAsia="Times New Roman"/>
          <w:szCs w:val="17"/>
        </w:rPr>
        <w:tab/>
      </w:r>
      <w:r w:rsidRPr="00572096">
        <w:rPr>
          <w:rFonts w:eastAsia="Times New Roman"/>
          <w:b/>
          <w:bCs/>
          <w:szCs w:val="17"/>
        </w:rPr>
        <w:t>driver</w:t>
      </w:r>
      <w:r w:rsidRPr="00572096">
        <w:rPr>
          <w:rFonts w:eastAsia="Times New Roman"/>
          <w:i/>
          <w:iCs/>
          <w:szCs w:val="17"/>
        </w:rPr>
        <w:t xml:space="preserve"> </w:t>
      </w:r>
      <w:r w:rsidRPr="00572096">
        <w:rPr>
          <w:rFonts w:eastAsia="Times New Roman"/>
          <w:szCs w:val="17"/>
        </w:rPr>
        <w:t>of a vehicle means the person driving the vehicle;</w:t>
      </w:r>
    </w:p>
    <w:p w14:paraId="1802C8EF" w14:textId="77777777" w:rsidR="00572096" w:rsidRPr="00572096" w:rsidRDefault="00572096" w:rsidP="00572096">
      <w:pPr>
        <w:ind w:left="1134" w:hanging="567"/>
        <w:rPr>
          <w:rFonts w:eastAsia="Times New Roman"/>
          <w:szCs w:val="17"/>
        </w:rPr>
      </w:pPr>
      <w:r w:rsidRPr="00572096">
        <w:rPr>
          <w:rFonts w:eastAsia="Times New Roman"/>
          <w:szCs w:val="17"/>
        </w:rPr>
        <w:t>3.1.5</w:t>
      </w:r>
      <w:r w:rsidRPr="00572096">
        <w:rPr>
          <w:rFonts w:eastAsia="Times New Roman"/>
          <w:szCs w:val="17"/>
        </w:rPr>
        <w:tab/>
      </w:r>
      <w:r w:rsidRPr="00572096">
        <w:rPr>
          <w:rFonts w:eastAsia="Times New Roman"/>
          <w:b/>
          <w:bCs/>
          <w:szCs w:val="17"/>
        </w:rPr>
        <w:t xml:space="preserve">motor vehicle </w:t>
      </w:r>
      <w:r w:rsidRPr="00572096">
        <w:rPr>
          <w:rFonts w:eastAsia="Times New Roman"/>
          <w:szCs w:val="17"/>
        </w:rPr>
        <w:t>has the same meaning as in the</w:t>
      </w:r>
      <w:r w:rsidRPr="00572096">
        <w:rPr>
          <w:rFonts w:eastAsia="Times New Roman"/>
          <w:i/>
          <w:iCs/>
          <w:szCs w:val="17"/>
        </w:rPr>
        <w:t xml:space="preserve"> Road Traffic Act 1961</w:t>
      </w:r>
      <w:r w:rsidRPr="00572096">
        <w:rPr>
          <w:rFonts w:eastAsia="Times New Roman"/>
          <w:szCs w:val="17"/>
        </w:rPr>
        <w:t>;</w:t>
      </w:r>
    </w:p>
    <w:p w14:paraId="3DE33F2F" w14:textId="77777777" w:rsidR="00572096" w:rsidRPr="00572096" w:rsidRDefault="00572096" w:rsidP="00572096">
      <w:pPr>
        <w:ind w:left="1134" w:hanging="567"/>
        <w:rPr>
          <w:rFonts w:eastAsia="Times New Roman"/>
          <w:szCs w:val="17"/>
        </w:rPr>
      </w:pPr>
      <w:r w:rsidRPr="00572096">
        <w:rPr>
          <w:rFonts w:eastAsia="Times New Roman"/>
          <w:szCs w:val="17"/>
        </w:rPr>
        <w:t>3.1.6</w:t>
      </w:r>
      <w:r w:rsidRPr="00572096">
        <w:rPr>
          <w:rFonts w:eastAsia="Times New Roman"/>
          <w:szCs w:val="17"/>
        </w:rPr>
        <w:tab/>
      </w:r>
      <w:r w:rsidRPr="00572096">
        <w:rPr>
          <w:rFonts w:eastAsia="Times New Roman"/>
          <w:b/>
          <w:bCs/>
          <w:szCs w:val="17"/>
        </w:rPr>
        <w:t>notice in writing</w:t>
      </w:r>
      <w:r w:rsidRPr="00572096">
        <w:rPr>
          <w:rFonts w:eastAsia="Times New Roman"/>
          <w:szCs w:val="17"/>
        </w:rPr>
        <w:t xml:space="preserve"> includes, depending on the context, an email, letter, advertisement placed in a newspaper circulating </w:t>
      </w:r>
      <w:proofErr w:type="gramStart"/>
      <w:r w:rsidRPr="00572096">
        <w:rPr>
          <w:rFonts w:eastAsia="Times New Roman"/>
          <w:szCs w:val="17"/>
        </w:rPr>
        <w:t>in the area of</w:t>
      </w:r>
      <w:proofErr w:type="gramEnd"/>
      <w:r w:rsidRPr="00572096">
        <w:rPr>
          <w:rFonts w:eastAsia="Times New Roman"/>
          <w:szCs w:val="17"/>
        </w:rPr>
        <w:t xml:space="preserve"> the Council, information posted on Council’s website, or information placed on a sign;</w:t>
      </w:r>
    </w:p>
    <w:p w14:paraId="51FBB70E" w14:textId="77777777" w:rsidR="00572096" w:rsidRPr="00572096" w:rsidRDefault="00572096" w:rsidP="00572096">
      <w:pPr>
        <w:ind w:left="1134" w:hanging="567"/>
        <w:rPr>
          <w:rFonts w:eastAsia="Times New Roman"/>
          <w:szCs w:val="17"/>
        </w:rPr>
      </w:pPr>
      <w:r w:rsidRPr="00572096">
        <w:rPr>
          <w:rFonts w:eastAsia="Times New Roman"/>
          <w:szCs w:val="17"/>
        </w:rPr>
        <w:t>3.1.7</w:t>
      </w:r>
      <w:r w:rsidRPr="00572096">
        <w:rPr>
          <w:rFonts w:eastAsia="Times New Roman"/>
          <w:szCs w:val="17"/>
        </w:rPr>
        <w:tab/>
      </w:r>
      <w:r w:rsidRPr="00572096">
        <w:rPr>
          <w:rFonts w:eastAsia="Times New Roman"/>
          <w:b/>
          <w:bCs/>
          <w:szCs w:val="17"/>
        </w:rPr>
        <w:t xml:space="preserve">person </w:t>
      </w:r>
      <w:r w:rsidRPr="00572096">
        <w:rPr>
          <w:rFonts w:eastAsia="Times New Roman"/>
          <w:szCs w:val="17"/>
        </w:rPr>
        <w:t>includes a natural person, a body corporate or incorporated association;</w:t>
      </w:r>
    </w:p>
    <w:p w14:paraId="40AA6AC7" w14:textId="77777777" w:rsidR="00572096" w:rsidRPr="00572096" w:rsidRDefault="00572096" w:rsidP="00572096">
      <w:pPr>
        <w:ind w:left="1134" w:hanging="567"/>
        <w:rPr>
          <w:rFonts w:eastAsia="Times New Roman"/>
          <w:szCs w:val="17"/>
        </w:rPr>
      </w:pPr>
      <w:r w:rsidRPr="00572096">
        <w:rPr>
          <w:rFonts w:eastAsia="Times New Roman"/>
          <w:szCs w:val="17"/>
        </w:rPr>
        <w:t>3.1.8</w:t>
      </w:r>
      <w:r w:rsidRPr="00572096">
        <w:rPr>
          <w:rFonts w:eastAsia="Times New Roman"/>
          <w:szCs w:val="17"/>
        </w:rPr>
        <w:tab/>
      </w:r>
      <w:r w:rsidRPr="00572096">
        <w:rPr>
          <w:rFonts w:eastAsia="Times New Roman"/>
          <w:b/>
          <w:bCs/>
          <w:szCs w:val="17"/>
        </w:rPr>
        <w:t xml:space="preserve">road </w:t>
      </w:r>
      <w:r w:rsidRPr="00572096">
        <w:rPr>
          <w:rFonts w:eastAsia="Times New Roman"/>
          <w:szCs w:val="17"/>
        </w:rPr>
        <w:t xml:space="preserve">has the same meaning as in the </w:t>
      </w:r>
      <w:r w:rsidRPr="00572096">
        <w:rPr>
          <w:rFonts w:eastAsia="Times New Roman"/>
          <w:i/>
          <w:iCs/>
          <w:szCs w:val="17"/>
        </w:rPr>
        <w:t>Local Government Act 1999</w:t>
      </w:r>
      <w:r w:rsidRPr="00572096">
        <w:rPr>
          <w:rFonts w:eastAsia="Times New Roman"/>
          <w:szCs w:val="17"/>
        </w:rPr>
        <w:t>;</w:t>
      </w:r>
    </w:p>
    <w:p w14:paraId="64CF3433" w14:textId="77777777" w:rsidR="00572096" w:rsidRPr="00572096" w:rsidRDefault="00572096" w:rsidP="00572096">
      <w:pPr>
        <w:ind w:left="1134" w:hanging="567"/>
        <w:rPr>
          <w:rFonts w:eastAsia="Times New Roman"/>
          <w:szCs w:val="17"/>
        </w:rPr>
      </w:pPr>
      <w:r w:rsidRPr="00572096">
        <w:rPr>
          <w:rFonts w:eastAsia="Times New Roman"/>
          <w:szCs w:val="17"/>
        </w:rPr>
        <w:t>3.1.9</w:t>
      </w:r>
      <w:r w:rsidRPr="00572096">
        <w:rPr>
          <w:rFonts w:eastAsia="Times New Roman"/>
          <w:szCs w:val="17"/>
        </w:rPr>
        <w:tab/>
      </w:r>
      <w:r w:rsidRPr="00572096">
        <w:rPr>
          <w:rFonts w:eastAsia="Times New Roman"/>
          <w:b/>
          <w:bCs/>
          <w:szCs w:val="17"/>
        </w:rPr>
        <w:t>vehicle</w:t>
      </w:r>
      <w:r w:rsidRPr="00572096">
        <w:rPr>
          <w:rFonts w:eastAsia="Times New Roman"/>
          <w:szCs w:val="17"/>
        </w:rPr>
        <w:t xml:space="preserve"> has the same meaning as in the </w:t>
      </w:r>
      <w:r w:rsidRPr="00572096">
        <w:rPr>
          <w:rFonts w:eastAsia="Times New Roman"/>
          <w:i/>
          <w:iCs/>
          <w:szCs w:val="17"/>
        </w:rPr>
        <w:t>Road Traffic Act 1961</w:t>
      </w:r>
      <w:r w:rsidRPr="00572096">
        <w:rPr>
          <w:rFonts w:eastAsia="Times New Roman"/>
          <w:szCs w:val="17"/>
        </w:rPr>
        <w:t xml:space="preserve"> and the Australian Road Rules.</w:t>
      </w:r>
    </w:p>
    <w:p w14:paraId="7C12758B" w14:textId="77777777" w:rsidR="00572096" w:rsidRPr="00572096" w:rsidRDefault="00572096" w:rsidP="00572096">
      <w:pPr>
        <w:ind w:left="567" w:hanging="283"/>
        <w:rPr>
          <w:rFonts w:eastAsia="Times New Roman"/>
          <w:szCs w:val="17"/>
        </w:rPr>
      </w:pPr>
      <w:r w:rsidRPr="00572096">
        <w:rPr>
          <w:rFonts w:eastAsia="Times New Roman"/>
          <w:szCs w:val="17"/>
        </w:rPr>
        <w:t>3.2</w:t>
      </w:r>
      <w:r w:rsidRPr="00572096">
        <w:rPr>
          <w:rFonts w:eastAsia="Times New Roman"/>
          <w:szCs w:val="17"/>
        </w:rPr>
        <w:tab/>
        <w:t>In this by-law:</w:t>
      </w:r>
    </w:p>
    <w:p w14:paraId="6B3460B6" w14:textId="77777777" w:rsidR="00572096" w:rsidRPr="00572096" w:rsidRDefault="00572096" w:rsidP="00572096">
      <w:pPr>
        <w:ind w:left="1134" w:hanging="567"/>
        <w:rPr>
          <w:rFonts w:eastAsia="Times New Roman"/>
          <w:szCs w:val="17"/>
        </w:rPr>
      </w:pPr>
      <w:r w:rsidRPr="00572096">
        <w:rPr>
          <w:rFonts w:eastAsia="Times New Roman"/>
          <w:szCs w:val="17"/>
        </w:rPr>
        <w:t>3.2.1</w:t>
      </w:r>
      <w:r w:rsidRPr="00572096">
        <w:rPr>
          <w:rFonts w:eastAsia="Times New Roman"/>
          <w:szCs w:val="17"/>
        </w:rPr>
        <w:tab/>
      </w:r>
      <w:r w:rsidRPr="00572096">
        <w:rPr>
          <w:rFonts w:eastAsia="Times New Roman"/>
          <w:b/>
          <w:bCs/>
          <w:szCs w:val="17"/>
        </w:rPr>
        <w:t>owner</w:t>
      </w:r>
      <w:r w:rsidRPr="00572096">
        <w:rPr>
          <w:rFonts w:eastAsia="Times New Roman"/>
          <w:i/>
          <w:iCs/>
          <w:szCs w:val="17"/>
        </w:rPr>
        <w:t xml:space="preserve"> </w:t>
      </w:r>
      <w:r w:rsidRPr="00572096">
        <w:rPr>
          <w:rFonts w:eastAsia="Times New Roman"/>
          <w:szCs w:val="17"/>
        </w:rPr>
        <w:t xml:space="preserve">has the same meaning as in the </w:t>
      </w:r>
      <w:r w:rsidRPr="00572096">
        <w:rPr>
          <w:rFonts w:eastAsia="Times New Roman"/>
          <w:i/>
          <w:iCs/>
          <w:szCs w:val="17"/>
        </w:rPr>
        <w:t>Road Traffic Act 1961</w:t>
      </w:r>
      <w:r w:rsidRPr="00572096">
        <w:rPr>
          <w:rFonts w:eastAsia="Times New Roman"/>
          <w:szCs w:val="17"/>
        </w:rPr>
        <w:t>;</w:t>
      </w:r>
    </w:p>
    <w:p w14:paraId="536F12D6" w14:textId="77777777" w:rsidR="00572096" w:rsidRPr="00572096" w:rsidRDefault="00572096" w:rsidP="00572096">
      <w:pPr>
        <w:ind w:left="1134" w:hanging="567"/>
        <w:rPr>
          <w:rFonts w:eastAsia="Times New Roman"/>
          <w:szCs w:val="17"/>
        </w:rPr>
      </w:pPr>
      <w:r w:rsidRPr="00572096">
        <w:rPr>
          <w:rFonts w:eastAsia="Times New Roman"/>
          <w:szCs w:val="17"/>
        </w:rPr>
        <w:t>3.2.2</w:t>
      </w:r>
      <w:r w:rsidRPr="00572096">
        <w:rPr>
          <w:rFonts w:eastAsia="Times New Roman"/>
          <w:szCs w:val="17"/>
        </w:rPr>
        <w:tab/>
      </w:r>
      <w:r w:rsidRPr="00572096">
        <w:rPr>
          <w:rFonts w:eastAsia="Times New Roman"/>
          <w:b/>
          <w:bCs/>
          <w:szCs w:val="17"/>
        </w:rPr>
        <w:t>p</w:t>
      </w:r>
      <w:r w:rsidRPr="00572096">
        <w:rPr>
          <w:rFonts w:eastAsia="Times New Roman"/>
          <w:b/>
          <w:bCs/>
          <w:spacing w:val="-4"/>
          <w:szCs w:val="17"/>
        </w:rPr>
        <w:t>rescribed offence</w:t>
      </w:r>
      <w:r w:rsidRPr="00572096">
        <w:rPr>
          <w:rFonts w:eastAsia="Times New Roman"/>
          <w:spacing w:val="-4"/>
          <w:szCs w:val="17"/>
        </w:rPr>
        <w:t xml:space="preserve"> means an offence against a by-law of the Council relating to the driving, parking or standing of vehicles.</w:t>
      </w:r>
    </w:p>
    <w:p w14:paraId="67328B29" w14:textId="77777777" w:rsidR="00572096" w:rsidRPr="00572096" w:rsidRDefault="00572096" w:rsidP="00572096">
      <w:pPr>
        <w:ind w:left="284" w:hanging="284"/>
        <w:rPr>
          <w:rFonts w:eastAsia="Times New Roman"/>
          <w:b/>
          <w:bCs/>
          <w:szCs w:val="17"/>
        </w:rPr>
      </w:pPr>
      <w:r w:rsidRPr="00572096">
        <w:rPr>
          <w:rFonts w:eastAsia="Times New Roman"/>
          <w:b/>
          <w:bCs/>
          <w:szCs w:val="17"/>
        </w:rPr>
        <w:t>4.</w:t>
      </w:r>
      <w:r w:rsidRPr="00572096">
        <w:rPr>
          <w:rFonts w:eastAsia="Times New Roman"/>
          <w:b/>
          <w:bCs/>
          <w:szCs w:val="17"/>
        </w:rPr>
        <w:tab/>
        <w:t>Construction</w:t>
      </w:r>
    </w:p>
    <w:p w14:paraId="1911818F" w14:textId="77777777" w:rsidR="00572096" w:rsidRPr="00572096" w:rsidRDefault="00572096" w:rsidP="00572096">
      <w:pPr>
        <w:ind w:left="284"/>
        <w:rPr>
          <w:rFonts w:eastAsia="Times New Roman"/>
          <w:szCs w:val="17"/>
        </w:rPr>
      </w:pPr>
      <w:r w:rsidRPr="00572096">
        <w:rPr>
          <w:rFonts w:eastAsia="Times New Roman"/>
          <w:szCs w:val="17"/>
        </w:rPr>
        <w:t>Every by-law of the Council shall be subject to any Act of Parliament and Regulations made thereunder.</w:t>
      </w:r>
    </w:p>
    <w:p w14:paraId="4FA4005F" w14:textId="77777777" w:rsidR="00572096" w:rsidRPr="00572096" w:rsidRDefault="00572096" w:rsidP="00572096">
      <w:pPr>
        <w:jc w:val="center"/>
        <w:rPr>
          <w:smallCaps/>
          <w:szCs w:val="17"/>
        </w:rPr>
      </w:pPr>
      <w:r w:rsidRPr="00572096">
        <w:rPr>
          <w:smallCaps/>
          <w:szCs w:val="17"/>
        </w:rPr>
        <w:t>Part 2—Permits</w:t>
      </w:r>
    </w:p>
    <w:p w14:paraId="61AF29E8" w14:textId="77777777" w:rsidR="00572096" w:rsidRPr="00572096" w:rsidRDefault="00572096" w:rsidP="00572096">
      <w:pPr>
        <w:ind w:left="284" w:hanging="284"/>
        <w:rPr>
          <w:rFonts w:eastAsia="Times New Roman"/>
          <w:b/>
          <w:bCs/>
          <w:szCs w:val="17"/>
        </w:rPr>
      </w:pPr>
      <w:r w:rsidRPr="00572096">
        <w:rPr>
          <w:rFonts w:eastAsia="Times New Roman"/>
          <w:b/>
          <w:bCs/>
          <w:szCs w:val="17"/>
        </w:rPr>
        <w:t>5.</w:t>
      </w:r>
      <w:r w:rsidRPr="00572096">
        <w:rPr>
          <w:rFonts w:eastAsia="Times New Roman"/>
          <w:b/>
          <w:bCs/>
          <w:szCs w:val="17"/>
        </w:rPr>
        <w:tab/>
        <w:t>Council May Grant Permits</w:t>
      </w:r>
    </w:p>
    <w:p w14:paraId="17E78A9E" w14:textId="77777777" w:rsidR="00572096" w:rsidRPr="00572096" w:rsidRDefault="00572096" w:rsidP="00572096">
      <w:pPr>
        <w:ind w:left="284"/>
        <w:rPr>
          <w:rFonts w:eastAsia="Times New Roman"/>
          <w:spacing w:val="-4"/>
          <w:szCs w:val="17"/>
        </w:rPr>
      </w:pPr>
      <w:r w:rsidRPr="00572096">
        <w:rPr>
          <w:rFonts w:eastAsia="Times New Roman"/>
          <w:spacing w:val="-4"/>
          <w:szCs w:val="17"/>
        </w:rPr>
        <w:t>If any by-law of the Council states that a person needs a ‘permit’ or ‘permission’ to do a specified thing, then the following provisions apply:</w:t>
      </w:r>
    </w:p>
    <w:p w14:paraId="28BD8101" w14:textId="77777777" w:rsidR="00572096" w:rsidRPr="00572096" w:rsidRDefault="00572096" w:rsidP="00572096">
      <w:pPr>
        <w:ind w:left="567" w:hanging="283"/>
        <w:rPr>
          <w:rFonts w:eastAsia="Times New Roman"/>
          <w:szCs w:val="17"/>
        </w:rPr>
      </w:pPr>
      <w:r w:rsidRPr="00572096">
        <w:rPr>
          <w:rFonts w:eastAsia="Times New Roman"/>
          <w:szCs w:val="17"/>
        </w:rPr>
        <w:t>5.1</w:t>
      </w:r>
      <w:r w:rsidRPr="00572096">
        <w:rPr>
          <w:rFonts w:eastAsia="Times New Roman"/>
          <w:szCs w:val="17"/>
        </w:rPr>
        <w:tab/>
        <w:t>The permit must be in writing.</w:t>
      </w:r>
    </w:p>
    <w:p w14:paraId="090AC049" w14:textId="77777777" w:rsidR="00572096" w:rsidRPr="00572096" w:rsidRDefault="00572096" w:rsidP="00572096">
      <w:pPr>
        <w:ind w:left="567" w:hanging="283"/>
        <w:rPr>
          <w:rFonts w:eastAsia="Times New Roman"/>
          <w:szCs w:val="17"/>
        </w:rPr>
      </w:pPr>
      <w:r w:rsidRPr="00572096">
        <w:rPr>
          <w:rFonts w:eastAsia="Times New Roman"/>
          <w:szCs w:val="17"/>
        </w:rPr>
        <w:t>5.2</w:t>
      </w:r>
      <w:r w:rsidRPr="00572096">
        <w:rPr>
          <w:rFonts w:eastAsia="Times New Roman"/>
          <w:szCs w:val="17"/>
        </w:rPr>
        <w:tab/>
        <w:t>The Council may:</w:t>
      </w:r>
    </w:p>
    <w:p w14:paraId="7C7F577B" w14:textId="77777777" w:rsidR="00572096" w:rsidRPr="00572096" w:rsidRDefault="00572096" w:rsidP="00572096">
      <w:pPr>
        <w:ind w:left="1134" w:hanging="567"/>
        <w:rPr>
          <w:rFonts w:eastAsia="Times New Roman"/>
          <w:szCs w:val="17"/>
        </w:rPr>
      </w:pPr>
      <w:r w:rsidRPr="00572096">
        <w:rPr>
          <w:rFonts w:eastAsia="Times New Roman"/>
          <w:szCs w:val="17"/>
        </w:rPr>
        <w:t>5.2.1</w:t>
      </w:r>
      <w:r w:rsidRPr="00572096">
        <w:rPr>
          <w:rFonts w:eastAsia="Times New Roman"/>
          <w:szCs w:val="17"/>
        </w:rPr>
        <w:tab/>
        <w:t>attach conditions to the permit;</w:t>
      </w:r>
    </w:p>
    <w:p w14:paraId="3C4BF4E8" w14:textId="77777777" w:rsidR="00572096" w:rsidRPr="00572096" w:rsidRDefault="00572096" w:rsidP="00572096">
      <w:pPr>
        <w:ind w:left="1134" w:hanging="567"/>
        <w:rPr>
          <w:rFonts w:eastAsia="Times New Roman"/>
          <w:szCs w:val="17"/>
        </w:rPr>
      </w:pPr>
      <w:r w:rsidRPr="00572096">
        <w:rPr>
          <w:rFonts w:eastAsia="Times New Roman"/>
          <w:szCs w:val="17"/>
        </w:rPr>
        <w:t>5.2.2</w:t>
      </w:r>
      <w:r w:rsidRPr="00572096">
        <w:rPr>
          <w:rFonts w:eastAsia="Times New Roman"/>
          <w:szCs w:val="17"/>
        </w:rPr>
        <w:tab/>
        <w:t>change or revoke a condition, by notice in writing; or</w:t>
      </w:r>
    </w:p>
    <w:p w14:paraId="48FF3F6C" w14:textId="77777777" w:rsidR="00572096" w:rsidRPr="00572096" w:rsidRDefault="00572096" w:rsidP="00572096">
      <w:pPr>
        <w:ind w:left="1134" w:hanging="567"/>
        <w:rPr>
          <w:rFonts w:eastAsia="Times New Roman"/>
          <w:szCs w:val="17"/>
        </w:rPr>
      </w:pPr>
      <w:r w:rsidRPr="00572096">
        <w:rPr>
          <w:rFonts w:eastAsia="Times New Roman"/>
          <w:szCs w:val="17"/>
        </w:rPr>
        <w:t>5.2.3</w:t>
      </w:r>
      <w:r w:rsidRPr="00572096">
        <w:rPr>
          <w:rFonts w:eastAsia="Times New Roman"/>
          <w:szCs w:val="17"/>
        </w:rPr>
        <w:tab/>
        <w:t>add new conditions, by notice in writing.</w:t>
      </w:r>
    </w:p>
    <w:p w14:paraId="0330F598" w14:textId="77777777" w:rsidR="00572096" w:rsidRPr="00572096" w:rsidRDefault="00572096" w:rsidP="00572096">
      <w:pPr>
        <w:ind w:left="567" w:hanging="283"/>
        <w:rPr>
          <w:rFonts w:eastAsia="Times New Roman"/>
          <w:szCs w:val="17"/>
        </w:rPr>
      </w:pPr>
      <w:r w:rsidRPr="00572096">
        <w:rPr>
          <w:rFonts w:eastAsia="Times New Roman"/>
          <w:szCs w:val="17"/>
        </w:rPr>
        <w:t>5.3</w:t>
      </w:r>
      <w:r w:rsidRPr="00572096">
        <w:rPr>
          <w:rFonts w:eastAsia="Times New Roman"/>
          <w:szCs w:val="17"/>
        </w:rPr>
        <w:tab/>
        <w:t>A person who holds a permit must comply with every condition attached to it. Failure to do so constitutes a breach of this by-law.</w:t>
      </w:r>
    </w:p>
    <w:p w14:paraId="084A7627" w14:textId="77777777" w:rsidR="00572096" w:rsidRPr="00572096" w:rsidRDefault="00572096" w:rsidP="00572096">
      <w:pPr>
        <w:ind w:left="567" w:hanging="283"/>
        <w:rPr>
          <w:rFonts w:eastAsia="Times New Roman"/>
          <w:szCs w:val="17"/>
        </w:rPr>
      </w:pPr>
      <w:r w:rsidRPr="00572096">
        <w:rPr>
          <w:rFonts w:eastAsia="Times New Roman"/>
          <w:szCs w:val="17"/>
        </w:rPr>
        <w:t>5.4</w:t>
      </w:r>
      <w:r w:rsidRPr="00572096">
        <w:rPr>
          <w:rFonts w:eastAsia="Times New Roman"/>
          <w:szCs w:val="17"/>
        </w:rPr>
        <w:tab/>
        <w:t>The Council may revoke a permit, by notice in writing, if:</w:t>
      </w:r>
    </w:p>
    <w:p w14:paraId="2BA376E9" w14:textId="77777777" w:rsidR="00572096" w:rsidRPr="00572096" w:rsidRDefault="00572096" w:rsidP="00572096">
      <w:pPr>
        <w:ind w:left="1134" w:hanging="567"/>
        <w:rPr>
          <w:rFonts w:eastAsia="Times New Roman"/>
          <w:szCs w:val="17"/>
        </w:rPr>
      </w:pPr>
      <w:r w:rsidRPr="00572096">
        <w:rPr>
          <w:rFonts w:eastAsia="Times New Roman"/>
          <w:szCs w:val="17"/>
        </w:rPr>
        <w:t>5.4.1</w:t>
      </w:r>
      <w:r w:rsidRPr="00572096">
        <w:rPr>
          <w:rFonts w:eastAsia="Times New Roman"/>
          <w:szCs w:val="17"/>
        </w:rPr>
        <w:tab/>
        <w:t>the holder of the permit fails to comply with a condition attached to it; or</w:t>
      </w:r>
    </w:p>
    <w:p w14:paraId="391590B8" w14:textId="77777777" w:rsidR="00572096" w:rsidRPr="00572096" w:rsidRDefault="00572096" w:rsidP="00572096">
      <w:pPr>
        <w:ind w:left="1134" w:hanging="567"/>
        <w:rPr>
          <w:rFonts w:eastAsia="Times New Roman"/>
          <w:szCs w:val="17"/>
        </w:rPr>
      </w:pPr>
      <w:r w:rsidRPr="00572096">
        <w:rPr>
          <w:rFonts w:eastAsia="Times New Roman"/>
          <w:szCs w:val="17"/>
        </w:rPr>
        <w:t>5.4.2</w:t>
      </w:r>
      <w:r w:rsidRPr="00572096">
        <w:rPr>
          <w:rFonts w:eastAsia="Times New Roman"/>
          <w:szCs w:val="17"/>
        </w:rPr>
        <w:tab/>
        <w:t>the permit is of a continuing nature, and the Council has reasonable grounds for revoking it.</w:t>
      </w:r>
    </w:p>
    <w:p w14:paraId="0B5DA366" w14:textId="77777777" w:rsidR="00572096" w:rsidRPr="00572096" w:rsidRDefault="00572096" w:rsidP="00572096">
      <w:pPr>
        <w:ind w:left="567" w:hanging="283"/>
        <w:rPr>
          <w:rFonts w:eastAsia="Times New Roman"/>
          <w:szCs w:val="17"/>
        </w:rPr>
      </w:pPr>
      <w:r w:rsidRPr="00572096">
        <w:rPr>
          <w:rFonts w:eastAsia="Times New Roman"/>
          <w:szCs w:val="17"/>
        </w:rPr>
        <w:t>5.5</w:t>
      </w:r>
      <w:r w:rsidRPr="00572096">
        <w:rPr>
          <w:rFonts w:eastAsia="Times New Roman"/>
          <w:szCs w:val="17"/>
        </w:rPr>
        <w:tab/>
        <w:t>The Council may, by resolution, fix, vary or revoke fees or charges for the granting of a permit to do a specified thing.</w:t>
      </w:r>
    </w:p>
    <w:p w14:paraId="225232DC" w14:textId="77777777" w:rsidR="00572096" w:rsidRPr="00572096" w:rsidRDefault="00572096" w:rsidP="00572096">
      <w:pPr>
        <w:jc w:val="center"/>
        <w:rPr>
          <w:smallCaps/>
          <w:szCs w:val="17"/>
        </w:rPr>
      </w:pPr>
      <w:r w:rsidRPr="00572096">
        <w:rPr>
          <w:smallCaps/>
          <w:szCs w:val="17"/>
        </w:rPr>
        <w:t>Part 3—Enforcement</w:t>
      </w:r>
    </w:p>
    <w:p w14:paraId="4675DB3E" w14:textId="77777777" w:rsidR="00572096" w:rsidRPr="00572096" w:rsidRDefault="00572096" w:rsidP="00572096">
      <w:pPr>
        <w:ind w:left="284" w:hanging="284"/>
        <w:rPr>
          <w:rFonts w:eastAsia="Times New Roman"/>
          <w:b/>
          <w:bCs/>
          <w:szCs w:val="17"/>
        </w:rPr>
      </w:pPr>
      <w:r w:rsidRPr="00572096">
        <w:rPr>
          <w:rFonts w:eastAsia="Times New Roman"/>
          <w:b/>
          <w:bCs/>
          <w:szCs w:val="17"/>
        </w:rPr>
        <w:t>6.</w:t>
      </w:r>
      <w:r w:rsidRPr="00572096">
        <w:rPr>
          <w:rFonts w:eastAsia="Times New Roman"/>
          <w:b/>
          <w:bCs/>
          <w:szCs w:val="17"/>
        </w:rPr>
        <w:tab/>
        <w:t>Penalties</w:t>
      </w:r>
    </w:p>
    <w:p w14:paraId="3268B1A4" w14:textId="77777777" w:rsidR="00572096" w:rsidRPr="00572096" w:rsidRDefault="00572096" w:rsidP="00572096">
      <w:pPr>
        <w:ind w:left="567" w:hanging="283"/>
        <w:rPr>
          <w:rFonts w:eastAsia="Times New Roman"/>
          <w:szCs w:val="17"/>
        </w:rPr>
      </w:pPr>
      <w:r w:rsidRPr="00572096">
        <w:rPr>
          <w:rFonts w:eastAsia="Times New Roman"/>
          <w:szCs w:val="17"/>
        </w:rPr>
        <w:t>6.1</w:t>
      </w:r>
      <w:r w:rsidRPr="00572096">
        <w:rPr>
          <w:rFonts w:eastAsia="Times New Roman"/>
          <w:szCs w:val="17"/>
        </w:rPr>
        <w:tab/>
        <w:t xml:space="preserve">A person who contravenes or fails to comply with any by-law of the Council is guilty of an offence and is liable to a maximum </w:t>
      </w:r>
      <w:r w:rsidRPr="00572096">
        <w:rPr>
          <w:rFonts w:eastAsia="Times New Roman"/>
          <w:spacing w:val="-2"/>
          <w:szCs w:val="17"/>
        </w:rPr>
        <w:t xml:space="preserve">penalty, being the maximum penalty referred to in the </w:t>
      </w:r>
      <w:r w:rsidRPr="00572096">
        <w:rPr>
          <w:rFonts w:eastAsia="Times New Roman"/>
          <w:i/>
          <w:iCs/>
          <w:spacing w:val="-2"/>
          <w:szCs w:val="17"/>
        </w:rPr>
        <w:t>Local Government Act 1999</w:t>
      </w:r>
      <w:r w:rsidRPr="00572096">
        <w:rPr>
          <w:rFonts w:eastAsia="Times New Roman"/>
          <w:spacing w:val="-2"/>
          <w:szCs w:val="17"/>
        </w:rPr>
        <w:t>, which may be fixed for offences against a by-law.</w:t>
      </w:r>
    </w:p>
    <w:p w14:paraId="7573AB6E" w14:textId="77777777" w:rsidR="00572096" w:rsidRPr="00572096" w:rsidRDefault="00572096" w:rsidP="00572096">
      <w:pPr>
        <w:ind w:left="567" w:hanging="283"/>
        <w:rPr>
          <w:rFonts w:eastAsia="Times New Roman"/>
          <w:szCs w:val="17"/>
        </w:rPr>
      </w:pPr>
      <w:r w:rsidRPr="00572096">
        <w:rPr>
          <w:rFonts w:eastAsia="Times New Roman"/>
          <w:szCs w:val="17"/>
        </w:rPr>
        <w:t>6.2</w:t>
      </w:r>
      <w:r w:rsidRPr="00572096">
        <w:rPr>
          <w:rFonts w:eastAsia="Times New Roman"/>
          <w:szCs w:val="17"/>
        </w:rPr>
        <w:tab/>
      </w:r>
      <w:r w:rsidRPr="00572096">
        <w:rPr>
          <w:rFonts w:eastAsia="Times New Roman"/>
          <w:spacing w:val="-4"/>
          <w:szCs w:val="17"/>
        </w:rPr>
        <w:t xml:space="preserve">A person who is convicted of an offence against any by-law of the Council in respect of a continuing act or omission is liable, in addition to the penalty otherwise applicable, to a further penalty, being the maximum penalty referred to in the </w:t>
      </w:r>
      <w:r w:rsidRPr="00572096">
        <w:rPr>
          <w:rFonts w:eastAsia="Times New Roman"/>
          <w:i/>
          <w:iCs/>
          <w:spacing w:val="-4"/>
          <w:szCs w:val="17"/>
        </w:rPr>
        <w:t xml:space="preserve">Local Government Act 1999 </w:t>
      </w:r>
      <w:r w:rsidRPr="00572096">
        <w:rPr>
          <w:rFonts w:eastAsia="Times New Roman"/>
          <w:szCs w:val="17"/>
        </w:rPr>
        <w:t>which may be fixed for offences of a continuing nature against a by-law.</w:t>
      </w:r>
    </w:p>
    <w:p w14:paraId="71848668" w14:textId="77777777" w:rsidR="00572096" w:rsidRPr="00572096" w:rsidRDefault="00572096" w:rsidP="00572096">
      <w:pPr>
        <w:ind w:left="284" w:hanging="284"/>
        <w:rPr>
          <w:rFonts w:eastAsia="Times New Roman"/>
          <w:b/>
          <w:bCs/>
          <w:szCs w:val="17"/>
        </w:rPr>
      </w:pPr>
      <w:r w:rsidRPr="00572096">
        <w:rPr>
          <w:rFonts w:eastAsia="Times New Roman"/>
          <w:b/>
          <w:bCs/>
          <w:szCs w:val="17"/>
        </w:rPr>
        <w:t>7.</w:t>
      </w:r>
      <w:r w:rsidRPr="00572096">
        <w:rPr>
          <w:rFonts w:eastAsia="Times New Roman"/>
          <w:b/>
          <w:bCs/>
          <w:szCs w:val="17"/>
        </w:rPr>
        <w:tab/>
        <w:t>Liability of Vehicles Owners and Expiation of Certain Offences</w:t>
      </w:r>
    </w:p>
    <w:p w14:paraId="04252FE8" w14:textId="77777777" w:rsidR="00572096" w:rsidRPr="00572096" w:rsidRDefault="00572096" w:rsidP="00572096">
      <w:pPr>
        <w:ind w:left="567" w:hanging="283"/>
        <w:rPr>
          <w:rFonts w:eastAsia="Times New Roman"/>
          <w:szCs w:val="17"/>
        </w:rPr>
      </w:pPr>
      <w:r w:rsidRPr="00572096">
        <w:rPr>
          <w:rFonts w:eastAsia="Times New Roman"/>
          <w:szCs w:val="17"/>
        </w:rPr>
        <w:t>7.1</w:t>
      </w:r>
      <w:r w:rsidRPr="00572096">
        <w:rPr>
          <w:rFonts w:eastAsia="Times New Roman"/>
          <w:szCs w:val="17"/>
        </w:rPr>
        <w:tab/>
        <w:t>Without derogating from the liability of any other person, but subject to this paragraph, if a vehicle is involved in a prescribed offence, the owner of the vehicle is guilty of an offence and liable to the same penalty as is prescribed for the principal offence and the expiation fee that is fixed for the principal offence applies in relation to an offence against this paragraph.</w:t>
      </w:r>
    </w:p>
    <w:p w14:paraId="21AB8EF5" w14:textId="77777777" w:rsidR="00572096" w:rsidRPr="00572096" w:rsidRDefault="00572096" w:rsidP="00572096">
      <w:pPr>
        <w:ind w:left="567" w:hanging="283"/>
        <w:rPr>
          <w:rFonts w:eastAsia="Times New Roman"/>
          <w:szCs w:val="17"/>
        </w:rPr>
      </w:pPr>
      <w:r w:rsidRPr="00572096">
        <w:rPr>
          <w:rFonts w:eastAsia="Times New Roman"/>
          <w:szCs w:val="17"/>
        </w:rPr>
        <w:t>7.2</w:t>
      </w:r>
      <w:r w:rsidRPr="00572096">
        <w:rPr>
          <w:rFonts w:eastAsia="Times New Roman"/>
          <w:szCs w:val="17"/>
        </w:rPr>
        <w:tab/>
        <w:t>The owner and driver of a vehicle are not both liable through the operation of this paragraph to be convicted of an offence arising out of the same circumstances, and consequently conviction of the owner exonerates the driver and conversely conviction of the driver exonerates the owner.</w:t>
      </w:r>
    </w:p>
    <w:p w14:paraId="16865FBF" w14:textId="77777777" w:rsidR="00DB64CF" w:rsidRDefault="00DB64CF">
      <w:pPr>
        <w:spacing w:after="0" w:line="240" w:lineRule="auto"/>
        <w:jc w:val="left"/>
        <w:rPr>
          <w:rFonts w:eastAsia="Times New Roman"/>
          <w:szCs w:val="17"/>
        </w:rPr>
      </w:pPr>
      <w:r>
        <w:rPr>
          <w:rFonts w:eastAsia="Times New Roman"/>
          <w:szCs w:val="17"/>
        </w:rPr>
        <w:br w:type="page"/>
      </w:r>
    </w:p>
    <w:p w14:paraId="4D97FEE8" w14:textId="6AE962F6" w:rsidR="00572096" w:rsidRPr="00572096" w:rsidRDefault="00572096" w:rsidP="00572096">
      <w:pPr>
        <w:ind w:left="567" w:hanging="283"/>
        <w:rPr>
          <w:rFonts w:eastAsia="Times New Roman"/>
          <w:szCs w:val="17"/>
        </w:rPr>
      </w:pPr>
      <w:r w:rsidRPr="00572096">
        <w:rPr>
          <w:rFonts w:eastAsia="Times New Roman"/>
          <w:szCs w:val="17"/>
        </w:rPr>
        <w:lastRenderedPageBreak/>
        <w:t>7.3</w:t>
      </w:r>
      <w:r w:rsidRPr="00572096">
        <w:rPr>
          <w:rFonts w:eastAsia="Times New Roman"/>
          <w:szCs w:val="17"/>
        </w:rPr>
        <w:tab/>
        <w:t xml:space="preserve">An expiation notice or expiation reminder notice given under the </w:t>
      </w:r>
      <w:r w:rsidRPr="00572096">
        <w:rPr>
          <w:rFonts w:eastAsia="Times New Roman"/>
          <w:i/>
          <w:iCs/>
          <w:szCs w:val="17"/>
        </w:rPr>
        <w:t>Expiation of Offences Act 1996</w:t>
      </w:r>
      <w:r w:rsidRPr="00572096">
        <w:rPr>
          <w:rFonts w:eastAsia="Times New Roman"/>
          <w:szCs w:val="17"/>
        </w:rPr>
        <w:t xml:space="preserve"> to the owner of a vehicle for an alleged prescribed offence involving the vehicle must be accompanied by a notice inviting the owner, if they were not the driver at the time of the alleged prescribed offence, to provide the Council or officer specified in the notice, within the period specified in the notice, with a statutory declaration:</w:t>
      </w:r>
    </w:p>
    <w:p w14:paraId="5B1AE312" w14:textId="77777777" w:rsidR="00572096" w:rsidRPr="00572096" w:rsidRDefault="00572096" w:rsidP="00572096">
      <w:pPr>
        <w:ind w:left="1134" w:hanging="567"/>
        <w:rPr>
          <w:rFonts w:eastAsia="Times New Roman"/>
          <w:szCs w:val="17"/>
        </w:rPr>
      </w:pPr>
      <w:r w:rsidRPr="00572096">
        <w:rPr>
          <w:rFonts w:eastAsia="Times New Roman"/>
          <w:szCs w:val="17"/>
        </w:rPr>
        <w:t>7.3.1</w:t>
      </w:r>
      <w:r w:rsidRPr="00572096">
        <w:rPr>
          <w:rFonts w:eastAsia="Times New Roman"/>
          <w:szCs w:val="17"/>
        </w:rPr>
        <w:tab/>
        <w:t>setting out the name and address of the driver; or</w:t>
      </w:r>
    </w:p>
    <w:p w14:paraId="31860CBF" w14:textId="77777777" w:rsidR="00572096" w:rsidRPr="00572096" w:rsidRDefault="00572096" w:rsidP="00572096">
      <w:pPr>
        <w:ind w:left="1134" w:hanging="567"/>
        <w:rPr>
          <w:rFonts w:eastAsia="Times New Roman"/>
          <w:szCs w:val="17"/>
        </w:rPr>
      </w:pPr>
      <w:r w:rsidRPr="00572096">
        <w:rPr>
          <w:rFonts w:eastAsia="Times New Roman"/>
          <w:szCs w:val="17"/>
        </w:rPr>
        <w:t>7.3.2</w:t>
      </w:r>
      <w:r w:rsidRPr="00572096">
        <w:rPr>
          <w:rFonts w:eastAsia="Times New Roman"/>
          <w:szCs w:val="17"/>
        </w:rPr>
        <w:tab/>
        <w:t xml:space="preserve">if they had transferred ownership of the vehicle to another prior to the time of the alleged offence and has complied with the </w:t>
      </w:r>
      <w:r w:rsidRPr="00572096">
        <w:rPr>
          <w:rFonts w:eastAsia="Times New Roman"/>
          <w:i/>
          <w:iCs/>
          <w:szCs w:val="17"/>
        </w:rPr>
        <w:t>Motor Vehicles Act 1959</w:t>
      </w:r>
      <w:r w:rsidRPr="00572096">
        <w:rPr>
          <w:rFonts w:eastAsia="Times New Roman"/>
          <w:szCs w:val="17"/>
        </w:rPr>
        <w:t xml:space="preserve"> in respect of the transfer—setting out details of the transfer (including the name and address of the transferee).</w:t>
      </w:r>
    </w:p>
    <w:p w14:paraId="7EA3C1BE" w14:textId="77777777" w:rsidR="00572096" w:rsidRPr="00572096" w:rsidRDefault="00572096" w:rsidP="00572096">
      <w:pPr>
        <w:ind w:left="567" w:hanging="283"/>
        <w:rPr>
          <w:rFonts w:eastAsia="Times New Roman"/>
          <w:szCs w:val="17"/>
        </w:rPr>
      </w:pPr>
      <w:r w:rsidRPr="00572096">
        <w:rPr>
          <w:rFonts w:eastAsia="Times New Roman"/>
          <w:szCs w:val="17"/>
        </w:rPr>
        <w:t>7.4</w:t>
      </w:r>
      <w:r w:rsidRPr="00572096">
        <w:rPr>
          <w:rFonts w:eastAsia="Times New Roman"/>
          <w:szCs w:val="17"/>
        </w:rPr>
        <w:tab/>
        <w:t>Before proceedings are commenced against the owner of a vehicle for an offence against this section involving the vehicle, the Informant must send the owner a notice:</w:t>
      </w:r>
    </w:p>
    <w:p w14:paraId="6B4C855D" w14:textId="77777777" w:rsidR="00572096" w:rsidRPr="00572096" w:rsidRDefault="00572096" w:rsidP="00572096">
      <w:pPr>
        <w:ind w:left="1134" w:hanging="567"/>
        <w:rPr>
          <w:rFonts w:eastAsia="Times New Roman"/>
          <w:szCs w:val="17"/>
        </w:rPr>
      </w:pPr>
      <w:r w:rsidRPr="00572096">
        <w:rPr>
          <w:rFonts w:eastAsia="Times New Roman"/>
          <w:szCs w:val="17"/>
        </w:rPr>
        <w:t>7.4.1</w:t>
      </w:r>
      <w:r w:rsidRPr="00572096">
        <w:rPr>
          <w:rFonts w:eastAsia="Times New Roman"/>
          <w:szCs w:val="17"/>
        </w:rPr>
        <w:tab/>
        <w:t>setting out particulars of the alleged prescribed offence; and</w:t>
      </w:r>
    </w:p>
    <w:p w14:paraId="71A53DFD" w14:textId="77777777" w:rsidR="00572096" w:rsidRPr="00572096" w:rsidRDefault="00572096" w:rsidP="00572096">
      <w:pPr>
        <w:ind w:left="1134" w:hanging="567"/>
        <w:rPr>
          <w:rFonts w:eastAsia="Times New Roman"/>
          <w:szCs w:val="17"/>
        </w:rPr>
      </w:pPr>
      <w:r w:rsidRPr="00572096">
        <w:rPr>
          <w:rFonts w:eastAsia="Times New Roman"/>
          <w:szCs w:val="17"/>
        </w:rPr>
        <w:t>7.4.2</w:t>
      </w:r>
      <w:r w:rsidRPr="00572096">
        <w:rPr>
          <w:rFonts w:eastAsia="Times New Roman"/>
          <w:szCs w:val="17"/>
        </w:rPr>
        <w:tab/>
        <w:t xml:space="preserve">inviting the owner, if he or she was not the driver at the time of the alleged prescribed offence, to provide the Informant, </w:t>
      </w:r>
      <w:r w:rsidRPr="00DE7B56">
        <w:rPr>
          <w:rFonts w:eastAsia="Times New Roman"/>
          <w:spacing w:val="-2"/>
          <w:szCs w:val="17"/>
        </w:rPr>
        <w:t>within 21 days of the date of the notice, with a statutory declaration setting out the matters referred to in subparagraph 7.3.</w:t>
      </w:r>
    </w:p>
    <w:p w14:paraId="6B4800D4" w14:textId="77777777" w:rsidR="00572096" w:rsidRPr="00572096" w:rsidRDefault="00572096" w:rsidP="00572096">
      <w:pPr>
        <w:ind w:left="567" w:hanging="283"/>
        <w:rPr>
          <w:rFonts w:eastAsia="Times New Roman"/>
          <w:szCs w:val="17"/>
        </w:rPr>
      </w:pPr>
      <w:r w:rsidRPr="00572096">
        <w:rPr>
          <w:rFonts w:eastAsia="Times New Roman"/>
          <w:szCs w:val="17"/>
        </w:rPr>
        <w:t>7.5</w:t>
      </w:r>
      <w:r w:rsidRPr="00572096">
        <w:rPr>
          <w:rFonts w:eastAsia="Times New Roman"/>
          <w:szCs w:val="17"/>
        </w:rPr>
        <w:tab/>
        <w:t>Subparagraph 7.4 does not apply to:</w:t>
      </w:r>
    </w:p>
    <w:p w14:paraId="4454B0D6" w14:textId="77777777" w:rsidR="00572096" w:rsidRPr="00572096" w:rsidRDefault="00572096" w:rsidP="00572096">
      <w:pPr>
        <w:ind w:left="1134" w:hanging="567"/>
        <w:rPr>
          <w:rFonts w:eastAsia="Times New Roman"/>
          <w:szCs w:val="17"/>
        </w:rPr>
      </w:pPr>
      <w:r w:rsidRPr="00572096">
        <w:rPr>
          <w:rFonts w:eastAsia="Times New Roman"/>
          <w:szCs w:val="17"/>
        </w:rPr>
        <w:t>7.5.1</w:t>
      </w:r>
      <w:r w:rsidRPr="00572096">
        <w:rPr>
          <w:rFonts w:eastAsia="Times New Roman"/>
          <w:szCs w:val="17"/>
        </w:rPr>
        <w:tab/>
        <w:t xml:space="preserve">proceedings commenced where an owner has elected under the </w:t>
      </w:r>
      <w:r w:rsidRPr="00572096">
        <w:rPr>
          <w:rFonts w:eastAsia="Times New Roman"/>
          <w:i/>
          <w:iCs/>
          <w:szCs w:val="17"/>
        </w:rPr>
        <w:t>Expiation of Offences Act 1996</w:t>
      </w:r>
      <w:r w:rsidRPr="00572096">
        <w:rPr>
          <w:rFonts w:eastAsia="Times New Roman"/>
          <w:szCs w:val="17"/>
        </w:rPr>
        <w:t xml:space="preserve"> to be prosecuted for the offence; or</w:t>
      </w:r>
    </w:p>
    <w:p w14:paraId="0010EA45" w14:textId="77777777" w:rsidR="00572096" w:rsidRPr="00572096" w:rsidRDefault="00572096" w:rsidP="00572096">
      <w:pPr>
        <w:ind w:left="1134" w:hanging="567"/>
        <w:rPr>
          <w:rFonts w:eastAsia="Times New Roman"/>
          <w:szCs w:val="17"/>
        </w:rPr>
      </w:pPr>
      <w:r w:rsidRPr="00572096">
        <w:rPr>
          <w:rFonts w:eastAsia="Times New Roman"/>
          <w:szCs w:val="17"/>
        </w:rPr>
        <w:t>7.5.2</w:t>
      </w:r>
      <w:r w:rsidRPr="00572096">
        <w:rPr>
          <w:rFonts w:eastAsia="Times New Roman"/>
          <w:szCs w:val="17"/>
        </w:rPr>
        <w:tab/>
        <w:t>proceedings commenced against an owner of a vehicle who has been named in a statutory declaration under this section as the driver of the vehicle.</w:t>
      </w:r>
    </w:p>
    <w:p w14:paraId="23F81B74" w14:textId="77777777" w:rsidR="00572096" w:rsidRPr="00572096" w:rsidRDefault="00572096" w:rsidP="00572096">
      <w:pPr>
        <w:ind w:left="567" w:hanging="283"/>
        <w:rPr>
          <w:rFonts w:eastAsia="Times New Roman"/>
          <w:szCs w:val="17"/>
        </w:rPr>
      </w:pPr>
      <w:r w:rsidRPr="00572096">
        <w:rPr>
          <w:rFonts w:eastAsia="Times New Roman"/>
          <w:szCs w:val="17"/>
        </w:rPr>
        <w:t>7.6</w:t>
      </w:r>
      <w:r w:rsidRPr="00572096">
        <w:rPr>
          <w:rFonts w:eastAsia="Times New Roman"/>
          <w:spacing w:val="-4"/>
          <w:szCs w:val="17"/>
        </w:rPr>
        <w:tab/>
        <w:t>Subject to subparagraph 7.7, in proceedings against the owner of a vehicle for an offence against this paragraph, it is a defence to prove:</w:t>
      </w:r>
    </w:p>
    <w:p w14:paraId="00420870" w14:textId="77777777" w:rsidR="00572096" w:rsidRPr="00572096" w:rsidRDefault="00572096" w:rsidP="00572096">
      <w:pPr>
        <w:ind w:left="1134" w:hanging="567"/>
        <w:rPr>
          <w:rFonts w:eastAsia="Times New Roman"/>
          <w:szCs w:val="17"/>
        </w:rPr>
      </w:pPr>
      <w:r w:rsidRPr="00572096">
        <w:rPr>
          <w:rFonts w:eastAsia="Times New Roman"/>
          <w:szCs w:val="17"/>
        </w:rPr>
        <w:t>7.6.1</w:t>
      </w:r>
      <w:r w:rsidRPr="00572096">
        <w:rPr>
          <w:rFonts w:eastAsia="Times New Roman"/>
          <w:szCs w:val="17"/>
        </w:rPr>
        <w:tab/>
        <w:t>that, in consequence of some unlawful act, the vehicle was not in the possession or control of the owner at the time of the alleged prescribed offence; or</w:t>
      </w:r>
    </w:p>
    <w:p w14:paraId="004A62E5" w14:textId="77777777" w:rsidR="00572096" w:rsidRPr="00572096" w:rsidRDefault="00572096" w:rsidP="00572096">
      <w:pPr>
        <w:ind w:left="1134" w:hanging="567"/>
        <w:rPr>
          <w:rFonts w:eastAsia="Times New Roman"/>
          <w:szCs w:val="17"/>
        </w:rPr>
      </w:pPr>
      <w:r w:rsidRPr="00572096">
        <w:rPr>
          <w:rFonts w:eastAsia="Times New Roman"/>
          <w:szCs w:val="17"/>
        </w:rPr>
        <w:t>7.6.2</w:t>
      </w:r>
      <w:r w:rsidRPr="00572096">
        <w:rPr>
          <w:rFonts w:eastAsia="Times New Roman"/>
          <w:szCs w:val="17"/>
        </w:rPr>
        <w:tab/>
        <w:t>that the owner provided the Informant with a statutory declaration in accordance with an invitation under this paragraph.</w:t>
      </w:r>
    </w:p>
    <w:p w14:paraId="40C09321" w14:textId="77777777" w:rsidR="00572096" w:rsidRPr="00572096" w:rsidRDefault="00572096" w:rsidP="00572096">
      <w:pPr>
        <w:ind w:left="567" w:hanging="283"/>
        <w:rPr>
          <w:rFonts w:eastAsia="Times New Roman"/>
          <w:szCs w:val="17"/>
        </w:rPr>
      </w:pPr>
      <w:r w:rsidRPr="00572096">
        <w:rPr>
          <w:rFonts w:eastAsia="Times New Roman"/>
          <w:szCs w:val="17"/>
        </w:rPr>
        <w:t>7.7</w:t>
      </w:r>
      <w:r w:rsidRPr="00572096">
        <w:rPr>
          <w:rFonts w:eastAsia="Times New Roman"/>
          <w:szCs w:val="17"/>
        </w:rPr>
        <w:tab/>
        <w:t xml:space="preserve">The defence in paragraph 7.6.2 does not apply if it is proved that the owner made the declaration knowing it to be false in a </w:t>
      </w:r>
      <w:proofErr w:type="gramStart"/>
      <w:r w:rsidRPr="00572096">
        <w:rPr>
          <w:rFonts w:eastAsia="Times New Roman"/>
          <w:szCs w:val="17"/>
        </w:rPr>
        <w:t>material particular</w:t>
      </w:r>
      <w:proofErr w:type="gramEnd"/>
      <w:r w:rsidRPr="00572096">
        <w:rPr>
          <w:rFonts w:eastAsia="Times New Roman"/>
          <w:szCs w:val="17"/>
        </w:rPr>
        <w:t>.</w:t>
      </w:r>
    </w:p>
    <w:p w14:paraId="36D93A15" w14:textId="77777777" w:rsidR="00572096" w:rsidRPr="00572096" w:rsidRDefault="00572096" w:rsidP="00572096">
      <w:pPr>
        <w:ind w:left="567" w:hanging="283"/>
        <w:rPr>
          <w:rFonts w:eastAsia="Times New Roman"/>
          <w:szCs w:val="17"/>
        </w:rPr>
      </w:pPr>
      <w:r w:rsidRPr="00572096">
        <w:rPr>
          <w:rFonts w:eastAsia="Times New Roman"/>
          <w:szCs w:val="17"/>
        </w:rPr>
        <w:t>7.8</w:t>
      </w:r>
      <w:r w:rsidRPr="00572096">
        <w:rPr>
          <w:rFonts w:eastAsia="Times New Roman"/>
          <w:szCs w:val="17"/>
        </w:rPr>
        <w:tab/>
        <w:t>If:</w:t>
      </w:r>
    </w:p>
    <w:p w14:paraId="46961B6F" w14:textId="77777777" w:rsidR="00572096" w:rsidRPr="00572096" w:rsidRDefault="00572096" w:rsidP="00572096">
      <w:pPr>
        <w:ind w:left="1134" w:hanging="567"/>
        <w:rPr>
          <w:rFonts w:eastAsia="Times New Roman"/>
          <w:szCs w:val="17"/>
        </w:rPr>
      </w:pPr>
      <w:r w:rsidRPr="00572096">
        <w:rPr>
          <w:rFonts w:eastAsia="Times New Roman"/>
          <w:szCs w:val="17"/>
        </w:rPr>
        <w:t>7.8.1</w:t>
      </w:r>
      <w:r w:rsidRPr="00572096">
        <w:rPr>
          <w:rFonts w:eastAsia="Times New Roman"/>
          <w:szCs w:val="17"/>
        </w:rPr>
        <w:tab/>
        <w:t>an expiation notice is given to a person named as the alleged driver in a statutory declaration under this paragraph; or</w:t>
      </w:r>
    </w:p>
    <w:p w14:paraId="07A74912" w14:textId="77777777" w:rsidR="00572096" w:rsidRPr="00572096" w:rsidRDefault="00572096" w:rsidP="00572096">
      <w:pPr>
        <w:ind w:left="1134" w:hanging="567"/>
        <w:rPr>
          <w:rFonts w:eastAsia="Times New Roman"/>
          <w:szCs w:val="17"/>
        </w:rPr>
      </w:pPr>
      <w:r w:rsidRPr="00572096">
        <w:rPr>
          <w:rFonts w:eastAsia="Times New Roman"/>
          <w:szCs w:val="17"/>
        </w:rPr>
        <w:t>7.8.2</w:t>
      </w:r>
      <w:r w:rsidRPr="00572096">
        <w:rPr>
          <w:rFonts w:eastAsia="Times New Roman"/>
          <w:szCs w:val="17"/>
        </w:rPr>
        <w:tab/>
        <w:t>proceedings are commenced against a person named as the alleged driver in such a statutory declaration,</w:t>
      </w:r>
    </w:p>
    <w:p w14:paraId="37AADF8D" w14:textId="77777777" w:rsidR="00572096" w:rsidRPr="00572096" w:rsidRDefault="00572096" w:rsidP="00572096">
      <w:pPr>
        <w:ind w:left="567"/>
        <w:rPr>
          <w:rFonts w:eastAsia="Times New Roman"/>
          <w:szCs w:val="17"/>
        </w:rPr>
      </w:pPr>
      <w:r w:rsidRPr="00572096">
        <w:rPr>
          <w:rFonts w:eastAsia="Times New Roman"/>
          <w:szCs w:val="17"/>
        </w:rPr>
        <w:t>the notice or information</w:t>
      </w:r>
      <w:proofErr w:type="gramStart"/>
      <w:r w:rsidRPr="00572096">
        <w:rPr>
          <w:rFonts w:eastAsia="Times New Roman"/>
          <w:szCs w:val="17"/>
        </w:rPr>
        <w:t>, as the case may be, must</w:t>
      </w:r>
      <w:proofErr w:type="gramEnd"/>
      <w:r w:rsidRPr="00572096">
        <w:rPr>
          <w:rFonts w:eastAsia="Times New Roman"/>
          <w:szCs w:val="17"/>
        </w:rPr>
        <w:t xml:space="preserve"> be accompanied by a notice setting out particulars of the statutory declaration that named the person as the alleged driver.</w:t>
      </w:r>
    </w:p>
    <w:p w14:paraId="314EFDEA" w14:textId="77777777" w:rsidR="00572096" w:rsidRPr="00572096" w:rsidRDefault="00572096" w:rsidP="00572096">
      <w:pPr>
        <w:ind w:left="567" w:hanging="283"/>
        <w:rPr>
          <w:rFonts w:eastAsia="Times New Roman"/>
          <w:szCs w:val="17"/>
        </w:rPr>
      </w:pPr>
      <w:r w:rsidRPr="00572096">
        <w:rPr>
          <w:rFonts w:eastAsia="Times New Roman"/>
          <w:szCs w:val="17"/>
        </w:rPr>
        <w:t>7.9</w:t>
      </w:r>
      <w:r w:rsidRPr="00572096">
        <w:rPr>
          <w:rFonts w:eastAsia="Times New Roman"/>
          <w:szCs w:val="17"/>
        </w:rPr>
        <w:tab/>
        <w:t>The particulars of the statutory declaration provided to the person named as the alleged driver must not include the address of the person who provided the statutory declaration.</w:t>
      </w:r>
    </w:p>
    <w:p w14:paraId="3E6FBDBE" w14:textId="77777777" w:rsidR="00572096" w:rsidRPr="00572096" w:rsidRDefault="00572096" w:rsidP="00572096">
      <w:pPr>
        <w:ind w:left="284" w:hanging="284"/>
        <w:rPr>
          <w:rFonts w:eastAsia="Times New Roman"/>
          <w:b/>
          <w:bCs/>
          <w:szCs w:val="17"/>
        </w:rPr>
      </w:pPr>
      <w:r w:rsidRPr="00572096">
        <w:rPr>
          <w:rFonts w:eastAsia="Times New Roman"/>
          <w:b/>
          <w:bCs/>
          <w:szCs w:val="17"/>
        </w:rPr>
        <w:t>8.</w:t>
      </w:r>
      <w:r w:rsidRPr="00572096">
        <w:rPr>
          <w:rFonts w:eastAsia="Times New Roman"/>
          <w:b/>
          <w:bCs/>
          <w:szCs w:val="17"/>
        </w:rPr>
        <w:tab/>
        <w:t>Evidence</w:t>
      </w:r>
    </w:p>
    <w:p w14:paraId="5FCF03A7" w14:textId="77777777" w:rsidR="00572096" w:rsidRPr="00572096" w:rsidRDefault="00572096" w:rsidP="00572096">
      <w:pPr>
        <w:ind w:left="284"/>
        <w:rPr>
          <w:rFonts w:eastAsia="Times New Roman"/>
          <w:szCs w:val="17"/>
        </w:rPr>
      </w:pPr>
      <w:r w:rsidRPr="00572096">
        <w:rPr>
          <w:rFonts w:eastAsia="Times New Roman"/>
          <w:szCs w:val="17"/>
        </w:rPr>
        <w:t>In proceedings for a prescribed offence, an allegation in an information that:</w:t>
      </w:r>
    </w:p>
    <w:p w14:paraId="23CC1182" w14:textId="77777777" w:rsidR="00572096" w:rsidRPr="00572096" w:rsidRDefault="00572096" w:rsidP="00572096">
      <w:pPr>
        <w:ind w:left="567" w:hanging="283"/>
        <w:rPr>
          <w:rFonts w:eastAsia="Times New Roman"/>
          <w:szCs w:val="17"/>
        </w:rPr>
      </w:pPr>
      <w:r w:rsidRPr="00572096">
        <w:rPr>
          <w:rFonts w:eastAsia="Times New Roman"/>
          <w:szCs w:val="17"/>
        </w:rPr>
        <w:t>8.1</w:t>
      </w:r>
      <w:r w:rsidRPr="00572096">
        <w:rPr>
          <w:rFonts w:eastAsia="Times New Roman"/>
          <w:szCs w:val="17"/>
        </w:rPr>
        <w:tab/>
        <w:t>a specified place was a road or local government land; or</w:t>
      </w:r>
    </w:p>
    <w:p w14:paraId="66C87B05" w14:textId="77777777" w:rsidR="00572096" w:rsidRPr="00572096" w:rsidRDefault="00572096" w:rsidP="00572096">
      <w:pPr>
        <w:ind w:left="567" w:hanging="283"/>
        <w:rPr>
          <w:rFonts w:eastAsia="Times New Roman"/>
          <w:szCs w:val="17"/>
        </w:rPr>
      </w:pPr>
      <w:r w:rsidRPr="00572096">
        <w:rPr>
          <w:rFonts w:eastAsia="Times New Roman"/>
          <w:szCs w:val="17"/>
        </w:rPr>
        <w:t>8.2</w:t>
      </w:r>
      <w:r w:rsidRPr="00572096">
        <w:rPr>
          <w:rFonts w:eastAsia="Times New Roman"/>
          <w:szCs w:val="17"/>
        </w:rPr>
        <w:tab/>
        <w:t>a specified vehicle was driven, parked or left standing in a specified place; or</w:t>
      </w:r>
    </w:p>
    <w:p w14:paraId="34246401" w14:textId="77777777" w:rsidR="00572096" w:rsidRPr="00572096" w:rsidRDefault="00572096" w:rsidP="00572096">
      <w:pPr>
        <w:ind w:left="567" w:hanging="283"/>
        <w:rPr>
          <w:rFonts w:eastAsia="Times New Roman"/>
          <w:szCs w:val="17"/>
        </w:rPr>
      </w:pPr>
      <w:r w:rsidRPr="00572096">
        <w:rPr>
          <w:rFonts w:eastAsia="Times New Roman"/>
          <w:szCs w:val="17"/>
        </w:rPr>
        <w:t>8.3</w:t>
      </w:r>
      <w:r w:rsidRPr="00572096">
        <w:rPr>
          <w:rFonts w:eastAsia="Times New Roman"/>
          <w:szCs w:val="17"/>
        </w:rPr>
        <w:tab/>
        <w:t>a specified vehicle was parked or left standing for the purposes of soliciting business from a person or offering or exposing goods for sale; or</w:t>
      </w:r>
    </w:p>
    <w:p w14:paraId="731D577F" w14:textId="77777777" w:rsidR="00572096" w:rsidRPr="00572096" w:rsidRDefault="00572096" w:rsidP="00572096">
      <w:pPr>
        <w:ind w:left="567" w:hanging="283"/>
        <w:rPr>
          <w:rFonts w:eastAsia="Times New Roman"/>
          <w:szCs w:val="17"/>
        </w:rPr>
      </w:pPr>
      <w:r w:rsidRPr="00572096">
        <w:rPr>
          <w:rFonts w:eastAsia="Times New Roman"/>
          <w:szCs w:val="17"/>
        </w:rPr>
        <w:t>8.4</w:t>
      </w:r>
      <w:r w:rsidRPr="00572096">
        <w:rPr>
          <w:rFonts w:eastAsia="Times New Roman"/>
          <w:szCs w:val="17"/>
        </w:rPr>
        <w:tab/>
        <w:t>a specified place was not formed or otherwise set aside by the Council for the purposes of the driving, parking or standing of vehicles; or</w:t>
      </w:r>
    </w:p>
    <w:p w14:paraId="47B29ADF" w14:textId="77777777" w:rsidR="00572096" w:rsidRPr="00572096" w:rsidRDefault="00572096" w:rsidP="00572096">
      <w:pPr>
        <w:ind w:left="567" w:hanging="283"/>
        <w:rPr>
          <w:rFonts w:eastAsia="Times New Roman"/>
          <w:szCs w:val="17"/>
        </w:rPr>
      </w:pPr>
      <w:r w:rsidRPr="00572096">
        <w:rPr>
          <w:rFonts w:eastAsia="Times New Roman"/>
          <w:szCs w:val="17"/>
        </w:rPr>
        <w:t>8.5</w:t>
      </w:r>
      <w:r w:rsidRPr="00572096">
        <w:rPr>
          <w:rFonts w:eastAsia="Times New Roman"/>
          <w:szCs w:val="17"/>
        </w:rPr>
        <w:tab/>
        <w:t>a specified person was an authorised person; or</w:t>
      </w:r>
    </w:p>
    <w:p w14:paraId="29EC410B" w14:textId="77777777" w:rsidR="00572096" w:rsidRPr="00572096" w:rsidRDefault="00572096" w:rsidP="00572096">
      <w:pPr>
        <w:ind w:left="567" w:hanging="283"/>
        <w:rPr>
          <w:rFonts w:eastAsia="Times New Roman"/>
          <w:szCs w:val="17"/>
        </w:rPr>
      </w:pPr>
      <w:r w:rsidRPr="00572096">
        <w:rPr>
          <w:rFonts w:eastAsia="Times New Roman"/>
          <w:szCs w:val="17"/>
        </w:rPr>
        <w:t>8.6</w:t>
      </w:r>
      <w:r w:rsidRPr="00572096">
        <w:rPr>
          <w:rFonts w:eastAsia="Times New Roman"/>
          <w:szCs w:val="17"/>
        </w:rPr>
        <w:tab/>
        <w:t>a specified provision was a condition of a specified permit granted under paragraph 5 of this by-law; or</w:t>
      </w:r>
    </w:p>
    <w:p w14:paraId="67880947" w14:textId="77777777" w:rsidR="00572096" w:rsidRPr="00572096" w:rsidRDefault="00572096" w:rsidP="00572096">
      <w:pPr>
        <w:ind w:left="567" w:hanging="283"/>
        <w:rPr>
          <w:rFonts w:eastAsia="Times New Roman"/>
          <w:szCs w:val="17"/>
        </w:rPr>
      </w:pPr>
      <w:r w:rsidRPr="00572096">
        <w:rPr>
          <w:rFonts w:eastAsia="Times New Roman"/>
          <w:szCs w:val="17"/>
        </w:rPr>
        <w:t>8.7</w:t>
      </w:r>
      <w:r w:rsidRPr="00572096">
        <w:rPr>
          <w:rFonts w:eastAsia="Times New Roman"/>
          <w:szCs w:val="17"/>
        </w:rPr>
        <w:tab/>
        <w:t>a specified person was the owner or driver of a specified vehicle; or</w:t>
      </w:r>
    </w:p>
    <w:p w14:paraId="68D8D12A" w14:textId="77777777" w:rsidR="00572096" w:rsidRPr="00572096" w:rsidRDefault="00572096" w:rsidP="00572096">
      <w:pPr>
        <w:ind w:left="567" w:hanging="283"/>
        <w:rPr>
          <w:rFonts w:eastAsia="Times New Roman"/>
          <w:szCs w:val="17"/>
        </w:rPr>
      </w:pPr>
      <w:r w:rsidRPr="00572096">
        <w:rPr>
          <w:rFonts w:eastAsia="Times New Roman"/>
          <w:szCs w:val="17"/>
        </w:rPr>
        <w:t>8.8</w:t>
      </w:r>
      <w:r w:rsidRPr="00572096">
        <w:rPr>
          <w:rFonts w:eastAsia="Times New Roman"/>
          <w:szCs w:val="17"/>
        </w:rPr>
        <w:tab/>
        <w:t>a person named in a statutory declaration under paragraph 7 of this by-law for the prescribed offence to which the declaration relates was the driver of the vehicle at the time at which the alleged offence was committed; or</w:t>
      </w:r>
    </w:p>
    <w:p w14:paraId="60DD396F" w14:textId="77777777" w:rsidR="00572096" w:rsidRPr="00572096" w:rsidRDefault="00572096" w:rsidP="00572096">
      <w:pPr>
        <w:ind w:left="567" w:hanging="283"/>
        <w:rPr>
          <w:rFonts w:eastAsia="Times New Roman"/>
          <w:szCs w:val="17"/>
        </w:rPr>
      </w:pPr>
      <w:r w:rsidRPr="00572096">
        <w:rPr>
          <w:rFonts w:eastAsia="Times New Roman"/>
          <w:szCs w:val="17"/>
        </w:rPr>
        <w:t>8.9</w:t>
      </w:r>
      <w:r w:rsidRPr="00572096">
        <w:rPr>
          <w:rFonts w:eastAsia="Times New Roman"/>
          <w:szCs w:val="17"/>
        </w:rPr>
        <w:tab/>
        <w:t>an owner or driver of a vehicle for a prescribed offence was given notice under paragraph 7 of this by-law on a specified day,</w:t>
      </w:r>
    </w:p>
    <w:p w14:paraId="21F136DC" w14:textId="77777777" w:rsidR="00572096" w:rsidRPr="00572096" w:rsidRDefault="00572096" w:rsidP="00572096">
      <w:pPr>
        <w:ind w:left="567" w:hanging="283"/>
        <w:rPr>
          <w:rFonts w:eastAsia="Times New Roman"/>
          <w:szCs w:val="17"/>
        </w:rPr>
      </w:pPr>
      <w:r w:rsidRPr="00572096">
        <w:rPr>
          <w:rFonts w:eastAsia="Times New Roman"/>
          <w:szCs w:val="17"/>
        </w:rPr>
        <w:t>is proof of the matters so alleged in the absence of proof to the contrary.</w:t>
      </w:r>
    </w:p>
    <w:p w14:paraId="3DD2601A" w14:textId="77777777" w:rsidR="00572096" w:rsidRPr="00572096" w:rsidRDefault="00572096" w:rsidP="00572096">
      <w:pPr>
        <w:jc w:val="center"/>
        <w:rPr>
          <w:smallCaps/>
          <w:szCs w:val="17"/>
        </w:rPr>
      </w:pPr>
      <w:r w:rsidRPr="00572096">
        <w:rPr>
          <w:smallCaps/>
          <w:szCs w:val="17"/>
        </w:rPr>
        <w:t>Part 4—Miscellaneous</w:t>
      </w:r>
    </w:p>
    <w:p w14:paraId="4ABD988A" w14:textId="77777777" w:rsidR="00572096" w:rsidRPr="00572096" w:rsidRDefault="00572096" w:rsidP="00572096">
      <w:pPr>
        <w:ind w:left="284" w:hanging="284"/>
        <w:rPr>
          <w:rFonts w:eastAsia="Times New Roman"/>
          <w:b/>
          <w:bCs/>
          <w:szCs w:val="17"/>
        </w:rPr>
      </w:pPr>
      <w:r w:rsidRPr="00572096">
        <w:rPr>
          <w:rFonts w:eastAsia="Times New Roman"/>
          <w:b/>
          <w:bCs/>
          <w:szCs w:val="17"/>
        </w:rPr>
        <w:t>9.</w:t>
      </w:r>
      <w:r w:rsidRPr="00572096">
        <w:rPr>
          <w:rFonts w:eastAsia="Times New Roman"/>
          <w:b/>
          <w:bCs/>
          <w:szCs w:val="17"/>
        </w:rPr>
        <w:tab/>
        <w:t>Revocation</w:t>
      </w:r>
    </w:p>
    <w:p w14:paraId="6691D0D4" w14:textId="77777777" w:rsidR="00572096" w:rsidRPr="00572096" w:rsidRDefault="00572096" w:rsidP="00572096">
      <w:pPr>
        <w:ind w:left="284"/>
        <w:rPr>
          <w:rFonts w:eastAsia="Times New Roman"/>
          <w:szCs w:val="17"/>
        </w:rPr>
      </w:pPr>
      <w:r w:rsidRPr="00DE7B56">
        <w:rPr>
          <w:rFonts w:eastAsia="Times New Roman"/>
          <w:szCs w:val="17"/>
        </w:rPr>
        <w:t>Council’s</w:t>
      </w:r>
      <w:r w:rsidRPr="00572096">
        <w:rPr>
          <w:rFonts w:eastAsia="Times New Roman"/>
          <w:i/>
          <w:iCs/>
          <w:szCs w:val="17"/>
        </w:rPr>
        <w:t xml:space="preserve"> By-law No. 1—Permits and Penalties</w:t>
      </w:r>
      <w:r w:rsidRPr="00572096">
        <w:rPr>
          <w:rFonts w:eastAsia="Times New Roman"/>
          <w:szCs w:val="17"/>
        </w:rPr>
        <w:t>, published in the Gazette on 31 October 2019, is revoked on the day on which this by-law comes into operation.</w:t>
      </w:r>
    </w:p>
    <w:p w14:paraId="03054809" w14:textId="77777777" w:rsidR="00572096" w:rsidRPr="00572096" w:rsidRDefault="00572096" w:rsidP="00572096">
      <w:pPr>
        <w:rPr>
          <w:rFonts w:eastAsia="Times New Roman"/>
          <w:szCs w:val="17"/>
        </w:rPr>
      </w:pPr>
      <w:r w:rsidRPr="00572096">
        <w:rPr>
          <w:rFonts w:eastAsia="Times New Roman"/>
          <w:szCs w:val="17"/>
        </w:rPr>
        <w:t>The foregoing by-law was duly made and passed at a meeting of the District Council of Ceduna held on the 15</w:t>
      </w:r>
      <w:r w:rsidRPr="00572096">
        <w:rPr>
          <w:rFonts w:eastAsia="Times New Roman"/>
          <w:szCs w:val="17"/>
          <w:vertAlign w:val="superscript"/>
        </w:rPr>
        <w:t xml:space="preserve">th </w:t>
      </w:r>
      <w:r w:rsidRPr="00572096">
        <w:rPr>
          <w:rFonts w:eastAsia="Times New Roman"/>
          <w:szCs w:val="17"/>
        </w:rPr>
        <w:t>day of July 2026 by an absolute majority of the members for the time being constituting the Council, there being at least two thirds of the members present.</w:t>
      </w:r>
    </w:p>
    <w:p w14:paraId="7CA92DC6" w14:textId="77777777" w:rsidR="00572096" w:rsidRPr="00572096" w:rsidRDefault="00572096" w:rsidP="00572096">
      <w:pPr>
        <w:spacing w:after="0"/>
        <w:rPr>
          <w:rFonts w:eastAsia="Times New Roman"/>
          <w:szCs w:val="17"/>
        </w:rPr>
      </w:pPr>
      <w:r w:rsidRPr="00572096">
        <w:rPr>
          <w:rFonts w:eastAsia="Times New Roman"/>
          <w:szCs w:val="17"/>
        </w:rPr>
        <w:t>Dated: 23 July 2026</w:t>
      </w:r>
    </w:p>
    <w:p w14:paraId="014E0118" w14:textId="77777777" w:rsidR="00572096" w:rsidRPr="00572096" w:rsidRDefault="00572096" w:rsidP="00572096">
      <w:pPr>
        <w:spacing w:after="0"/>
        <w:jc w:val="right"/>
        <w:rPr>
          <w:rFonts w:eastAsia="Times New Roman"/>
          <w:smallCaps/>
          <w:szCs w:val="20"/>
        </w:rPr>
      </w:pPr>
      <w:r w:rsidRPr="00572096">
        <w:rPr>
          <w:rFonts w:eastAsia="Times New Roman"/>
          <w:smallCaps/>
          <w:szCs w:val="20"/>
        </w:rPr>
        <w:t xml:space="preserve">Ben Taylor </w:t>
      </w:r>
    </w:p>
    <w:p w14:paraId="288C9903" w14:textId="77777777" w:rsidR="00572096" w:rsidRPr="00572096" w:rsidRDefault="00572096" w:rsidP="0057209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572096">
        <w:rPr>
          <w:rFonts w:eastAsia="Times New Roman"/>
          <w:szCs w:val="17"/>
        </w:rPr>
        <w:t>Chief Executive Officer</w:t>
      </w:r>
    </w:p>
    <w:p w14:paraId="34D6D0C6" w14:textId="77777777" w:rsidR="00572096" w:rsidRPr="00572096" w:rsidRDefault="00572096" w:rsidP="00572096">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30140240" w14:textId="3C13E54C" w:rsidR="00DB64CF" w:rsidRDefault="00DB64CF">
      <w:pPr>
        <w:spacing w:after="0" w:line="240" w:lineRule="auto"/>
        <w:jc w:val="left"/>
        <w:rPr>
          <w:rFonts w:eastAsia="Times New Roman"/>
          <w:szCs w:val="17"/>
        </w:rPr>
      </w:pPr>
      <w:r>
        <w:rPr>
          <w:rFonts w:eastAsia="Times New Roman"/>
          <w:szCs w:val="17"/>
        </w:rPr>
        <w:br w:type="page"/>
      </w:r>
    </w:p>
    <w:p w14:paraId="417ADBA6" w14:textId="77777777" w:rsidR="00572096" w:rsidRPr="00572096" w:rsidRDefault="00572096" w:rsidP="00572096">
      <w:pPr>
        <w:jc w:val="center"/>
        <w:rPr>
          <w:caps/>
          <w:szCs w:val="17"/>
        </w:rPr>
      </w:pPr>
      <w:r w:rsidRPr="00572096">
        <w:rPr>
          <w:caps/>
          <w:szCs w:val="17"/>
        </w:rPr>
        <w:lastRenderedPageBreak/>
        <w:t>District Council of Ceduna</w:t>
      </w:r>
    </w:p>
    <w:p w14:paraId="214952D0" w14:textId="77777777" w:rsidR="00572096" w:rsidRPr="00572096" w:rsidRDefault="00572096" w:rsidP="00572096">
      <w:pPr>
        <w:jc w:val="center"/>
        <w:rPr>
          <w:i/>
          <w:smallCaps/>
          <w:szCs w:val="17"/>
        </w:rPr>
      </w:pPr>
      <w:r w:rsidRPr="00572096">
        <w:rPr>
          <w:smallCaps/>
          <w:szCs w:val="17"/>
        </w:rPr>
        <w:t xml:space="preserve">Local Government Act 1999 </w:t>
      </w:r>
    </w:p>
    <w:p w14:paraId="14FAB16F" w14:textId="77777777" w:rsidR="00572096" w:rsidRPr="00572096" w:rsidRDefault="00572096" w:rsidP="00572096">
      <w:pPr>
        <w:jc w:val="center"/>
        <w:rPr>
          <w:i/>
          <w:szCs w:val="17"/>
        </w:rPr>
      </w:pPr>
      <w:r w:rsidRPr="00572096">
        <w:rPr>
          <w:i/>
          <w:szCs w:val="17"/>
        </w:rPr>
        <w:t xml:space="preserve">By-law No. 2 of 2026—Moveable Signs By-law 2026 </w:t>
      </w:r>
    </w:p>
    <w:p w14:paraId="7075A7D1" w14:textId="77777777" w:rsidR="00572096" w:rsidRPr="00572096" w:rsidRDefault="00572096" w:rsidP="00572096">
      <w:r w:rsidRPr="00572096">
        <w:t>To set standards for moveable signs on roads and to provide conditions for the appearance and placement of such signs.</w:t>
      </w:r>
    </w:p>
    <w:p w14:paraId="6CB3FB7A" w14:textId="77777777" w:rsidR="00572096" w:rsidRPr="00572096" w:rsidRDefault="00572096" w:rsidP="00572096">
      <w:pPr>
        <w:jc w:val="center"/>
        <w:rPr>
          <w:smallCaps/>
          <w:szCs w:val="17"/>
        </w:rPr>
      </w:pPr>
      <w:r w:rsidRPr="00572096">
        <w:rPr>
          <w:smallCaps/>
          <w:szCs w:val="17"/>
        </w:rPr>
        <w:t>Part 1—Preliminary</w:t>
      </w:r>
    </w:p>
    <w:p w14:paraId="4FC36F94" w14:textId="77777777" w:rsidR="00572096" w:rsidRPr="00572096" w:rsidRDefault="00572096" w:rsidP="00572096">
      <w:pPr>
        <w:ind w:left="284" w:hanging="284"/>
        <w:rPr>
          <w:b/>
          <w:bCs/>
        </w:rPr>
      </w:pPr>
      <w:r w:rsidRPr="00572096">
        <w:rPr>
          <w:b/>
          <w:bCs/>
        </w:rPr>
        <w:t>1.</w:t>
      </w:r>
      <w:r w:rsidRPr="00572096">
        <w:rPr>
          <w:b/>
          <w:bCs/>
        </w:rPr>
        <w:tab/>
        <w:t xml:space="preserve">Short Title </w:t>
      </w:r>
    </w:p>
    <w:p w14:paraId="179C6F23" w14:textId="77777777" w:rsidR="00572096" w:rsidRPr="00572096" w:rsidRDefault="00572096" w:rsidP="00572096">
      <w:pPr>
        <w:ind w:left="284"/>
      </w:pPr>
      <w:r w:rsidRPr="00572096">
        <w:t xml:space="preserve">This by-law may be cited as the </w:t>
      </w:r>
      <w:r w:rsidRPr="00572096">
        <w:rPr>
          <w:i/>
          <w:iCs/>
        </w:rPr>
        <w:t>Moveable Signs By-law 2026</w:t>
      </w:r>
      <w:r w:rsidRPr="00572096">
        <w:t>.</w:t>
      </w:r>
    </w:p>
    <w:p w14:paraId="67605A8B" w14:textId="77777777" w:rsidR="00572096" w:rsidRPr="00572096" w:rsidRDefault="00572096" w:rsidP="00572096">
      <w:pPr>
        <w:ind w:left="284" w:hanging="284"/>
        <w:rPr>
          <w:b/>
          <w:bCs/>
        </w:rPr>
      </w:pPr>
      <w:r w:rsidRPr="00572096">
        <w:rPr>
          <w:b/>
          <w:bCs/>
        </w:rPr>
        <w:t>2.</w:t>
      </w:r>
      <w:r w:rsidRPr="00572096">
        <w:rPr>
          <w:b/>
          <w:bCs/>
        </w:rPr>
        <w:tab/>
        <w:t>Commencement</w:t>
      </w:r>
    </w:p>
    <w:p w14:paraId="767E759D" w14:textId="77777777" w:rsidR="00572096" w:rsidRPr="00572096" w:rsidRDefault="00572096" w:rsidP="00572096">
      <w:pPr>
        <w:ind w:left="284"/>
        <w:rPr>
          <w:spacing w:val="-4"/>
        </w:rPr>
      </w:pPr>
      <w:r w:rsidRPr="00572096">
        <w:rPr>
          <w:spacing w:val="-4"/>
        </w:rPr>
        <w:t xml:space="preserve">This by-law will come into operation four months after the day on which it is published in the Gazette in accordance with Section 249(5) </w:t>
      </w:r>
      <w:r w:rsidRPr="00572096">
        <w:rPr>
          <w:spacing w:val="-4"/>
        </w:rPr>
        <w:br/>
        <w:t>of the Act.</w:t>
      </w:r>
    </w:p>
    <w:p w14:paraId="6C72F02F" w14:textId="77777777" w:rsidR="00572096" w:rsidRPr="00572096" w:rsidRDefault="00572096" w:rsidP="00572096">
      <w:pPr>
        <w:ind w:left="284" w:hanging="284"/>
        <w:rPr>
          <w:b/>
          <w:bCs/>
        </w:rPr>
      </w:pPr>
      <w:r w:rsidRPr="00572096">
        <w:rPr>
          <w:b/>
          <w:bCs/>
        </w:rPr>
        <w:t>3.</w:t>
      </w:r>
      <w:r w:rsidRPr="00572096">
        <w:rPr>
          <w:b/>
          <w:bCs/>
        </w:rPr>
        <w:tab/>
        <w:t>Definitions</w:t>
      </w:r>
    </w:p>
    <w:p w14:paraId="10752780" w14:textId="77777777" w:rsidR="00572096" w:rsidRPr="00572096" w:rsidRDefault="00572096" w:rsidP="00572096">
      <w:pPr>
        <w:ind w:left="284"/>
      </w:pPr>
      <w:r w:rsidRPr="00572096">
        <w:t>In this by-law:</w:t>
      </w:r>
    </w:p>
    <w:p w14:paraId="797906AE" w14:textId="77777777" w:rsidR="00572096" w:rsidRPr="00572096" w:rsidRDefault="00572096" w:rsidP="00572096">
      <w:pPr>
        <w:ind w:left="709" w:hanging="425"/>
      </w:pPr>
      <w:r w:rsidRPr="00572096">
        <w:t>3.1</w:t>
      </w:r>
      <w:r w:rsidRPr="00572096">
        <w:tab/>
      </w:r>
      <w:r w:rsidRPr="00572096">
        <w:rPr>
          <w:b/>
          <w:bCs/>
          <w:spacing w:val="-4"/>
        </w:rPr>
        <w:t>banner</w:t>
      </w:r>
      <w:r w:rsidRPr="00572096">
        <w:rPr>
          <w:i/>
          <w:iCs/>
          <w:spacing w:val="-4"/>
        </w:rPr>
        <w:t xml:space="preserve"> </w:t>
      </w:r>
      <w:r w:rsidRPr="00572096">
        <w:rPr>
          <w:spacing w:val="-4"/>
        </w:rPr>
        <w:t>means a moveable sign constituted of a strip of cloth, plastic or other material hung or attached to a pole, fence or other structure;</w:t>
      </w:r>
    </w:p>
    <w:p w14:paraId="33022F5B" w14:textId="77777777" w:rsidR="00572096" w:rsidRPr="00572096" w:rsidRDefault="00572096" w:rsidP="00572096">
      <w:pPr>
        <w:ind w:left="709" w:hanging="425"/>
      </w:pPr>
      <w:r w:rsidRPr="00572096">
        <w:t>3.2</w:t>
      </w:r>
      <w:r w:rsidRPr="00572096">
        <w:tab/>
      </w:r>
      <w:r w:rsidRPr="00572096">
        <w:rPr>
          <w:b/>
          <w:bCs/>
          <w:spacing w:val="-4"/>
        </w:rPr>
        <w:t>business</w:t>
      </w:r>
      <w:r w:rsidRPr="00572096">
        <w:t xml:space="preserve"> means the business to which a moveable sign relates;</w:t>
      </w:r>
    </w:p>
    <w:p w14:paraId="75DF907E" w14:textId="77777777" w:rsidR="00572096" w:rsidRPr="00572096" w:rsidRDefault="00572096" w:rsidP="00572096">
      <w:pPr>
        <w:ind w:left="709" w:hanging="425"/>
      </w:pPr>
      <w:r w:rsidRPr="00572096">
        <w:t>3.3</w:t>
      </w:r>
      <w:r w:rsidRPr="00572096">
        <w:tab/>
      </w:r>
      <w:r w:rsidRPr="00572096">
        <w:rPr>
          <w:b/>
          <w:bCs/>
          <w:spacing w:val="-4"/>
        </w:rPr>
        <w:t>business premises</w:t>
      </w:r>
      <w:r w:rsidRPr="00572096">
        <w:t xml:space="preserve"> </w:t>
      </w:r>
      <w:proofErr w:type="gramStart"/>
      <w:r w:rsidRPr="00572096">
        <w:t>means</w:t>
      </w:r>
      <w:proofErr w:type="gramEnd"/>
      <w:r w:rsidRPr="00572096">
        <w:t xml:space="preserve"> the premises from which a business, trade or calling is conducted;</w:t>
      </w:r>
    </w:p>
    <w:p w14:paraId="1CB73B32" w14:textId="77777777" w:rsidR="00572096" w:rsidRPr="00572096" w:rsidRDefault="00572096" w:rsidP="00572096">
      <w:pPr>
        <w:ind w:left="709" w:hanging="425"/>
      </w:pPr>
      <w:r w:rsidRPr="00572096">
        <w:t>3.4</w:t>
      </w:r>
      <w:r w:rsidRPr="00572096">
        <w:tab/>
      </w:r>
      <w:r w:rsidRPr="00572096">
        <w:rPr>
          <w:b/>
          <w:bCs/>
          <w:spacing w:val="-4"/>
        </w:rPr>
        <w:t>footpath area</w:t>
      </w:r>
      <w:r w:rsidRPr="00572096">
        <w:rPr>
          <w:i/>
          <w:iCs/>
        </w:rPr>
        <w:t xml:space="preserve"> </w:t>
      </w:r>
      <w:r w:rsidRPr="00572096">
        <w:t>means:</w:t>
      </w:r>
    </w:p>
    <w:p w14:paraId="3C66A5BC" w14:textId="77777777" w:rsidR="00572096" w:rsidRPr="00572096" w:rsidRDefault="00572096" w:rsidP="00572096">
      <w:pPr>
        <w:ind w:left="1276" w:hanging="567"/>
      </w:pPr>
      <w:r w:rsidRPr="00572096">
        <w:t>3.4.1</w:t>
      </w:r>
      <w:r w:rsidRPr="00572096">
        <w:tab/>
        <w:t>that part of the road between the property boundary of the road and the edge of the carriageway on the same side as that boundary; or</w:t>
      </w:r>
    </w:p>
    <w:p w14:paraId="48F0FC75" w14:textId="77777777" w:rsidR="00572096" w:rsidRPr="00572096" w:rsidRDefault="00572096" w:rsidP="00572096">
      <w:pPr>
        <w:ind w:left="1276" w:hanging="567"/>
      </w:pPr>
      <w:r w:rsidRPr="00572096">
        <w:t>3.4.2</w:t>
      </w:r>
      <w:r w:rsidRPr="00572096">
        <w:tab/>
      </w:r>
      <w:r w:rsidRPr="00572096">
        <w:tab/>
        <w:t>a footway, laneway or other place made or constructed for the use of pedestrians and not for the use of vehicles;</w:t>
      </w:r>
    </w:p>
    <w:p w14:paraId="6011E234" w14:textId="77777777" w:rsidR="00572096" w:rsidRPr="00572096" w:rsidRDefault="00572096" w:rsidP="00572096">
      <w:pPr>
        <w:ind w:left="709" w:hanging="425"/>
      </w:pPr>
      <w:r w:rsidRPr="00572096">
        <w:t>3.5</w:t>
      </w:r>
      <w:r w:rsidRPr="00572096">
        <w:tab/>
      </w:r>
      <w:r w:rsidRPr="00572096">
        <w:rPr>
          <w:b/>
          <w:bCs/>
          <w:spacing w:val="-4"/>
        </w:rPr>
        <w:t>moveable sign</w:t>
      </w:r>
      <w:r w:rsidRPr="00572096">
        <w:t xml:space="preserve"> has the same meaning as in the </w:t>
      </w:r>
      <w:r w:rsidRPr="00572096">
        <w:rPr>
          <w:i/>
          <w:iCs/>
        </w:rPr>
        <w:t>Local Government Act 1999</w:t>
      </w:r>
      <w:r w:rsidRPr="00572096">
        <w:t>;</w:t>
      </w:r>
    </w:p>
    <w:p w14:paraId="291FCC98" w14:textId="77777777" w:rsidR="00572096" w:rsidRPr="00572096" w:rsidRDefault="00572096" w:rsidP="00572096">
      <w:pPr>
        <w:ind w:left="709" w:hanging="425"/>
      </w:pPr>
      <w:r w:rsidRPr="00572096">
        <w:t>3.6</w:t>
      </w:r>
      <w:r w:rsidRPr="00572096">
        <w:tab/>
      </w:r>
      <w:r w:rsidRPr="00572096">
        <w:rPr>
          <w:b/>
          <w:bCs/>
          <w:spacing w:val="-4"/>
        </w:rPr>
        <w:t>road</w:t>
      </w:r>
      <w:r w:rsidRPr="00572096">
        <w:t xml:space="preserve"> has the same meaning as in the </w:t>
      </w:r>
      <w:r w:rsidRPr="00572096">
        <w:rPr>
          <w:i/>
          <w:iCs/>
        </w:rPr>
        <w:t>Local Government Act 1999</w:t>
      </w:r>
      <w:r w:rsidRPr="00572096">
        <w:t>.</w:t>
      </w:r>
    </w:p>
    <w:p w14:paraId="43F8A5AE" w14:textId="77777777" w:rsidR="00572096" w:rsidRPr="00572096" w:rsidRDefault="00572096" w:rsidP="00572096">
      <w:pPr>
        <w:jc w:val="center"/>
        <w:rPr>
          <w:smallCaps/>
          <w:szCs w:val="17"/>
        </w:rPr>
      </w:pPr>
      <w:r w:rsidRPr="00572096">
        <w:rPr>
          <w:smallCaps/>
          <w:szCs w:val="17"/>
        </w:rPr>
        <w:t>Part 2—Provisions Applicable to Moveable Signs</w:t>
      </w:r>
    </w:p>
    <w:p w14:paraId="34F8E279" w14:textId="77777777" w:rsidR="00572096" w:rsidRPr="00572096" w:rsidRDefault="00572096" w:rsidP="00572096">
      <w:pPr>
        <w:ind w:left="284" w:hanging="284"/>
        <w:rPr>
          <w:b/>
          <w:bCs/>
        </w:rPr>
      </w:pPr>
      <w:r w:rsidRPr="00572096">
        <w:rPr>
          <w:b/>
          <w:bCs/>
        </w:rPr>
        <w:t>4.</w:t>
      </w:r>
      <w:r w:rsidRPr="00572096">
        <w:rPr>
          <w:b/>
          <w:bCs/>
        </w:rPr>
        <w:tab/>
        <w:t>Design and Construction</w:t>
      </w:r>
    </w:p>
    <w:p w14:paraId="4B1502C4" w14:textId="77777777" w:rsidR="00572096" w:rsidRPr="00572096" w:rsidRDefault="00572096" w:rsidP="00572096">
      <w:pPr>
        <w:ind w:left="284"/>
      </w:pPr>
      <w:r w:rsidRPr="00572096">
        <w:t>A moveable sign must:</w:t>
      </w:r>
    </w:p>
    <w:p w14:paraId="0017E5A2" w14:textId="77777777" w:rsidR="00572096" w:rsidRPr="00572096" w:rsidRDefault="00572096" w:rsidP="00572096">
      <w:pPr>
        <w:ind w:left="709" w:hanging="425"/>
      </w:pPr>
      <w:r w:rsidRPr="00572096">
        <w:t>4.1</w:t>
      </w:r>
      <w:r w:rsidRPr="00572096">
        <w:tab/>
        <w:t>in the case of an ‘A’ frame or sandwich board sign:</w:t>
      </w:r>
    </w:p>
    <w:p w14:paraId="2FD135D2" w14:textId="77777777" w:rsidR="00572096" w:rsidRPr="00572096" w:rsidRDefault="00572096" w:rsidP="00572096">
      <w:pPr>
        <w:ind w:left="1276" w:hanging="567"/>
      </w:pPr>
      <w:r w:rsidRPr="00572096">
        <w:t>4.1.1</w:t>
      </w:r>
      <w:r w:rsidRPr="00572096">
        <w:tab/>
        <w:t>be hinged or joined at the top;</w:t>
      </w:r>
    </w:p>
    <w:p w14:paraId="080A7516" w14:textId="77777777" w:rsidR="00572096" w:rsidRPr="00572096" w:rsidRDefault="00572096" w:rsidP="00572096">
      <w:pPr>
        <w:ind w:left="1276" w:hanging="567"/>
      </w:pPr>
      <w:r w:rsidRPr="00572096">
        <w:t>4.1.2</w:t>
      </w:r>
      <w:r w:rsidRPr="00572096">
        <w:tab/>
        <w:t>be of such construction that its sides can be and are securely fixed or locked in position when erected;</w:t>
      </w:r>
    </w:p>
    <w:p w14:paraId="143A8C29" w14:textId="77777777" w:rsidR="00572096" w:rsidRPr="00572096" w:rsidRDefault="00572096" w:rsidP="00572096">
      <w:pPr>
        <w:ind w:left="709" w:hanging="425"/>
      </w:pPr>
      <w:r w:rsidRPr="00572096">
        <w:t>4.2</w:t>
      </w:r>
      <w:r w:rsidRPr="00572096">
        <w:tab/>
      </w:r>
      <w:r w:rsidRPr="00572096">
        <w:rPr>
          <w:spacing w:val="-4"/>
        </w:rPr>
        <w:t>in the case of an inverted ‘T’ sign, contain no struts or members than run between the display area of the sign and the base of the sign;</w:t>
      </w:r>
    </w:p>
    <w:p w14:paraId="251FB918" w14:textId="77777777" w:rsidR="00572096" w:rsidRPr="00572096" w:rsidRDefault="00572096" w:rsidP="00572096">
      <w:pPr>
        <w:ind w:left="709" w:hanging="425"/>
      </w:pPr>
      <w:r w:rsidRPr="00572096">
        <w:t>4.3</w:t>
      </w:r>
      <w:r w:rsidRPr="00572096">
        <w:tab/>
        <w:t>be designed, constructed and maintained in good condition so as not to present a hazard to any member of the public;</w:t>
      </w:r>
    </w:p>
    <w:p w14:paraId="4D0C8A09" w14:textId="77777777" w:rsidR="00572096" w:rsidRPr="00572096" w:rsidRDefault="00572096" w:rsidP="00572096">
      <w:pPr>
        <w:ind w:left="709" w:hanging="425"/>
      </w:pPr>
      <w:r w:rsidRPr="00572096">
        <w:t>4.4</w:t>
      </w:r>
      <w:r w:rsidRPr="00572096">
        <w:tab/>
        <w:t xml:space="preserve">be of strong construction </w:t>
      </w:r>
      <w:proofErr w:type="gramStart"/>
      <w:r w:rsidRPr="00572096">
        <w:t>so as to</w:t>
      </w:r>
      <w:proofErr w:type="gramEnd"/>
      <w:r w:rsidRPr="00572096">
        <w:t xml:space="preserve"> be stable when in position and to be able to keep its position in adverse weather conditions; </w:t>
      </w:r>
    </w:p>
    <w:p w14:paraId="75185D93" w14:textId="77777777" w:rsidR="00572096" w:rsidRPr="00572096" w:rsidRDefault="00572096" w:rsidP="00572096">
      <w:pPr>
        <w:ind w:left="709" w:hanging="425"/>
      </w:pPr>
      <w:r w:rsidRPr="00572096">
        <w:t>4.5</w:t>
      </w:r>
      <w:r w:rsidRPr="00572096">
        <w:tab/>
        <w:t>not contain any sharp or jagged edges or corners;</w:t>
      </w:r>
    </w:p>
    <w:p w14:paraId="42CAB63B" w14:textId="77777777" w:rsidR="00572096" w:rsidRPr="00572096" w:rsidRDefault="00572096" w:rsidP="00572096">
      <w:pPr>
        <w:ind w:left="709" w:hanging="425"/>
      </w:pPr>
      <w:r w:rsidRPr="00572096">
        <w:t>4.6</w:t>
      </w:r>
      <w:r w:rsidRPr="00572096">
        <w:tab/>
        <w:t>not be unsightly or offensive in appearance or content;</w:t>
      </w:r>
    </w:p>
    <w:p w14:paraId="75BDC993" w14:textId="77777777" w:rsidR="00572096" w:rsidRPr="00572096" w:rsidRDefault="00572096" w:rsidP="00572096">
      <w:pPr>
        <w:ind w:left="709" w:hanging="425"/>
      </w:pPr>
      <w:r w:rsidRPr="00572096">
        <w:t>4.7</w:t>
      </w:r>
      <w:r w:rsidRPr="00572096">
        <w:tab/>
        <w:t>not rotate or contain moving parts;</w:t>
      </w:r>
    </w:p>
    <w:p w14:paraId="0CEB0BEF" w14:textId="77777777" w:rsidR="00572096" w:rsidRPr="00572096" w:rsidRDefault="00572096" w:rsidP="00572096">
      <w:pPr>
        <w:ind w:left="709" w:hanging="425"/>
      </w:pPr>
      <w:r w:rsidRPr="00572096">
        <w:t>4.8</w:t>
      </w:r>
      <w:r w:rsidRPr="00572096">
        <w:tab/>
        <w:t>be constructed of timber, cloth, metal, plastic or plastic coated cardboard, or a mixture of such materials;</w:t>
      </w:r>
    </w:p>
    <w:p w14:paraId="3035894C" w14:textId="77777777" w:rsidR="00572096" w:rsidRPr="00572096" w:rsidRDefault="00572096" w:rsidP="00572096">
      <w:pPr>
        <w:ind w:left="709" w:hanging="425"/>
      </w:pPr>
      <w:r w:rsidRPr="00572096">
        <w:t>4.9</w:t>
      </w:r>
      <w:r w:rsidRPr="00572096">
        <w:tab/>
        <w:t>not contain flashing lights or be illuminated internally;</w:t>
      </w:r>
    </w:p>
    <w:p w14:paraId="10E0E84D" w14:textId="77777777" w:rsidR="00572096" w:rsidRPr="00572096" w:rsidRDefault="00572096" w:rsidP="00572096">
      <w:pPr>
        <w:ind w:left="709" w:hanging="425"/>
      </w:pPr>
      <w:r w:rsidRPr="00572096">
        <w:t>4.10</w:t>
      </w:r>
      <w:r w:rsidRPr="00572096">
        <w:tab/>
        <w:t>not be more than 1 metre high, 600mm wide and 600mm deep;</w:t>
      </w:r>
    </w:p>
    <w:p w14:paraId="1F3C9496" w14:textId="77777777" w:rsidR="00572096" w:rsidRPr="00572096" w:rsidRDefault="00572096" w:rsidP="00572096">
      <w:pPr>
        <w:ind w:left="709" w:hanging="425"/>
      </w:pPr>
      <w:r w:rsidRPr="00572096">
        <w:t>4.11</w:t>
      </w:r>
      <w:r w:rsidRPr="00572096">
        <w:tab/>
        <w:t>not have a display area exceeding 1 square metre in total or, if the sign is two sided, 1 square metre on each side; and</w:t>
      </w:r>
    </w:p>
    <w:p w14:paraId="721D0453" w14:textId="77777777" w:rsidR="00572096" w:rsidRPr="00572096" w:rsidRDefault="00572096" w:rsidP="00572096">
      <w:pPr>
        <w:ind w:left="709" w:hanging="425"/>
      </w:pPr>
      <w:r w:rsidRPr="00572096">
        <w:t>4.12</w:t>
      </w:r>
      <w:r w:rsidRPr="00572096">
        <w:tab/>
        <w:t>be stable when in position.</w:t>
      </w:r>
    </w:p>
    <w:p w14:paraId="5E3BC914" w14:textId="77777777" w:rsidR="00572096" w:rsidRPr="00572096" w:rsidRDefault="00572096" w:rsidP="00572096">
      <w:pPr>
        <w:ind w:left="284" w:hanging="284"/>
        <w:rPr>
          <w:b/>
          <w:bCs/>
        </w:rPr>
      </w:pPr>
      <w:r w:rsidRPr="00572096">
        <w:rPr>
          <w:b/>
          <w:bCs/>
        </w:rPr>
        <w:t>5.</w:t>
      </w:r>
      <w:r w:rsidRPr="00572096">
        <w:rPr>
          <w:b/>
          <w:bCs/>
        </w:rPr>
        <w:tab/>
        <w:t xml:space="preserve">Appearance </w:t>
      </w:r>
    </w:p>
    <w:p w14:paraId="369DF7E2" w14:textId="77777777" w:rsidR="00572096" w:rsidRPr="00572096" w:rsidRDefault="00572096" w:rsidP="00572096">
      <w:pPr>
        <w:ind w:left="284"/>
      </w:pPr>
      <w:r w:rsidRPr="00572096">
        <w:t>A moveable sign must, in the reasonable opinion of an authorised person:</w:t>
      </w:r>
    </w:p>
    <w:p w14:paraId="653B56FE" w14:textId="77777777" w:rsidR="00572096" w:rsidRPr="00572096" w:rsidRDefault="00572096" w:rsidP="00572096">
      <w:pPr>
        <w:ind w:left="709" w:hanging="425"/>
      </w:pPr>
      <w:r w:rsidRPr="00572096">
        <w:t>5.1</w:t>
      </w:r>
      <w:r w:rsidRPr="00572096">
        <w:tab/>
        <w:t>be painted or otherwise detailed in a competent and professional manner;</w:t>
      </w:r>
    </w:p>
    <w:p w14:paraId="30852976" w14:textId="77777777" w:rsidR="00572096" w:rsidRPr="00572096" w:rsidRDefault="00572096" w:rsidP="00572096">
      <w:pPr>
        <w:ind w:left="709" w:hanging="425"/>
      </w:pPr>
      <w:r w:rsidRPr="00572096">
        <w:t>5.2</w:t>
      </w:r>
      <w:r w:rsidRPr="00572096">
        <w:tab/>
        <w:t>be aesthetically appealing, legible and simply worded to convey a precise message;</w:t>
      </w:r>
    </w:p>
    <w:p w14:paraId="7F946FE0" w14:textId="77777777" w:rsidR="00572096" w:rsidRPr="00572096" w:rsidRDefault="00572096" w:rsidP="00572096">
      <w:pPr>
        <w:ind w:left="709" w:hanging="425"/>
      </w:pPr>
      <w:r w:rsidRPr="00572096">
        <w:t>5.3</w:t>
      </w:r>
      <w:r w:rsidRPr="00572096">
        <w:tab/>
        <w:t xml:space="preserve">be of such design and contain such colours as are compatible with the architectural design of the premises adjacent to the sign, and which relate well to the townscape and overall amenity of the locality in which it is situated and not detract from or conflict with traffic, safety or direction signs or signals; and </w:t>
      </w:r>
    </w:p>
    <w:p w14:paraId="7C94E6AC" w14:textId="77777777" w:rsidR="00572096" w:rsidRPr="00572096" w:rsidRDefault="00572096" w:rsidP="00572096">
      <w:pPr>
        <w:ind w:left="709" w:hanging="425"/>
      </w:pPr>
      <w:r w:rsidRPr="00572096">
        <w:t>5.4</w:t>
      </w:r>
      <w:r w:rsidRPr="00572096">
        <w:tab/>
        <w:t>contain combinations of colour and typographical styles which blend in with and reinforce the heritage qualities of the locality and the buildings where it is situated;</w:t>
      </w:r>
    </w:p>
    <w:p w14:paraId="77624FE3" w14:textId="77777777" w:rsidR="00572096" w:rsidRPr="00572096" w:rsidRDefault="00572096" w:rsidP="00572096">
      <w:pPr>
        <w:ind w:left="709" w:hanging="425"/>
      </w:pPr>
      <w:r w:rsidRPr="00572096">
        <w:t>5.5</w:t>
      </w:r>
      <w:r w:rsidRPr="00572096">
        <w:tab/>
        <w:t>not have attached any balloons, flags, streamers or other things.</w:t>
      </w:r>
    </w:p>
    <w:p w14:paraId="119FBDF7" w14:textId="77777777" w:rsidR="00572096" w:rsidRPr="00572096" w:rsidRDefault="00572096" w:rsidP="00572096">
      <w:pPr>
        <w:ind w:left="284" w:hanging="284"/>
        <w:rPr>
          <w:b/>
          <w:bCs/>
        </w:rPr>
      </w:pPr>
      <w:r w:rsidRPr="00572096">
        <w:rPr>
          <w:b/>
          <w:bCs/>
        </w:rPr>
        <w:t>6.</w:t>
      </w:r>
      <w:r w:rsidRPr="00572096">
        <w:rPr>
          <w:b/>
          <w:bCs/>
        </w:rPr>
        <w:tab/>
        <w:t>Placement</w:t>
      </w:r>
    </w:p>
    <w:p w14:paraId="38476201" w14:textId="77777777" w:rsidR="00572096" w:rsidRPr="00572096" w:rsidRDefault="00572096" w:rsidP="00572096">
      <w:pPr>
        <w:ind w:left="284"/>
      </w:pPr>
      <w:r w:rsidRPr="00572096">
        <w:t xml:space="preserve">A moveable sign must: </w:t>
      </w:r>
    </w:p>
    <w:p w14:paraId="25879FD3" w14:textId="77777777" w:rsidR="00572096" w:rsidRPr="00572096" w:rsidRDefault="00572096" w:rsidP="00572096">
      <w:pPr>
        <w:ind w:left="709" w:hanging="425"/>
      </w:pPr>
      <w:r w:rsidRPr="00572096">
        <w:t>6.1</w:t>
      </w:r>
      <w:r w:rsidRPr="00572096">
        <w:tab/>
        <w:t>only be placed on the footpath area of a road;</w:t>
      </w:r>
    </w:p>
    <w:p w14:paraId="5F0B24DD" w14:textId="77777777" w:rsidR="00572096" w:rsidRPr="00572096" w:rsidRDefault="00572096" w:rsidP="00572096">
      <w:pPr>
        <w:ind w:left="709" w:hanging="425"/>
      </w:pPr>
      <w:r w:rsidRPr="00572096">
        <w:t>6.2</w:t>
      </w:r>
      <w:r w:rsidRPr="00572096">
        <w:tab/>
        <w:t>where there is no kerb to define the footpath area, be set back from the edge of the carriageway by no less than 500mm;</w:t>
      </w:r>
    </w:p>
    <w:p w14:paraId="49920980" w14:textId="77777777" w:rsidR="00572096" w:rsidRPr="00572096" w:rsidRDefault="00572096" w:rsidP="00572096">
      <w:pPr>
        <w:ind w:left="709" w:hanging="425"/>
      </w:pPr>
      <w:r w:rsidRPr="00572096">
        <w:t>6.3</w:t>
      </w:r>
      <w:r w:rsidRPr="00572096">
        <w:tab/>
        <w:t>in the case of a flat sign, the message of which only contains newspaper headlines and the name of a newspaper, be in line with and against the business to which it relates;</w:t>
      </w:r>
    </w:p>
    <w:p w14:paraId="02835DD4" w14:textId="77777777" w:rsidR="00572096" w:rsidRPr="00572096" w:rsidRDefault="00572096" w:rsidP="00572096">
      <w:pPr>
        <w:ind w:left="709" w:hanging="425"/>
      </w:pPr>
      <w:r w:rsidRPr="00572096">
        <w:t>6.4</w:t>
      </w:r>
      <w:r w:rsidRPr="00572096">
        <w:tab/>
        <w:t>be no less than 1.5 metres from any structure, fixed object, tree, bush or plant (including another moveable sign);</w:t>
      </w:r>
    </w:p>
    <w:p w14:paraId="04B337D4" w14:textId="77777777" w:rsidR="00572096" w:rsidRPr="00572096" w:rsidRDefault="00572096" w:rsidP="00572096">
      <w:pPr>
        <w:ind w:left="709" w:hanging="425"/>
      </w:pPr>
      <w:r w:rsidRPr="00572096">
        <w:t>6.5</w:t>
      </w:r>
      <w:r w:rsidRPr="00572096">
        <w:tab/>
        <w:t>be placed directly in front of the business premises to which it relates;</w:t>
      </w:r>
    </w:p>
    <w:p w14:paraId="6A718121" w14:textId="77777777" w:rsidR="00572096" w:rsidRPr="00572096" w:rsidRDefault="00572096" w:rsidP="00572096">
      <w:pPr>
        <w:ind w:left="709" w:hanging="425"/>
      </w:pPr>
      <w:r w:rsidRPr="00572096">
        <w:lastRenderedPageBreak/>
        <w:t>6.6</w:t>
      </w:r>
      <w:r w:rsidRPr="00572096">
        <w:tab/>
        <w:t xml:space="preserve">not be placed on a sealed part of any footpath area unless the sealed part is wide enough to contain the sign and still leave a clear thoroughfare of at least 1.5 metres; </w:t>
      </w:r>
    </w:p>
    <w:p w14:paraId="1F73B9E7" w14:textId="77777777" w:rsidR="00572096" w:rsidRPr="00572096" w:rsidRDefault="00572096" w:rsidP="00572096">
      <w:pPr>
        <w:ind w:left="709" w:hanging="425"/>
      </w:pPr>
      <w:r w:rsidRPr="00572096">
        <w:t>6.7</w:t>
      </w:r>
      <w:r w:rsidRPr="00572096">
        <w:tab/>
        <w:t>not be placed within 10 metres of the corner of a road;</w:t>
      </w:r>
    </w:p>
    <w:p w14:paraId="35AFA531" w14:textId="77777777" w:rsidR="00572096" w:rsidRPr="00572096" w:rsidRDefault="00572096" w:rsidP="00572096">
      <w:pPr>
        <w:ind w:left="709" w:hanging="425"/>
      </w:pPr>
      <w:r w:rsidRPr="00572096">
        <w:t>6.8</w:t>
      </w:r>
      <w:r w:rsidRPr="00572096">
        <w:tab/>
        <w:t>be adjacent to the premises of the business to which it relates;</w:t>
      </w:r>
    </w:p>
    <w:p w14:paraId="2E610D36" w14:textId="77777777" w:rsidR="00572096" w:rsidRPr="00572096" w:rsidRDefault="00572096" w:rsidP="00572096">
      <w:pPr>
        <w:ind w:left="709" w:hanging="425"/>
      </w:pPr>
      <w:r w:rsidRPr="00572096">
        <w:t>6.9</w:t>
      </w:r>
      <w:r w:rsidRPr="00572096">
        <w:tab/>
        <w:t>not be placed on a landscaped area, other than on landscaping that comprises only lawn;</w:t>
      </w:r>
    </w:p>
    <w:p w14:paraId="5C44A43C" w14:textId="77777777" w:rsidR="00572096" w:rsidRPr="00572096" w:rsidRDefault="00572096" w:rsidP="00572096">
      <w:pPr>
        <w:ind w:left="709" w:hanging="425"/>
      </w:pPr>
      <w:r w:rsidRPr="00572096">
        <w:t>6.10</w:t>
      </w:r>
      <w:r w:rsidRPr="00572096">
        <w:tab/>
        <w:t>not be placed on a designated parking area or within 1 metre of an entrance to or exit from premises;</w:t>
      </w:r>
    </w:p>
    <w:p w14:paraId="505D86E9" w14:textId="77777777" w:rsidR="00572096" w:rsidRPr="00572096" w:rsidRDefault="00572096" w:rsidP="00572096">
      <w:pPr>
        <w:ind w:left="709" w:hanging="425"/>
      </w:pPr>
      <w:r w:rsidRPr="00572096">
        <w:t>6.11</w:t>
      </w:r>
      <w:r w:rsidRPr="00572096">
        <w:tab/>
        <w:t xml:space="preserve">not be placed on a footpath adjacent to a bus stop, loading zone or taxi rank; and </w:t>
      </w:r>
    </w:p>
    <w:p w14:paraId="2F0D6ED0" w14:textId="77777777" w:rsidR="00572096" w:rsidRPr="00572096" w:rsidRDefault="00572096" w:rsidP="00572096">
      <w:pPr>
        <w:ind w:left="709" w:hanging="425"/>
      </w:pPr>
      <w:r w:rsidRPr="00572096">
        <w:t>6.12</w:t>
      </w:r>
      <w:r w:rsidRPr="00572096">
        <w:tab/>
        <w:t>not unreasonably restrict the use of the footpath area.</w:t>
      </w:r>
    </w:p>
    <w:p w14:paraId="3160F70F" w14:textId="77777777" w:rsidR="00572096" w:rsidRPr="00572096" w:rsidRDefault="00572096" w:rsidP="00572096">
      <w:pPr>
        <w:ind w:left="284" w:hanging="284"/>
        <w:rPr>
          <w:b/>
          <w:bCs/>
        </w:rPr>
      </w:pPr>
      <w:r w:rsidRPr="00572096">
        <w:rPr>
          <w:b/>
          <w:bCs/>
        </w:rPr>
        <w:t>7.</w:t>
      </w:r>
      <w:r w:rsidRPr="00572096">
        <w:rPr>
          <w:b/>
          <w:bCs/>
        </w:rPr>
        <w:tab/>
        <w:t>Restrictions</w:t>
      </w:r>
    </w:p>
    <w:p w14:paraId="6FF2B797" w14:textId="77777777" w:rsidR="00572096" w:rsidRPr="00572096" w:rsidRDefault="00572096" w:rsidP="00572096">
      <w:pPr>
        <w:ind w:left="284"/>
      </w:pPr>
      <w:r w:rsidRPr="00572096">
        <w:t>A moveable sign must:</w:t>
      </w:r>
    </w:p>
    <w:p w14:paraId="4D79FE16" w14:textId="77777777" w:rsidR="00572096" w:rsidRPr="00572096" w:rsidRDefault="00572096" w:rsidP="00572096">
      <w:pPr>
        <w:ind w:left="709" w:hanging="425"/>
      </w:pPr>
      <w:r w:rsidRPr="00572096">
        <w:t>7.1</w:t>
      </w:r>
      <w:r w:rsidRPr="00572096">
        <w:tab/>
        <w:t>only display material which advertises a business being conducted on commercial premises adjacent to the sign or the products available from that business;</w:t>
      </w:r>
    </w:p>
    <w:p w14:paraId="5C1570ED" w14:textId="77777777" w:rsidR="00572096" w:rsidRPr="00572096" w:rsidRDefault="00572096" w:rsidP="00572096">
      <w:pPr>
        <w:ind w:left="709" w:hanging="425"/>
      </w:pPr>
      <w:r w:rsidRPr="00572096">
        <w:t>7.2</w:t>
      </w:r>
      <w:r w:rsidRPr="00572096">
        <w:tab/>
        <w:t>be limited in number to one moveable sign per business premises;</w:t>
      </w:r>
    </w:p>
    <w:p w14:paraId="3D9A1342" w14:textId="77777777" w:rsidR="00572096" w:rsidRPr="00572096" w:rsidRDefault="00572096" w:rsidP="00572096">
      <w:pPr>
        <w:ind w:left="709" w:hanging="425"/>
      </w:pPr>
      <w:r w:rsidRPr="00572096">
        <w:t>7.3</w:t>
      </w:r>
      <w:r w:rsidRPr="00572096">
        <w:tab/>
        <w:t>only be displayed when the business to which it relates is open to the public;</w:t>
      </w:r>
    </w:p>
    <w:p w14:paraId="5AE198AD" w14:textId="77777777" w:rsidR="00572096" w:rsidRPr="00572096" w:rsidRDefault="00572096" w:rsidP="00572096">
      <w:pPr>
        <w:ind w:left="709" w:hanging="425"/>
      </w:pPr>
      <w:r w:rsidRPr="00572096">
        <w:t>7.4</w:t>
      </w:r>
      <w:r w:rsidRPr="00572096">
        <w:tab/>
        <w:t>be securely fixed in position such that it cannot be blown over or swept away;</w:t>
      </w:r>
    </w:p>
    <w:p w14:paraId="1BAB0C8D" w14:textId="77777777" w:rsidR="00572096" w:rsidRPr="00572096" w:rsidRDefault="00572096" w:rsidP="00572096">
      <w:pPr>
        <w:ind w:left="709" w:hanging="425"/>
      </w:pPr>
      <w:r w:rsidRPr="00572096">
        <w:t>7.5</w:t>
      </w:r>
      <w:r w:rsidRPr="00572096">
        <w:tab/>
        <w:t>not be placed in such a position or in such circumstances that the safety of any user of the road is at risk;</w:t>
      </w:r>
    </w:p>
    <w:p w14:paraId="0C0D3FB0" w14:textId="77777777" w:rsidR="00572096" w:rsidRPr="00572096" w:rsidRDefault="00572096" w:rsidP="00572096">
      <w:pPr>
        <w:ind w:left="709" w:hanging="425"/>
      </w:pPr>
      <w:r w:rsidRPr="00572096">
        <w:t>7.6</w:t>
      </w:r>
      <w:r w:rsidRPr="00572096">
        <w:tab/>
        <w:t xml:space="preserve">not be displayed during the hours of darkness unless it is in a clearly lit area and is clearly visible; and </w:t>
      </w:r>
    </w:p>
    <w:p w14:paraId="7350FAD5" w14:textId="77777777" w:rsidR="00572096" w:rsidRPr="00572096" w:rsidRDefault="00572096" w:rsidP="00572096">
      <w:pPr>
        <w:ind w:left="709" w:hanging="425"/>
      </w:pPr>
      <w:r w:rsidRPr="00572096">
        <w:t>7.7</w:t>
      </w:r>
      <w:r w:rsidRPr="00572096">
        <w:tab/>
        <w:t>not to be displayed on a median strip, traffic island or on a carriageway of a street or road.</w:t>
      </w:r>
    </w:p>
    <w:p w14:paraId="04B3AA8E" w14:textId="77777777" w:rsidR="00572096" w:rsidRPr="00572096" w:rsidRDefault="00572096" w:rsidP="00572096">
      <w:pPr>
        <w:ind w:left="284" w:hanging="284"/>
        <w:rPr>
          <w:b/>
          <w:bCs/>
        </w:rPr>
      </w:pPr>
      <w:r w:rsidRPr="00572096">
        <w:rPr>
          <w:b/>
          <w:bCs/>
        </w:rPr>
        <w:t>8.</w:t>
      </w:r>
      <w:r w:rsidRPr="00572096">
        <w:rPr>
          <w:b/>
          <w:bCs/>
        </w:rPr>
        <w:tab/>
        <w:t>Banners</w:t>
      </w:r>
    </w:p>
    <w:p w14:paraId="7BA2AFB9" w14:textId="77777777" w:rsidR="00572096" w:rsidRPr="00572096" w:rsidRDefault="00572096" w:rsidP="00572096">
      <w:pPr>
        <w:ind w:left="284"/>
      </w:pPr>
      <w:r w:rsidRPr="00572096">
        <w:t xml:space="preserve">A person must not erect or display a banner on a building or structure on a road without the Council’s permission. </w:t>
      </w:r>
    </w:p>
    <w:p w14:paraId="2B3C3782" w14:textId="77777777" w:rsidR="00572096" w:rsidRPr="00572096" w:rsidRDefault="00572096" w:rsidP="00572096">
      <w:pPr>
        <w:jc w:val="center"/>
        <w:rPr>
          <w:smallCaps/>
          <w:szCs w:val="17"/>
        </w:rPr>
      </w:pPr>
      <w:r w:rsidRPr="00572096">
        <w:rPr>
          <w:smallCaps/>
          <w:szCs w:val="17"/>
        </w:rPr>
        <w:t>Part 3—Enforcement</w:t>
      </w:r>
    </w:p>
    <w:p w14:paraId="402A2DE6" w14:textId="77777777" w:rsidR="00572096" w:rsidRPr="00572096" w:rsidRDefault="00572096" w:rsidP="00572096">
      <w:pPr>
        <w:ind w:left="284" w:hanging="284"/>
      </w:pPr>
      <w:r w:rsidRPr="00572096">
        <w:rPr>
          <w:b/>
          <w:bCs/>
        </w:rPr>
        <w:t>9.</w:t>
      </w:r>
      <w:r w:rsidRPr="00572096">
        <w:rPr>
          <w:b/>
          <w:bCs/>
        </w:rPr>
        <w:tab/>
        <w:t>Removal of Non-complying Moveable Signs</w:t>
      </w:r>
    </w:p>
    <w:p w14:paraId="2D2FA8D2" w14:textId="77777777" w:rsidR="00572096" w:rsidRPr="00572096" w:rsidRDefault="00572096" w:rsidP="00572096">
      <w:pPr>
        <w:ind w:left="709" w:hanging="425"/>
      </w:pPr>
      <w:r w:rsidRPr="00572096">
        <w:t>9.1</w:t>
      </w:r>
      <w:r w:rsidRPr="00572096">
        <w:tab/>
        <w:t>If:</w:t>
      </w:r>
    </w:p>
    <w:p w14:paraId="186C5915" w14:textId="77777777" w:rsidR="00572096" w:rsidRPr="00572096" w:rsidRDefault="00572096" w:rsidP="00572096">
      <w:pPr>
        <w:ind w:left="1276" w:hanging="567"/>
      </w:pPr>
      <w:r w:rsidRPr="00572096">
        <w:t>9.1.1</w:t>
      </w:r>
      <w:r w:rsidRPr="00572096">
        <w:tab/>
        <w:t>a moveable sign has been placed on any road or footpath in contravention of this by-law or of Sections 226 or 226A of the</w:t>
      </w:r>
      <w:r w:rsidRPr="00572096">
        <w:rPr>
          <w:i/>
          <w:iCs/>
        </w:rPr>
        <w:t xml:space="preserve"> Local Government Act 1999</w:t>
      </w:r>
      <w:r w:rsidRPr="00572096">
        <w:t>, an authorised person may order the owner of the sign to remove the moveable sign from the road or footpath;</w:t>
      </w:r>
    </w:p>
    <w:p w14:paraId="0FA23779" w14:textId="77777777" w:rsidR="00572096" w:rsidRPr="00572096" w:rsidRDefault="00572096" w:rsidP="00572096">
      <w:pPr>
        <w:ind w:left="1276" w:hanging="567"/>
      </w:pPr>
      <w:r w:rsidRPr="00572096">
        <w:t>9.1.2</w:t>
      </w:r>
      <w:r w:rsidRPr="00572096">
        <w:tab/>
        <w:t>the authorised person cannot find the owner, or the owner fails to comply immediately with the order, the authorised person may remove and dispose of the sign;</w:t>
      </w:r>
    </w:p>
    <w:p w14:paraId="5D36E350" w14:textId="77777777" w:rsidR="00572096" w:rsidRPr="00572096" w:rsidRDefault="00572096" w:rsidP="00572096">
      <w:pPr>
        <w:ind w:left="1276" w:hanging="567"/>
      </w:pPr>
      <w:r w:rsidRPr="00572096">
        <w:t>9.1.3</w:t>
      </w:r>
      <w:r w:rsidRPr="00572096">
        <w:tab/>
        <w:t>a moveable sign is removed under subparagraph 9.1.2 of this by-law and is not claimed within 30 days of such removal the authorised person may sell, destroy or otherwise dispose of the moveable sign as the authorised person thinks fit.</w:t>
      </w:r>
    </w:p>
    <w:p w14:paraId="1DBB6369" w14:textId="77777777" w:rsidR="00572096" w:rsidRPr="00572096" w:rsidRDefault="00572096" w:rsidP="00572096">
      <w:pPr>
        <w:ind w:left="709" w:hanging="425"/>
      </w:pPr>
      <w:r w:rsidRPr="00572096">
        <w:t>9.2</w:t>
      </w:r>
      <w:r w:rsidRPr="00572096">
        <w:tab/>
        <w:t>Any person who displays an unauthorised moveable sign or who is the owner of an unauthorised moveable sign which has been removed under subparagraph 9.1 of this by-law must pay the Council any reasonable costs incurred in removing, storing or attempting to dispose of the moveable sign before being entitled to recover the moveable sign.</w:t>
      </w:r>
    </w:p>
    <w:p w14:paraId="38E16379" w14:textId="77777777" w:rsidR="00572096" w:rsidRPr="00572096" w:rsidRDefault="00572096" w:rsidP="00572096">
      <w:pPr>
        <w:ind w:left="284" w:hanging="284"/>
        <w:rPr>
          <w:b/>
          <w:bCs/>
        </w:rPr>
      </w:pPr>
      <w:r w:rsidRPr="00572096">
        <w:rPr>
          <w:b/>
          <w:bCs/>
        </w:rPr>
        <w:t>10.</w:t>
      </w:r>
      <w:r w:rsidRPr="00572096">
        <w:rPr>
          <w:b/>
          <w:bCs/>
        </w:rPr>
        <w:tab/>
        <w:t>Removal of Complying Moveable Signs</w:t>
      </w:r>
    </w:p>
    <w:p w14:paraId="39B1F8DE" w14:textId="77777777" w:rsidR="00572096" w:rsidRPr="00572096" w:rsidRDefault="00572096" w:rsidP="00572096">
      <w:pPr>
        <w:ind w:left="709" w:hanging="425"/>
      </w:pPr>
      <w:r w:rsidRPr="00572096">
        <w:t>10.1</w:t>
      </w:r>
      <w:r w:rsidRPr="00572096">
        <w:tab/>
        <w:t>The owner of, or other person responsible for, a moveable sign must remove or relocate the moveable sign at the request of an authorised person if, in the reasonable opinion of that authorised person, and notwithstanding compliance with this by-law, there is any hazard or obstruction or there is likely to be a hazard or obstruction arising out of the location of the moveable sign.</w:t>
      </w:r>
    </w:p>
    <w:p w14:paraId="7BA5234D" w14:textId="77777777" w:rsidR="00572096" w:rsidRPr="00572096" w:rsidRDefault="00572096" w:rsidP="00572096">
      <w:pPr>
        <w:ind w:left="709" w:hanging="425"/>
      </w:pPr>
      <w:r w:rsidRPr="00572096">
        <w:t>10.2</w:t>
      </w:r>
      <w:r w:rsidRPr="00572096">
        <w:tab/>
        <w:t>The owner of, or other person responsible for, a moveable sign must remove or relocate the moveable sign at the request of an authorised person for the purpose of special events, parades, road works or in any other circumstances which, in the reasonable opinion of the authorised person, requires relocation or removal of the moveable sign to protect public safety or to protect or enhance the amenity of a particular locality.</w:t>
      </w:r>
    </w:p>
    <w:p w14:paraId="09484C31" w14:textId="77777777" w:rsidR="00572096" w:rsidRPr="00572096" w:rsidRDefault="00572096" w:rsidP="00572096">
      <w:pPr>
        <w:jc w:val="center"/>
        <w:rPr>
          <w:smallCaps/>
          <w:szCs w:val="17"/>
        </w:rPr>
      </w:pPr>
      <w:r w:rsidRPr="00572096">
        <w:rPr>
          <w:smallCaps/>
          <w:szCs w:val="17"/>
        </w:rPr>
        <w:t>Part 4—Miscellaneous</w:t>
      </w:r>
    </w:p>
    <w:p w14:paraId="359FBA29" w14:textId="77777777" w:rsidR="00572096" w:rsidRPr="00572096" w:rsidRDefault="00572096" w:rsidP="00572096">
      <w:pPr>
        <w:ind w:left="284" w:hanging="284"/>
        <w:rPr>
          <w:b/>
          <w:bCs/>
        </w:rPr>
      </w:pPr>
      <w:r w:rsidRPr="00572096">
        <w:rPr>
          <w:b/>
          <w:bCs/>
        </w:rPr>
        <w:t>11.</w:t>
      </w:r>
      <w:r w:rsidRPr="00572096">
        <w:rPr>
          <w:b/>
          <w:bCs/>
        </w:rPr>
        <w:tab/>
        <w:t>Specified Exemptions</w:t>
      </w:r>
    </w:p>
    <w:p w14:paraId="4BB57FE0" w14:textId="77777777" w:rsidR="00572096" w:rsidRPr="00572096" w:rsidRDefault="00572096" w:rsidP="00572096">
      <w:pPr>
        <w:ind w:left="709" w:hanging="425"/>
      </w:pPr>
      <w:r w:rsidRPr="00572096">
        <w:t>11.1</w:t>
      </w:r>
      <w:r w:rsidRPr="00572096">
        <w:tab/>
        <w:t>This by-law does not apply to a moveable sign which:</w:t>
      </w:r>
    </w:p>
    <w:p w14:paraId="0CF78B12" w14:textId="77777777" w:rsidR="00572096" w:rsidRPr="00572096" w:rsidRDefault="00572096" w:rsidP="00572096">
      <w:pPr>
        <w:ind w:left="1276" w:hanging="567"/>
      </w:pPr>
      <w:r w:rsidRPr="00572096">
        <w:t>11.1.1</w:t>
      </w:r>
      <w:r w:rsidRPr="00572096">
        <w:tab/>
        <w:t xml:space="preserve">is a moveable sign that is placed on a public road pursuant to an authorisation under the </w:t>
      </w:r>
      <w:r w:rsidRPr="00572096">
        <w:rPr>
          <w:i/>
          <w:iCs/>
        </w:rPr>
        <w:t>Local Government Act 1999</w:t>
      </w:r>
      <w:r w:rsidRPr="00572096">
        <w:t xml:space="preserve"> or another Act; </w:t>
      </w:r>
    </w:p>
    <w:p w14:paraId="0F9EEB16" w14:textId="77777777" w:rsidR="00572096" w:rsidRPr="00572096" w:rsidRDefault="00572096" w:rsidP="00572096">
      <w:pPr>
        <w:ind w:left="1276" w:hanging="567"/>
      </w:pPr>
      <w:r w:rsidRPr="00572096">
        <w:t>11.1.2</w:t>
      </w:r>
      <w:r w:rsidRPr="00572096">
        <w:tab/>
        <w:t>directs people to the open inspection of any land or building that is available for purchase or lease;</w:t>
      </w:r>
    </w:p>
    <w:p w14:paraId="5EAD71A6" w14:textId="77777777" w:rsidR="00572096" w:rsidRPr="00572096" w:rsidRDefault="00572096" w:rsidP="00572096">
      <w:pPr>
        <w:ind w:left="1276" w:hanging="567"/>
      </w:pPr>
      <w:r w:rsidRPr="00572096">
        <w:t>11.1.3</w:t>
      </w:r>
      <w:r w:rsidRPr="00572096">
        <w:tab/>
        <w:t xml:space="preserve">directs people to a garage sale that is being held on residential premises; </w:t>
      </w:r>
    </w:p>
    <w:p w14:paraId="3EEDD229" w14:textId="77777777" w:rsidR="00572096" w:rsidRPr="00572096" w:rsidRDefault="00572096" w:rsidP="00572096">
      <w:pPr>
        <w:ind w:left="1276" w:hanging="567"/>
      </w:pPr>
      <w:r w:rsidRPr="00572096">
        <w:t>11.1.4</w:t>
      </w:r>
      <w:r w:rsidRPr="00572096">
        <w:tab/>
        <w:t xml:space="preserve">directs people to a charitable function; </w:t>
      </w:r>
    </w:p>
    <w:p w14:paraId="44A4351A" w14:textId="77777777" w:rsidR="00572096" w:rsidRPr="00572096" w:rsidRDefault="00572096" w:rsidP="00572096">
      <w:pPr>
        <w:ind w:left="1276" w:hanging="567"/>
      </w:pPr>
      <w:r w:rsidRPr="00572096">
        <w:t>11.1.5</w:t>
      </w:r>
      <w:r w:rsidRPr="00572096">
        <w:tab/>
        <w:t xml:space="preserve">is related to a State or Commonwealth election and is otherwise authorised to be exhibited under Sections 226 and 226A of the </w:t>
      </w:r>
      <w:r w:rsidRPr="00572096">
        <w:rPr>
          <w:i/>
          <w:iCs/>
        </w:rPr>
        <w:t>Local Government Act 1999</w:t>
      </w:r>
      <w:r w:rsidRPr="00572096">
        <w:t xml:space="preserve"> or the </w:t>
      </w:r>
      <w:r w:rsidRPr="00572096">
        <w:rPr>
          <w:i/>
          <w:iCs/>
        </w:rPr>
        <w:t>Electoral Act 1985</w:t>
      </w:r>
      <w:r w:rsidRPr="00572096">
        <w:t>;</w:t>
      </w:r>
    </w:p>
    <w:p w14:paraId="6A9607DA" w14:textId="77777777" w:rsidR="00572096" w:rsidRPr="00572096" w:rsidRDefault="00572096" w:rsidP="00572096">
      <w:pPr>
        <w:ind w:left="1276" w:hanging="567"/>
      </w:pPr>
      <w:r w:rsidRPr="00572096">
        <w:t>11.1.6</w:t>
      </w:r>
      <w:r w:rsidRPr="00572096">
        <w:tab/>
        <w:t xml:space="preserve">is related to an election held under the </w:t>
      </w:r>
      <w:r w:rsidRPr="00572096">
        <w:rPr>
          <w:i/>
          <w:iCs/>
        </w:rPr>
        <w:t>Local Government Act 1999</w:t>
      </w:r>
      <w:r w:rsidRPr="00572096">
        <w:t xml:space="preserve"> or the </w:t>
      </w:r>
      <w:r w:rsidRPr="00572096">
        <w:rPr>
          <w:i/>
          <w:iCs/>
        </w:rPr>
        <w:t xml:space="preserve">Local Government (Elections) Act 1999 </w:t>
      </w:r>
      <w:r w:rsidRPr="00572096">
        <w:t xml:space="preserve">and is otherwise authorised to be exhibited under Section 226 of the </w:t>
      </w:r>
      <w:r w:rsidRPr="00572096">
        <w:rPr>
          <w:i/>
          <w:iCs/>
        </w:rPr>
        <w:t>Local Government Act 1999</w:t>
      </w:r>
      <w:r w:rsidRPr="00572096">
        <w:t xml:space="preserve">; </w:t>
      </w:r>
    </w:p>
    <w:p w14:paraId="18B81522" w14:textId="77777777" w:rsidR="00572096" w:rsidRPr="00572096" w:rsidRDefault="00572096" w:rsidP="00572096">
      <w:pPr>
        <w:ind w:left="1276" w:hanging="567"/>
      </w:pPr>
      <w:r w:rsidRPr="00572096">
        <w:t>11.1.7</w:t>
      </w:r>
      <w:r w:rsidRPr="00572096">
        <w:tab/>
        <w:t xml:space="preserve">is related to a referendum and is displayed during the course and for the purpose of that referendum; </w:t>
      </w:r>
    </w:p>
    <w:p w14:paraId="690F7225" w14:textId="77777777" w:rsidR="00572096" w:rsidRPr="00572096" w:rsidRDefault="00572096" w:rsidP="00572096">
      <w:pPr>
        <w:ind w:left="1276" w:hanging="567"/>
      </w:pPr>
      <w:r w:rsidRPr="00572096">
        <w:t>11.1.8</w:t>
      </w:r>
      <w:r w:rsidRPr="00572096">
        <w:tab/>
        <w:t>is displayed with permission of the Council and in accordance with any conditions attached to that permission; or</w:t>
      </w:r>
    </w:p>
    <w:p w14:paraId="109AE982" w14:textId="77777777" w:rsidR="00572096" w:rsidRPr="00572096" w:rsidRDefault="00572096" w:rsidP="00572096">
      <w:pPr>
        <w:ind w:left="1276" w:hanging="567"/>
      </w:pPr>
      <w:r w:rsidRPr="00572096">
        <w:t>11.1.9</w:t>
      </w:r>
      <w:r w:rsidRPr="00572096">
        <w:tab/>
        <w:t>is a sign of a class prescribed in regulations.</w:t>
      </w:r>
    </w:p>
    <w:p w14:paraId="4A349AB0" w14:textId="155C965D" w:rsidR="00DB64CF" w:rsidRPr="009C7D9C" w:rsidRDefault="00572096" w:rsidP="009C7D9C">
      <w:pPr>
        <w:ind w:left="709" w:hanging="425"/>
      </w:pPr>
      <w:r w:rsidRPr="00572096">
        <w:t>11.2</w:t>
      </w:r>
      <w:r w:rsidRPr="00572096">
        <w:tab/>
      </w:r>
      <w:r w:rsidRPr="00572096">
        <w:rPr>
          <w:spacing w:val="-4"/>
        </w:rPr>
        <w:t xml:space="preserve">Clauses 7.1, 7.2 and 7.3 of this </w:t>
      </w:r>
      <w:proofErr w:type="gramStart"/>
      <w:r w:rsidRPr="00572096">
        <w:rPr>
          <w:spacing w:val="-4"/>
        </w:rPr>
        <w:t>by-law</w:t>
      </w:r>
      <w:proofErr w:type="gramEnd"/>
      <w:r w:rsidRPr="00572096">
        <w:rPr>
          <w:spacing w:val="-4"/>
        </w:rPr>
        <w:t xml:space="preserve"> do not apply to a flat sign containing only the banner or headlines of a newspaper or magazine.</w:t>
      </w:r>
    </w:p>
    <w:p w14:paraId="7D663A22" w14:textId="43D7D5DF" w:rsidR="00572096" w:rsidRPr="00572096" w:rsidRDefault="00572096" w:rsidP="00572096">
      <w:pPr>
        <w:ind w:left="284" w:hanging="284"/>
        <w:rPr>
          <w:b/>
          <w:bCs/>
        </w:rPr>
      </w:pPr>
      <w:r w:rsidRPr="00572096">
        <w:rPr>
          <w:b/>
          <w:bCs/>
        </w:rPr>
        <w:t>12.</w:t>
      </w:r>
      <w:r w:rsidRPr="00572096">
        <w:rPr>
          <w:b/>
          <w:bCs/>
        </w:rPr>
        <w:tab/>
        <w:t>Prohibition</w:t>
      </w:r>
    </w:p>
    <w:p w14:paraId="55D12EF9" w14:textId="77777777" w:rsidR="00572096" w:rsidRPr="00572096" w:rsidRDefault="00572096" w:rsidP="00572096">
      <w:pPr>
        <w:ind w:left="709" w:hanging="425"/>
      </w:pPr>
      <w:r w:rsidRPr="00572096">
        <w:t>12.1</w:t>
      </w:r>
      <w:r w:rsidRPr="00572096">
        <w:tab/>
        <w:t>The Council may, by resolution, prohibit the display of moveable signs on a road or part of road subject to this clause.</w:t>
      </w:r>
    </w:p>
    <w:p w14:paraId="5503F3C7" w14:textId="77777777" w:rsidR="00572096" w:rsidRPr="00572096" w:rsidRDefault="00572096" w:rsidP="00572096">
      <w:pPr>
        <w:ind w:left="709" w:hanging="425"/>
      </w:pPr>
      <w:r w:rsidRPr="00572096">
        <w:lastRenderedPageBreak/>
        <w:t>12.2</w:t>
      </w:r>
      <w:r w:rsidRPr="00572096">
        <w:tab/>
        <w:t xml:space="preserve">A resolution made by the Council under sub-clause 12.1 may prohibit the display of moveable signs absolutely, or at </w:t>
      </w:r>
      <w:proofErr w:type="gramStart"/>
      <w:r w:rsidRPr="00572096">
        <w:t>particular times</w:t>
      </w:r>
      <w:proofErr w:type="gramEnd"/>
      <w:r w:rsidRPr="00572096">
        <w:t xml:space="preserve"> or on </w:t>
      </w:r>
      <w:proofErr w:type="gramStart"/>
      <w:r w:rsidRPr="00572096">
        <w:t>particular days</w:t>
      </w:r>
      <w:proofErr w:type="gramEnd"/>
      <w:r w:rsidRPr="00572096">
        <w:t>.</w:t>
      </w:r>
    </w:p>
    <w:p w14:paraId="13ABF3A9" w14:textId="77777777" w:rsidR="00572096" w:rsidRPr="00572096" w:rsidRDefault="00572096" w:rsidP="00572096">
      <w:pPr>
        <w:ind w:left="709" w:hanging="425"/>
      </w:pPr>
      <w:r w:rsidRPr="00572096">
        <w:t>12.3</w:t>
      </w:r>
      <w:r w:rsidRPr="00572096">
        <w:tab/>
        <w:t xml:space="preserve">The Council may only make a resolution under sub-clause 12.1 if, in the opinion of the Council, the display of movable signs </w:t>
      </w:r>
      <w:r w:rsidRPr="00572096">
        <w:rPr>
          <w:spacing w:val="-4"/>
        </w:rPr>
        <w:t>on the road would endanger the safety of road users, be incompatible with the amenity of a particular locality, or otherwise be unsuitable.</w:t>
      </w:r>
    </w:p>
    <w:p w14:paraId="46AF501E" w14:textId="77777777" w:rsidR="00572096" w:rsidRPr="00572096" w:rsidRDefault="00572096" w:rsidP="00572096">
      <w:pPr>
        <w:ind w:left="709" w:hanging="425"/>
      </w:pPr>
      <w:r w:rsidRPr="00572096">
        <w:t>12.4</w:t>
      </w:r>
      <w:r w:rsidRPr="00572096">
        <w:tab/>
        <w:t xml:space="preserve">Notwithstanding any other clause of this by-law, a person must not display a moveable sign on a road or part of a road contrary to a prohibition made by the Council under this clause. </w:t>
      </w:r>
    </w:p>
    <w:p w14:paraId="4EA171CE" w14:textId="77777777" w:rsidR="00572096" w:rsidRPr="00572096" w:rsidRDefault="00572096" w:rsidP="00572096">
      <w:pPr>
        <w:ind w:left="284" w:hanging="284"/>
        <w:rPr>
          <w:b/>
          <w:bCs/>
        </w:rPr>
      </w:pPr>
      <w:r w:rsidRPr="00572096">
        <w:rPr>
          <w:b/>
          <w:bCs/>
        </w:rPr>
        <w:t>13.</w:t>
      </w:r>
      <w:r w:rsidRPr="00572096">
        <w:rPr>
          <w:b/>
          <w:bCs/>
        </w:rPr>
        <w:tab/>
        <w:t>Revocation</w:t>
      </w:r>
    </w:p>
    <w:p w14:paraId="2297BCB0" w14:textId="77777777" w:rsidR="00572096" w:rsidRPr="00572096" w:rsidRDefault="00572096" w:rsidP="00572096">
      <w:pPr>
        <w:ind w:left="284"/>
      </w:pPr>
      <w:r w:rsidRPr="00854137">
        <w:t>Council’s</w:t>
      </w:r>
      <w:r w:rsidRPr="00572096">
        <w:rPr>
          <w:i/>
          <w:iCs/>
        </w:rPr>
        <w:t xml:space="preserve"> By-law No. 2—Moveable Signs</w:t>
      </w:r>
      <w:r w:rsidRPr="00572096">
        <w:t>, published in the Gazette on 31 October 2019, is revoked on the day on which this by-law comes into operation.</w:t>
      </w:r>
    </w:p>
    <w:p w14:paraId="322E5F0A" w14:textId="77777777" w:rsidR="00572096" w:rsidRPr="00572096" w:rsidRDefault="00572096" w:rsidP="00572096">
      <w:r w:rsidRPr="00572096">
        <w:t>The foregoing by-law was duly made and passed at a meeting of the District Council of Ceduna held on the 15</w:t>
      </w:r>
      <w:r w:rsidRPr="00572096">
        <w:rPr>
          <w:vertAlign w:val="superscript"/>
        </w:rPr>
        <w:t>th</w:t>
      </w:r>
      <w:r w:rsidRPr="00572096">
        <w:t xml:space="preserve"> day of July 2026 by an absolute majority of the members for the time being constituting the Council, there being at least two thirds of the members present.</w:t>
      </w:r>
    </w:p>
    <w:p w14:paraId="3800D7D4" w14:textId="77777777" w:rsidR="00572096" w:rsidRPr="00572096" w:rsidRDefault="00572096" w:rsidP="00572096">
      <w:pPr>
        <w:spacing w:after="0"/>
        <w:rPr>
          <w:rFonts w:eastAsia="Times New Roman"/>
          <w:szCs w:val="17"/>
        </w:rPr>
      </w:pPr>
      <w:r w:rsidRPr="00572096">
        <w:rPr>
          <w:rFonts w:eastAsia="Times New Roman"/>
          <w:szCs w:val="17"/>
        </w:rPr>
        <w:t>Dated: 23 July 2026</w:t>
      </w:r>
    </w:p>
    <w:p w14:paraId="1364A7A6" w14:textId="77777777" w:rsidR="00572096" w:rsidRPr="00572096" w:rsidRDefault="00572096" w:rsidP="00572096">
      <w:pPr>
        <w:spacing w:after="0"/>
        <w:jc w:val="right"/>
        <w:rPr>
          <w:rFonts w:eastAsia="Times New Roman"/>
          <w:smallCaps/>
          <w:szCs w:val="20"/>
        </w:rPr>
      </w:pPr>
      <w:r w:rsidRPr="00572096">
        <w:rPr>
          <w:rFonts w:eastAsia="Times New Roman"/>
          <w:smallCaps/>
          <w:szCs w:val="20"/>
        </w:rPr>
        <w:t xml:space="preserve">Ben Taylor </w:t>
      </w:r>
    </w:p>
    <w:p w14:paraId="178057A9" w14:textId="77777777" w:rsidR="00572096" w:rsidRPr="00572096" w:rsidRDefault="00572096" w:rsidP="0057209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572096">
        <w:rPr>
          <w:rFonts w:eastAsia="Times New Roman"/>
          <w:szCs w:val="17"/>
        </w:rPr>
        <w:t>Chief Executive Officer</w:t>
      </w:r>
    </w:p>
    <w:p w14:paraId="31AFA565" w14:textId="77777777" w:rsidR="00572096" w:rsidRPr="00572096" w:rsidRDefault="00572096" w:rsidP="00572096">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3A68D39B" w14:textId="77777777" w:rsidR="00572096" w:rsidRPr="00572096" w:rsidRDefault="00572096" w:rsidP="0057209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p>
    <w:p w14:paraId="15C1F55D" w14:textId="77777777" w:rsidR="00572096" w:rsidRPr="00572096" w:rsidRDefault="00572096" w:rsidP="00572096">
      <w:pPr>
        <w:jc w:val="center"/>
        <w:rPr>
          <w:caps/>
          <w:szCs w:val="17"/>
        </w:rPr>
      </w:pPr>
      <w:r w:rsidRPr="00572096">
        <w:rPr>
          <w:caps/>
          <w:szCs w:val="17"/>
        </w:rPr>
        <w:t>DISTRICT COUNCIL OF CEDUNA</w:t>
      </w:r>
    </w:p>
    <w:p w14:paraId="4CEEBDBC" w14:textId="77777777" w:rsidR="00572096" w:rsidRPr="00572096" w:rsidRDefault="00572096" w:rsidP="00572096">
      <w:pPr>
        <w:jc w:val="center"/>
        <w:rPr>
          <w:smallCaps/>
          <w:szCs w:val="17"/>
        </w:rPr>
      </w:pPr>
      <w:r w:rsidRPr="00572096">
        <w:rPr>
          <w:smallCaps/>
          <w:szCs w:val="17"/>
        </w:rPr>
        <w:t>Local Government Act 1999</w:t>
      </w:r>
    </w:p>
    <w:p w14:paraId="7DF1C40A" w14:textId="77777777" w:rsidR="00572096" w:rsidRPr="00572096" w:rsidRDefault="00572096" w:rsidP="00572096">
      <w:pPr>
        <w:jc w:val="center"/>
        <w:rPr>
          <w:i/>
          <w:szCs w:val="17"/>
        </w:rPr>
      </w:pPr>
      <w:r w:rsidRPr="00572096">
        <w:rPr>
          <w:i/>
          <w:szCs w:val="17"/>
        </w:rPr>
        <w:t>By-law No. 3 of 2026—Local Government Land By-law 2026</w:t>
      </w:r>
    </w:p>
    <w:p w14:paraId="3EFA9F4E" w14:textId="77777777" w:rsidR="00572096" w:rsidRPr="00572096" w:rsidRDefault="00572096" w:rsidP="00572096">
      <w:pPr>
        <w:rPr>
          <w:iCs/>
        </w:rPr>
      </w:pPr>
      <w:r w:rsidRPr="00572096">
        <w:rPr>
          <w:iCs/>
        </w:rPr>
        <w:t xml:space="preserve">For the management and regulation of the use of and access to all land vested in or under the control of the Council including the prohibition and regulation of </w:t>
      </w:r>
      <w:proofErr w:type="gramStart"/>
      <w:r w:rsidRPr="00572096">
        <w:rPr>
          <w:iCs/>
        </w:rPr>
        <w:t>particular activities</w:t>
      </w:r>
      <w:proofErr w:type="gramEnd"/>
      <w:r w:rsidRPr="00572096">
        <w:rPr>
          <w:iCs/>
        </w:rPr>
        <w:t xml:space="preserve"> on local government land.</w:t>
      </w:r>
    </w:p>
    <w:p w14:paraId="2FBE4DED" w14:textId="77777777" w:rsidR="00572096" w:rsidRPr="00572096" w:rsidRDefault="00572096" w:rsidP="00572096">
      <w:pPr>
        <w:jc w:val="center"/>
        <w:rPr>
          <w:smallCaps/>
          <w:szCs w:val="17"/>
        </w:rPr>
      </w:pPr>
      <w:r w:rsidRPr="00572096">
        <w:rPr>
          <w:smallCaps/>
          <w:szCs w:val="17"/>
        </w:rPr>
        <w:t>Part 1—Preliminary</w:t>
      </w:r>
    </w:p>
    <w:p w14:paraId="32C047BA" w14:textId="77777777" w:rsidR="00572096" w:rsidRPr="00572096" w:rsidRDefault="00572096" w:rsidP="00572096">
      <w:pPr>
        <w:ind w:left="284" w:hanging="284"/>
        <w:rPr>
          <w:b/>
          <w:bCs/>
        </w:rPr>
      </w:pPr>
      <w:r w:rsidRPr="00572096">
        <w:rPr>
          <w:b/>
          <w:bCs/>
        </w:rPr>
        <w:t>1.</w:t>
      </w:r>
      <w:r w:rsidRPr="00572096">
        <w:rPr>
          <w:b/>
          <w:bCs/>
        </w:rPr>
        <w:tab/>
        <w:t>Short Title</w:t>
      </w:r>
    </w:p>
    <w:p w14:paraId="158C811E" w14:textId="77777777" w:rsidR="00572096" w:rsidRPr="00572096" w:rsidRDefault="00572096" w:rsidP="00572096">
      <w:pPr>
        <w:ind w:left="426" w:hanging="142"/>
      </w:pPr>
      <w:r w:rsidRPr="00572096">
        <w:t xml:space="preserve">This By-law may be cited as the </w:t>
      </w:r>
      <w:r w:rsidRPr="00572096">
        <w:rPr>
          <w:i/>
        </w:rPr>
        <w:t>Local Government Land By-law 2026</w:t>
      </w:r>
      <w:r w:rsidRPr="00572096">
        <w:t>.</w:t>
      </w:r>
    </w:p>
    <w:p w14:paraId="4A420782" w14:textId="77777777" w:rsidR="00572096" w:rsidRPr="00572096" w:rsidRDefault="00572096" w:rsidP="00572096">
      <w:pPr>
        <w:ind w:left="284" w:hanging="284"/>
        <w:rPr>
          <w:b/>
          <w:bCs/>
        </w:rPr>
      </w:pPr>
      <w:r w:rsidRPr="00572096">
        <w:rPr>
          <w:b/>
          <w:bCs/>
        </w:rPr>
        <w:t>2.</w:t>
      </w:r>
      <w:r w:rsidRPr="00572096">
        <w:rPr>
          <w:b/>
          <w:bCs/>
        </w:rPr>
        <w:tab/>
        <w:t>Commencement</w:t>
      </w:r>
    </w:p>
    <w:p w14:paraId="6226D520" w14:textId="77777777" w:rsidR="00572096" w:rsidRPr="00572096" w:rsidRDefault="00572096" w:rsidP="00572096">
      <w:pPr>
        <w:ind w:left="284"/>
      </w:pPr>
      <w:r w:rsidRPr="00572096">
        <w:t xml:space="preserve">This By-law will come into operation four months after the day on which it is published in the </w:t>
      </w:r>
      <w:r w:rsidRPr="00572096">
        <w:rPr>
          <w:i/>
          <w:iCs/>
        </w:rPr>
        <w:t xml:space="preserve">Gazette </w:t>
      </w:r>
      <w:r w:rsidRPr="00572096">
        <w:t xml:space="preserve">in accordance with </w:t>
      </w:r>
      <w:r w:rsidRPr="00572096">
        <w:br/>
        <w:t>Section 249(5) of the Act.</w:t>
      </w:r>
    </w:p>
    <w:p w14:paraId="06CB10BC" w14:textId="77777777" w:rsidR="00572096" w:rsidRPr="00572096" w:rsidRDefault="00572096" w:rsidP="00572096">
      <w:pPr>
        <w:ind w:left="284" w:hanging="284"/>
        <w:rPr>
          <w:b/>
          <w:bCs/>
        </w:rPr>
      </w:pPr>
      <w:r w:rsidRPr="00572096">
        <w:rPr>
          <w:b/>
          <w:bCs/>
        </w:rPr>
        <w:t>3.</w:t>
      </w:r>
      <w:r w:rsidRPr="00572096">
        <w:rPr>
          <w:b/>
          <w:bCs/>
        </w:rPr>
        <w:tab/>
        <w:t>Definitions</w:t>
      </w:r>
    </w:p>
    <w:p w14:paraId="374DA32F" w14:textId="77777777" w:rsidR="00572096" w:rsidRPr="00572096" w:rsidRDefault="00572096" w:rsidP="00572096">
      <w:pPr>
        <w:ind w:left="426" w:hanging="142"/>
      </w:pPr>
      <w:r w:rsidRPr="00572096">
        <w:t>In this By-law:</w:t>
      </w:r>
    </w:p>
    <w:p w14:paraId="387A2654" w14:textId="77777777" w:rsidR="00572096" w:rsidRPr="00572096" w:rsidRDefault="00572096" w:rsidP="00572096">
      <w:pPr>
        <w:ind w:left="709" w:hanging="425"/>
      </w:pPr>
      <w:r w:rsidRPr="00572096">
        <w:t>3.1</w:t>
      </w:r>
      <w:r w:rsidRPr="00572096">
        <w:tab/>
      </w:r>
      <w:r w:rsidRPr="00572096">
        <w:rPr>
          <w:b/>
          <w:bCs/>
          <w:iCs/>
        </w:rPr>
        <w:t>adjacent land</w:t>
      </w:r>
      <w:r w:rsidRPr="00572096">
        <w:t xml:space="preserve"> has the same meaning as in the </w:t>
      </w:r>
      <w:r w:rsidRPr="00760159">
        <w:rPr>
          <w:i/>
          <w:iCs/>
        </w:rPr>
        <w:t>Harbors and Navigation Act 1993</w:t>
      </w:r>
      <w:r w:rsidRPr="00572096">
        <w:t>;</w:t>
      </w:r>
    </w:p>
    <w:p w14:paraId="411D3FB4" w14:textId="77777777" w:rsidR="00572096" w:rsidRPr="00572096" w:rsidRDefault="00572096" w:rsidP="00572096">
      <w:pPr>
        <w:ind w:left="709" w:hanging="425"/>
      </w:pPr>
      <w:r w:rsidRPr="00572096">
        <w:t>3.2</w:t>
      </w:r>
      <w:r w:rsidRPr="00572096">
        <w:tab/>
      </w:r>
      <w:r w:rsidRPr="00572096">
        <w:rPr>
          <w:b/>
          <w:bCs/>
          <w:iCs/>
        </w:rPr>
        <w:t>animal</w:t>
      </w:r>
      <w:r w:rsidRPr="00572096">
        <w:t xml:space="preserve"> includes birds, insects and fish, but does not include a dog;</w:t>
      </w:r>
    </w:p>
    <w:p w14:paraId="1A21B868" w14:textId="77777777" w:rsidR="00572096" w:rsidRPr="00572096" w:rsidRDefault="00572096" w:rsidP="00572096">
      <w:pPr>
        <w:ind w:left="709" w:hanging="425"/>
      </w:pPr>
      <w:r w:rsidRPr="00572096">
        <w:t>3.3</w:t>
      </w:r>
      <w:r w:rsidRPr="00572096">
        <w:tab/>
      </w:r>
      <w:r w:rsidRPr="00572096">
        <w:rPr>
          <w:b/>
          <w:bCs/>
          <w:iCs/>
        </w:rPr>
        <w:t>boat</w:t>
      </w:r>
      <w:r w:rsidRPr="00572096">
        <w:t xml:space="preserve"> includes a raft, canoe, personal watercraft or any other similar device;</w:t>
      </w:r>
    </w:p>
    <w:p w14:paraId="1AAC235C" w14:textId="77777777" w:rsidR="00572096" w:rsidRPr="00572096" w:rsidRDefault="00572096" w:rsidP="00572096">
      <w:pPr>
        <w:ind w:left="709" w:hanging="425"/>
      </w:pPr>
      <w:r w:rsidRPr="00572096">
        <w:t>3.4</w:t>
      </w:r>
      <w:r w:rsidRPr="00572096">
        <w:tab/>
      </w:r>
      <w:r w:rsidRPr="00572096">
        <w:rPr>
          <w:b/>
          <w:bCs/>
          <w:iCs/>
        </w:rPr>
        <w:t>boat</w:t>
      </w:r>
      <w:r w:rsidRPr="00572096">
        <w:rPr>
          <w:b/>
          <w:bCs/>
          <w:i/>
          <w:iCs/>
        </w:rPr>
        <w:t xml:space="preserve"> </w:t>
      </w:r>
      <w:r w:rsidRPr="00572096">
        <w:rPr>
          <w:b/>
          <w:bCs/>
          <w:iCs/>
        </w:rPr>
        <w:t>harbour</w:t>
      </w:r>
      <w:r w:rsidRPr="00572096">
        <w:t xml:space="preserve"> means any local government land, adjacent land or subjacent land declared by the Council to constitute a boat harbour for the purposes of this By-law;</w:t>
      </w:r>
    </w:p>
    <w:p w14:paraId="58D52F07" w14:textId="77777777" w:rsidR="00572096" w:rsidRPr="00572096" w:rsidRDefault="00572096" w:rsidP="00572096">
      <w:pPr>
        <w:ind w:left="709" w:hanging="425"/>
      </w:pPr>
      <w:r w:rsidRPr="00572096">
        <w:t>3.5</w:t>
      </w:r>
      <w:r w:rsidRPr="00572096">
        <w:tab/>
      </w:r>
      <w:r w:rsidRPr="00572096">
        <w:rPr>
          <w:b/>
          <w:bCs/>
          <w:iCs/>
        </w:rPr>
        <w:t>boat</w:t>
      </w:r>
      <w:r w:rsidRPr="00572096">
        <w:rPr>
          <w:b/>
          <w:bCs/>
          <w:i/>
          <w:iCs/>
        </w:rPr>
        <w:t xml:space="preserve"> </w:t>
      </w:r>
      <w:r w:rsidRPr="00572096">
        <w:rPr>
          <w:b/>
          <w:bCs/>
          <w:iCs/>
        </w:rPr>
        <w:t>ramp</w:t>
      </w:r>
      <w:r w:rsidRPr="00572096">
        <w:rPr>
          <w:b/>
          <w:bCs/>
          <w:i/>
          <w:iCs/>
        </w:rPr>
        <w:t xml:space="preserve"> </w:t>
      </w:r>
      <w:r w:rsidRPr="00572096">
        <w:rPr>
          <w:b/>
          <w:bCs/>
          <w:iCs/>
        </w:rPr>
        <w:t>launching</w:t>
      </w:r>
      <w:r w:rsidRPr="00572096">
        <w:rPr>
          <w:b/>
          <w:bCs/>
          <w:i/>
          <w:iCs/>
        </w:rPr>
        <w:t xml:space="preserve"> </w:t>
      </w:r>
      <w:r w:rsidRPr="00572096">
        <w:rPr>
          <w:b/>
          <w:bCs/>
          <w:iCs/>
        </w:rPr>
        <w:t>basin</w:t>
      </w:r>
      <w:r w:rsidRPr="00572096">
        <w:t xml:space="preserve"> means any local government land, adjacent land or subjacent land declared by the Council to constitute a boat ramp launching basin for the purposes of this By-law;</w:t>
      </w:r>
    </w:p>
    <w:p w14:paraId="0579F8A3" w14:textId="77777777" w:rsidR="00572096" w:rsidRPr="00572096" w:rsidRDefault="00572096" w:rsidP="00572096">
      <w:pPr>
        <w:ind w:left="709" w:hanging="425"/>
      </w:pPr>
      <w:r w:rsidRPr="00572096">
        <w:t>3.6</w:t>
      </w:r>
      <w:r w:rsidRPr="00572096">
        <w:tab/>
      </w:r>
      <w:r w:rsidRPr="00572096">
        <w:rPr>
          <w:b/>
          <w:bCs/>
          <w:iCs/>
        </w:rPr>
        <w:t>boat</w:t>
      </w:r>
      <w:r w:rsidRPr="00572096">
        <w:rPr>
          <w:b/>
          <w:bCs/>
          <w:i/>
          <w:iCs/>
        </w:rPr>
        <w:t xml:space="preserve"> </w:t>
      </w:r>
      <w:r w:rsidRPr="00572096">
        <w:rPr>
          <w:b/>
          <w:bCs/>
          <w:iCs/>
        </w:rPr>
        <w:t>ramp</w:t>
      </w:r>
      <w:r w:rsidRPr="00572096">
        <w:rPr>
          <w:b/>
          <w:bCs/>
          <w:i/>
          <w:iCs/>
        </w:rPr>
        <w:t xml:space="preserve"> </w:t>
      </w:r>
      <w:r w:rsidRPr="00572096">
        <w:rPr>
          <w:b/>
          <w:bCs/>
          <w:iCs/>
        </w:rPr>
        <w:t>parking</w:t>
      </w:r>
      <w:r w:rsidRPr="00572096">
        <w:rPr>
          <w:b/>
          <w:bCs/>
          <w:i/>
          <w:iCs/>
        </w:rPr>
        <w:t xml:space="preserve"> </w:t>
      </w:r>
      <w:r w:rsidRPr="00572096">
        <w:rPr>
          <w:b/>
          <w:bCs/>
          <w:iCs/>
        </w:rPr>
        <w:t>area</w:t>
      </w:r>
      <w:r w:rsidRPr="00572096">
        <w:t xml:space="preserve"> means any local government land declared by the Council to constitute a boat ramp parking area for the purposes of this By-law;</w:t>
      </w:r>
    </w:p>
    <w:p w14:paraId="33443791" w14:textId="77777777" w:rsidR="00572096" w:rsidRPr="00572096" w:rsidRDefault="00572096" w:rsidP="00572096">
      <w:pPr>
        <w:ind w:left="709" w:hanging="425"/>
      </w:pPr>
      <w:r w:rsidRPr="00572096">
        <w:t>3.7</w:t>
      </w:r>
      <w:r w:rsidRPr="00572096">
        <w:tab/>
      </w:r>
      <w:r w:rsidRPr="00572096">
        <w:rPr>
          <w:b/>
          <w:bCs/>
          <w:iCs/>
        </w:rPr>
        <w:t>camp</w:t>
      </w:r>
      <w:r w:rsidRPr="00572096">
        <w:t xml:space="preserve"> includes setting up a camp, or causing or allowing a tent, caravan or motor home to remain on land for the purpose of staying overnight </w:t>
      </w:r>
      <w:proofErr w:type="gramStart"/>
      <w:r w:rsidRPr="00572096">
        <w:t>whether or not</w:t>
      </w:r>
      <w:proofErr w:type="gramEnd"/>
      <w:r w:rsidRPr="00572096">
        <w:t xml:space="preserve"> any person is in attendance or sleeps on the land;</w:t>
      </w:r>
    </w:p>
    <w:p w14:paraId="5B1491E9" w14:textId="77777777" w:rsidR="00572096" w:rsidRPr="00572096" w:rsidRDefault="00572096" w:rsidP="00572096">
      <w:pPr>
        <w:ind w:left="709" w:hanging="425"/>
      </w:pPr>
      <w:r w:rsidRPr="00572096">
        <w:t>3.8</w:t>
      </w:r>
      <w:r w:rsidRPr="00572096">
        <w:tab/>
      </w:r>
      <w:r w:rsidRPr="00572096">
        <w:rPr>
          <w:b/>
          <w:iCs/>
        </w:rPr>
        <w:t>coastal</w:t>
      </w:r>
      <w:r w:rsidRPr="00572096">
        <w:rPr>
          <w:b/>
          <w:i/>
        </w:rPr>
        <w:t xml:space="preserve"> </w:t>
      </w:r>
      <w:r w:rsidRPr="00572096">
        <w:rPr>
          <w:b/>
          <w:iCs/>
        </w:rPr>
        <w:t>slope</w:t>
      </w:r>
      <w:r w:rsidRPr="00572096">
        <w:rPr>
          <w:b/>
          <w:i/>
        </w:rPr>
        <w:t xml:space="preserve"> </w:t>
      </w:r>
      <w:r w:rsidRPr="00572096">
        <w:rPr>
          <w:b/>
          <w:iCs/>
        </w:rPr>
        <w:t>or</w:t>
      </w:r>
      <w:r w:rsidRPr="00572096">
        <w:rPr>
          <w:b/>
          <w:i/>
        </w:rPr>
        <w:t xml:space="preserve"> </w:t>
      </w:r>
      <w:r w:rsidRPr="00572096">
        <w:rPr>
          <w:b/>
          <w:iCs/>
        </w:rPr>
        <w:t>cliff</w:t>
      </w:r>
      <w:r w:rsidRPr="00572096">
        <w:rPr>
          <w:b/>
          <w:i/>
        </w:rPr>
        <w:t xml:space="preserve"> </w:t>
      </w:r>
      <w:r w:rsidRPr="00572096">
        <w:rPr>
          <w:b/>
          <w:iCs/>
        </w:rPr>
        <w:t>and</w:t>
      </w:r>
      <w:r w:rsidRPr="00572096">
        <w:rPr>
          <w:b/>
          <w:i/>
        </w:rPr>
        <w:t xml:space="preserve"> </w:t>
      </w:r>
      <w:r w:rsidRPr="00572096">
        <w:rPr>
          <w:b/>
          <w:iCs/>
        </w:rPr>
        <w:t>sand</w:t>
      </w:r>
      <w:r w:rsidRPr="00572096">
        <w:rPr>
          <w:b/>
          <w:i/>
        </w:rPr>
        <w:t xml:space="preserve"> </w:t>
      </w:r>
      <w:r w:rsidRPr="00572096">
        <w:rPr>
          <w:b/>
          <w:iCs/>
        </w:rPr>
        <w:t>dune</w:t>
      </w:r>
      <w:r w:rsidRPr="00572096">
        <w:t xml:space="preserve"> means the sand dunes, coastal slopes, cliffs and other geomorphologic coastal forms under the care, control and management of Council;</w:t>
      </w:r>
    </w:p>
    <w:p w14:paraId="3F2E887D" w14:textId="77777777" w:rsidR="00572096" w:rsidRPr="00572096" w:rsidRDefault="00572096" w:rsidP="00572096">
      <w:pPr>
        <w:ind w:left="709" w:hanging="425"/>
      </w:pPr>
      <w:r w:rsidRPr="00572096">
        <w:t>3.9</w:t>
      </w:r>
      <w:r w:rsidRPr="00572096">
        <w:tab/>
      </w:r>
      <w:r w:rsidRPr="00572096">
        <w:rPr>
          <w:b/>
          <w:bCs/>
        </w:rPr>
        <w:t>e</w:t>
      </w:r>
      <w:r w:rsidRPr="00572096">
        <w:rPr>
          <w:b/>
          <w:i/>
        </w:rPr>
        <w:t>-</w:t>
      </w:r>
      <w:r w:rsidRPr="00572096">
        <w:rPr>
          <w:b/>
          <w:iCs/>
        </w:rPr>
        <w:t>cigarette</w:t>
      </w:r>
      <w:r w:rsidRPr="00572096">
        <w:t xml:space="preserve"> means:</w:t>
      </w:r>
    </w:p>
    <w:p w14:paraId="7736EC03" w14:textId="77777777" w:rsidR="00572096" w:rsidRPr="00572096" w:rsidRDefault="00572096" w:rsidP="00572096">
      <w:pPr>
        <w:ind w:left="1276" w:hanging="567"/>
      </w:pPr>
      <w:r w:rsidRPr="00572096">
        <w:t>3.9.1</w:t>
      </w:r>
      <w:r w:rsidRPr="00572096">
        <w:tab/>
        <w:t xml:space="preserve">a device that is designed to generate or release an aerosol or vapour for inhalation by its user in a manner </w:t>
      </w:r>
      <w:proofErr w:type="gramStart"/>
      <w:r w:rsidRPr="00572096">
        <w:t>similar to</w:t>
      </w:r>
      <w:proofErr w:type="gramEnd"/>
      <w:r w:rsidRPr="00572096">
        <w:t xml:space="preserve"> the inhalation of smoke from an ignited tobacco product; or</w:t>
      </w:r>
    </w:p>
    <w:p w14:paraId="11092FAC" w14:textId="77777777" w:rsidR="00572096" w:rsidRPr="00572096" w:rsidRDefault="00572096" w:rsidP="00572096">
      <w:pPr>
        <w:ind w:left="1276" w:hanging="567"/>
      </w:pPr>
      <w:r w:rsidRPr="00572096">
        <w:t>3.9.2</w:t>
      </w:r>
      <w:r w:rsidRPr="00572096">
        <w:tab/>
        <w:t xml:space="preserve">a device of a kind resolved by the Council and notified by notice in the </w:t>
      </w:r>
      <w:r w:rsidRPr="00572096">
        <w:rPr>
          <w:i/>
        </w:rPr>
        <w:t>Gazette</w:t>
      </w:r>
      <w:r w:rsidRPr="00572096">
        <w:t xml:space="preserve"> to be an e-cigarette;</w:t>
      </w:r>
    </w:p>
    <w:p w14:paraId="28768146" w14:textId="77777777" w:rsidR="00572096" w:rsidRPr="00572096" w:rsidRDefault="00572096" w:rsidP="00572096">
      <w:pPr>
        <w:ind w:left="709" w:hanging="425"/>
      </w:pPr>
      <w:r w:rsidRPr="00572096">
        <w:t>3.10</w:t>
      </w:r>
      <w:r w:rsidRPr="00572096">
        <w:tab/>
      </w:r>
      <w:r w:rsidRPr="00572096">
        <w:rPr>
          <w:b/>
          <w:iCs/>
        </w:rPr>
        <w:t>electoral matter</w:t>
      </w:r>
      <w:r w:rsidRPr="00572096">
        <w:t xml:space="preserve"> has the same meaning as in the </w:t>
      </w:r>
      <w:r w:rsidRPr="00572096">
        <w:rPr>
          <w:i/>
        </w:rPr>
        <w:t>Electoral Act 1985</w:t>
      </w:r>
      <w:r w:rsidRPr="00572096">
        <w:t xml:space="preserve"> provided that such electoral matter </w:t>
      </w:r>
      <w:proofErr w:type="gramStart"/>
      <w:r w:rsidRPr="00572096">
        <w:t>is not capable of causing</w:t>
      </w:r>
      <w:proofErr w:type="gramEnd"/>
      <w:r w:rsidRPr="00572096">
        <w:t xml:space="preserve"> physical damage or injury to any person within its immediate vicinity;</w:t>
      </w:r>
    </w:p>
    <w:p w14:paraId="654A1F36" w14:textId="77777777" w:rsidR="00572096" w:rsidRPr="00572096" w:rsidRDefault="00572096" w:rsidP="00572096">
      <w:pPr>
        <w:ind w:left="709" w:hanging="425"/>
      </w:pPr>
      <w:r w:rsidRPr="00572096">
        <w:t>3.11</w:t>
      </w:r>
      <w:r w:rsidRPr="00572096">
        <w:tab/>
      </w:r>
      <w:r w:rsidRPr="00572096">
        <w:rPr>
          <w:b/>
          <w:iCs/>
        </w:rPr>
        <w:t>emergency worker</w:t>
      </w:r>
      <w:r w:rsidRPr="00572096">
        <w:t xml:space="preserve"> has the same meaning as in the </w:t>
      </w:r>
      <w:r w:rsidRPr="00572096">
        <w:rPr>
          <w:i/>
        </w:rPr>
        <w:t>Road Traffic (Road Rules—Ancillary and Miscellaneous Provisions) Regulations 2014</w:t>
      </w:r>
      <w:r w:rsidRPr="00572096">
        <w:t>;</w:t>
      </w:r>
    </w:p>
    <w:p w14:paraId="679C5114" w14:textId="77777777" w:rsidR="00572096" w:rsidRPr="00572096" w:rsidRDefault="00572096" w:rsidP="00572096">
      <w:pPr>
        <w:ind w:left="709" w:hanging="425"/>
      </w:pPr>
      <w:r w:rsidRPr="00572096">
        <w:t>3.12</w:t>
      </w:r>
      <w:r w:rsidRPr="00572096">
        <w:tab/>
      </w:r>
      <w:r w:rsidRPr="00572096">
        <w:rPr>
          <w:b/>
          <w:bCs/>
          <w:iCs/>
        </w:rPr>
        <w:t>foreshore</w:t>
      </w:r>
      <w:r w:rsidRPr="00572096">
        <w:t xml:space="preserve"> means land extending from the edge of any navigable waterway or body of water in the Council’s area to the nearest road or section boundary or for </w:t>
      </w:r>
      <w:proofErr w:type="gramStart"/>
      <w:r w:rsidRPr="00572096">
        <w:t>a distance of 50</w:t>
      </w:r>
      <w:proofErr w:type="gramEnd"/>
      <w:r w:rsidRPr="00572096">
        <w:t xml:space="preserve"> metres (whichever is lesser);</w:t>
      </w:r>
    </w:p>
    <w:p w14:paraId="72DF4CC5" w14:textId="77777777" w:rsidR="00572096" w:rsidRPr="00572096" w:rsidRDefault="00572096" w:rsidP="00572096">
      <w:pPr>
        <w:ind w:left="709" w:hanging="425"/>
      </w:pPr>
      <w:r w:rsidRPr="00572096">
        <w:t>3.13</w:t>
      </w:r>
      <w:r w:rsidRPr="00572096">
        <w:tab/>
      </w:r>
      <w:r w:rsidRPr="00572096">
        <w:rPr>
          <w:b/>
          <w:bCs/>
          <w:iCs/>
        </w:rPr>
        <w:t>funeral ceremony</w:t>
      </w:r>
      <w:r w:rsidRPr="00572096">
        <w:t xml:space="preserve"> means a ceremony only (</w:t>
      </w:r>
      <w:proofErr w:type="spellStart"/>
      <w:r w:rsidRPr="00572096">
        <w:t>ie</w:t>
      </w:r>
      <w:proofErr w:type="spellEnd"/>
      <w:r w:rsidRPr="00572096">
        <w:t>, a memorial service) and does not include a burial;</w:t>
      </w:r>
    </w:p>
    <w:p w14:paraId="7B911FF8" w14:textId="77777777" w:rsidR="00572096" w:rsidRPr="00572096" w:rsidRDefault="00572096" w:rsidP="00572096">
      <w:pPr>
        <w:ind w:left="709" w:hanging="425"/>
      </w:pPr>
      <w:r w:rsidRPr="00572096">
        <w:t>3.14</w:t>
      </w:r>
      <w:r w:rsidRPr="00572096">
        <w:tab/>
      </w:r>
      <w:r w:rsidRPr="00572096">
        <w:rPr>
          <w:b/>
          <w:bCs/>
          <w:iCs/>
        </w:rPr>
        <w:t>liquor</w:t>
      </w:r>
      <w:r w:rsidRPr="00572096">
        <w:t xml:space="preserve"> has the same meaning as defined in the </w:t>
      </w:r>
      <w:r w:rsidRPr="00572096">
        <w:rPr>
          <w:i/>
          <w:iCs/>
        </w:rPr>
        <w:t>Liquor Licensing Act 1997</w:t>
      </w:r>
      <w:r w:rsidRPr="00572096">
        <w:t>;</w:t>
      </w:r>
    </w:p>
    <w:p w14:paraId="0984576C" w14:textId="77777777" w:rsidR="00572096" w:rsidRPr="00572096" w:rsidRDefault="00572096" w:rsidP="00572096">
      <w:pPr>
        <w:ind w:left="709" w:hanging="425"/>
      </w:pPr>
      <w:r w:rsidRPr="00572096">
        <w:t>3.15</w:t>
      </w:r>
      <w:r w:rsidRPr="00572096">
        <w:tab/>
      </w:r>
      <w:r w:rsidRPr="00572096">
        <w:rPr>
          <w:b/>
          <w:bCs/>
          <w:iCs/>
        </w:rPr>
        <w:t>livestock</w:t>
      </w:r>
      <w:r w:rsidRPr="00572096">
        <w:t xml:space="preserve"> </w:t>
      </w:r>
      <w:proofErr w:type="gramStart"/>
      <w:r w:rsidRPr="00572096">
        <w:t>has</w:t>
      </w:r>
      <w:proofErr w:type="gramEnd"/>
      <w:r w:rsidRPr="00572096">
        <w:t xml:space="preserve"> the same meaning as defined in the </w:t>
      </w:r>
      <w:r w:rsidRPr="00572096">
        <w:rPr>
          <w:i/>
          <w:iCs/>
        </w:rPr>
        <w:t>Livestock Act 1997</w:t>
      </w:r>
      <w:r w:rsidRPr="00572096">
        <w:t xml:space="preserve"> but does not include a dog;</w:t>
      </w:r>
    </w:p>
    <w:p w14:paraId="351A741F" w14:textId="77777777" w:rsidR="00572096" w:rsidRPr="00572096" w:rsidRDefault="00572096" w:rsidP="00572096">
      <w:pPr>
        <w:ind w:left="709" w:hanging="425"/>
        <w:rPr>
          <w:iCs/>
        </w:rPr>
      </w:pPr>
      <w:r w:rsidRPr="00572096">
        <w:t>3.</w:t>
      </w:r>
      <w:r w:rsidRPr="00572096">
        <w:rPr>
          <w:iCs/>
        </w:rPr>
        <w:t>16</w:t>
      </w:r>
      <w:r w:rsidRPr="00572096">
        <w:rPr>
          <w:iCs/>
        </w:rPr>
        <w:tab/>
      </w:r>
      <w:r w:rsidRPr="00572096">
        <w:rPr>
          <w:b/>
          <w:iCs/>
        </w:rPr>
        <w:t>local</w:t>
      </w:r>
      <w:r w:rsidRPr="00572096">
        <w:rPr>
          <w:b/>
          <w:i/>
        </w:rPr>
        <w:t xml:space="preserve"> </w:t>
      </w:r>
      <w:r w:rsidRPr="00572096">
        <w:rPr>
          <w:b/>
          <w:iCs/>
        </w:rPr>
        <w:t>government</w:t>
      </w:r>
      <w:r w:rsidRPr="00572096">
        <w:rPr>
          <w:b/>
          <w:i/>
        </w:rPr>
        <w:t xml:space="preserve"> </w:t>
      </w:r>
      <w:r w:rsidRPr="00572096">
        <w:rPr>
          <w:b/>
          <w:iCs/>
        </w:rPr>
        <w:t>land</w:t>
      </w:r>
      <w:r w:rsidRPr="00572096">
        <w:rPr>
          <w:iCs/>
        </w:rPr>
        <w:t>:</w:t>
      </w:r>
    </w:p>
    <w:p w14:paraId="52E59158" w14:textId="77777777" w:rsidR="00572096" w:rsidRPr="00572096" w:rsidRDefault="00572096" w:rsidP="00572096">
      <w:pPr>
        <w:ind w:left="1276" w:hanging="567"/>
      </w:pPr>
      <w:r w:rsidRPr="00572096">
        <w:t>3.16.1</w:t>
      </w:r>
      <w:r w:rsidRPr="00572096">
        <w:tab/>
        <w:t xml:space="preserve">has the same meaning as in the </w:t>
      </w:r>
      <w:r w:rsidRPr="00572096">
        <w:rPr>
          <w:i/>
          <w:iCs/>
        </w:rPr>
        <w:t>Local Government Act 1999</w:t>
      </w:r>
      <w:r w:rsidRPr="00572096">
        <w:t>; and</w:t>
      </w:r>
    </w:p>
    <w:p w14:paraId="4C05ACC4" w14:textId="77777777" w:rsidR="00572096" w:rsidRPr="00572096" w:rsidRDefault="00572096" w:rsidP="00572096">
      <w:pPr>
        <w:ind w:left="1276" w:hanging="567"/>
      </w:pPr>
      <w:r w:rsidRPr="00572096">
        <w:t>3.16.2</w:t>
      </w:r>
      <w:r w:rsidRPr="00572096">
        <w:tab/>
        <w:t>in paragraphs 4.11, 4.12 and 5.2 includes any adjacent land and subjacent land,</w:t>
      </w:r>
    </w:p>
    <w:p w14:paraId="10C1C634" w14:textId="77777777" w:rsidR="00572096" w:rsidRPr="00572096" w:rsidRDefault="00572096" w:rsidP="00572096">
      <w:pPr>
        <w:ind w:left="1276" w:hanging="567"/>
      </w:pPr>
      <w:r w:rsidRPr="00572096">
        <w:t>but does not include any road;</w:t>
      </w:r>
    </w:p>
    <w:p w14:paraId="74DD7B0D" w14:textId="77777777" w:rsidR="00572096" w:rsidRPr="00572096" w:rsidRDefault="00572096" w:rsidP="00572096">
      <w:pPr>
        <w:ind w:left="709" w:hanging="425"/>
      </w:pPr>
      <w:r w:rsidRPr="00572096">
        <w:t>3.17</w:t>
      </w:r>
      <w:r w:rsidRPr="00572096">
        <w:tab/>
      </w:r>
      <w:r w:rsidRPr="00572096">
        <w:rPr>
          <w:b/>
          <w:bCs/>
          <w:iCs/>
        </w:rPr>
        <w:t>marina</w:t>
      </w:r>
      <w:r w:rsidRPr="00572096">
        <w:t xml:space="preserve"> means any local government land, adjacent land or subjacent land declared by the Council to constitute a marina for the purposes of this By-law;</w:t>
      </w:r>
    </w:p>
    <w:p w14:paraId="6FC68A78" w14:textId="77777777" w:rsidR="00572096" w:rsidRPr="00572096" w:rsidRDefault="00572096" w:rsidP="00572096">
      <w:pPr>
        <w:ind w:left="709" w:hanging="425"/>
      </w:pPr>
      <w:r w:rsidRPr="00572096">
        <w:lastRenderedPageBreak/>
        <w:t>3.18</w:t>
      </w:r>
      <w:r w:rsidRPr="00572096">
        <w:tab/>
      </w:r>
      <w:r w:rsidRPr="00572096">
        <w:rPr>
          <w:b/>
          <w:bCs/>
          <w:iCs/>
        </w:rPr>
        <w:t>motor home</w:t>
      </w:r>
      <w:r w:rsidRPr="00572096">
        <w:t xml:space="preserve"> means a recreational self-contained vehicle which is not a caravan and includes electrical and plumbing facilities;</w:t>
      </w:r>
    </w:p>
    <w:p w14:paraId="2EBB1B66" w14:textId="77777777" w:rsidR="00572096" w:rsidRPr="00572096" w:rsidRDefault="00572096" w:rsidP="00572096">
      <w:pPr>
        <w:ind w:left="709" w:hanging="425"/>
      </w:pPr>
      <w:r w:rsidRPr="00572096">
        <w:t>3.19</w:t>
      </w:r>
      <w:r w:rsidRPr="00572096">
        <w:tab/>
      </w:r>
      <w:r w:rsidRPr="00572096">
        <w:rPr>
          <w:b/>
          <w:bCs/>
          <w:iCs/>
        </w:rPr>
        <w:t>offensive</w:t>
      </w:r>
      <w:r w:rsidRPr="00572096">
        <w:t xml:space="preserve"> includes threatening, abusive, insulting or annoying behaviour and offend has a complementary meaning;</w:t>
      </w:r>
    </w:p>
    <w:p w14:paraId="5B16F0FE" w14:textId="77777777" w:rsidR="00572096" w:rsidRPr="00572096" w:rsidRDefault="00572096" w:rsidP="00572096">
      <w:pPr>
        <w:ind w:left="709" w:hanging="425"/>
      </w:pPr>
      <w:r w:rsidRPr="00572096">
        <w:t>3.20</w:t>
      </w:r>
      <w:r w:rsidRPr="00572096">
        <w:tab/>
      </w:r>
      <w:r w:rsidRPr="00572096">
        <w:rPr>
          <w:b/>
          <w:bCs/>
          <w:iCs/>
        </w:rPr>
        <w:t>open</w:t>
      </w:r>
      <w:r w:rsidRPr="00572096">
        <w:rPr>
          <w:b/>
          <w:i/>
        </w:rPr>
        <w:t xml:space="preserve"> </w:t>
      </w:r>
      <w:r w:rsidRPr="00572096">
        <w:rPr>
          <w:b/>
          <w:iCs/>
        </w:rPr>
        <w:t>container</w:t>
      </w:r>
      <w:r w:rsidRPr="00572096">
        <w:rPr>
          <w:b/>
        </w:rPr>
        <w:t xml:space="preserve"> </w:t>
      </w:r>
      <w:r w:rsidRPr="00572096">
        <w:t>means a container which:</w:t>
      </w:r>
    </w:p>
    <w:p w14:paraId="1A28316B" w14:textId="77777777" w:rsidR="00572096" w:rsidRPr="00572096" w:rsidRDefault="00572096" w:rsidP="00572096">
      <w:pPr>
        <w:ind w:left="1276" w:hanging="567"/>
      </w:pPr>
      <w:r w:rsidRPr="00572096">
        <w:t>3.20.1</w:t>
      </w:r>
      <w:r w:rsidRPr="00572096">
        <w:tab/>
        <w:t>after the contents thereof have been sealed at the time of manufacture and:</w:t>
      </w:r>
    </w:p>
    <w:p w14:paraId="12FC93FD" w14:textId="77777777" w:rsidR="00572096" w:rsidRPr="00572096" w:rsidRDefault="00572096" w:rsidP="00572096">
      <w:pPr>
        <w:ind w:left="1985" w:hanging="709"/>
      </w:pPr>
      <w:r w:rsidRPr="00572096">
        <w:t>3.20.1.1</w:t>
      </w:r>
      <w:r w:rsidRPr="00572096">
        <w:tab/>
        <w:t>being a bottle, has had its cap, cork or top removed (</w:t>
      </w:r>
      <w:proofErr w:type="gramStart"/>
      <w:r w:rsidRPr="00572096">
        <w:t>whether or not</w:t>
      </w:r>
      <w:proofErr w:type="gramEnd"/>
      <w:r w:rsidRPr="00572096">
        <w:t xml:space="preserve"> it has since been replaced);</w:t>
      </w:r>
    </w:p>
    <w:p w14:paraId="7EC61AA3" w14:textId="77777777" w:rsidR="00572096" w:rsidRPr="00572096" w:rsidRDefault="00572096" w:rsidP="00572096">
      <w:pPr>
        <w:ind w:left="1985" w:hanging="709"/>
      </w:pPr>
      <w:r w:rsidRPr="00572096">
        <w:t>3.20.1.2</w:t>
      </w:r>
      <w:r w:rsidRPr="00572096">
        <w:tab/>
        <w:t>being a can, it has been opened or punctured;</w:t>
      </w:r>
    </w:p>
    <w:p w14:paraId="10F8D53B" w14:textId="77777777" w:rsidR="00572096" w:rsidRPr="00572096" w:rsidRDefault="00572096" w:rsidP="00572096">
      <w:pPr>
        <w:ind w:left="1985" w:hanging="709"/>
      </w:pPr>
      <w:r w:rsidRPr="00572096">
        <w:t>3.20.1.3</w:t>
      </w:r>
      <w:r w:rsidRPr="00572096">
        <w:tab/>
        <w:t>being a cask, has had its tap placed in a position to allow it to be used;</w:t>
      </w:r>
    </w:p>
    <w:p w14:paraId="3518EF35" w14:textId="77777777" w:rsidR="00572096" w:rsidRPr="00572096" w:rsidRDefault="00572096" w:rsidP="00572096">
      <w:pPr>
        <w:ind w:left="1985" w:hanging="709"/>
      </w:pPr>
      <w:r w:rsidRPr="00572096">
        <w:t>3.20.1.4</w:t>
      </w:r>
      <w:r w:rsidRPr="00572096">
        <w:tab/>
        <w:t xml:space="preserve">being any form of container, it has been opened, broken, punctured or manipulated in such a way as to allow access to the contents thereof; or </w:t>
      </w:r>
    </w:p>
    <w:p w14:paraId="189D95A1" w14:textId="77777777" w:rsidR="00572096" w:rsidRPr="00572096" w:rsidRDefault="00572096" w:rsidP="00572096">
      <w:pPr>
        <w:ind w:left="1276" w:hanging="567"/>
      </w:pPr>
      <w:r w:rsidRPr="00572096">
        <w:t>3.20.2</w:t>
      </w:r>
      <w:r w:rsidRPr="00572096">
        <w:tab/>
        <w:t>is a flask, glass or mug or other container used for drinking purposes;</w:t>
      </w:r>
    </w:p>
    <w:p w14:paraId="7081FF00" w14:textId="77777777" w:rsidR="00572096" w:rsidRPr="00572096" w:rsidRDefault="00572096" w:rsidP="00572096">
      <w:pPr>
        <w:ind w:left="709" w:hanging="425"/>
      </w:pPr>
      <w:r w:rsidRPr="00572096">
        <w:t>3.21</w:t>
      </w:r>
      <w:r w:rsidRPr="00572096">
        <w:tab/>
      </w:r>
      <w:r w:rsidRPr="00572096">
        <w:rPr>
          <w:b/>
          <w:bCs/>
          <w:iCs/>
        </w:rPr>
        <w:t>organised</w:t>
      </w:r>
      <w:r w:rsidRPr="00572096">
        <w:rPr>
          <w:b/>
          <w:bCs/>
          <w:i/>
          <w:iCs/>
        </w:rPr>
        <w:t xml:space="preserve"> </w:t>
      </w:r>
      <w:r w:rsidRPr="00572096">
        <w:rPr>
          <w:b/>
          <w:bCs/>
          <w:iCs/>
        </w:rPr>
        <w:t>competition</w:t>
      </w:r>
      <w:r w:rsidRPr="00572096">
        <w:rPr>
          <w:b/>
          <w:bCs/>
          <w:i/>
          <w:iCs/>
        </w:rPr>
        <w:t xml:space="preserve"> </w:t>
      </w:r>
      <w:r w:rsidRPr="00572096">
        <w:rPr>
          <w:b/>
          <w:bCs/>
          <w:iCs/>
        </w:rPr>
        <w:t>or</w:t>
      </w:r>
      <w:r w:rsidRPr="00572096">
        <w:rPr>
          <w:b/>
          <w:bCs/>
          <w:i/>
          <w:iCs/>
        </w:rPr>
        <w:t xml:space="preserve"> </w:t>
      </w:r>
      <w:r w:rsidRPr="00572096">
        <w:rPr>
          <w:b/>
          <w:bCs/>
          <w:iCs/>
        </w:rPr>
        <w:t>sport</w:t>
      </w:r>
      <w:r w:rsidRPr="00572096">
        <w:t xml:space="preserve"> does not include social play;</w:t>
      </w:r>
    </w:p>
    <w:p w14:paraId="4620A813" w14:textId="77777777" w:rsidR="00572096" w:rsidRPr="00572096" w:rsidRDefault="00572096" w:rsidP="00572096">
      <w:pPr>
        <w:ind w:left="709" w:hanging="425"/>
      </w:pPr>
      <w:r w:rsidRPr="00572096">
        <w:t>3.22</w:t>
      </w:r>
      <w:r w:rsidRPr="00572096">
        <w:tab/>
      </w:r>
      <w:r w:rsidRPr="00572096">
        <w:rPr>
          <w:b/>
          <w:bCs/>
          <w:iCs/>
        </w:rPr>
        <w:t>personal</w:t>
      </w:r>
      <w:r w:rsidRPr="00572096">
        <w:rPr>
          <w:b/>
          <w:i/>
        </w:rPr>
        <w:t xml:space="preserve"> </w:t>
      </w:r>
      <w:r w:rsidRPr="00572096">
        <w:rPr>
          <w:b/>
          <w:iCs/>
        </w:rPr>
        <w:t>watercraft</w:t>
      </w:r>
      <w:r w:rsidRPr="00572096">
        <w:rPr>
          <w:b/>
        </w:rPr>
        <w:t xml:space="preserve"> </w:t>
      </w:r>
      <w:r w:rsidRPr="00572096">
        <w:t>means a device that:</w:t>
      </w:r>
    </w:p>
    <w:p w14:paraId="6DDCAB27" w14:textId="77777777" w:rsidR="00572096" w:rsidRPr="00572096" w:rsidRDefault="00572096" w:rsidP="00572096">
      <w:pPr>
        <w:ind w:left="1276" w:hanging="567"/>
      </w:pPr>
      <w:r w:rsidRPr="00572096">
        <w:t>3.22.1</w:t>
      </w:r>
      <w:r w:rsidRPr="00572096">
        <w:tab/>
        <w:t>is propelled by a motor; and</w:t>
      </w:r>
    </w:p>
    <w:p w14:paraId="459EF798" w14:textId="77777777" w:rsidR="00572096" w:rsidRPr="00572096" w:rsidRDefault="00572096" w:rsidP="00572096">
      <w:pPr>
        <w:ind w:left="1276" w:hanging="567"/>
      </w:pPr>
      <w:r w:rsidRPr="00572096">
        <w:t>3.22.2</w:t>
      </w:r>
      <w:r w:rsidRPr="00572096">
        <w:tab/>
        <w:t>has a fully enclosed hull; and</w:t>
      </w:r>
    </w:p>
    <w:p w14:paraId="7E8D68F1" w14:textId="77777777" w:rsidR="00572096" w:rsidRPr="00572096" w:rsidRDefault="00572096" w:rsidP="00572096">
      <w:pPr>
        <w:ind w:left="1276" w:hanging="567"/>
      </w:pPr>
      <w:r w:rsidRPr="00572096">
        <w:t>3.22.3</w:t>
      </w:r>
      <w:r w:rsidRPr="00572096">
        <w:tab/>
        <w:t>is designed not to retain water if capsized; and</w:t>
      </w:r>
    </w:p>
    <w:p w14:paraId="11FFE6E1" w14:textId="77777777" w:rsidR="00572096" w:rsidRPr="00572096" w:rsidRDefault="00572096" w:rsidP="00572096">
      <w:pPr>
        <w:ind w:left="1276" w:hanging="567"/>
      </w:pPr>
      <w:r w:rsidRPr="00572096">
        <w:t>3.22.4</w:t>
      </w:r>
      <w:r w:rsidRPr="00572096">
        <w:tab/>
        <w:t>is designed to be operated by a person who sits astride, stands, or kneels on the device,</w:t>
      </w:r>
    </w:p>
    <w:p w14:paraId="21490CFF" w14:textId="77777777" w:rsidR="00572096" w:rsidRPr="00572096" w:rsidRDefault="00572096" w:rsidP="00572096">
      <w:pPr>
        <w:ind w:left="1276" w:hanging="567"/>
      </w:pPr>
      <w:r w:rsidRPr="00572096">
        <w:t>and includes the device commonly referred to as a jet ski;</w:t>
      </w:r>
    </w:p>
    <w:p w14:paraId="0A846284" w14:textId="77777777" w:rsidR="00572096" w:rsidRPr="00572096" w:rsidRDefault="00572096" w:rsidP="00572096">
      <w:pPr>
        <w:ind w:left="709" w:hanging="425"/>
      </w:pPr>
      <w:r w:rsidRPr="00572096">
        <w:t>3.23</w:t>
      </w:r>
      <w:r w:rsidRPr="00572096">
        <w:tab/>
      </w:r>
      <w:r w:rsidRPr="00572096">
        <w:rPr>
          <w:b/>
          <w:iCs/>
        </w:rPr>
        <w:t>smoke</w:t>
      </w:r>
      <w:r w:rsidRPr="00572096">
        <w:t xml:space="preserve"> means:</w:t>
      </w:r>
    </w:p>
    <w:p w14:paraId="13C40732" w14:textId="77777777" w:rsidR="00572096" w:rsidRPr="00572096" w:rsidRDefault="00572096" w:rsidP="00572096">
      <w:pPr>
        <w:ind w:left="1276" w:hanging="567"/>
      </w:pPr>
      <w:r w:rsidRPr="00572096">
        <w:t>3.23.1</w:t>
      </w:r>
      <w:r w:rsidRPr="00572096">
        <w:tab/>
        <w:t>in relation to a tobacco product, smoke, hold, or otherwise have control over, an ignited tobacco product; or</w:t>
      </w:r>
    </w:p>
    <w:p w14:paraId="6254C734" w14:textId="77777777" w:rsidR="00572096" w:rsidRPr="00572096" w:rsidRDefault="00572096" w:rsidP="00572096">
      <w:pPr>
        <w:ind w:left="1276" w:hanging="567"/>
      </w:pPr>
      <w:r w:rsidRPr="00572096">
        <w:t>3.23.2</w:t>
      </w:r>
      <w:r w:rsidRPr="00572096">
        <w:tab/>
        <w:t>in relation to an e-cigarette, to inhale from, hold or otherwise have control over, an e-cigarette that is in use;</w:t>
      </w:r>
    </w:p>
    <w:p w14:paraId="696AFF03" w14:textId="77777777" w:rsidR="00572096" w:rsidRPr="00572096" w:rsidRDefault="00572096" w:rsidP="00572096">
      <w:pPr>
        <w:ind w:left="709" w:hanging="425"/>
      </w:pPr>
      <w:r w:rsidRPr="00572096">
        <w:t>3.24</w:t>
      </w:r>
      <w:r w:rsidRPr="00572096">
        <w:tab/>
      </w:r>
      <w:r w:rsidRPr="00572096">
        <w:rPr>
          <w:b/>
          <w:iCs/>
        </w:rPr>
        <w:t>subjacent</w:t>
      </w:r>
      <w:r w:rsidRPr="00572096">
        <w:rPr>
          <w:b/>
          <w:i/>
        </w:rPr>
        <w:t xml:space="preserve"> </w:t>
      </w:r>
      <w:r w:rsidRPr="00572096">
        <w:rPr>
          <w:b/>
          <w:iCs/>
        </w:rPr>
        <w:t>land</w:t>
      </w:r>
      <w:r w:rsidRPr="00572096">
        <w:t xml:space="preserve"> has the same meaning as in the </w:t>
      </w:r>
      <w:r w:rsidRPr="00572096">
        <w:rPr>
          <w:i/>
        </w:rPr>
        <w:t>Harbors and Navigation Act 1993</w:t>
      </w:r>
      <w:r w:rsidRPr="00572096">
        <w:t>;</w:t>
      </w:r>
    </w:p>
    <w:p w14:paraId="48C61039" w14:textId="77777777" w:rsidR="00572096" w:rsidRPr="00572096" w:rsidRDefault="00572096" w:rsidP="00572096">
      <w:pPr>
        <w:ind w:left="709" w:hanging="425"/>
      </w:pPr>
      <w:r w:rsidRPr="00572096">
        <w:t>3.25</w:t>
      </w:r>
      <w:r w:rsidRPr="00572096">
        <w:tab/>
      </w:r>
      <w:r w:rsidRPr="00572096">
        <w:rPr>
          <w:b/>
          <w:iCs/>
        </w:rPr>
        <w:t>tobacco</w:t>
      </w:r>
      <w:r w:rsidRPr="00572096">
        <w:rPr>
          <w:b/>
          <w:i/>
        </w:rPr>
        <w:t xml:space="preserve"> </w:t>
      </w:r>
      <w:r w:rsidRPr="00572096">
        <w:rPr>
          <w:b/>
          <w:iCs/>
        </w:rPr>
        <w:t>product</w:t>
      </w:r>
      <w:r w:rsidRPr="00572096">
        <w:t xml:space="preserve"> </w:t>
      </w:r>
      <w:r w:rsidRPr="00572096">
        <w:rPr>
          <w:lang w:val="en-US"/>
        </w:rPr>
        <w:t xml:space="preserve">has the same meaning as in the </w:t>
      </w:r>
      <w:r w:rsidRPr="00572096">
        <w:rPr>
          <w:i/>
          <w:iCs/>
          <w:lang w:val="en-US"/>
        </w:rPr>
        <w:t>Tobacco and E-Cigarette Products Act 1997;</w:t>
      </w:r>
    </w:p>
    <w:p w14:paraId="71693764" w14:textId="77777777" w:rsidR="00572096" w:rsidRPr="00572096" w:rsidRDefault="00572096" w:rsidP="00572096">
      <w:pPr>
        <w:ind w:left="709" w:hanging="425"/>
      </w:pPr>
      <w:r w:rsidRPr="00572096">
        <w:t>3.26</w:t>
      </w:r>
      <w:r w:rsidRPr="00572096">
        <w:tab/>
      </w:r>
      <w:r w:rsidRPr="00572096">
        <w:rPr>
          <w:b/>
          <w:iCs/>
        </w:rPr>
        <w:t>vulnerable</w:t>
      </w:r>
      <w:r w:rsidRPr="00572096">
        <w:rPr>
          <w:b/>
          <w:i/>
        </w:rPr>
        <w:t xml:space="preserve"> </w:t>
      </w:r>
      <w:r w:rsidRPr="00572096">
        <w:rPr>
          <w:b/>
          <w:iCs/>
        </w:rPr>
        <w:t>person</w:t>
      </w:r>
      <w:r w:rsidRPr="00572096">
        <w:t xml:space="preserve"> means a person whose parent or guardian reasonably believes requires supervision or care;</w:t>
      </w:r>
    </w:p>
    <w:p w14:paraId="6C7EEB9D" w14:textId="77777777" w:rsidR="00572096" w:rsidRPr="00572096" w:rsidRDefault="00572096" w:rsidP="00572096">
      <w:pPr>
        <w:ind w:left="709" w:hanging="425"/>
        <w:rPr>
          <w:spacing w:val="-4"/>
        </w:rPr>
      </w:pPr>
      <w:r w:rsidRPr="00572096">
        <w:t>3.27</w:t>
      </w:r>
      <w:r w:rsidRPr="00572096">
        <w:tab/>
      </w:r>
      <w:r w:rsidRPr="00572096">
        <w:rPr>
          <w:b/>
          <w:iCs/>
          <w:spacing w:val="-4"/>
        </w:rPr>
        <w:t>waters</w:t>
      </w:r>
      <w:r w:rsidRPr="00572096">
        <w:rPr>
          <w:spacing w:val="-4"/>
        </w:rPr>
        <w:t xml:space="preserve"> </w:t>
      </w:r>
      <w:proofErr w:type="gramStart"/>
      <w:r w:rsidRPr="00572096">
        <w:rPr>
          <w:spacing w:val="-4"/>
        </w:rPr>
        <w:t>means</w:t>
      </w:r>
      <w:proofErr w:type="gramEnd"/>
      <w:r w:rsidRPr="00572096">
        <w:rPr>
          <w:spacing w:val="-4"/>
        </w:rPr>
        <w:t xml:space="preserve"> any body of water including a pond, lake, river, creek or wetlands under the care, control and management of the Council;</w:t>
      </w:r>
    </w:p>
    <w:p w14:paraId="5C21E2A4" w14:textId="77777777" w:rsidR="00572096" w:rsidRPr="00572096" w:rsidRDefault="00572096" w:rsidP="00572096">
      <w:pPr>
        <w:ind w:left="709" w:hanging="425"/>
      </w:pPr>
      <w:r w:rsidRPr="00572096">
        <w:t>3.28</w:t>
      </w:r>
      <w:r w:rsidRPr="00572096">
        <w:tab/>
      </w:r>
      <w:r w:rsidRPr="00572096">
        <w:rPr>
          <w:b/>
          <w:iCs/>
        </w:rPr>
        <w:t>wharf</w:t>
      </w:r>
      <w:r w:rsidRPr="00572096">
        <w:t xml:space="preserve"> means any structure on local government land, adjacent land or subjacent land declared by the Council to constitute a wharf for the purposes of this By-law.</w:t>
      </w:r>
    </w:p>
    <w:p w14:paraId="1B008A1E" w14:textId="77777777" w:rsidR="00572096" w:rsidRPr="00572096" w:rsidRDefault="00572096" w:rsidP="00572096">
      <w:pPr>
        <w:jc w:val="center"/>
        <w:rPr>
          <w:smallCaps/>
          <w:szCs w:val="17"/>
        </w:rPr>
      </w:pPr>
      <w:r w:rsidRPr="00572096">
        <w:rPr>
          <w:smallCaps/>
          <w:szCs w:val="17"/>
        </w:rPr>
        <w:t>Part 2—Management of Local Government Land</w:t>
      </w:r>
    </w:p>
    <w:p w14:paraId="7EBF60E2" w14:textId="77777777" w:rsidR="00572096" w:rsidRPr="00572096" w:rsidRDefault="00572096" w:rsidP="009C7D9C">
      <w:pPr>
        <w:spacing w:after="70"/>
        <w:ind w:left="284" w:hanging="284"/>
        <w:rPr>
          <w:b/>
          <w:bCs/>
        </w:rPr>
      </w:pPr>
      <w:r w:rsidRPr="00572096">
        <w:rPr>
          <w:b/>
          <w:bCs/>
        </w:rPr>
        <w:t>4.</w:t>
      </w:r>
      <w:r w:rsidRPr="00572096">
        <w:rPr>
          <w:b/>
          <w:bCs/>
        </w:rPr>
        <w:tab/>
        <w:t>Activities Requiring Permission</w:t>
      </w:r>
    </w:p>
    <w:p w14:paraId="0EF4C2F4" w14:textId="77777777" w:rsidR="00572096" w:rsidRPr="00572096" w:rsidRDefault="00572096" w:rsidP="009C7D9C">
      <w:pPr>
        <w:spacing w:after="70"/>
        <w:ind w:left="426" w:hanging="142"/>
      </w:pPr>
      <w:r w:rsidRPr="00572096">
        <w:t>A person must not on any local government land, without the permission of the Council:</w:t>
      </w:r>
    </w:p>
    <w:p w14:paraId="5EE7C010" w14:textId="77777777" w:rsidR="00572096" w:rsidRPr="00572096" w:rsidRDefault="00572096" w:rsidP="009C7D9C">
      <w:pPr>
        <w:spacing w:after="70"/>
        <w:ind w:left="709" w:hanging="425"/>
        <w:rPr>
          <w:b/>
        </w:rPr>
      </w:pPr>
      <w:r w:rsidRPr="00572096">
        <w:t>4.1</w:t>
      </w:r>
      <w:r w:rsidRPr="00572096">
        <w:tab/>
      </w:r>
      <w:r w:rsidRPr="00572096">
        <w:rPr>
          <w:b/>
        </w:rPr>
        <w:t>Advertising</w:t>
      </w:r>
    </w:p>
    <w:p w14:paraId="7BC01334" w14:textId="77777777" w:rsidR="00572096" w:rsidRPr="00572096" w:rsidRDefault="00572096" w:rsidP="009C7D9C">
      <w:pPr>
        <w:spacing w:after="70"/>
        <w:ind w:left="709"/>
      </w:pPr>
      <w:r w:rsidRPr="00572096">
        <w:t xml:space="preserve">display any sign for the purpose of commercial advertising other than a moveable sign which is displayed in accordance with the </w:t>
      </w:r>
      <w:r w:rsidRPr="00572096">
        <w:rPr>
          <w:i/>
        </w:rPr>
        <w:t>Moveable Signs By-law 2026</w:t>
      </w:r>
      <w:r w:rsidRPr="00572096">
        <w:t>;</w:t>
      </w:r>
    </w:p>
    <w:p w14:paraId="12ADB997" w14:textId="77777777" w:rsidR="00572096" w:rsidRPr="00572096" w:rsidRDefault="00572096" w:rsidP="009C7D9C">
      <w:pPr>
        <w:spacing w:after="70"/>
        <w:ind w:left="709" w:hanging="425"/>
        <w:rPr>
          <w:b/>
        </w:rPr>
      </w:pPr>
      <w:r w:rsidRPr="00572096">
        <w:t>4.2</w:t>
      </w:r>
      <w:r w:rsidRPr="00572096">
        <w:tab/>
      </w:r>
      <w:r w:rsidRPr="00572096">
        <w:rPr>
          <w:b/>
        </w:rPr>
        <w:t xml:space="preserve">Aircraft </w:t>
      </w:r>
    </w:p>
    <w:p w14:paraId="2DB58789" w14:textId="77777777" w:rsidR="00572096" w:rsidRPr="00572096" w:rsidRDefault="00572096" w:rsidP="009C7D9C">
      <w:pPr>
        <w:spacing w:after="70"/>
        <w:ind w:left="709"/>
        <w:rPr>
          <w:spacing w:val="-4"/>
        </w:rPr>
      </w:pPr>
      <w:r w:rsidRPr="00572096">
        <w:rPr>
          <w:spacing w:val="-4"/>
        </w:rPr>
        <w:t xml:space="preserve">subject to the </w:t>
      </w:r>
      <w:r w:rsidRPr="00572096">
        <w:rPr>
          <w:i/>
          <w:iCs/>
          <w:spacing w:val="-4"/>
        </w:rPr>
        <w:t>Civil Aviation Act 1988</w:t>
      </w:r>
      <w:r w:rsidRPr="00572096">
        <w:rPr>
          <w:spacing w:val="-4"/>
        </w:rPr>
        <w:t xml:space="preserve"> (</w:t>
      </w:r>
      <w:proofErr w:type="spellStart"/>
      <w:r w:rsidRPr="00572096">
        <w:rPr>
          <w:spacing w:val="-4"/>
        </w:rPr>
        <w:t>Cth</w:t>
      </w:r>
      <w:proofErr w:type="spellEnd"/>
      <w:r w:rsidRPr="00572096">
        <w:rPr>
          <w:spacing w:val="-4"/>
        </w:rPr>
        <w:t>), land any aircraft on, or take off any aircraft from any land excluding the Ceduna Airport;</w:t>
      </w:r>
    </w:p>
    <w:p w14:paraId="281D56A8" w14:textId="77777777" w:rsidR="00572096" w:rsidRPr="00572096" w:rsidRDefault="00572096" w:rsidP="009C7D9C">
      <w:pPr>
        <w:spacing w:after="70"/>
        <w:ind w:left="709" w:hanging="425"/>
        <w:rPr>
          <w:b/>
        </w:rPr>
      </w:pPr>
      <w:r w:rsidRPr="00572096">
        <w:t>4.3</w:t>
      </w:r>
      <w:r w:rsidRPr="00572096">
        <w:tab/>
      </w:r>
      <w:r w:rsidRPr="00572096">
        <w:rPr>
          <w:b/>
        </w:rPr>
        <w:t>Alteration to Local Government Land</w:t>
      </w:r>
    </w:p>
    <w:p w14:paraId="0892343D" w14:textId="77777777" w:rsidR="00572096" w:rsidRPr="00572096" w:rsidRDefault="00572096" w:rsidP="009C7D9C">
      <w:pPr>
        <w:spacing w:after="70"/>
        <w:ind w:left="709"/>
      </w:pPr>
      <w:r w:rsidRPr="00572096">
        <w:t>make an alteration to the land, including:</w:t>
      </w:r>
    </w:p>
    <w:p w14:paraId="6BEACD64" w14:textId="77777777" w:rsidR="00572096" w:rsidRPr="00572096" w:rsidRDefault="00572096" w:rsidP="009C7D9C">
      <w:pPr>
        <w:spacing w:after="70"/>
        <w:ind w:left="1276" w:hanging="567"/>
      </w:pPr>
      <w:r w:rsidRPr="00572096">
        <w:t>4.3.1</w:t>
      </w:r>
      <w:r w:rsidRPr="00572096">
        <w:tab/>
        <w:t>altering the construction or arrangement of the land to permit or facilitate access from an adjacent property; or</w:t>
      </w:r>
    </w:p>
    <w:p w14:paraId="29D66F3D" w14:textId="77777777" w:rsidR="00572096" w:rsidRPr="00572096" w:rsidRDefault="00572096" w:rsidP="009C7D9C">
      <w:pPr>
        <w:spacing w:after="70"/>
        <w:ind w:left="1276" w:hanging="567"/>
      </w:pPr>
      <w:r w:rsidRPr="00572096">
        <w:t>4.3.2</w:t>
      </w:r>
      <w:r w:rsidRPr="00572096">
        <w:tab/>
        <w:t>erecting or installing a structure (including pipes, wires, cables, pavers, fixtures, fittings and other objects) in, on, across, under or over the land; or</w:t>
      </w:r>
    </w:p>
    <w:p w14:paraId="22763F05" w14:textId="77777777" w:rsidR="00572096" w:rsidRPr="00572096" w:rsidRDefault="00572096" w:rsidP="009C7D9C">
      <w:pPr>
        <w:spacing w:after="70"/>
        <w:ind w:left="1276" w:hanging="567"/>
      </w:pPr>
      <w:r w:rsidRPr="00572096">
        <w:t>4.3.3</w:t>
      </w:r>
      <w:r w:rsidRPr="00572096">
        <w:tab/>
        <w:t>changing or interfering with the construction, arrangement or materials of the land; or</w:t>
      </w:r>
    </w:p>
    <w:p w14:paraId="2D5C5DB6" w14:textId="77777777" w:rsidR="00572096" w:rsidRPr="00572096" w:rsidRDefault="00572096" w:rsidP="009C7D9C">
      <w:pPr>
        <w:spacing w:after="70"/>
        <w:ind w:left="1276" w:hanging="567"/>
      </w:pPr>
      <w:r w:rsidRPr="00572096">
        <w:t>4.3.4</w:t>
      </w:r>
      <w:r w:rsidRPr="00572096">
        <w:tab/>
        <w:t>changing, interfering with or removing a structure (including pipes, wires, cables, fixtures, fittings or other objects) associated with the land; or</w:t>
      </w:r>
    </w:p>
    <w:p w14:paraId="4B83E01D" w14:textId="77777777" w:rsidR="00572096" w:rsidRPr="00572096" w:rsidRDefault="00572096" w:rsidP="009C7D9C">
      <w:pPr>
        <w:spacing w:after="70"/>
        <w:ind w:left="1276" w:hanging="567"/>
      </w:pPr>
      <w:r w:rsidRPr="00572096">
        <w:t>4.3.5</w:t>
      </w:r>
      <w:r w:rsidRPr="00572096">
        <w:tab/>
        <w:t>planting a tree or other vegetation on the land, interfering with the vegetation on the land or removing vegetation from the land;</w:t>
      </w:r>
    </w:p>
    <w:p w14:paraId="1D399FF0" w14:textId="77777777" w:rsidR="00572096" w:rsidRPr="00572096" w:rsidRDefault="00572096" w:rsidP="009C7D9C">
      <w:pPr>
        <w:spacing w:after="70"/>
        <w:ind w:left="1276" w:hanging="567"/>
      </w:pPr>
      <w:r w:rsidRPr="00572096">
        <w:t>4.3.6</w:t>
      </w:r>
      <w:r w:rsidRPr="00572096">
        <w:tab/>
        <w:t>erect, place, use or allow any object to remain;</w:t>
      </w:r>
    </w:p>
    <w:p w14:paraId="46B98724" w14:textId="77777777" w:rsidR="00572096" w:rsidRPr="00572096" w:rsidRDefault="00572096" w:rsidP="009C7D9C">
      <w:pPr>
        <w:spacing w:after="70"/>
        <w:ind w:left="709" w:hanging="425"/>
      </w:pPr>
      <w:r w:rsidRPr="00572096">
        <w:t>4.4</w:t>
      </w:r>
      <w:r w:rsidRPr="00572096">
        <w:tab/>
      </w:r>
      <w:r w:rsidRPr="00572096">
        <w:rPr>
          <w:b/>
        </w:rPr>
        <w:t>Amplification</w:t>
      </w:r>
    </w:p>
    <w:p w14:paraId="56823875" w14:textId="77777777" w:rsidR="00572096" w:rsidRPr="00572096" w:rsidRDefault="00572096" w:rsidP="009C7D9C">
      <w:pPr>
        <w:spacing w:after="70"/>
        <w:ind w:left="709"/>
      </w:pPr>
      <w:r w:rsidRPr="00572096">
        <w:t>use an amplifier or other device, whether mechanical or electrical, for the purpose of amplifying sound to the public;</w:t>
      </w:r>
    </w:p>
    <w:p w14:paraId="5CBCCC2D" w14:textId="77777777" w:rsidR="00572096" w:rsidRPr="00572096" w:rsidRDefault="00572096" w:rsidP="009C7D9C">
      <w:pPr>
        <w:spacing w:after="70"/>
        <w:ind w:left="709" w:hanging="425"/>
        <w:rPr>
          <w:bCs/>
          <w:iCs/>
        </w:rPr>
      </w:pPr>
      <w:r w:rsidRPr="00572096">
        <w:rPr>
          <w:bCs/>
          <w:iCs/>
        </w:rPr>
        <w:t>4.5</w:t>
      </w:r>
      <w:r w:rsidRPr="00572096">
        <w:rPr>
          <w:bCs/>
          <w:iCs/>
        </w:rPr>
        <w:tab/>
      </w:r>
      <w:r w:rsidRPr="00572096">
        <w:rPr>
          <w:b/>
        </w:rPr>
        <w:t>Animals</w:t>
      </w:r>
      <w:r w:rsidRPr="00572096">
        <w:rPr>
          <w:bCs/>
          <w:iCs/>
        </w:rPr>
        <w:t xml:space="preserve"> </w:t>
      </w:r>
    </w:p>
    <w:p w14:paraId="51F1B4DC" w14:textId="77777777" w:rsidR="00572096" w:rsidRPr="00572096" w:rsidRDefault="00572096" w:rsidP="009C7D9C">
      <w:pPr>
        <w:spacing w:after="70"/>
        <w:ind w:left="1276" w:hanging="567"/>
      </w:pPr>
      <w:r w:rsidRPr="00572096">
        <w:t>4.5.1</w:t>
      </w:r>
      <w:r w:rsidRPr="00572096">
        <w:tab/>
        <w:t>cause or allow any animal to stray onto, move over, graze or be left unattended;</w:t>
      </w:r>
    </w:p>
    <w:p w14:paraId="40B445F2" w14:textId="77777777" w:rsidR="00572096" w:rsidRPr="00572096" w:rsidRDefault="00572096" w:rsidP="009C7D9C">
      <w:pPr>
        <w:spacing w:after="70"/>
        <w:ind w:left="1276" w:hanging="567"/>
      </w:pPr>
      <w:r w:rsidRPr="00572096">
        <w:t>4.5.2</w:t>
      </w:r>
      <w:r w:rsidRPr="00572096">
        <w:tab/>
        <w:t>cause or allow any animal to enter, swim, bathe or remain in any waters located on local government land to which the Council has resolved this subparagraph shall apply;</w:t>
      </w:r>
    </w:p>
    <w:p w14:paraId="34754AD0" w14:textId="6704D9D9" w:rsidR="009C7D9C" w:rsidRPr="009C7D9C" w:rsidRDefault="00572096" w:rsidP="009C7D9C">
      <w:pPr>
        <w:spacing w:after="70"/>
        <w:ind w:left="1276" w:hanging="567"/>
        <w:rPr>
          <w:bCs/>
          <w:i/>
          <w:iCs/>
        </w:rPr>
      </w:pPr>
      <w:r w:rsidRPr="00572096">
        <w:t>4.5.3</w:t>
      </w:r>
      <w:r w:rsidRPr="00572096">
        <w:tab/>
        <w:t>lead or drive livestock, except where the Council has set aside a track or other area for use by or in connection with an animal of that kind</w:t>
      </w:r>
      <w:r w:rsidRPr="00572096">
        <w:rPr>
          <w:bCs/>
          <w:iCs/>
        </w:rPr>
        <w:t>;</w:t>
      </w:r>
    </w:p>
    <w:p w14:paraId="25EA125D" w14:textId="261CA867" w:rsidR="00572096" w:rsidRPr="00572096" w:rsidRDefault="00572096" w:rsidP="009C7D9C">
      <w:pPr>
        <w:spacing w:after="70"/>
        <w:ind w:left="709" w:hanging="425"/>
        <w:rPr>
          <w:bCs/>
        </w:rPr>
      </w:pPr>
      <w:r w:rsidRPr="00572096">
        <w:rPr>
          <w:bCs/>
        </w:rPr>
        <w:t>4.6</w:t>
      </w:r>
      <w:r w:rsidRPr="00572096">
        <w:rPr>
          <w:bCs/>
        </w:rPr>
        <w:tab/>
      </w:r>
      <w:r w:rsidRPr="00572096">
        <w:rPr>
          <w:b/>
        </w:rPr>
        <w:t>Annoyance</w:t>
      </w:r>
    </w:p>
    <w:p w14:paraId="1FCF4C35" w14:textId="77777777" w:rsidR="00572096" w:rsidRPr="00572096" w:rsidRDefault="00572096" w:rsidP="009C7D9C">
      <w:pPr>
        <w:spacing w:after="70"/>
        <w:ind w:left="709"/>
      </w:pPr>
      <w:r w:rsidRPr="00572096">
        <w:t>do anything likely to offend or unreasonably interfere with any other person:</w:t>
      </w:r>
    </w:p>
    <w:p w14:paraId="6EAB5F99" w14:textId="77777777" w:rsidR="00572096" w:rsidRPr="00572096" w:rsidRDefault="00572096" w:rsidP="009C7D9C">
      <w:pPr>
        <w:spacing w:after="70"/>
        <w:ind w:left="1276" w:hanging="567"/>
      </w:pPr>
      <w:r w:rsidRPr="00572096">
        <w:t>4.6.1</w:t>
      </w:r>
      <w:r w:rsidRPr="00572096">
        <w:tab/>
        <w:t>using that land; or</w:t>
      </w:r>
    </w:p>
    <w:p w14:paraId="3F7F6253" w14:textId="77777777" w:rsidR="00572096" w:rsidRPr="00572096" w:rsidRDefault="00572096" w:rsidP="009C7D9C">
      <w:pPr>
        <w:spacing w:after="70"/>
        <w:ind w:left="1276" w:hanging="567"/>
        <w:rPr>
          <w:b/>
          <w:bCs/>
        </w:rPr>
      </w:pPr>
      <w:r w:rsidRPr="00572096">
        <w:t>4</w:t>
      </w:r>
      <w:r w:rsidRPr="00572096">
        <w:rPr>
          <w:bCs/>
        </w:rPr>
        <w:t>.6.2</w:t>
      </w:r>
      <w:r w:rsidRPr="00572096">
        <w:rPr>
          <w:bCs/>
        </w:rPr>
        <w:tab/>
      </w:r>
      <w:r w:rsidRPr="00572096">
        <w:t>occupying nearby premises,</w:t>
      </w:r>
    </w:p>
    <w:p w14:paraId="14EBD9CE" w14:textId="77777777" w:rsidR="00572096" w:rsidRPr="00572096" w:rsidRDefault="00572096" w:rsidP="00572096">
      <w:pPr>
        <w:ind w:left="709"/>
      </w:pPr>
      <w:r w:rsidRPr="00572096">
        <w:t>by making an unreasonable noise in the circumstances or creating a disturbance of the peace;</w:t>
      </w:r>
    </w:p>
    <w:p w14:paraId="370F6A89" w14:textId="77777777" w:rsidR="00572096" w:rsidRPr="00572096" w:rsidRDefault="00572096" w:rsidP="00572096">
      <w:pPr>
        <w:ind w:left="709" w:hanging="425"/>
        <w:rPr>
          <w:b/>
        </w:rPr>
      </w:pPr>
      <w:r w:rsidRPr="00572096">
        <w:lastRenderedPageBreak/>
        <w:t>4.7</w:t>
      </w:r>
      <w:r w:rsidRPr="00572096">
        <w:tab/>
      </w:r>
      <w:r w:rsidRPr="00572096">
        <w:rPr>
          <w:b/>
        </w:rPr>
        <w:t xml:space="preserve">Aquatic Life </w:t>
      </w:r>
    </w:p>
    <w:p w14:paraId="6576D42C" w14:textId="77777777" w:rsidR="00572096" w:rsidRPr="00572096" w:rsidRDefault="00572096" w:rsidP="00572096">
      <w:pPr>
        <w:ind w:left="709"/>
      </w:pPr>
      <w:r w:rsidRPr="00572096">
        <w:t>introduce any non-native aquatic life to any waters;</w:t>
      </w:r>
    </w:p>
    <w:p w14:paraId="1AB683FD" w14:textId="77777777" w:rsidR="00572096" w:rsidRPr="00572096" w:rsidRDefault="00572096" w:rsidP="00572096">
      <w:pPr>
        <w:ind w:left="709" w:hanging="425"/>
        <w:rPr>
          <w:b/>
        </w:rPr>
      </w:pPr>
      <w:bookmarkStart w:id="52" w:name="_Ref78860177"/>
      <w:r w:rsidRPr="00572096">
        <w:t>4.8</w:t>
      </w:r>
      <w:r w:rsidRPr="00572096">
        <w:tab/>
      </w:r>
      <w:r w:rsidRPr="00572096">
        <w:rPr>
          <w:b/>
        </w:rPr>
        <w:t>Athletic, Fitness and Ball Sports</w:t>
      </w:r>
      <w:bookmarkEnd w:id="52"/>
    </w:p>
    <w:p w14:paraId="66F238E1" w14:textId="77777777" w:rsidR="00572096" w:rsidRPr="00572096" w:rsidRDefault="00572096" w:rsidP="00572096">
      <w:pPr>
        <w:ind w:left="1276" w:hanging="567"/>
      </w:pPr>
      <w:r w:rsidRPr="00572096">
        <w:t>4.8.1</w:t>
      </w:r>
      <w:r w:rsidRPr="00572096">
        <w:tab/>
        <w:t>promote, organise or take part in any organised athletic sport or fitness activity;</w:t>
      </w:r>
    </w:p>
    <w:p w14:paraId="757D03E0" w14:textId="77777777" w:rsidR="00572096" w:rsidRPr="00572096" w:rsidRDefault="00572096" w:rsidP="00572096">
      <w:pPr>
        <w:ind w:left="1276" w:hanging="567"/>
      </w:pPr>
      <w:r w:rsidRPr="00572096">
        <w:t>4.8.2</w:t>
      </w:r>
      <w:r w:rsidRPr="00572096">
        <w:tab/>
        <w:t>play any organised competition sport;</w:t>
      </w:r>
    </w:p>
    <w:p w14:paraId="580A970B" w14:textId="77777777" w:rsidR="00572096" w:rsidRPr="00572096" w:rsidRDefault="00572096" w:rsidP="00572096">
      <w:pPr>
        <w:ind w:left="1276" w:hanging="567"/>
      </w:pPr>
      <w:r w:rsidRPr="00572096">
        <w:t>4.8.3</w:t>
      </w:r>
      <w:r w:rsidRPr="00572096">
        <w:tab/>
        <w:t>play or practise the game of golf;</w:t>
      </w:r>
    </w:p>
    <w:p w14:paraId="295165C7" w14:textId="77777777" w:rsidR="00572096" w:rsidRPr="00572096" w:rsidRDefault="00572096" w:rsidP="00572096">
      <w:pPr>
        <w:ind w:left="709" w:hanging="425"/>
      </w:pPr>
      <w:r w:rsidRPr="00572096">
        <w:t>4.9</w:t>
      </w:r>
      <w:r w:rsidRPr="00572096">
        <w:tab/>
      </w:r>
      <w:r w:rsidRPr="00572096">
        <w:rPr>
          <w:b/>
          <w:bCs/>
        </w:rPr>
        <w:t>Attachments</w:t>
      </w:r>
    </w:p>
    <w:p w14:paraId="32BA4289" w14:textId="77777777" w:rsidR="00572096" w:rsidRPr="00572096" w:rsidRDefault="00572096" w:rsidP="00572096">
      <w:pPr>
        <w:ind w:left="709"/>
      </w:pPr>
      <w:r w:rsidRPr="00572096">
        <w:t>attach anything to a tree, plant, structure or fixture on local government land;</w:t>
      </w:r>
    </w:p>
    <w:p w14:paraId="2E9740EF" w14:textId="77777777" w:rsidR="00572096" w:rsidRPr="00572096" w:rsidRDefault="00572096" w:rsidP="00572096">
      <w:pPr>
        <w:ind w:left="709" w:hanging="425"/>
        <w:rPr>
          <w:bCs/>
          <w:iCs/>
        </w:rPr>
      </w:pPr>
      <w:r w:rsidRPr="00572096">
        <w:rPr>
          <w:bCs/>
          <w:iCs/>
        </w:rPr>
        <w:t>4.10</w:t>
      </w:r>
      <w:r w:rsidRPr="00572096">
        <w:rPr>
          <w:bCs/>
          <w:iCs/>
        </w:rPr>
        <w:tab/>
      </w:r>
      <w:r w:rsidRPr="00572096">
        <w:rPr>
          <w:b/>
          <w:iCs/>
        </w:rPr>
        <w:t>Bees</w:t>
      </w:r>
    </w:p>
    <w:p w14:paraId="7BA2EF61" w14:textId="77777777" w:rsidR="00572096" w:rsidRPr="00572096" w:rsidRDefault="00572096" w:rsidP="00572096">
      <w:pPr>
        <w:ind w:left="709"/>
      </w:pPr>
      <w:r w:rsidRPr="00572096">
        <w:t>place, or allow to remain, any bee hive;</w:t>
      </w:r>
    </w:p>
    <w:p w14:paraId="34C66548" w14:textId="77777777" w:rsidR="00572096" w:rsidRPr="00572096" w:rsidRDefault="00572096" w:rsidP="00572096">
      <w:pPr>
        <w:ind w:left="709" w:hanging="425"/>
        <w:rPr>
          <w:b/>
          <w:lang w:val="en-US"/>
        </w:rPr>
      </w:pPr>
      <w:r w:rsidRPr="00572096">
        <w:rPr>
          <w:lang w:val="en-US"/>
        </w:rPr>
        <w:t>4.11</w:t>
      </w:r>
      <w:r w:rsidRPr="00572096">
        <w:rPr>
          <w:lang w:val="en-US"/>
        </w:rPr>
        <w:tab/>
      </w:r>
      <w:r w:rsidRPr="00572096">
        <w:rPr>
          <w:b/>
          <w:lang w:val="en-US"/>
        </w:rPr>
        <w:t>Boats, Boat Ramps and Marinas</w:t>
      </w:r>
    </w:p>
    <w:p w14:paraId="3A285D8A" w14:textId="77777777" w:rsidR="00572096" w:rsidRPr="00572096" w:rsidRDefault="00572096" w:rsidP="00572096">
      <w:pPr>
        <w:ind w:left="709"/>
        <w:rPr>
          <w:spacing w:val="-4"/>
          <w:lang w:val="en-US"/>
        </w:rPr>
      </w:pPr>
      <w:r w:rsidRPr="00572096">
        <w:rPr>
          <w:spacing w:val="-4"/>
          <w:lang w:val="en-US"/>
        </w:rPr>
        <w:t xml:space="preserve">Subject to the provisions of the </w:t>
      </w:r>
      <w:r w:rsidRPr="00572096">
        <w:rPr>
          <w:i/>
          <w:iCs/>
          <w:spacing w:val="-4"/>
          <w:lang w:val="en-US"/>
        </w:rPr>
        <w:t>Harbors and Navigation Act 1993</w:t>
      </w:r>
      <w:r w:rsidRPr="00572096">
        <w:rPr>
          <w:iCs/>
          <w:spacing w:val="-4"/>
          <w:lang w:val="en-US"/>
        </w:rPr>
        <w:t xml:space="preserve"> and the </w:t>
      </w:r>
      <w:r w:rsidRPr="00572096">
        <w:rPr>
          <w:bCs/>
          <w:i/>
          <w:spacing w:val="-4"/>
        </w:rPr>
        <w:t>Marine Safety (Domestic Commercial Vessel) National Law</w:t>
      </w:r>
      <w:r w:rsidRPr="00572096">
        <w:rPr>
          <w:spacing w:val="-4"/>
          <w:lang w:val="en-US"/>
        </w:rPr>
        <w:t>:</w:t>
      </w:r>
    </w:p>
    <w:p w14:paraId="39993D91" w14:textId="77777777" w:rsidR="00572096" w:rsidRPr="00572096" w:rsidRDefault="00572096" w:rsidP="00572096">
      <w:pPr>
        <w:ind w:left="1276" w:hanging="567"/>
        <w:rPr>
          <w:lang w:val="en-US"/>
        </w:rPr>
      </w:pPr>
      <w:r w:rsidRPr="00572096">
        <w:rPr>
          <w:lang w:val="en-US"/>
        </w:rPr>
        <w:t>4.11.1</w:t>
      </w:r>
      <w:r w:rsidRPr="00572096">
        <w:rPr>
          <w:lang w:val="en-US"/>
        </w:rPr>
        <w:tab/>
        <w:t>launch or retrieve a boat to or from any waters where the Council has determined that this subparagraph applies;</w:t>
      </w:r>
    </w:p>
    <w:p w14:paraId="46DBB3A0" w14:textId="77777777" w:rsidR="00572096" w:rsidRPr="00572096" w:rsidRDefault="00572096" w:rsidP="00572096">
      <w:pPr>
        <w:ind w:left="1276" w:hanging="567"/>
      </w:pPr>
      <w:r w:rsidRPr="00572096">
        <w:t>4.11.2</w:t>
      </w:r>
      <w:r w:rsidRPr="00572096">
        <w:tab/>
        <w:t>launch or retrieve a boat from any boat ramp to which the Council has determined this subparagraph applies other than in accordance with any conditions specified on a sign or signs erected in the vicinity of the boat ramp, including (but not limited to) conditions which may restrict the type of boat that may be launched from that boat ramp;</w:t>
      </w:r>
    </w:p>
    <w:p w14:paraId="7586D3B1" w14:textId="77777777" w:rsidR="00572096" w:rsidRPr="00572096" w:rsidRDefault="00572096" w:rsidP="00572096">
      <w:pPr>
        <w:ind w:left="1276" w:hanging="567"/>
      </w:pPr>
      <w:r w:rsidRPr="00572096">
        <w:t>4.11.3</w:t>
      </w:r>
      <w:r w:rsidRPr="00572096">
        <w:tab/>
        <w:t>moor a boat in any waters or to local government land to which the Council has determined this subparagraph applies;</w:t>
      </w:r>
    </w:p>
    <w:p w14:paraId="507433F2" w14:textId="77777777" w:rsidR="00572096" w:rsidRPr="00572096" w:rsidRDefault="00572096" w:rsidP="00572096">
      <w:pPr>
        <w:ind w:left="1276" w:hanging="567"/>
      </w:pPr>
      <w:r w:rsidRPr="00572096">
        <w:t>4.11.4</w:t>
      </w:r>
      <w:r w:rsidRPr="00572096">
        <w:tab/>
        <w:t>moor any boat on or to local government land, other than in accordance with any time limits and other conditions</w:t>
      </w:r>
      <w:r w:rsidRPr="00572096">
        <w:br/>
        <w:t>(if any) determined by resolution of the Council and contained in any signage erected in the vicinity;</w:t>
      </w:r>
    </w:p>
    <w:p w14:paraId="14F9B47E" w14:textId="77777777" w:rsidR="00572096" w:rsidRPr="00572096" w:rsidRDefault="00572096" w:rsidP="00572096">
      <w:pPr>
        <w:ind w:left="1276" w:hanging="567"/>
      </w:pPr>
      <w:r w:rsidRPr="00572096">
        <w:t>4.11.5</w:t>
      </w:r>
      <w:r w:rsidRPr="00572096">
        <w:tab/>
        <w:t>allow a boat to be moored at any berth in a marina;</w:t>
      </w:r>
    </w:p>
    <w:p w14:paraId="4A8DF6A0" w14:textId="77777777" w:rsidR="00572096" w:rsidRPr="00572096" w:rsidRDefault="00572096" w:rsidP="00572096">
      <w:pPr>
        <w:ind w:left="1276" w:hanging="567"/>
      </w:pPr>
      <w:r w:rsidRPr="00572096">
        <w:t>4.11.6</w:t>
      </w:r>
      <w:r w:rsidRPr="00572096">
        <w:tab/>
        <w:t xml:space="preserve">allow a boat to be berthed alongside a wharf in a marina; </w:t>
      </w:r>
    </w:p>
    <w:p w14:paraId="433B4273" w14:textId="77777777" w:rsidR="00572096" w:rsidRPr="00572096" w:rsidRDefault="00572096" w:rsidP="00572096">
      <w:pPr>
        <w:ind w:left="1276" w:hanging="567"/>
      </w:pPr>
      <w:r w:rsidRPr="00572096">
        <w:t>4.11.7</w:t>
      </w:r>
      <w:r w:rsidRPr="00572096">
        <w:tab/>
        <w:t>allow a boat to be moored in a boat ramp launching basin;</w:t>
      </w:r>
    </w:p>
    <w:p w14:paraId="537105F3" w14:textId="77777777" w:rsidR="00572096" w:rsidRPr="00572096" w:rsidRDefault="00572096" w:rsidP="00572096">
      <w:pPr>
        <w:ind w:left="1276" w:hanging="567"/>
      </w:pPr>
      <w:r w:rsidRPr="00572096">
        <w:t>4.11.8</w:t>
      </w:r>
      <w:r w:rsidRPr="00572096">
        <w:tab/>
        <w:t>stay overnight on a boat moored in a marina, boat ramp launching basin or boat ramp parking area;</w:t>
      </w:r>
    </w:p>
    <w:p w14:paraId="31FE22C1" w14:textId="77777777" w:rsidR="00572096" w:rsidRPr="00572096" w:rsidRDefault="00572096" w:rsidP="00572096">
      <w:pPr>
        <w:ind w:left="1276" w:hanging="567"/>
      </w:pPr>
      <w:r w:rsidRPr="00572096">
        <w:t>4.11.9</w:t>
      </w:r>
      <w:r w:rsidRPr="00572096">
        <w:tab/>
        <w:t>undertake major repairs to a moored boat in a marina;</w:t>
      </w:r>
    </w:p>
    <w:p w14:paraId="7D881A08" w14:textId="77777777" w:rsidR="00572096" w:rsidRPr="00572096" w:rsidRDefault="00572096" w:rsidP="00572096">
      <w:pPr>
        <w:ind w:left="1276" w:hanging="567"/>
      </w:pPr>
      <w:r w:rsidRPr="00572096">
        <w:rPr>
          <w:spacing w:val="-6"/>
        </w:rPr>
        <w:t>4.11.10</w:t>
      </w:r>
      <w:r w:rsidRPr="00572096">
        <w:tab/>
        <w:t>undertake minor repairs to a moored boat in a marina, other than minor repairs carried out within the confines of the boat itself and between the hours of 7am and 8pm Monday to Saturday only;</w:t>
      </w:r>
    </w:p>
    <w:p w14:paraId="695B8F87" w14:textId="77777777" w:rsidR="00572096" w:rsidRPr="00572096" w:rsidRDefault="00572096" w:rsidP="00572096">
      <w:pPr>
        <w:ind w:left="1276" w:hanging="567"/>
      </w:pPr>
      <w:r w:rsidRPr="00572096">
        <w:rPr>
          <w:spacing w:val="-6"/>
        </w:rPr>
        <w:t>4.11.11</w:t>
      </w:r>
      <w:r w:rsidRPr="00572096">
        <w:tab/>
        <w:t>use angle grinders, sand blasters or other electrical power tools or welding equipment on a boat in a marina, boat ramp launching basin or boat ramp parking area, except for minor maintenance work;</w:t>
      </w:r>
    </w:p>
    <w:p w14:paraId="789E1A29" w14:textId="77777777" w:rsidR="00572096" w:rsidRPr="00572096" w:rsidRDefault="00572096" w:rsidP="00572096">
      <w:pPr>
        <w:ind w:left="1276" w:hanging="567"/>
      </w:pPr>
      <w:r w:rsidRPr="00572096">
        <w:rPr>
          <w:spacing w:val="-6"/>
        </w:rPr>
        <w:t>4.11.12</w:t>
      </w:r>
      <w:r w:rsidRPr="00572096">
        <w:tab/>
        <w:t xml:space="preserve">hire out a boat or otherwise use a boat for commercial purposes; </w:t>
      </w:r>
    </w:p>
    <w:p w14:paraId="645E9B37" w14:textId="77777777" w:rsidR="00572096" w:rsidRPr="00572096" w:rsidRDefault="00572096" w:rsidP="00572096">
      <w:pPr>
        <w:ind w:left="1276" w:hanging="567"/>
      </w:pPr>
      <w:r w:rsidRPr="00572096">
        <w:rPr>
          <w:spacing w:val="-6"/>
        </w:rPr>
        <w:t>4.11.13</w:t>
      </w:r>
      <w:r w:rsidRPr="00572096">
        <w:tab/>
        <w:t>hire out a boat on or from the foreshore;</w:t>
      </w:r>
    </w:p>
    <w:p w14:paraId="1C7584CB" w14:textId="77777777" w:rsidR="00572096" w:rsidRPr="00572096" w:rsidRDefault="00572096" w:rsidP="00572096">
      <w:pPr>
        <w:ind w:left="1276" w:hanging="567"/>
      </w:pPr>
      <w:r w:rsidRPr="00572096">
        <w:rPr>
          <w:spacing w:val="-6"/>
        </w:rPr>
        <w:t>4.11.14</w:t>
      </w:r>
      <w:r w:rsidRPr="00572096">
        <w:tab/>
        <w:t>jump, dive or swim from any boat ramp or similar type of infrastructure;</w:t>
      </w:r>
    </w:p>
    <w:p w14:paraId="6374243B" w14:textId="77777777" w:rsidR="00572096" w:rsidRPr="00572096" w:rsidRDefault="00572096" w:rsidP="00572096">
      <w:pPr>
        <w:ind w:left="1276" w:hanging="567"/>
        <w:rPr>
          <w:lang w:val="en-US"/>
        </w:rPr>
      </w:pPr>
      <w:r w:rsidRPr="00572096">
        <w:rPr>
          <w:spacing w:val="-6"/>
        </w:rPr>
        <w:t>4.11.15</w:t>
      </w:r>
      <w:r w:rsidRPr="00572096">
        <w:tab/>
        <w:t>allow</w:t>
      </w:r>
      <w:r w:rsidRPr="00572096">
        <w:rPr>
          <w:lang w:val="en-US"/>
        </w:rPr>
        <w:t xml:space="preserve"> a vehicle to remain stationary on a boat ramp longer than is reasonably necessary to launch or retrieve a boat;</w:t>
      </w:r>
    </w:p>
    <w:p w14:paraId="799EC605" w14:textId="77777777" w:rsidR="00572096" w:rsidRPr="00572096" w:rsidRDefault="00572096" w:rsidP="00572096">
      <w:pPr>
        <w:ind w:left="709" w:hanging="425"/>
        <w:rPr>
          <w:b/>
        </w:rPr>
      </w:pPr>
      <w:r w:rsidRPr="00572096">
        <w:t>4.12</w:t>
      </w:r>
      <w:r w:rsidRPr="00572096">
        <w:tab/>
      </w:r>
      <w:r w:rsidRPr="00572096">
        <w:rPr>
          <w:b/>
        </w:rPr>
        <w:t>Boat Harbours</w:t>
      </w:r>
    </w:p>
    <w:p w14:paraId="5B1F9ECF" w14:textId="77777777" w:rsidR="00572096" w:rsidRPr="00572096" w:rsidRDefault="00572096" w:rsidP="00572096">
      <w:pPr>
        <w:ind w:left="1276" w:hanging="567"/>
        <w:rPr>
          <w:spacing w:val="-6"/>
        </w:rPr>
      </w:pPr>
      <w:r w:rsidRPr="00572096">
        <w:rPr>
          <w:spacing w:val="-6"/>
        </w:rPr>
        <w:t>4.12.1</w:t>
      </w:r>
      <w:r w:rsidRPr="00572096">
        <w:rPr>
          <w:spacing w:val="-6"/>
        </w:rPr>
        <w:tab/>
        <w:t>intentionally interfere with any of the moorings in a boat harbour;</w:t>
      </w:r>
    </w:p>
    <w:p w14:paraId="671C41BD" w14:textId="77777777" w:rsidR="00572096" w:rsidRPr="00572096" w:rsidRDefault="00572096" w:rsidP="00572096">
      <w:pPr>
        <w:ind w:left="1276" w:hanging="567"/>
        <w:rPr>
          <w:spacing w:val="-6"/>
        </w:rPr>
      </w:pPr>
      <w:r w:rsidRPr="00572096">
        <w:rPr>
          <w:spacing w:val="-6"/>
        </w:rPr>
        <w:t>4.12.2</w:t>
      </w:r>
      <w:r w:rsidRPr="00572096">
        <w:rPr>
          <w:spacing w:val="-6"/>
        </w:rPr>
        <w:tab/>
        <w:t>anchor or moor a boat in a boat harbour in a manner that causes the boat to obstruct the entrance to the harbour;</w:t>
      </w:r>
    </w:p>
    <w:p w14:paraId="4212E7FF" w14:textId="77777777" w:rsidR="00572096" w:rsidRPr="00572096" w:rsidRDefault="00572096" w:rsidP="00572096">
      <w:pPr>
        <w:ind w:left="1276" w:hanging="567"/>
        <w:rPr>
          <w:spacing w:val="-6"/>
        </w:rPr>
      </w:pPr>
      <w:r w:rsidRPr="00572096">
        <w:rPr>
          <w:spacing w:val="-6"/>
        </w:rPr>
        <w:t>4.12.3</w:t>
      </w:r>
      <w:r w:rsidRPr="00572096">
        <w:rPr>
          <w:spacing w:val="-6"/>
        </w:rPr>
        <w:tab/>
        <w:t xml:space="preserve">throw, discharge, or place any marine offal or waste, sewerage, food waste or other rubbish of any kind, into waters or surrounds of a boat harbour; </w:t>
      </w:r>
    </w:p>
    <w:p w14:paraId="6A5AF089" w14:textId="77777777" w:rsidR="00572096" w:rsidRPr="00572096" w:rsidRDefault="00572096" w:rsidP="00572096">
      <w:pPr>
        <w:ind w:left="1276" w:hanging="567"/>
        <w:rPr>
          <w:spacing w:val="-6"/>
        </w:rPr>
      </w:pPr>
      <w:r w:rsidRPr="00572096">
        <w:rPr>
          <w:spacing w:val="-6"/>
        </w:rPr>
        <w:t>4.12.4</w:t>
      </w:r>
      <w:r w:rsidRPr="00572096">
        <w:rPr>
          <w:spacing w:val="-6"/>
        </w:rPr>
        <w:tab/>
        <w:t>fish, swim, dive, scuba dive, or snorkel in a boat harbour or conduct or participate in any water sport in a boat harbour; or</w:t>
      </w:r>
    </w:p>
    <w:p w14:paraId="3DCA9BE0" w14:textId="77777777" w:rsidR="00572096" w:rsidRPr="00572096" w:rsidRDefault="00572096" w:rsidP="00572096">
      <w:pPr>
        <w:ind w:left="1276" w:hanging="567"/>
      </w:pPr>
      <w:r w:rsidRPr="00572096">
        <w:rPr>
          <w:spacing w:val="-6"/>
        </w:rPr>
        <w:t>4.12.5</w:t>
      </w:r>
      <w:r w:rsidRPr="00572096">
        <w:rPr>
          <w:spacing w:val="-6"/>
        </w:rPr>
        <w:tab/>
      </w:r>
      <w:r w:rsidRPr="00572096">
        <w:t>handle any fuel or dangerous or flammable substance in such a manner that may expose a person or property to damage;</w:t>
      </w:r>
    </w:p>
    <w:p w14:paraId="20CAADA1" w14:textId="77777777" w:rsidR="00572096" w:rsidRPr="00572096" w:rsidRDefault="00572096" w:rsidP="00572096">
      <w:pPr>
        <w:ind w:left="709" w:hanging="425"/>
      </w:pPr>
      <w:r w:rsidRPr="00572096">
        <w:t>4.13</w:t>
      </w:r>
      <w:r w:rsidRPr="00572096">
        <w:tab/>
      </w:r>
      <w:r w:rsidRPr="00572096">
        <w:rPr>
          <w:b/>
        </w:rPr>
        <w:t>Camping</w:t>
      </w:r>
      <w:r w:rsidRPr="00572096">
        <w:t xml:space="preserve"> </w:t>
      </w:r>
    </w:p>
    <w:p w14:paraId="1A73B762" w14:textId="77777777" w:rsidR="00572096" w:rsidRPr="00572096" w:rsidRDefault="00572096" w:rsidP="00572096">
      <w:pPr>
        <w:ind w:left="1276" w:hanging="567"/>
        <w:rPr>
          <w:spacing w:val="-6"/>
        </w:rPr>
      </w:pPr>
      <w:r w:rsidRPr="00572096">
        <w:rPr>
          <w:spacing w:val="-6"/>
        </w:rPr>
        <w:t>4.13.1</w:t>
      </w:r>
      <w:r w:rsidRPr="00572096">
        <w:rPr>
          <w:spacing w:val="-6"/>
        </w:rPr>
        <w:tab/>
        <w:t>erect any tent or other structure of calico, canvas, plastic or similar material as a place of habitation;</w:t>
      </w:r>
    </w:p>
    <w:p w14:paraId="644EDF6D" w14:textId="77777777" w:rsidR="00572096" w:rsidRPr="00572096" w:rsidRDefault="00572096" w:rsidP="00572096">
      <w:pPr>
        <w:ind w:left="1276" w:hanging="567"/>
        <w:rPr>
          <w:spacing w:val="-6"/>
        </w:rPr>
      </w:pPr>
      <w:r w:rsidRPr="00572096">
        <w:rPr>
          <w:spacing w:val="-6"/>
        </w:rPr>
        <w:t>4.13.2</w:t>
      </w:r>
      <w:r w:rsidRPr="00572096">
        <w:rPr>
          <w:spacing w:val="-6"/>
        </w:rPr>
        <w:tab/>
        <w:t>camp or sleep overnight;</w:t>
      </w:r>
    </w:p>
    <w:p w14:paraId="40DE349C" w14:textId="77777777" w:rsidR="00572096" w:rsidRPr="00572096" w:rsidRDefault="00572096" w:rsidP="00652E1F">
      <w:pPr>
        <w:ind w:left="1276"/>
      </w:pPr>
      <w:r w:rsidRPr="00572096">
        <w:rPr>
          <w:spacing w:val="-6"/>
        </w:rPr>
        <w:t>except</w:t>
      </w:r>
      <w:r w:rsidRPr="00572096">
        <w:t xml:space="preserve"> where a sign or signs erected by the Council indicate that camping on the land is permitted or where the person is in a caravan park (the proprietor of which has been given permission to operate the caravan park on that land);</w:t>
      </w:r>
    </w:p>
    <w:p w14:paraId="2795209C" w14:textId="77777777" w:rsidR="00572096" w:rsidRPr="00572096" w:rsidRDefault="00572096" w:rsidP="00572096">
      <w:pPr>
        <w:ind w:left="709" w:hanging="425"/>
        <w:rPr>
          <w:b/>
        </w:rPr>
      </w:pPr>
      <w:r w:rsidRPr="00572096">
        <w:t>4.14</w:t>
      </w:r>
      <w:r w:rsidRPr="00572096">
        <w:tab/>
      </w:r>
      <w:r w:rsidRPr="00572096">
        <w:rPr>
          <w:b/>
        </w:rPr>
        <w:t>Canvassing and Preaching</w:t>
      </w:r>
    </w:p>
    <w:p w14:paraId="1F10D5A5" w14:textId="77777777" w:rsidR="00572096" w:rsidRPr="00572096" w:rsidRDefault="00572096" w:rsidP="00572096">
      <w:pPr>
        <w:ind w:left="709"/>
      </w:pPr>
      <w:r w:rsidRPr="00572096">
        <w:t>preach, canvass, harangue or otherwise solicit for religious purposes except on any land or part thereof where the Council has, by resolution, determined this restriction shall not apply;</w:t>
      </w:r>
    </w:p>
    <w:p w14:paraId="63E0CDAA" w14:textId="77777777" w:rsidR="00572096" w:rsidRPr="00572096" w:rsidRDefault="00572096" w:rsidP="00572096">
      <w:pPr>
        <w:ind w:left="709" w:hanging="425"/>
      </w:pPr>
      <w:r w:rsidRPr="00572096">
        <w:t>4.15</w:t>
      </w:r>
      <w:r w:rsidRPr="00572096">
        <w:tab/>
      </w:r>
      <w:r w:rsidRPr="00572096">
        <w:rPr>
          <w:b/>
        </w:rPr>
        <w:t>Burials and Memorials</w:t>
      </w:r>
    </w:p>
    <w:p w14:paraId="423EF1D6" w14:textId="77777777" w:rsidR="00572096" w:rsidRPr="00572096" w:rsidRDefault="00572096" w:rsidP="00572096">
      <w:pPr>
        <w:ind w:left="1276" w:hanging="567"/>
        <w:rPr>
          <w:spacing w:val="-6"/>
        </w:rPr>
      </w:pPr>
      <w:r w:rsidRPr="00572096">
        <w:rPr>
          <w:spacing w:val="-6"/>
        </w:rPr>
        <w:t>4.15.1</w:t>
      </w:r>
      <w:r w:rsidRPr="00572096">
        <w:rPr>
          <w:spacing w:val="-6"/>
        </w:rPr>
        <w:tab/>
        <w:t>bury or inter any human or animal remains;</w:t>
      </w:r>
    </w:p>
    <w:p w14:paraId="03D07AFC" w14:textId="77777777" w:rsidR="00572096" w:rsidRPr="00572096" w:rsidRDefault="00572096" w:rsidP="00572096">
      <w:pPr>
        <w:ind w:left="1276" w:hanging="567"/>
        <w:rPr>
          <w:spacing w:val="-6"/>
        </w:rPr>
      </w:pPr>
      <w:r w:rsidRPr="00572096">
        <w:rPr>
          <w:spacing w:val="-6"/>
        </w:rPr>
        <w:t>4.15.2</w:t>
      </w:r>
      <w:r w:rsidRPr="00572096">
        <w:rPr>
          <w:spacing w:val="-6"/>
        </w:rPr>
        <w:tab/>
        <w:t>erect any memorial;</w:t>
      </w:r>
    </w:p>
    <w:p w14:paraId="0185811A" w14:textId="300D85DA" w:rsidR="009C7D9C" w:rsidRDefault="00572096" w:rsidP="009C7D9C">
      <w:pPr>
        <w:ind w:left="1276" w:hanging="567"/>
      </w:pPr>
      <w:r w:rsidRPr="00572096">
        <w:rPr>
          <w:spacing w:val="-6"/>
        </w:rPr>
        <w:t>4.15.3</w:t>
      </w:r>
      <w:r w:rsidRPr="00572096">
        <w:rPr>
          <w:spacing w:val="-6"/>
        </w:rPr>
        <w:tab/>
      </w:r>
      <w:r w:rsidRPr="00572096">
        <w:t>scatter the ashes of any human or animal remains;</w:t>
      </w:r>
    </w:p>
    <w:p w14:paraId="6681775C" w14:textId="12C3EDC6" w:rsidR="00572096" w:rsidRPr="00572096" w:rsidRDefault="00572096" w:rsidP="00572096">
      <w:pPr>
        <w:ind w:left="709" w:hanging="425"/>
        <w:rPr>
          <w:b/>
        </w:rPr>
      </w:pPr>
      <w:r w:rsidRPr="00572096">
        <w:t>4.16</w:t>
      </w:r>
      <w:r w:rsidRPr="00572096">
        <w:tab/>
      </w:r>
      <w:r w:rsidRPr="00572096">
        <w:rPr>
          <w:b/>
        </w:rPr>
        <w:t>Closed Lands</w:t>
      </w:r>
    </w:p>
    <w:p w14:paraId="0FCD0514" w14:textId="77777777" w:rsidR="00572096" w:rsidRPr="00572096" w:rsidRDefault="00572096" w:rsidP="00572096">
      <w:pPr>
        <w:ind w:left="709"/>
      </w:pPr>
      <w:r w:rsidRPr="00572096">
        <w:t>enter or remain on any part of local government land:</w:t>
      </w:r>
    </w:p>
    <w:p w14:paraId="47487F05" w14:textId="77777777" w:rsidR="00572096" w:rsidRPr="00572096" w:rsidRDefault="00572096" w:rsidP="00572096">
      <w:pPr>
        <w:ind w:left="1276" w:hanging="567"/>
        <w:rPr>
          <w:spacing w:val="-6"/>
        </w:rPr>
      </w:pPr>
      <w:r w:rsidRPr="00572096">
        <w:rPr>
          <w:spacing w:val="-6"/>
        </w:rPr>
        <w:t>4.16.1</w:t>
      </w:r>
      <w:r w:rsidRPr="00572096">
        <w:rPr>
          <w:spacing w:val="-6"/>
        </w:rPr>
        <w:tab/>
        <w:t>at any time during which the Council has declared that part to be closed to the public and which closure is indicated by a sign on or adjacent to that land to that effect;</w:t>
      </w:r>
    </w:p>
    <w:p w14:paraId="433DC9D8" w14:textId="77777777" w:rsidR="00572096" w:rsidRPr="00572096" w:rsidRDefault="00572096" w:rsidP="00572096">
      <w:pPr>
        <w:ind w:left="1276" w:hanging="567"/>
        <w:rPr>
          <w:spacing w:val="-6"/>
        </w:rPr>
      </w:pPr>
      <w:r w:rsidRPr="00572096">
        <w:rPr>
          <w:spacing w:val="-6"/>
        </w:rPr>
        <w:t>4.16.2</w:t>
      </w:r>
      <w:r w:rsidRPr="00572096">
        <w:rPr>
          <w:spacing w:val="-6"/>
        </w:rPr>
        <w:tab/>
        <w:t>where land is enclosed with fences and/or walls and gates, at any time when the gates have been closed and locked; or</w:t>
      </w:r>
    </w:p>
    <w:p w14:paraId="347533F1" w14:textId="77777777" w:rsidR="00572096" w:rsidRPr="00572096" w:rsidRDefault="00572096" w:rsidP="00572096">
      <w:pPr>
        <w:ind w:left="1276" w:hanging="567"/>
      </w:pPr>
      <w:r w:rsidRPr="00572096">
        <w:rPr>
          <w:spacing w:val="-6"/>
        </w:rPr>
        <w:t>4.16.3</w:t>
      </w:r>
      <w:r w:rsidRPr="00572096">
        <w:rPr>
          <w:spacing w:val="-6"/>
        </w:rPr>
        <w:tab/>
        <w:t>where</w:t>
      </w:r>
      <w:r w:rsidRPr="00572096">
        <w:t xml:space="preserve"> admission charges are payable to enter without paying those charges;</w:t>
      </w:r>
    </w:p>
    <w:p w14:paraId="0F56818A" w14:textId="77777777" w:rsidR="00572096" w:rsidRPr="00572096" w:rsidRDefault="00572096" w:rsidP="00572096">
      <w:pPr>
        <w:ind w:left="709" w:hanging="425"/>
        <w:rPr>
          <w:b/>
        </w:rPr>
      </w:pPr>
      <w:r w:rsidRPr="00572096">
        <w:lastRenderedPageBreak/>
        <w:t>4.17</w:t>
      </w:r>
      <w:r w:rsidRPr="00572096">
        <w:tab/>
      </w:r>
      <w:r w:rsidRPr="00572096">
        <w:rPr>
          <w:b/>
        </w:rPr>
        <w:t>Dead Animals</w:t>
      </w:r>
    </w:p>
    <w:p w14:paraId="04B44E92" w14:textId="77777777" w:rsidR="00572096" w:rsidRPr="00572096" w:rsidRDefault="00572096" w:rsidP="00572096">
      <w:pPr>
        <w:ind w:left="709"/>
      </w:pPr>
      <w:r w:rsidRPr="00572096">
        <w:t>dispose of any dead animals or part thereof in any Council rubbish bin;</w:t>
      </w:r>
    </w:p>
    <w:p w14:paraId="1436FCCD" w14:textId="77777777" w:rsidR="00572096" w:rsidRPr="00572096" w:rsidRDefault="00572096" w:rsidP="00572096">
      <w:pPr>
        <w:ind w:left="709" w:hanging="425"/>
        <w:rPr>
          <w:b/>
        </w:rPr>
      </w:pPr>
      <w:r w:rsidRPr="00572096">
        <w:t>4.18</w:t>
      </w:r>
      <w:r w:rsidRPr="00572096">
        <w:tab/>
      </w:r>
      <w:r w:rsidRPr="00572096">
        <w:rPr>
          <w:b/>
        </w:rPr>
        <w:t>Defacing Property</w:t>
      </w:r>
    </w:p>
    <w:p w14:paraId="1C8CFC12" w14:textId="77777777" w:rsidR="00572096" w:rsidRPr="00572096" w:rsidRDefault="00572096" w:rsidP="00572096">
      <w:pPr>
        <w:ind w:left="709"/>
      </w:pPr>
      <w:r w:rsidRPr="00572096">
        <w:t>deface, paint, spray, write, cut names, letters or make marks on any tree, rock, gate, fence, building, sign, bridge or other property of the Council;</w:t>
      </w:r>
    </w:p>
    <w:p w14:paraId="67AF0FD6" w14:textId="77777777" w:rsidR="00572096" w:rsidRPr="00572096" w:rsidRDefault="00572096" w:rsidP="00572096">
      <w:pPr>
        <w:ind w:left="709" w:hanging="425"/>
      </w:pPr>
      <w:r w:rsidRPr="00572096">
        <w:t>4.19</w:t>
      </w:r>
      <w:r w:rsidRPr="00572096">
        <w:tab/>
      </w:r>
      <w:r w:rsidRPr="00572096">
        <w:rPr>
          <w:b/>
        </w:rPr>
        <w:t>Distributing</w:t>
      </w:r>
    </w:p>
    <w:p w14:paraId="41FF61A7" w14:textId="77777777" w:rsidR="00572096" w:rsidRPr="00572096" w:rsidRDefault="00572096" w:rsidP="00572096">
      <w:pPr>
        <w:ind w:left="709"/>
        <w:rPr>
          <w:i/>
        </w:rPr>
      </w:pPr>
      <w:r w:rsidRPr="00572096">
        <w:t>distribute any handbill, book, notice, leaflet, or other printed matter to any bystander, passer-by or other person;</w:t>
      </w:r>
    </w:p>
    <w:p w14:paraId="7D52267F" w14:textId="77777777" w:rsidR="00572096" w:rsidRPr="00572096" w:rsidRDefault="00572096" w:rsidP="00572096">
      <w:pPr>
        <w:ind w:left="709" w:hanging="425"/>
      </w:pPr>
      <w:r w:rsidRPr="00572096">
        <w:t>4.20</w:t>
      </w:r>
      <w:r w:rsidRPr="00572096">
        <w:tab/>
        <w:t>Donations</w:t>
      </w:r>
    </w:p>
    <w:p w14:paraId="539BC661" w14:textId="77777777" w:rsidR="00572096" w:rsidRPr="00572096" w:rsidRDefault="00572096" w:rsidP="00572096">
      <w:pPr>
        <w:ind w:left="709"/>
        <w:rPr>
          <w:spacing w:val="-4"/>
        </w:rPr>
      </w:pPr>
      <w:r w:rsidRPr="00572096">
        <w:rPr>
          <w:spacing w:val="-4"/>
        </w:rPr>
        <w:t>ask for, receive or indicate that he or she desires, a donation of money or any other thing or otherwise solicit for charitable purposes;</w:t>
      </w:r>
    </w:p>
    <w:p w14:paraId="1A1654FA" w14:textId="77777777" w:rsidR="00572096" w:rsidRPr="00572096" w:rsidRDefault="00572096" w:rsidP="00572096">
      <w:pPr>
        <w:ind w:left="709" w:hanging="425"/>
      </w:pPr>
      <w:r w:rsidRPr="00572096">
        <w:t>4.21</w:t>
      </w:r>
      <w:r w:rsidRPr="00572096">
        <w:tab/>
      </w:r>
      <w:r w:rsidRPr="00572096">
        <w:rPr>
          <w:b/>
        </w:rPr>
        <w:t>Encroachment</w:t>
      </w:r>
    </w:p>
    <w:p w14:paraId="65C6B736" w14:textId="77777777" w:rsidR="00572096" w:rsidRPr="00572096" w:rsidRDefault="00572096" w:rsidP="00572096">
      <w:pPr>
        <w:ind w:left="709"/>
      </w:pPr>
      <w:r w:rsidRPr="00572096">
        <w:t xml:space="preserve">erect or place any fencing, posts or other structures or any other items or substances </w:t>
      </w:r>
      <w:proofErr w:type="gramStart"/>
      <w:r w:rsidRPr="00572096">
        <w:t>so as to</w:t>
      </w:r>
      <w:proofErr w:type="gramEnd"/>
      <w:r w:rsidRPr="00572096">
        <w:t xml:space="preserve"> encroach onto the land;</w:t>
      </w:r>
    </w:p>
    <w:p w14:paraId="136F7BE5" w14:textId="77777777" w:rsidR="00572096" w:rsidRPr="00572096" w:rsidRDefault="00572096" w:rsidP="00572096">
      <w:pPr>
        <w:ind w:left="709" w:hanging="425"/>
      </w:pPr>
      <w:r w:rsidRPr="00572096">
        <w:t>4.22</w:t>
      </w:r>
      <w:r w:rsidRPr="00572096">
        <w:tab/>
      </w:r>
      <w:r w:rsidRPr="00572096">
        <w:rPr>
          <w:b/>
        </w:rPr>
        <w:t>Exhibition or Display</w:t>
      </w:r>
    </w:p>
    <w:p w14:paraId="36F0BB89" w14:textId="77777777" w:rsidR="00572096" w:rsidRPr="00572096" w:rsidRDefault="00572096" w:rsidP="00572096">
      <w:pPr>
        <w:ind w:left="1276" w:hanging="567"/>
        <w:rPr>
          <w:spacing w:val="-6"/>
        </w:rPr>
      </w:pPr>
      <w:r w:rsidRPr="00572096">
        <w:t>4</w:t>
      </w:r>
      <w:r w:rsidRPr="00572096">
        <w:rPr>
          <w:spacing w:val="-6"/>
        </w:rPr>
        <w:t>.22.1</w:t>
      </w:r>
      <w:r w:rsidRPr="00572096">
        <w:rPr>
          <w:spacing w:val="-6"/>
        </w:rPr>
        <w:tab/>
        <w:t xml:space="preserve">sing, busk or play a recording or musical instrument for the purpose of, or </w:t>
      </w:r>
      <w:proofErr w:type="gramStart"/>
      <w:r w:rsidRPr="00572096">
        <w:rPr>
          <w:spacing w:val="-6"/>
        </w:rPr>
        <w:t>so as to</w:t>
      </w:r>
      <w:proofErr w:type="gramEnd"/>
      <w:r w:rsidRPr="00572096">
        <w:rPr>
          <w:spacing w:val="-6"/>
        </w:rPr>
        <w:t xml:space="preserve"> appear to be for the purpose of, entertaining others </w:t>
      </w:r>
      <w:proofErr w:type="gramStart"/>
      <w:r w:rsidRPr="00572096">
        <w:rPr>
          <w:spacing w:val="-6"/>
        </w:rPr>
        <w:t>whether or not</w:t>
      </w:r>
      <w:proofErr w:type="gramEnd"/>
      <w:r w:rsidRPr="00572096">
        <w:rPr>
          <w:spacing w:val="-6"/>
        </w:rPr>
        <w:t xml:space="preserve"> receiving money;</w:t>
      </w:r>
    </w:p>
    <w:p w14:paraId="4C574B37" w14:textId="77777777" w:rsidR="00572096" w:rsidRPr="00572096" w:rsidRDefault="00572096" w:rsidP="00572096">
      <w:pPr>
        <w:ind w:left="1276" w:hanging="567"/>
        <w:rPr>
          <w:spacing w:val="-6"/>
        </w:rPr>
      </w:pPr>
      <w:r w:rsidRPr="00572096">
        <w:rPr>
          <w:spacing w:val="-6"/>
        </w:rPr>
        <w:t>4.22.2</w:t>
      </w:r>
      <w:r w:rsidRPr="00572096">
        <w:rPr>
          <w:spacing w:val="-6"/>
        </w:rPr>
        <w:tab/>
        <w:t>conduct or hold any concert, festival, show, public gathering, circus, meeting, performance or other similar activity;</w:t>
      </w:r>
    </w:p>
    <w:p w14:paraId="4BED4BA8" w14:textId="77777777" w:rsidR="00572096" w:rsidRPr="00572096" w:rsidRDefault="00572096" w:rsidP="00572096">
      <w:pPr>
        <w:ind w:left="1276" w:hanging="567"/>
      </w:pPr>
      <w:r w:rsidRPr="00572096">
        <w:rPr>
          <w:spacing w:val="-6"/>
        </w:rPr>
        <w:t>4.22.3</w:t>
      </w:r>
      <w:r w:rsidRPr="00572096">
        <w:rPr>
          <w:spacing w:val="-6"/>
        </w:rPr>
        <w:tab/>
        <w:t>cause</w:t>
      </w:r>
      <w:r w:rsidRPr="00572096">
        <w:t xml:space="preserve"> any public exhibitions or displays;</w:t>
      </w:r>
    </w:p>
    <w:p w14:paraId="697C3B3A" w14:textId="77777777" w:rsidR="00572096" w:rsidRPr="00572096" w:rsidRDefault="00572096" w:rsidP="00572096">
      <w:pPr>
        <w:ind w:left="709" w:hanging="425"/>
      </w:pPr>
      <w:bookmarkStart w:id="53" w:name="_Ref78860163"/>
      <w:r w:rsidRPr="00572096">
        <w:t>4.23</w:t>
      </w:r>
      <w:r w:rsidRPr="00572096">
        <w:tab/>
      </w:r>
      <w:r w:rsidRPr="00572096">
        <w:rPr>
          <w:b/>
        </w:rPr>
        <w:t>Filming</w:t>
      </w:r>
    </w:p>
    <w:p w14:paraId="5DF9200C" w14:textId="77777777" w:rsidR="00572096" w:rsidRPr="00572096" w:rsidRDefault="00572096" w:rsidP="00572096">
      <w:pPr>
        <w:ind w:left="709"/>
      </w:pPr>
      <w:r w:rsidRPr="00572096">
        <w:t>conduct or participate in any filming where the filming is for a commercial purpose;</w:t>
      </w:r>
    </w:p>
    <w:p w14:paraId="394F4F7E" w14:textId="77777777" w:rsidR="00572096" w:rsidRPr="00572096" w:rsidRDefault="00572096" w:rsidP="00572096">
      <w:pPr>
        <w:ind w:left="709" w:hanging="425"/>
      </w:pPr>
      <w:r w:rsidRPr="00572096">
        <w:t>4.24</w:t>
      </w:r>
      <w:r w:rsidRPr="00572096">
        <w:tab/>
      </w:r>
      <w:r w:rsidRPr="00572096">
        <w:rPr>
          <w:b/>
        </w:rPr>
        <w:t>Fires</w:t>
      </w:r>
    </w:p>
    <w:p w14:paraId="32A9542A" w14:textId="77777777" w:rsidR="00572096" w:rsidRPr="00572096" w:rsidRDefault="00572096" w:rsidP="00572096">
      <w:pPr>
        <w:ind w:left="709"/>
      </w:pPr>
      <w:r w:rsidRPr="00572096">
        <w:t xml:space="preserve">light any fire except: </w:t>
      </w:r>
    </w:p>
    <w:p w14:paraId="250E9C5C" w14:textId="77777777" w:rsidR="00572096" w:rsidRPr="00572096" w:rsidRDefault="00572096" w:rsidP="00572096">
      <w:pPr>
        <w:ind w:left="1276" w:hanging="567"/>
        <w:rPr>
          <w:spacing w:val="-6"/>
        </w:rPr>
      </w:pPr>
      <w:r w:rsidRPr="00572096">
        <w:rPr>
          <w:spacing w:val="-6"/>
        </w:rPr>
        <w:t>4.24.1</w:t>
      </w:r>
      <w:r w:rsidRPr="00572096">
        <w:rPr>
          <w:spacing w:val="-6"/>
        </w:rPr>
        <w:tab/>
        <w:t>in a place provided or approved by the Council for that purpose; or</w:t>
      </w:r>
    </w:p>
    <w:p w14:paraId="3C914BBD" w14:textId="77777777" w:rsidR="00572096" w:rsidRPr="00572096" w:rsidRDefault="00572096" w:rsidP="00572096">
      <w:pPr>
        <w:ind w:left="1276" w:hanging="567"/>
        <w:rPr>
          <w:spacing w:val="-6"/>
        </w:rPr>
      </w:pPr>
      <w:r w:rsidRPr="00572096">
        <w:rPr>
          <w:spacing w:val="-6"/>
        </w:rPr>
        <w:t>4.24.2</w:t>
      </w:r>
      <w:r w:rsidRPr="00572096">
        <w:rPr>
          <w:spacing w:val="-6"/>
        </w:rPr>
        <w:tab/>
        <w:t xml:space="preserve">in a portable barbecue, </w:t>
      </w:r>
      <w:proofErr w:type="gramStart"/>
      <w:r w:rsidRPr="00572096">
        <w:rPr>
          <w:spacing w:val="-6"/>
        </w:rPr>
        <w:t>as long as</w:t>
      </w:r>
      <w:proofErr w:type="gramEnd"/>
      <w:r w:rsidRPr="00572096">
        <w:rPr>
          <w:spacing w:val="-6"/>
        </w:rPr>
        <w:t xml:space="preserve"> the barbecue is used in an area that is clear of flammable material for a distance of at least four metres; and </w:t>
      </w:r>
    </w:p>
    <w:p w14:paraId="2D137517" w14:textId="77777777" w:rsidR="00572096" w:rsidRPr="00572096" w:rsidRDefault="00572096" w:rsidP="00572096">
      <w:pPr>
        <w:ind w:left="1276" w:hanging="567"/>
      </w:pPr>
      <w:r w:rsidRPr="00572096">
        <w:rPr>
          <w:spacing w:val="-6"/>
        </w:rPr>
        <w:t>4.24.3</w:t>
      </w:r>
      <w:r w:rsidRPr="00572096">
        <w:rPr>
          <w:spacing w:val="-6"/>
        </w:rPr>
        <w:tab/>
        <w:t>in</w:t>
      </w:r>
      <w:r w:rsidRPr="00572096">
        <w:t xml:space="preserve"> accordance with the </w:t>
      </w:r>
      <w:r w:rsidRPr="00572096">
        <w:rPr>
          <w:i/>
        </w:rPr>
        <w:t>Fire and Emergency Services Act 2005</w:t>
      </w:r>
      <w:r w:rsidRPr="00572096">
        <w:t>;</w:t>
      </w:r>
    </w:p>
    <w:p w14:paraId="5E7FCE9E" w14:textId="77777777" w:rsidR="00572096" w:rsidRPr="00572096" w:rsidRDefault="00572096" w:rsidP="00572096">
      <w:pPr>
        <w:ind w:left="709" w:hanging="425"/>
      </w:pPr>
      <w:r w:rsidRPr="00572096">
        <w:t>4.25</w:t>
      </w:r>
      <w:r w:rsidRPr="00572096">
        <w:tab/>
      </w:r>
      <w:r w:rsidRPr="00572096">
        <w:rPr>
          <w:b/>
          <w:bCs/>
        </w:rPr>
        <w:t>Fireworks</w:t>
      </w:r>
    </w:p>
    <w:p w14:paraId="68266660" w14:textId="77777777" w:rsidR="00572096" w:rsidRPr="00572096" w:rsidRDefault="00572096" w:rsidP="00572096">
      <w:pPr>
        <w:ind w:left="709"/>
      </w:pPr>
      <w:r w:rsidRPr="00572096">
        <w:t>ignite, explode, discharge or use any fireworks or rockets;</w:t>
      </w:r>
    </w:p>
    <w:p w14:paraId="24326F0E" w14:textId="77777777" w:rsidR="00572096" w:rsidRPr="00572096" w:rsidRDefault="00572096" w:rsidP="00572096">
      <w:pPr>
        <w:ind w:left="709" w:hanging="425"/>
        <w:rPr>
          <w:b/>
        </w:rPr>
      </w:pPr>
      <w:r w:rsidRPr="00572096">
        <w:t>4.26</w:t>
      </w:r>
      <w:r w:rsidRPr="00572096">
        <w:tab/>
      </w:r>
      <w:r w:rsidRPr="00572096">
        <w:rPr>
          <w:b/>
        </w:rPr>
        <w:t>Flora and Fauna</w:t>
      </w:r>
    </w:p>
    <w:p w14:paraId="3DDB416E" w14:textId="77777777" w:rsidR="00572096" w:rsidRPr="00572096" w:rsidRDefault="00572096" w:rsidP="00572096">
      <w:pPr>
        <w:ind w:left="709"/>
      </w:pPr>
      <w:r w:rsidRPr="00572096">
        <w:t xml:space="preserve">subject to the </w:t>
      </w:r>
      <w:r w:rsidRPr="00572096">
        <w:rPr>
          <w:i/>
        </w:rPr>
        <w:t>Native Vegetation Act 1991</w:t>
      </w:r>
      <w:r w:rsidRPr="00572096">
        <w:t xml:space="preserve"> and the </w:t>
      </w:r>
      <w:r w:rsidRPr="00572096">
        <w:rPr>
          <w:i/>
        </w:rPr>
        <w:t>National Parks and Wildlife Act 1972</w:t>
      </w:r>
      <w:r w:rsidRPr="00572096">
        <w:t>:</w:t>
      </w:r>
    </w:p>
    <w:p w14:paraId="1F69EE88" w14:textId="77777777" w:rsidR="00572096" w:rsidRPr="00572096" w:rsidRDefault="00572096" w:rsidP="00572096">
      <w:pPr>
        <w:ind w:left="1276" w:hanging="567"/>
        <w:rPr>
          <w:spacing w:val="-6"/>
        </w:rPr>
      </w:pPr>
      <w:r w:rsidRPr="00572096">
        <w:rPr>
          <w:spacing w:val="-6"/>
        </w:rPr>
        <w:t>4.26.1</w:t>
      </w:r>
      <w:r w:rsidRPr="00572096">
        <w:rPr>
          <w:spacing w:val="-6"/>
        </w:rPr>
        <w:tab/>
        <w:t xml:space="preserve">damage, pick, disturb, interfere with or remove any plant or flower; </w:t>
      </w:r>
    </w:p>
    <w:p w14:paraId="3DF09B84" w14:textId="77777777" w:rsidR="00572096" w:rsidRPr="00572096" w:rsidRDefault="00572096" w:rsidP="00572096">
      <w:pPr>
        <w:ind w:left="1276" w:hanging="567"/>
        <w:rPr>
          <w:spacing w:val="-6"/>
        </w:rPr>
      </w:pPr>
      <w:r w:rsidRPr="00572096">
        <w:rPr>
          <w:spacing w:val="-6"/>
        </w:rPr>
        <w:t>4.26.2</w:t>
      </w:r>
      <w:r w:rsidRPr="00572096">
        <w:rPr>
          <w:spacing w:val="-6"/>
        </w:rPr>
        <w:tab/>
        <w:t>lead or drive any animal, or stand or walk, on any flower bed or garden plot;</w:t>
      </w:r>
    </w:p>
    <w:p w14:paraId="528AF510" w14:textId="77777777" w:rsidR="00572096" w:rsidRPr="00572096" w:rsidRDefault="00572096" w:rsidP="00572096">
      <w:pPr>
        <w:ind w:left="1276" w:hanging="567"/>
        <w:rPr>
          <w:spacing w:val="-6"/>
        </w:rPr>
      </w:pPr>
      <w:r w:rsidRPr="00572096">
        <w:rPr>
          <w:spacing w:val="-6"/>
        </w:rPr>
        <w:t>4.26.3</w:t>
      </w:r>
      <w:r w:rsidRPr="00572096">
        <w:rPr>
          <w:spacing w:val="-6"/>
        </w:rPr>
        <w:tab/>
        <w:t>deposit, dig, damage, disturb, interfere with or remove any soil, stone, wood, clay, gravel, pebbles, timber, bark or other organic material from the land;</w:t>
      </w:r>
    </w:p>
    <w:p w14:paraId="37E8460C" w14:textId="77777777" w:rsidR="00572096" w:rsidRPr="00572096" w:rsidRDefault="00572096" w:rsidP="00572096">
      <w:pPr>
        <w:ind w:left="1276" w:hanging="567"/>
        <w:rPr>
          <w:spacing w:val="-6"/>
        </w:rPr>
      </w:pPr>
      <w:r w:rsidRPr="00572096">
        <w:rPr>
          <w:spacing w:val="-6"/>
        </w:rPr>
        <w:t>4.26.4</w:t>
      </w:r>
      <w:r w:rsidRPr="00572096">
        <w:rPr>
          <w:spacing w:val="-6"/>
        </w:rPr>
        <w:tab/>
        <w:t xml:space="preserve">take, interfere with, tease, harm or disturb any animal, bird or marine creature or the eggs or young of any animal, bird or marine creature; </w:t>
      </w:r>
    </w:p>
    <w:p w14:paraId="64D40F07" w14:textId="77777777" w:rsidR="00572096" w:rsidRPr="00572096" w:rsidRDefault="00572096" w:rsidP="00572096">
      <w:pPr>
        <w:ind w:left="1276" w:hanging="567"/>
        <w:rPr>
          <w:spacing w:val="-6"/>
        </w:rPr>
      </w:pPr>
      <w:r w:rsidRPr="00572096">
        <w:rPr>
          <w:spacing w:val="-6"/>
        </w:rPr>
        <w:t>4.26.5</w:t>
      </w:r>
      <w:r w:rsidRPr="00572096">
        <w:rPr>
          <w:spacing w:val="-6"/>
        </w:rPr>
        <w:tab/>
        <w:t>pick, collect, take, interfere with or disturb any fruit, nuts, berries or native seeds;</w:t>
      </w:r>
    </w:p>
    <w:p w14:paraId="36516320" w14:textId="77777777" w:rsidR="00572096" w:rsidRPr="00572096" w:rsidRDefault="00572096" w:rsidP="00572096">
      <w:pPr>
        <w:ind w:left="1276" w:hanging="567"/>
        <w:rPr>
          <w:spacing w:val="-6"/>
        </w:rPr>
      </w:pPr>
      <w:r w:rsidRPr="00572096">
        <w:rPr>
          <w:spacing w:val="-6"/>
        </w:rPr>
        <w:t>4.26.6</w:t>
      </w:r>
      <w:r w:rsidRPr="00572096">
        <w:rPr>
          <w:spacing w:val="-6"/>
        </w:rPr>
        <w:tab/>
        <w:t>disturb, interfere with or damage any burrow, nest or habitat of any animal or bird;</w:t>
      </w:r>
    </w:p>
    <w:p w14:paraId="6B548575" w14:textId="77777777" w:rsidR="00572096" w:rsidRPr="00572096" w:rsidRDefault="00572096" w:rsidP="00572096">
      <w:pPr>
        <w:ind w:left="1276" w:hanging="567"/>
        <w:rPr>
          <w:spacing w:val="-6"/>
        </w:rPr>
      </w:pPr>
      <w:r w:rsidRPr="00572096">
        <w:rPr>
          <w:spacing w:val="-6"/>
        </w:rPr>
        <w:t>4.26.7</w:t>
      </w:r>
      <w:r w:rsidRPr="00572096">
        <w:rPr>
          <w:spacing w:val="-6"/>
        </w:rPr>
        <w:tab/>
        <w:t xml:space="preserve">use, possess or have control of any device for the purpose of killing or capturing any animal, bird or marine creature; </w:t>
      </w:r>
    </w:p>
    <w:p w14:paraId="2490DA9B" w14:textId="77777777" w:rsidR="00572096" w:rsidRPr="00572096" w:rsidRDefault="00572096" w:rsidP="00572096">
      <w:pPr>
        <w:ind w:left="1276" w:hanging="567"/>
        <w:rPr>
          <w:i/>
        </w:rPr>
      </w:pPr>
      <w:r w:rsidRPr="00572096">
        <w:rPr>
          <w:spacing w:val="-6"/>
        </w:rPr>
        <w:t>4.26.8</w:t>
      </w:r>
      <w:r w:rsidRPr="00572096">
        <w:rPr>
          <w:spacing w:val="-6"/>
        </w:rPr>
        <w:tab/>
        <w:t>burn</w:t>
      </w:r>
      <w:r w:rsidRPr="00572096">
        <w:rPr>
          <w:bCs/>
          <w:iCs/>
        </w:rPr>
        <w:t xml:space="preserve"> any timber or </w:t>
      </w:r>
      <w:r w:rsidRPr="00572096">
        <w:t>dead</w:t>
      </w:r>
      <w:r w:rsidRPr="00572096">
        <w:rPr>
          <w:bCs/>
          <w:iCs/>
        </w:rPr>
        <w:t xml:space="preserve"> </w:t>
      </w:r>
      <w:r w:rsidRPr="00572096">
        <w:t>wood;</w:t>
      </w:r>
    </w:p>
    <w:bookmarkEnd w:id="53"/>
    <w:p w14:paraId="641F44F2" w14:textId="77777777" w:rsidR="00572096" w:rsidRPr="00572096" w:rsidRDefault="00572096" w:rsidP="00572096">
      <w:pPr>
        <w:ind w:left="709" w:hanging="425"/>
        <w:rPr>
          <w:b/>
        </w:rPr>
      </w:pPr>
      <w:r w:rsidRPr="00572096">
        <w:t>4.27</w:t>
      </w:r>
      <w:r w:rsidRPr="00572096">
        <w:tab/>
      </w:r>
      <w:r w:rsidRPr="00572096">
        <w:rPr>
          <w:b/>
        </w:rPr>
        <w:t>Interference with Land</w:t>
      </w:r>
    </w:p>
    <w:p w14:paraId="1EA4F38C" w14:textId="77777777" w:rsidR="00572096" w:rsidRPr="00572096" w:rsidRDefault="00572096" w:rsidP="00572096">
      <w:pPr>
        <w:ind w:left="709"/>
        <w:rPr>
          <w:lang w:val="en-US"/>
        </w:rPr>
      </w:pPr>
      <w:r w:rsidRPr="00572096">
        <w:rPr>
          <w:lang w:val="en-US"/>
        </w:rPr>
        <w:t>interfere with, alter or damage the land (including a building, structure or fixture located on the land) including:</w:t>
      </w:r>
    </w:p>
    <w:p w14:paraId="39201076" w14:textId="77777777" w:rsidR="00572096" w:rsidRPr="00572096" w:rsidRDefault="00572096" w:rsidP="00572096">
      <w:pPr>
        <w:ind w:left="1276" w:hanging="567"/>
        <w:rPr>
          <w:spacing w:val="-6"/>
        </w:rPr>
      </w:pPr>
      <w:r w:rsidRPr="00572096">
        <w:rPr>
          <w:spacing w:val="-6"/>
        </w:rPr>
        <w:t>4.27.1</w:t>
      </w:r>
      <w:r w:rsidRPr="00572096">
        <w:rPr>
          <w:spacing w:val="-6"/>
        </w:rPr>
        <w:tab/>
        <w:t>altering the construction or arrangement of the land to permit or facilitate access from an adjacent property;</w:t>
      </w:r>
    </w:p>
    <w:p w14:paraId="1E24471A" w14:textId="77777777" w:rsidR="00572096" w:rsidRPr="00572096" w:rsidRDefault="00572096" w:rsidP="00572096">
      <w:pPr>
        <w:ind w:left="1276" w:hanging="567"/>
        <w:rPr>
          <w:spacing w:val="-6"/>
        </w:rPr>
      </w:pPr>
      <w:r w:rsidRPr="00572096">
        <w:rPr>
          <w:spacing w:val="-6"/>
        </w:rPr>
        <w:t>4.27.2</w:t>
      </w:r>
      <w:r w:rsidRPr="00572096">
        <w:rPr>
          <w:spacing w:val="-6"/>
        </w:rPr>
        <w:tab/>
        <w:t>erecting or installing a structure in, on, across, under or over the land;</w:t>
      </w:r>
    </w:p>
    <w:p w14:paraId="70C867D1" w14:textId="77777777" w:rsidR="00572096" w:rsidRPr="00572096" w:rsidRDefault="00572096" w:rsidP="00572096">
      <w:pPr>
        <w:ind w:left="1276" w:hanging="567"/>
        <w:rPr>
          <w:spacing w:val="-6"/>
        </w:rPr>
      </w:pPr>
      <w:r w:rsidRPr="00572096">
        <w:rPr>
          <w:spacing w:val="-6"/>
        </w:rPr>
        <w:t>4.27.3</w:t>
      </w:r>
      <w:r w:rsidRPr="00572096">
        <w:rPr>
          <w:spacing w:val="-6"/>
        </w:rPr>
        <w:tab/>
        <w:t>changing or interfering with the construction, arrangement or materials of the land;</w:t>
      </w:r>
    </w:p>
    <w:p w14:paraId="53439FAE" w14:textId="77777777" w:rsidR="00572096" w:rsidRPr="00572096" w:rsidRDefault="00572096" w:rsidP="00572096">
      <w:pPr>
        <w:ind w:left="1276" w:hanging="567"/>
        <w:rPr>
          <w:spacing w:val="-6"/>
        </w:rPr>
      </w:pPr>
      <w:r w:rsidRPr="00572096">
        <w:rPr>
          <w:spacing w:val="-6"/>
        </w:rPr>
        <w:t>4.27.4</w:t>
      </w:r>
      <w:r w:rsidRPr="00572096">
        <w:rPr>
          <w:spacing w:val="-6"/>
        </w:rPr>
        <w:tab/>
        <w:t>planting a tree or other vegetation on the land, interfering with the vegetation on the land or removing vegetation from the land; or</w:t>
      </w:r>
    </w:p>
    <w:p w14:paraId="6451BFA2" w14:textId="77777777" w:rsidR="00572096" w:rsidRPr="00572096" w:rsidRDefault="00572096" w:rsidP="00572096">
      <w:pPr>
        <w:ind w:left="1276" w:hanging="567"/>
        <w:rPr>
          <w:lang w:val="en-US"/>
        </w:rPr>
      </w:pPr>
      <w:r w:rsidRPr="00572096">
        <w:rPr>
          <w:spacing w:val="-6"/>
        </w:rPr>
        <w:t>4.27.5</w:t>
      </w:r>
      <w:r w:rsidRPr="00572096">
        <w:rPr>
          <w:spacing w:val="-6"/>
        </w:rPr>
        <w:tab/>
        <w:t>otherwise use</w:t>
      </w:r>
      <w:r w:rsidRPr="00572096">
        <w:rPr>
          <w:lang w:val="en-US"/>
        </w:rPr>
        <w:t xml:space="preserve"> the land in a manner contrary to the purpose for which the land was designed to be used;</w:t>
      </w:r>
    </w:p>
    <w:p w14:paraId="2F31997F" w14:textId="77777777" w:rsidR="00572096" w:rsidRPr="00572096" w:rsidRDefault="00572096" w:rsidP="00572096">
      <w:pPr>
        <w:ind w:left="709" w:hanging="425"/>
        <w:rPr>
          <w:b/>
        </w:rPr>
      </w:pPr>
      <w:r w:rsidRPr="00572096">
        <w:t>4.28</w:t>
      </w:r>
      <w:r w:rsidRPr="00572096">
        <w:tab/>
      </w:r>
      <w:r w:rsidRPr="00572096">
        <w:rPr>
          <w:b/>
        </w:rPr>
        <w:t>Levying Charges</w:t>
      </w:r>
    </w:p>
    <w:p w14:paraId="1CDA6957" w14:textId="77777777" w:rsidR="00572096" w:rsidRPr="00572096" w:rsidRDefault="00572096" w:rsidP="00572096">
      <w:pPr>
        <w:ind w:left="709"/>
      </w:pPr>
      <w:r w:rsidRPr="00572096">
        <w:t>levy or collect a fee or charge for admission to any part of local government land;</w:t>
      </w:r>
    </w:p>
    <w:p w14:paraId="0207FE09" w14:textId="77777777" w:rsidR="00572096" w:rsidRPr="00572096" w:rsidRDefault="00572096" w:rsidP="00572096">
      <w:pPr>
        <w:ind w:left="709" w:hanging="425"/>
      </w:pPr>
      <w:r w:rsidRPr="00572096">
        <w:t>4.29</w:t>
      </w:r>
      <w:r w:rsidRPr="00572096">
        <w:tab/>
      </w:r>
      <w:r w:rsidRPr="00572096">
        <w:rPr>
          <w:b/>
        </w:rPr>
        <w:t>Liquor</w:t>
      </w:r>
    </w:p>
    <w:p w14:paraId="07A94111" w14:textId="77777777" w:rsidR="00572096" w:rsidRPr="00572096" w:rsidRDefault="00572096" w:rsidP="00572096">
      <w:pPr>
        <w:ind w:left="709"/>
        <w:rPr>
          <w:spacing w:val="-4"/>
        </w:rPr>
      </w:pPr>
      <w:r w:rsidRPr="00572096">
        <w:rPr>
          <w:spacing w:val="-4"/>
        </w:rPr>
        <w:t xml:space="preserve">excepting sealed containers, consume, carry or be in possession or charge of any liquor in an open container (provided the land constitutes a park or reserve) except on premises in respect of which a licence is in force pursuant to the </w:t>
      </w:r>
      <w:r w:rsidRPr="00572096">
        <w:rPr>
          <w:i/>
          <w:spacing w:val="-4"/>
        </w:rPr>
        <w:t>Liquor Licensing Act 1997</w:t>
      </w:r>
      <w:r w:rsidRPr="00572096">
        <w:rPr>
          <w:spacing w:val="-4"/>
        </w:rPr>
        <w:t>;</w:t>
      </w:r>
    </w:p>
    <w:p w14:paraId="0331D996" w14:textId="77777777" w:rsidR="00572096" w:rsidRPr="00572096" w:rsidRDefault="00572096" w:rsidP="00572096">
      <w:pPr>
        <w:ind w:left="709" w:hanging="425"/>
        <w:rPr>
          <w:b/>
        </w:rPr>
      </w:pPr>
      <w:r w:rsidRPr="00572096">
        <w:t>4.30</w:t>
      </w:r>
      <w:r w:rsidRPr="00572096">
        <w:tab/>
      </w:r>
      <w:r w:rsidRPr="00572096">
        <w:rPr>
          <w:b/>
        </w:rPr>
        <w:t>Model Aircraft, Model Boats and Model Cars and Games</w:t>
      </w:r>
    </w:p>
    <w:p w14:paraId="2A7500A3" w14:textId="77777777" w:rsidR="00572096" w:rsidRPr="00572096" w:rsidRDefault="00572096" w:rsidP="00572096">
      <w:pPr>
        <w:ind w:left="709"/>
      </w:pPr>
      <w:r w:rsidRPr="00572096">
        <w:t xml:space="preserve">subject to the </w:t>
      </w:r>
      <w:r w:rsidRPr="00572096">
        <w:rPr>
          <w:i/>
        </w:rPr>
        <w:t>Civil Aviation Act 1988</w:t>
      </w:r>
      <w:r w:rsidRPr="00572096">
        <w:t>:</w:t>
      </w:r>
    </w:p>
    <w:p w14:paraId="65A63DCB" w14:textId="77777777" w:rsidR="00572096" w:rsidRPr="00572096" w:rsidRDefault="00572096" w:rsidP="00572096">
      <w:pPr>
        <w:ind w:left="1276" w:hanging="567"/>
        <w:rPr>
          <w:spacing w:val="-6"/>
        </w:rPr>
      </w:pPr>
      <w:r w:rsidRPr="00572096">
        <w:rPr>
          <w:spacing w:val="-6"/>
        </w:rPr>
        <w:t>4.30.1</w:t>
      </w:r>
      <w:r w:rsidRPr="00572096">
        <w:rPr>
          <w:spacing w:val="-6"/>
        </w:rPr>
        <w:tab/>
        <w:t xml:space="preserve">fly or operate a model aircraft or drone aircraft, boat or remote control vehicle in a manner which may cause injury or discomfort to a person on or in the vicinity of local government land or detract from or be likely to detract from another person’s lawful use of and enjoyment of the land; </w:t>
      </w:r>
    </w:p>
    <w:p w14:paraId="359D70C2" w14:textId="77777777" w:rsidR="00572096" w:rsidRPr="00572096" w:rsidRDefault="00572096" w:rsidP="00572096">
      <w:pPr>
        <w:ind w:left="1276" w:hanging="567"/>
        <w:rPr>
          <w:spacing w:val="-6"/>
        </w:rPr>
      </w:pPr>
      <w:r w:rsidRPr="00572096">
        <w:rPr>
          <w:spacing w:val="-6"/>
        </w:rPr>
        <w:t>4.30.2</w:t>
      </w:r>
      <w:r w:rsidRPr="00572096">
        <w:rPr>
          <w:spacing w:val="-6"/>
        </w:rPr>
        <w:tab/>
        <w:t>fly or operate a model aircraft or drone aircraft, boat or remote control vehicle on any local government land to which the Council has resolved this subparagraph applies;</w:t>
      </w:r>
    </w:p>
    <w:p w14:paraId="73FB9E69" w14:textId="77777777" w:rsidR="00572096" w:rsidRPr="00572096" w:rsidRDefault="00572096" w:rsidP="00572096">
      <w:pPr>
        <w:ind w:left="1276" w:hanging="567"/>
        <w:rPr>
          <w:spacing w:val="-6"/>
        </w:rPr>
      </w:pPr>
      <w:r w:rsidRPr="00572096">
        <w:rPr>
          <w:spacing w:val="-6"/>
        </w:rPr>
        <w:lastRenderedPageBreak/>
        <w:t>4.30.3</w:t>
      </w:r>
      <w:r w:rsidRPr="00572096">
        <w:rPr>
          <w:spacing w:val="-6"/>
        </w:rPr>
        <w:tab/>
        <w:t>promote, organise or participate in any game, recreation or amusement which involves the use of a ball, missile or other object which by the use thereof may cause or be likely to cause injury or discomfort to any person being on or in the vicinity of that land or detract from or be likely to detract from another person’s lawful use and enjoyment of that land;</w:t>
      </w:r>
    </w:p>
    <w:p w14:paraId="16F91D7B" w14:textId="77777777" w:rsidR="00572096" w:rsidRPr="00572096" w:rsidRDefault="00572096" w:rsidP="00572096">
      <w:pPr>
        <w:ind w:left="1276" w:hanging="567"/>
        <w:rPr>
          <w:spacing w:val="-6"/>
        </w:rPr>
      </w:pPr>
      <w:r w:rsidRPr="00572096">
        <w:rPr>
          <w:spacing w:val="-6"/>
        </w:rPr>
        <w:t>4.30.4</w:t>
      </w:r>
      <w:r w:rsidRPr="00572096">
        <w:rPr>
          <w:spacing w:val="-6"/>
        </w:rPr>
        <w:tab/>
        <w:t>participate in any game, recreation or amusement which is likely to cause damage to lawns, gardens, trees or other property; or</w:t>
      </w:r>
    </w:p>
    <w:p w14:paraId="6DECAA8F" w14:textId="77777777" w:rsidR="00572096" w:rsidRPr="00572096" w:rsidRDefault="00572096" w:rsidP="00572096">
      <w:pPr>
        <w:ind w:left="1276" w:hanging="567"/>
      </w:pPr>
      <w:r w:rsidRPr="00572096">
        <w:rPr>
          <w:spacing w:val="-6"/>
        </w:rPr>
        <w:t>4.30.5</w:t>
      </w:r>
      <w:r w:rsidRPr="00572096">
        <w:rPr>
          <w:spacing w:val="-6"/>
        </w:rPr>
        <w:tab/>
        <w:t>participate in</w:t>
      </w:r>
      <w:r w:rsidRPr="00572096">
        <w:t xml:space="preserve"> any game, recreation or event where the Council has caused a notice to be erected indicating the playing of such a game, recreation or event is prohibited;</w:t>
      </w:r>
    </w:p>
    <w:p w14:paraId="2B58169A" w14:textId="77777777" w:rsidR="00572096" w:rsidRPr="00572096" w:rsidRDefault="00572096" w:rsidP="00572096">
      <w:pPr>
        <w:ind w:left="709" w:hanging="425"/>
        <w:rPr>
          <w:b/>
        </w:rPr>
      </w:pPr>
      <w:r w:rsidRPr="00572096">
        <w:t>4.31</w:t>
      </w:r>
      <w:r w:rsidRPr="00572096">
        <w:tab/>
      </w:r>
      <w:r w:rsidRPr="00572096">
        <w:rPr>
          <w:b/>
        </w:rPr>
        <w:t>Overhanging Articles</w:t>
      </w:r>
    </w:p>
    <w:p w14:paraId="6D67E616" w14:textId="77777777" w:rsidR="00572096" w:rsidRPr="00572096" w:rsidRDefault="00572096" w:rsidP="00572096">
      <w:pPr>
        <w:ind w:left="709"/>
      </w:pPr>
      <w:r w:rsidRPr="00572096">
        <w:t xml:space="preserve">suspend or hang any article or thing from any building, </w:t>
      </w:r>
      <w:proofErr w:type="spellStart"/>
      <w:r w:rsidRPr="00572096">
        <w:t>verandah</w:t>
      </w:r>
      <w:proofErr w:type="spellEnd"/>
      <w:r w:rsidRPr="00572096">
        <w:t>, pergola, post or other structure on local government land where it might present a nuisance or danger to any person using local government land or be of an unsightly nature;</w:t>
      </w:r>
    </w:p>
    <w:p w14:paraId="45F2D985" w14:textId="77777777" w:rsidR="00572096" w:rsidRPr="00572096" w:rsidRDefault="00572096" w:rsidP="00572096">
      <w:pPr>
        <w:ind w:left="709" w:hanging="425"/>
        <w:rPr>
          <w:b/>
        </w:rPr>
      </w:pPr>
      <w:r w:rsidRPr="00572096">
        <w:t>4.32</w:t>
      </w:r>
      <w:r w:rsidRPr="00572096">
        <w:tab/>
      </w:r>
      <w:r w:rsidRPr="00572096">
        <w:rPr>
          <w:b/>
          <w:iCs/>
          <w:lang w:val="en-US"/>
        </w:rPr>
        <w:t>Playing Area</w:t>
      </w:r>
    </w:p>
    <w:p w14:paraId="108FA327" w14:textId="77777777" w:rsidR="00572096" w:rsidRPr="00572096" w:rsidRDefault="00572096" w:rsidP="00572096">
      <w:pPr>
        <w:ind w:left="709"/>
        <w:rPr>
          <w:lang w:val="en-US"/>
        </w:rPr>
      </w:pPr>
      <w:r w:rsidRPr="00572096">
        <w:rPr>
          <w:lang w:val="en-US"/>
        </w:rPr>
        <w:t>use or occupy a playing area:</w:t>
      </w:r>
    </w:p>
    <w:p w14:paraId="7172CEDB" w14:textId="77777777" w:rsidR="00572096" w:rsidRPr="00572096" w:rsidRDefault="00572096" w:rsidP="00572096">
      <w:pPr>
        <w:ind w:left="1276" w:hanging="567"/>
        <w:rPr>
          <w:spacing w:val="-6"/>
        </w:rPr>
      </w:pPr>
      <w:r w:rsidRPr="00572096">
        <w:rPr>
          <w:spacing w:val="-6"/>
        </w:rPr>
        <w:t>4.32.1</w:t>
      </w:r>
      <w:r w:rsidRPr="00572096">
        <w:rPr>
          <w:spacing w:val="-6"/>
        </w:rPr>
        <w:tab/>
        <w:t>in such a manner as to damage or be likely to damage the surface of the playing area or infrastructure (above and</w:t>
      </w:r>
      <w:r w:rsidRPr="00572096">
        <w:rPr>
          <w:spacing w:val="-6"/>
        </w:rPr>
        <w:br/>
        <w:t>underground level);</w:t>
      </w:r>
    </w:p>
    <w:p w14:paraId="5C769088" w14:textId="77777777" w:rsidR="00572096" w:rsidRPr="00572096" w:rsidRDefault="00572096" w:rsidP="00572096">
      <w:pPr>
        <w:ind w:left="1276" w:hanging="567"/>
        <w:rPr>
          <w:spacing w:val="-6"/>
        </w:rPr>
      </w:pPr>
      <w:r w:rsidRPr="00572096">
        <w:rPr>
          <w:spacing w:val="-6"/>
        </w:rPr>
        <w:t>4.32.2</w:t>
      </w:r>
      <w:r w:rsidRPr="00572096">
        <w:rPr>
          <w:spacing w:val="-6"/>
        </w:rPr>
        <w:tab/>
        <w:t xml:space="preserve">in a manner contrary to the purpose for which the playing area was intended to be used or occupied; or </w:t>
      </w:r>
    </w:p>
    <w:p w14:paraId="4B939DAD" w14:textId="77777777" w:rsidR="00572096" w:rsidRPr="00572096" w:rsidRDefault="00572096" w:rsidP="00572096">
      <w:pPr>
        <w:ind w:left="1276" w:hanging="567"/>
        <w:rPr>
          <w:lang w:val="en-US"/>
        </w:rPr>
      </w:pPr>
      <w:r w:rsidRPr="00572096">
        <w:rPr>
          <w:spacing w:val="-6"/>
        </w:rPr>
        <w:t>4.32.3</w:t>
      </w:r>
      <w:r w:rsidRPr="00572096">
        <w:rPr>
          <w:spacing w:val="-6"/>
        </w:rPr>
        <w:tab/>
        <w:t>contrary to directions</w:t>
      </w:r>
      <w:r w:rsidRPr="00572096">
        <w:rPr>
          <w:lang w:val="en-US"/>
        </w:rPr>
        <w:t xml:space="preserve"> of the Council made by resolution and indicated on a sign displayed adjacent to the playing area;</w:t>
      </w:r>
    </w:p>
    <w:p w14:paraId="7914E1BE" w14:textId="77777777" w:rsidR="00572096" w:rsidRPr="00572096" w:rsidRDefault="00572096" w:rsidP="00572096">
      <w:pPr>
        <w:ind w:left="709" w:hanging="425"/>
      </w:pPr>
      <w:r w:rsidRPr="00572096">
        <w:t>4.33</w:t>
      </w:r>
      <w:r w:rsidRPr="00572096">
        <w:tab/>
      </w:r>
      <w:r w:rsidRPr="00572096">
        <w:rPr>
          <w:b/>
        </w:rPr>
        <w:t>Pontoons</w:t>
      </w:r>
    </w:p>
    <w:p w14:paraId="31252571" w14:textId="77777777" w:rsidR="00572096" w:rsidRPr="00572096" w:rsidRDefault="00572096" w:rsidP="00572096">
      <w:pPr>
        <w:ind w:left="709"/>
      </w:pPr>
      <w:r w:rsidRPr="00572096">
        <w:t>install or maintain a pontoon or jetty in any waters;</w:t>
      </w:r>
    </w:p>
    <w:p w14:paraId="791A3DC8" w14:textId="77777777" w:rsidR="00572096" w:rsidRPr="00572096" w:rsidRDefault="00572096" w:rsidP="00572096">
      <w:pPr>
        <w:ind w:left="709" w:hanging="425"/>
        <w:rPr>
          <w:b/>
        </w:rPr>
      </w:pPr>
      <w:r w:rsidRPr="00572096">
        <w:t>4.34</w:t>
      </w:r>
      <w:r w:rsidRPr="00572096">
        <w:tab/>
      </w:r>
      <w:r w:rsidRPr="00572096">
        <w:rPr>
          <w:b/>
        </w:rPr>
        <w:t>Removing Soil</w:t>
      </w:r>
    </w:p>
    <w:p w14:paraId="7EC12AC6" w14:textId="77777777" w:rsidR="00572096" w:rsidRPr="00572096" w:rsidRDefault="00572096" w:rsidP="00572096">
      <w:pPr>
        <w:ind w:left="709"/>
        <w:rPr>
          <w:spacing w:val="-4"/>
        </w:rPr>
      </w:pPr>
      <w:r w:rsidRPr="00572096">
        <w:rPr>
          <w:spacing w:val="-4"/>
        </w:rPr>
        <w:t>carry away or remove any soil, sand, clay, timber, stones, pebbles, gravel, other organic or inorganic materials or any part of the land;</w:t>
      </w:r>
    </w:p>
    <w:p w14:paraId="5392D75A" w14:textId="77777777" w:rsidR="00572096" w:rsidRPr="00572096" w:rsidRDefault="00572096" w:rsidP="00572096">
      <w:pPr>
        <w:ind w:left="709" w:hanging="425"/>
        <w:rPr>
          <w:b/>
        </w:rPr>
      </w:pPr>
      <w:r w:rsidRPr="00572096">
        <w:t>4.35</w:t>
      </w:r>
      <w:r w:rsidRPr="00572096">
        <w:tab/>
      </w:r>
      <w:r w:rsidRPr="00572096">
        <w:rPr>
          <w:b/>
        </w:rPr>
        <w:t xml:space="preserve">Repairs to Vehicles </w:t>
      </w:r>
    </w:p>
    <w:p w14:paraId="435C876A" w14:textId="77777777" w:rsidR="00572096" w:rsidRPr="00572096" w:rsidRDefault="00572096" w:rsidP="00572096">
      <w:pPr>
        <w:ind w:left="709"/>
      </w:pPr>
      <w:r w:rsidRPr="00572096">
        <w:t>perform the work of repairing, washing, painting, panel beating or other work of any nature on or to any vehicle, except running repairs in the case of breakdown;</w:t>
      </w:r>
    </w:p>
    <w:p w14:paraId="4FC3C0AD" w14:textId="77777777" w:rsidR="00572096" w:rsidRPr="00572096" w:rsidRDefault="00572096" w:rsidP="00572096">
      <w:pPr>
        <w:ind w:left="709" w:hanging="425"/>
      </w:pPr>
      <w:r w:rsidRPr="00572096">
        <w:t>4.36</w:t>
      </w:r>
      <w:r w:rsidRPr="00572096">
        <w:tab/>
      </w:r>
      <w:r w:rsidRPr="00572096">
        <w:rPr>
          <w:b/>
        </w:rPr>
        <w:t>Ropes</w:t>
      </w:r>
    </w:p>
    <w:p w14:paraId="23C39E84" w14:textId="77777777" w:rsidR="00572096" w:rsidRPr="00572096" w:rsidRDefault="00572096" w:rsidP="00572096">
      <w:pPr>
        <w:ind w:left="709"/>
      </w:pPr>
      <w:r w:rsidRPr="00572096">
        <w:t>place a buoy, cable, chain, hawser, rope or net in or across any waters;</w:t>
      </w:r>
    </w:p>
    <w:p w14:paraId="22A4F67C" w14:textId="77777777" w:rsidR="00572096" w:rsidRPr="00572096" w:rsidRDefault="00572096" w:rsidP="00572096">
      <w:pPr>
        <w:ind w:left="709" w:hanging="425"/>
        <w:rPr>
          <w:b/>
        </w:rPr>
      </w:pPr>
      <w:r w:rsidRPr="00572096">
        <w:t>4.37</w:t>
      </w:r>
      <w:r w:rsidRPr="00572096">
        <w:tab/>
      </w:r>
      <w:r w:rsidRPr="00572096">
        <w:rPr>
          <w:b/>
        </w:rPr>
        <w:t>Rubbish Dumps and Rubbish Bins</w:t>
      </w:r>
    </w:p>
    <w:p w14:paraId="2D90C64B" w14:textId="77777777" w:rsidR="00572096" w:rsidRPr="00572096" w:rsidRDefault="00572096" w:rsidP="00572096">
      <w:pPr>
        <w:ind w:left="709"/>
      </w:pPr>
      <w:r w:rsidRPr="00572096">
        <w:t>remove, dispense, take away or interfere with any rubbish (including bottles, newspapers, cans, containers or packaging) that has been discarded:</w:t>
      </w:r>
    </w:p>
    <w:p w14:paraId="2613FD85" w14:textId="77777777" w:rsidR="00572096" w:rsidRPr="00572096" w:rsidRDefault="00572096" w:rsidP="00572096">
      <w:pPr>
        <w:ind w:left="1276" w:hanging="567"/>
        <w:rPr>
          <w:spacing w:val="-6"/>
        </w:rPr>
      </w:pPr>
      <w:r w:rsidRPr="00572096">
        <w:rPr>
          <w:spacing w:val="-6"/>
        </w:rPr>
        <w:t>4.37.1</w:t>
      </w:r>
      <w:r w:rsidRPr="00572096">
        <w:rPr>
          <w:spacing w:val="-6"/>
        </w:rPr>
        <w:tab/>
        <w:t>in a Council rubbish bin;</w:t>
      </w:r>
    </w:p>
    <w:p w14:paraId="67F19BB9" w14:textId="77777777" w:rsidR="00572096" w:rsidRPr="00572096" w:rsidRDefault="00572096" w:rsidP="00572096">
      <w:pPr>
        <w:ind w:left="1276" w:hanging="567"/>
        <w:rPr>
          <w:spacing w:val="-6"/>
        </w:rPr>
      </w:pPr>
      <w:r w:rsidRPr="00572096">
        <w:rPr>
          <w:spacing w:val="-6"/>
        </w:rPr>
        <w:t>4.37.2</w:t>
      </w:r>
      <w:r w:rsidRPr="00572096">
        <w:rPr>
          <w:spacing w:val="-6"/>
        </w:rPr>
        <w:tab/>
        <w:t>in a Council rubbish dump;</w:t>
      </w:r>
    </w:p>
    <w:p w14:paraId="3AF00231" w14:textId="77777777" w:rsidR="00572096" w:rsidRPr="00572096" w:rsidRDefault="00572096" w:rsidP="00572096">
      <w:pPr>
        <w:ind w:left="709" w:hanging="425"/>
        <w:rPr>
          <w:spacing w:val="-6"/>
        </w:rPr>
      </w:pPr>
      <w:r w:rsidRPr="00572096">
        <w:rPr>
          <w:spacing w:val="-6"/>
        </w:rPr>
        <w:t>4.38</w:t>
      </w:r>
      <w:r w:rsidRPr="00572096">
        <w:rPr>
          <w:spacing w:val="-6"/>
        </w:rPr>
        <w:tab/>
      </w:r>
      <w:r w:rsidRPr="00572096">
        <w:rPr>
          <w:b/>
          <w:bCs/>
          <w:spacing w:val="-6"/>
        </w:rPr>
        <w:t>Smoking</w:t>
      </w:r>
    </w:p>
    <w:p w14:paraId="2490E08D" w14:textId="77777777" w:rsidR="00572096" w:rsidRPr="00572096" w:rsidRDefault="00572096" w:rsidP="00572096">
      <w:pPr>
        <w:ind w:left="1276" w:hanging="567"/>
        <w:rPr>
          <w:spacing w:val="-6"/>
        </w:rPr>
      </w:pPr>
      <w:r w:rsidRPr="00572096">
        <w:rPr>
          <w:spacing w:val="-6"/>
        </w:rPr>
        <w:t>4.38.1</w:t>
      </w:r>
      <w:r w:rsidRPr="00572096">
        <w:rPr>
          <w:spacing w:val="-6"/>
        </w:rPr>
        <w:tab/>
        <w:t>smoke tobacco or any other substance in any building;</w:t>
      </w:r>
    </w:p>
    <w:p w14:paraId="65035763" w14:textId="77777777" w:rsidR="00572096" w:rsidRPr="00572096" w:rsidRDefault="00572096" w:rsidP="00572096">
      <w:pPr>
        <w:ind w:left="1276" w:hanging="567"/>
      </w:pPr>
      <w:r w:rsidRPr="00572096">
        <w:rPr>
          <w:spacing w:val="-6"/>
        </w:rPr>
        <w:t>4.38.2</w:t>
      </w:r>
      <w:r w:rsidRPr="00572096">
        <w:rPr>
          <w:spacing w:val="-6"/>
        </w:rPr>
        <w:tab/>
        <w:t>smoke</w:t>
      </w:r>
      <w:r w:rsidRPr="00572096">
        <w:t xml:space="preserve"> tobacco or any other substance on any local government land or part thereof to which the Council has resolved this subparagraph shall apply;</w:t>
      </w:r>
    </w:p>
    <w:p w14:paraId="4C3C6CD2" w14:textId="77777777" w:rsidR="00572096" w:rsidRPr="00572096" w:rsidRDefault="00572096" w:rsidP="00572096">
      <w:pPr>
        <w:ind w:left="709" w:hanging="425"/>
      </w:pPr>
      <w:bookmarkStart w:id="54" w:name="_Ref78860277"/>
      <w:r w:rsidRPr="00572096">
        <w:t>4.39</w:t>
      </w:r>
      <w:r w:rsidRPr="00572096">
        <w:tab/>
      </w:r>
      <w:r w:rsidRPr="00572096">
        <w:rPr>
          <w:b/>
        </w:rPr>
        <w:t>Solicitation</w:t>
      </w:r>
    </w:p>
    <w:p w14:paraId="452797CB" w14:textId="77777777" w:rsidR="00572096" w:rsidRPr="00572096" w:rsidRDefault="00572096" w:rsidP="00572096">
      <w:pPr>
        <w:ind w:left="709"/>
      </w:pPr>
      <w:r w:rsidRPr="00572096">
        <w:t>tout or solicit customers for the parking of vehicles or for any other commercial purpose;</w:t>
      </w:r>
    </w:p>
    <w:p w14:paraId="1AF728FB" w14:textId="77777777" w:rsidR="00572096" w:rsidRPr="00572096" w:rsidRDefault="00572096" w:rsidP="00572096">
      <w:pPr>
        <w:ind w:left="709" w:hanging="425"/>
      </w:pPr>
      <w:r w:rsidRPr="00572096">
        <w:t>4.40</w:t>
      </w:r>
      <w:r w:rsidRPr="00572096">
        <w:tab/>
      </w:r>
      <w:r w:rsidRPr="00572096">
        <w:rPr>
          <w:b/>
          <w:bCs/>
        </w:rPr>
        <w:t>Swimming and Aquatic Activity</w:t>
      </w:r>
      <w:bookmarkEnd w:id="54"/>
    </w:p>
    <w:p w14:paraId="16EBDDAF" w14:textId="77777777" w:rsidR="00572096" w:rsidRPr="00572096" w:rsidRDefault="00572096" w:rsidP="00572096">
      <w:pPr>
        <w:ind w:left="709"/>
        <w:rPr>
          <w:lang w:val="en-US"/>
        </w:rPr>
      </w:pPr>
      <w:proofErr w:type="spellStart"/>
      <w:r w:rsidRPr="00572096">
        <w:t>su</w:t>
      </w:r>
      <w:r w:rsidRPr="00572096">
        <w:rPr>
          <w:lang w:val="en-US"/>
        </w:rPr>
        <w:t>bject</w:t>
      </w:r>
      <w:proofErr w:type="spellEnd"/>
      <w:r w:rsidRPr="00572096">
        <w:rPr>
          <w:lang w:val="en-US"/>
        </w:rPr>
        <w:t xml:space="preserve"> to the provisions of the </w:t>
      </w:r>
      <w:r w:rsidRPr="00572096">
        <w:rPr>
          <w:i/>
          <w:iCs/>
          <w:lang w:val="en-US"/>
        </w:rPr>
        <w:t xml:space="preserve">Harbors and Navigation Act 1993 </w:t>
      </w:r>
      <w:r w:rsidRPr="00572096">
        <w:rPr>
          <w:lang w:val="en-US"/>
        </w:rPr>
        <w:t>swim in, bathe or enter any waters except:</w:t>
      </w:r>
    </w:p>
    <w:p w14:paraId="71A43466" w14:textId="77777777" w:rsidR="00572096" w:rsidRPr="00572096" w:rsidRDefault="00572096" w:rsidP="00572096">
      <w:pPr>
        <w:ind w:left="1276" w:hanging="567"/>
        <w:rPr>
          <w:spacing w:val="-6"/>
        </w:rPr>
      </w:pPr>
      <w:r w:rsidRPr="00572096">
        <w:rPr>
          <w:spacing w:val="-6"/>
        </w:rPr>
        <w:t>4.40.1</w:t>
      </w:r>
      <w:r w:rsidRPr="00572096">
        <w:rPr>
          <w:spacing w:val="-6"/>
        </w:rPr>
        <w:tab/>
        <w:t>in waters comprising the sea;</w:t>
      </w:r>
    </w:p>
    <w:p w14:paraId="437B253D" w14:textId="77777777" w:rsidR="00572096" w:rsidRPr="00572096" w:rsidRDefault="00572096" w:rsidP="00572096">
      <w:pPr>
        <w:ind w:left="1276" w:hanging="567"/>
      </w:pPr>
      <w:r w:rsidRPr="00572096">
        <w:rPr>
          <w:spacing w:val="-6"/>
        </w:rPr>
        <w:t>4.40.2</w:t>
      </w:r>
      <w:r w:rsidRPr="00572096">
        <w:rPr>
          <w:spacing w:val="-6"/>
        </w:rPr>
        <w:tab/>
        <w:t>in an area which the Council has determined may be used for such purposes and in accordance with any conditions that the Council may have determined</w:t>
      </w:r>
      <w:r w:rsidRPr="00572096">
        <w:rPr>
          <w:lang w:val="en-US"/>
        </w:rPr>
        <w:t xml:space="preserve"> by resolution apply to such use</w:t>
      </w:r>
      <w:r w:rsidRPr="00572096">
        <w:t>;</w:t>
      </w:r>
    </w:p>
    <w:p w14:paraId="66507C7C" w14:textId="77777777" w:rsidR="00572096" w:rsidRPr="00572096" w:rsidRDefault="00572096" w:rsidP="00572096">
      <w:pPr>
        <w:ind w:left="709" w:hanging="425"/>
      </w:pPr>
      <w:r w:rsidRPr="00572096">
        <w:t>4.41</w:t>
      </w:r>
      <w:r w:rsidRPr="00572096">
        <w:tab/>
      </w:r>
      <w:r w:rsidRPr="00572096">
        <w:rPr>
          <w:b/>
          <w:bCs/>
        </w:rPr>
        <w:t>Trading</w:t>
      </w:r>
    </w:p>
    <w:p w14:paraId="38C48D65" w14:textId="77777777" w:rsidR="00572096" w:rsidRPr="00572096" w:rsidRDefault="00572096" w:rsidP="00572096">
      <w:pPr>
        <w:ind w:left="709"/>
      </w:pPr>
      <w:r w:rsidRPr="00572096">
        <w:t>sell, buy, offer or display anything for sale;</w:t>
      </w:r>
    </w:p>
    <w:p w14:paraId="67712831" w14:textId="77777777" w:rsidR="00572096" w:rsidRPr="00572096" w:rsidRDefault="00572096" w:rsidP="00572096">
      <w:pPr>
        <w:ind w:left="709" w:hanging="425"/>
      </w:pPr>
      <w:r w:rsidRPr="00572096">
        <w:t>4.42</w:t>
      </w:r>
      <w:r w:rsidRPr="00572096">
        <w:tab/>
      </w:r>
      <w:r w:rsidRPr="00572096">
        <w:rPr>
          <w:b/>
          <w:bCs/>
        </w:rPr>
        <w:t>Use of Water</w:t>
      </w:r>
    </w:p>
    <w:p w14:paraId="7B1FCB18" w14:textId="77777777" w:rsidR="00572096" w:rsidRPr="00572096" w:rsidRDefault="00572096" w:rsidP="00572096">
      <w:pPr>
        <w:ind w:left="709"/>
      </w:pPr>
      <w:r w:rsidRPr="00572096">
        <w:t>use any water provided by the Council for the purposes of:</w:t>
      </w:r>
    </w:p>
    <w:p w14:paraId="0DBF5C1F" w14:textId="77777777" w:rsidR="00572096" w:rsidRPr="00572096" w:rsidRDefault="00572096" w:rsidP="00572096">
      <w:pPr>
        <w:ind w:left="1276" w:hanging="567"/>
        <w:rPr>
          <w:spacing w:val="-6"/>
        </w:rPr>
      </w:pPr>
      <w:r w:rsidRPr="00572096">
        <w:rPr>
          <w:spacing w:val="-6"/>
        </w:rPr>
        <w:t>4.42.1</w:t>
      </w:r>
      <w:r w:rsidRPr="00572096">
        <w:rPr>
          <w:spacing w:val="-6"/>
        </w:rPr>
        <w:tab/>
        <w:t>washing any vehicle, boat or trailer;</w:t>
      </w:r>
    </w:p>
    <w:p w14:paraId="013DC33E" w14:textId="77777777" w:rsidR="00572096" w:rsidRPr="00572096" w:rsidRDefault="00572096" w:rsidP="00572096">
      <w:pPr>
        <w:ind w:left="1276" w:hanging="567"/>
        <w:rPr>
          <w:spacing w:val="-6"/>
        </w:rPr>
      </w:pPr>
      <w:r w:rsidRPr="00572096">
        <w:rPr>
          <w:spacing w:val="-6"/>
        </w:rPr>
        <w:t>4.42.2</w:t>
      </w:r>
      <w:r w:rsidRPr="00572096">
        <w:rPr>
          <w:spacing w:val="-6"/>
        </w:rPr>
        <w:tab/>
        <w:t>washing any animal; or</w:t>
      </w:r>
    </w:p>
    <w:p w14:paraId="3977DAEB" w14:textId="77777777" w:rsidR="00572096" w:rsidRPr="00572096" w:rsidRDefault="00572096" w:rsidP="00572096">
      <w:pPr>
        <w:ind w:left="1276" w:hanging="567"/>
      </w:pPr>
      <w:r w:rsidRPr="00572096">
        <w:rPr>
          <w:spacing w:val="-6"/>
        </w:rPr>
        <w:t>4.42.3</w:t>
      </w:r>
      <w:r w:rsidRPr="00572096">
        <w:rPr>
          <w:spacing w:val="-6"/>
        </w:rPr>
        <w:tab/>
        <w:t>washing</w:t>
      </w:r>
      <w:r w:rsidRPr="00572096">
        <w:t xml:space="preserve"> or showering any person,</w:t>
      </w:r>
    </w:p>
    <w:p w14:paraId="46164875" w14:textId="77777777" w:rsidR="00572096" w:rsidRPr="00572096" w:rsidRDefault="00572096" w:rsidP="00572096">
      <w:pPr>
        <w:ind w:left="709"/>
        <w:rPr>
          <w:lang w:val="en-US"/>
        </w:rPr>
      </w:pPr>
      <w:r w:rsidRPr="00572096">
        <w:t xml:space="preserve">unless the Council </w:t>
      </w:r>
      <w:r w:rsidRPr="00572096">
        <w:rPr>
          <w:lang w:val="en-US"/>
        </w:rPr>
        <w:t>has determined the water may be used for such purpose as indicated by a nearby sign;</w:t>
      </w:r>
    </w:p>
    <w:p w14:paraId="5FE682B3" w14:textId="77777777" w:rsidR="00572096" w:rsidRPr="00572096" w:rsidRDefault="00572096" w:rsidP="00572096">
      <w:pPr>
        <w:ind w:left="709" w:hanging="425"/>
      </w:pPr>
      <w:r w:rsidRPr="00572096">
        <w:t>4.43</w:t>
      </w:r>
      <w:r w:rsidRPr="00572096">
        <w:tab/>
      </w:r>
      <w:r w:rsidRPr="00572096">
        <w:rPr>
          <w:b/>
        </w:rPr>
        <w:t>Vehicles</w:t>
      </w:r>
    </w:p>
    <w:p w14:paraId="2930F0D5" w14:textId="77777777" w:rsidR="00572096" w:rsidRPr="00572096" w:rsidRDefault="00572096" w:rsidP="00572096">
      <w:pPr>
        <w:ind w:left="1276" w:hanging="567"/>
        <w:rPr>
          <w:spacing w:val="-6"/>
        </w:rPr>
      </w:pPr>
      <w:r w:rsidRPr="00572096">
        <w:rPr>
          <w:spacing w:val="-6"/>
        </w:rPr>
        <w:t>4.43.1</w:t>
      </w:r>
      <w:r w:rsidRPr="00572096">
        <w:rPr>
          <w:spacing w:val="-6"/>
        </w:rPr>
        <w:tab/>
        <w:t>drive or propel any vehicle on local government land unless on an area or road that is constructed or set aside by the Council for that purpose;</w:t>
      </w:r>
    </w:p>
    <w:p w14:paraId="5593F31E" w14:textId="77777777" w:rsidR="00572096" w:rsidRPr="00572096" w:rsidRDefault="00572096" w:rsidP="00572096">
      <w:pPr>
        <w:ind w:left="1276" w:hanging="567"/>
        <w:rPr>
          <w:spacing w:val="-6"/>
        </w:rPr>
      </w:pPr>
      <w:r w:rsidRPr="00572096">
        <w:rPr>
          <w:spacing w:val="-6"/>
        </w:rPr>
        <w:t>4.43.2</w:t>
      </w:r>
      <w:r w:rsidRPr="00572096">
        <w:rPr>
          <w:spacing w:val="-6"/>
        </w:rPr>
        <w:tab/>
        <w:t>promote, organise or take part in a race, test or trial of any kind in which vehicles take part, except on an area properly constructed for that purpose;</w:t>
      </w:r>
    </w:p>
    <w:p w14:paraId="27E2BAA3" w14:textId="77777777" w:rsidR="00572096" w:rsidRPr="00572096" w:rsidRDefault="00572096" w:rsidP="00572096">
      <w:pPr>
        <w:ind w:left="1276" w:hanging="567"/>
      </w:pPr>
      <w:r w:rsidRPr="00572096">
        <w:rPr>
          <w:spacing w:val="-6"/>
        </w:rPr>
        <w:t>4.43.3</w:t>
      </w:r>
      <w:r w:rsidRPr="00572096">
        <w:rPr>
          <w:spacing w:val="-6"/>
        </w:rPr>
        <w:tab/>
        <w:t>perform the work of repairing, washing, painting, panel beating or other work of any nature on or to any vehicle, except for running repairs in the case of breakdown</w:t>
      </w:r>
      <w:r w:rsidRPr="00572096">
        <w:t>;</w:t>
      </w:r>
    </w:p>
    <w:p w14:paraId="401ED8E8" w14:textId="77777777" w:rsidR="00572096" w:rsidRPr="00572096" w:rsidRDefault="00572096" w:rsidP="00572096">
      <w:pPr>
        <w:ind w:left="709" w:hanging="425"/>
        <w:rPr>
          <w:b/>
        </w:rPr>
      </w:pPr>
      <w:r w:rsidRPr="00572096">
        <w:t>4.44</w:t>
      </w:r>
      <w:r w:rsidRPr="00572096">
        <w:tab/>
      </w:r>
      <w:r w:rsidRPr="00572096">
        <w:rPr>
          <w:b/>
        </w:rPr>
        <w:t>Weddings, Funerals or Special Events</w:t>
      </w:r>
    </w:p>
    <w:p w14:paraId="7A740003" w14:textId="77777777" w:rsidR="00572096" w:rsidRPr="00572096" w:rsidRDefault="00572096" w:rsidP="00572096">
      <w:pPr>
        <w:ind w:left="1276" w:hanging="567"/>
        <w:rPr>
          <w:spacing w:val="-6"/>
        </w:rPr>
      </w:pPr>
      <w:r w:rsidRPr="00572096">
        <w:rPr>
          <w:spacing w:val="-6"/>
        </w:rPr>
        <w:t>4.44.1</w:t>
      </w:r>
      <w:r w:rsidRPr="00572096">
        <w:rPr>
          <w:spacing w:val="-6"/>
        </w:rPr>
        <w:tab/>
        <w:t>hold, conduct or participate in a marriage ceremony, funeral or special event; or</w:t>
      </w:r>
    </w:p>
    <w:p w14:paraId="4F317B16" w14:textId="77777777" w:rsidR="00572096" w:rsidRPr="00572096" w:rsidRDefault="00572096" w:rsidP="00572096">
      <w:pPr>
        <w:ind w:left="1276" w:hanging="567"/>
      </w:pPr>
      <w:r w:rsidRPr="00572096">
        <w:rPr>
          <w:spacing w:val="-6"/>
        </w:rPr>
        <w:t>4.44.2</w:t>
      </w:r>
      <w:r w:rsidRPr="00572096">
        <w:rPr>
          <w:spacing w:val="-6"/>
        </w:rPr>
        <w:tab/>
        <w:t>erect a marquee</w:t>
      </w:r>
      <w:r w:rsidRPr="00572096">
        <w:t>, stage or structure for the purpose of holding or conducting a wedding, funeral or special event.</w:t>
      </w:r>
    </w:p>
    <w:p w14:paraId="384BC88B" w14:textId="77777777" w:rsidR="00572096" w:rsidRPr="00572096" w:rsidRDefault="00572096" w:rsidP="00572096">
      <w:pPr>
        <w:ind w:left="284" w:hanging="284"/>
        <w:rPr>
          <w:b/>
        </w:rPr>
      </w:pPr>
      <w:r w:rsidRPr="00572096">
        <w:rPr>
          <w:b/>
          <w:bCs/>
        </w:rPr>
        <w:lastRenderedPageBreak/>
        <w:t>5.</w:t>
      </w:r>
      <w:r w:rsidRPr="00572096">
        <w:tab/>
      </w:r>
      <w:r w:rsidRPr="00572096">
        <w:rPr>
          <w:b/>
        </w:rPr>
        <w:t>Prohibited Activities</w:t>
      </w:r>
    </w:p>
    <w:p w14:paraId="4E595642" w14:textId="77777777" w:rsidR="00572096" w:rsidRPr="00572096" w:rsidRDefault="00572096" w:rsidP="00572096">
      <w:pPr>
        <w:ind w:left="426" w:hanging="142"/>
      </w:pPr>
      <w:r w:rsidRPr="00572096">
        <w:t>A person must not on any local government land:</w:t>
      </w:r>
    </w:p>
    <w:p w14:paraId="544F130B" w14:textId="77777777" w:rsidR="00572096" w:rsidRPr="00572096" w:rsidRDefault="00572096" w:rsidP="00572096">
      <w:pPr>
        <w:ind w:left="709" w:hanging="425"/>
        <w:rPr>
          <w:b/>
          <w:bCs/>
        </w:rPr>
      </w:pPr>
      <w:r w:rsidRPr="00572096">
        <w:t>5.1</w:t>
      </w:r>
      <w:r w:rsidRPr="00572096">
        <w:rPr>
          <w:b/>
          <w:bCs/>
        </w:rPr>
        <w:tab/>
      </w:r>
      <w:r w:rsidRPr="00572096">
        <w:rPr>
          <w:b/>
          <w:bCs/>
          <w:lang w:val="en-US"/>
        </w:rPr>
        <w:t>Animals</w:t>
      </w:r>
    </w:p>
    <w:p w14:paraId="789A6A81" w14:textId="77777777" w:rsidR="00572096" w:rsidRPr="00572096" w:rsidRDefault="00572096" w:rsidP="00572096">
      <w:pPr>
        <w:ind w:left="1276" w:hanging="567"/>
        <w:rPr>
          <w:spacing w:val="-6"/>
        </w:rPr>
      </w:pPr>
      <w:r w:rsidRPr="00572096">
        <w:rPr>
          <w:spacing w:val="-6"/>
        </w:rPr>
        <w:t>5.1.1</w:t>
      </w:r>
      <w:r w:rsidRPr="00572096">
        <w:rPr>
          <w:spacing w:val="-6"/>
        </w:rPr>
        <w:tab/>
        <w:t>cause or allow an animal to enter, swim, bathe or remain in any waters to the inconvenience, annoyance or danger of any other person bathing or swimming;</w:t>
      </w:r>
    </w:p>
    <w:p w14:paraId="56F4CB13" w14:textId="77777777" w:rsidR="00572096" w:rsidRPr="00572096" w:rsidRDefault="00572096" w:rsidP="00572096">
      <w:pPr>
        <w:ind w:left="1276" w:hanging="567"/>
        <w:rPr>
          <w:spacing w:val="-6"/>
        </w:rPr>
      </w:pPr>
      <w:r w:rsidRPr="00572096">
        <w:rPr>
          <w:spacing w:val="-6"/>
        </w:rPr>
        <w:t>5.1.2</w:t>
      </w:r>
      <w:r w:rsidRPr="00572096">
        <w:rPr>
          <w:spacing w:val="-6"/>
        </w:rPr>
        <w:tab/>
        <w:t>cause or allow an animal to damage a flowerbed, garden plot, tree, lawn or like thing or place;</w:t>
      </w:r>
    </w:p>
    <w:p w14:paraId="081F8D9E" w14:textId="77777777" w:rsidR="00572096" w:rsidRPr="00572096" w:rsidRDefault="00572096" w:rsidP="00572096">
      <w:pPr>
        <w:ind w:left="1276" w:hanging="567"/>
        <w:rPr>
          <w:spacing w:val="-6"/>
        </w:rPr>
      </w:pPr>
      <w:r w:rsidRPr="00572096">
        <w:rPr>
          <w:spacing w:val="-6"/>
        </w:rPr>
        <w:t>5.1.3</w:t>
      </w:r>
      <w:r w:rsidRPr="00572096">
        <w:rPr>
          <w:spacing w:val="-6"/>
        </w:rPr>
        <w:tab/>
        <w:t>lead, herd or exercise an animal in such manner as to cause a nuisance or endanger the safety of a person;</w:t>
      </w:r>
    </w:p>
    <w:p w14:paraId="3D88A796" w14:textId="77777777" w:rsidR="00572096" w:rsidRPr="00572096" w:rsidRDefault="00572096" w:rsidP="00572096">
      <w:pPr>
        <w:ind w:left="1276" w:hanging="567"/>
        <w:rPr>
          <w:b/>
        </w:rPr>
      </w:pPr>
      <w:r w:rsidRPr="00572096">
        <w:rPr>
          <w:spacing w:val="-6"/>
        </w:rPr>
        <w:t>5.1.4</w:t>
      </w:r>
      <w:r w:rsidRPr="00572096">
        <w:rPr>
          <w:spacing w:val="-6"/>
        </w:rPr>
        <w:tab/>
        <w:t>allow an animal under that person’s control to defecate on the land, unless the person immediately removes the faeces and disposes of them in a lawful and suitable</w:t>
      </w:r>
      <w:r w:rsidRPr="00572096">
        <w:t xml:space="preserve"> manner;</w:t>
      </w:r>
    </w:p>
    <w:p w14:paraId="3E920061" w14:textId="77777777" w:rsidR="00572096" w:rsidRPr="00572096" w:rsidRDefault="00572096" w:rsidP="00572096">
      <w:pPr>
        <w:ind w:left="709" w:hanging="425"/>
        <w:rPr>
          <w:b/>
        </w:rPr>
      </w:pPr>
      <w:r w:rsidRPr="00572096">
        <w:t>5.2</w:t>
      </w:r>
      <w:r w:rsidRPr="00572096">
        <w:tab/>
      </w:r>
      <w:r w:rsidRPr="00572096">
        <w:rPr>
          <w:b/>
        </w:rPr>
        <w:t>Boat Ramps, Marinas and Boat Ramp Parking Areas</w:t>
      </w:r>
    </w:p>
    <w:p w14:paraId="02256FBF" w14:textId="77777777" w:rsidR="00572096" w:rsidRPr="00572096" w:rsidRDefault="00572096" w:rsidP="00572096">
      <w:pPr>
        <w:ind w:left="1276" w:hanging="567"/>
      </w:pPr>
      <w:r w:rsidRPr="00572096">
        <w:t>constituting a boat ramp, marina or boat ramp parking area:</w:t>
      </w:r>
    </w:p>
    <w:p w14:paraId="713C9214" w14:textId="77777777" w:rsidR="00572096" w:rsidRPr="00572096" w:rsidRDefault="00572096" w:rsidP="00572096">
      <w:pPr>
        <w:ind w:left="1276" w:hanging="567"/>
        <w:rPr>
          <w:spacing w:val="-6"/>
        </w:rPr>
      </w:pPr>
      <w:r w:rsidRPr="00572096">
        <w:rPr>
          <w:spacing w:val="-6"/>
        </w:rPr>
        <w:t>5.2.1</w:t>
      </w:r>
      <w:r w:rsidRPr="00572096">
        <w:rPr>
          <w:spacing w:val="-6"/>
        </w:rPr>
        <w:tab/>
        <w:t>undertake any offensive activities;</w:t>
      </w:r>
    </w:p>
    <w:p w14:paraId="3BBD031A" w14:textId="77777777" w:rsidR="00572096" w:rsidRPr="00572096" w:rsidRDefault="00572096" w:rsidP="00572096">
      <w:pPr>
        <w:ind w:left="1276" w:hanging="567"/>
        <w:rPr>
          <w:spacing w:val="-6"/>
        </w:rPr>
      </w:pPr>
      <w:r w:rsidRPr="00572096">
        <w:rPr>
          <w:spacing w:val="-6"/>
        </w:rPr>
        <w:t>5.2.2</w:t>
      </w:r>
      <w:r w:rsidRPr="00572096">
        <w:rPr>
          <w:spacing w:val="-6"/>
        </w:rPr>
        <w:tab/>
        <w:t>create any unnecessary noise or disturbance, including by operating a boat engine unnecessarily whilst the boat is stationary;</w:t>
      </w:r>
    </w:p>
    <w:p w14:paraId="5D2CD456" w14:textId="77777777" w:rsidR="00572096" w:rsidRPr="00572096" w:rsidRDefault="00572096" w:rsidP="00572096">
      <w:pPr>
        <w:ind w:left="1276" w:hanging="567"/>
        <w:rPr>
          <w:spacing w:val="-6"/>
        </w:rPr>
      </w:pPr>
      <w:r w:rsidRPr="00572096">
        <w:rPr>
          <w:spacing w:val="-6"/>
        </w:rPr>
        <w:t>5.2.3</w:t>
      </w:r>
      <w:r w:rsidRPr="00572096">
        <w:rPr>
          <w:spacing w:val="-6"/>
        </w:rPr>
        <w:tab/>
        <w:t>carry out any spray painting;</w:t>
      </w:r>
    </w:p>
    <w:p w14:paraId="1BDAC38E" w14:textId="77777777" w:rsidR="00572096" w:rsidRPr="00572096" w:rsidRDefault="00572096" w:rsidP="00572096">
      <w:pPr>
        <w:ind w:left="1276" w:hanging="567"/>
      </w:pPr>
      <w:r w:rsidRPr="00572096">
        <w:rPr>
          <w:spacing w:val="-6"/>
        </w:rPr>
        <w:t>5.2.4</w:t>
      </w:r>
      <w:r w:rsidRPr="00572096">
        <w:rPr>
          <w:spacing w:val="-6"/>
        </w:rPr>
        <w:tab/>
        <w:t>chip paint and rust</w:t>
      </w:r>
      <w:r w:rsidRPr="00572096">
        <w:t xml:space="preserve"> on any boat;</w:t>
      </w:r>
    </w:p>
    <w:p w14:paraId="328CF009" w14:textId="77777777" w:rsidR="00572096" w:rsidRPr="00572096" w:rsidRDefault="00572096" w:rsidP="00572096">
      <w:pPr>
        <w:ind w:left="709" w:hanging="425"/>
      </w:pPr>
      <w:r w:rsidRPr="00572096">
        <w:t>5.3</w:t>
      </w:r>
      <w:r w:rsidRPr="00572096">
        <w:tab/>
      </w:r>
      <w:r w:rsidRPr="00572096">
        <w:rPr>
          <w:b/>
        </w:rPr>
        <w:t>Fishing</w:t>
      </w:r>
    </w:p>
    <w:p w14:paraId="63E14DC1" w14:textId="77777777" w:rsidR="00572096" w:rsidRPr="00572096" w:rsidRDefault="00572096" w:rsidP="00572096">
      <w:pPr>
        <w:ind w:left="1276" w:hanging="567"/>
      </w:pPr>
      <w:r w:rsidRPr="00572096">
        <w:t>fish in any waters to which the Council has determined this subparagraph applies;</w:t>
      </w:r>
    </w:p>
    <w:p w14:paraId="5570BFB3" w14:textId="77777777" w:rsidR="00572096" w:rsidRPr="00572096" w:rsidRDefault="00572096" w:rsidP="00572096">
      <w:pPr>
        <w:ind w:left="709" w:hanging="425"/>
        <w:rPr>
          <w:b/>
        </w:rPr>
      </w:pPr>
      <w:r w:rsidRPr="00572096">
        <w:t>5.4</w:t>
      </w:r>
      <w:r w:rsidRPr="00572096">
        <w:tab/>
      </w:r>
      <w:r w:rsidRPr="00572096">
        <w:rPr>
          <w:b/>
        </w:rPr>
        <w:t>Glass</w:t>
      </w:r>
    </w:p>
    <w:p w14:paraId="61772704" w14:textId="77777777" w:rsidR="00572096" w:rsidRPr="00572096" w:rsidRDefault="00572096" w:rsidP="00572096">
      <w:pPr>
        <w:ind w:left="1276" w:hanging="567"/>
      </w:pPr>
      <w:r w:rsidRPr="00572096">
        <w:t xml:space="preserve">wilfully break any glass, </w:t>
      </w:r>
      <w:proofErr w:type="spellStart"/>
      <w:r w:rsidRPr="00572096">
        <w:t>china</w:t>
      </w:r>
      <w:proofErr w:type="spellEnd"/>
      <w:r w:rsidRPr="00572096">
        <w:t xml:space="preserve"> or other brittle material;</w:t>
      </w:r>
    </w:p>
    <w:p w14:paraId="3320C15C" w14:textId="77777777" w:rsidR="00572096" w:rsidRPr="00572096" w:rsidRDefault="00572096" w:rsidP="00572096">
      <w:pPr>
        <w:ind w:left="709" w:hanging="425"/>
        <w:rPr>
          <w:b/>
        </w:rPr>
      </w:pPr>
      <w:r w:rsidRPr="00572096">
        <w:t>5.5</w:t>
      </w:r>
      <w:r w:rsidRPr="00572096">
        <w:tab/>
      </w:r>
      <w:r w:rsidRPr="00572096">
        <w:rPr>
          <w:b/>
        </w:rPr>
        <w:t>Interference with Permitted Use</w:t>
      </w:r>
    </w:p>
    <w:p w14:paraId="0AA6B866" w14:textId="77777777" w:rsidR="00572096" w:rsidRPr="00572096" w:rsidRDefault="00572096" w:rsidP="00572096">
      <w:pPr>
        <w:ind w:left="1276" w:hanging="567"/>
      </w:pPr>
      <w:r w:rsidRPr="00572096">
        <w:t>interrupt, disrupt or interfere with any person’s use of parks or reserves for which permission has been granted;</w:t>
      </w:r>
    </w:p>
    <w:p w14:paraId="38FCC997" w14:textId="77777777" w:rsidR="00572096" w:rsidRPr="00572096" w:rsidRDefault="00572096" w:rsidP="00572096">
      <w:pPr>
        <w:ind w:left="709" w:hanging="425"/>
      </w:pPr>
      <w:r w:rsidRPr="00572096">
        <w:t>5.6</w:t>
      </w:r>
      <w:r w:rsidRPr="00572096">
        <w:tab/>
      </w:r>
      <w:r w:rsidRPr="00572096">
        <w:rPr>
          <w:b/>
        </w:rPr>
        <w:t>Missiles</w:t>
      </w:r>
    </w:p>
    <w:p w14:paraId="54CE89F5" w14:textId="77777777" w:rsidR="00572096" w:rsidRPr="00572096" w:rsidRDefault="00572096" w:rsidP="00572096">
      <w:pPr>
        <w:ind w:left="1276" w:hanging="567"/>
      </w:pPr>
      <w:r w:rsidRPr="00572096">
        <w:t>throw, roll or discharge any stone, substance or missile to the danger of any person or animal;</w:t>
      </w:r>
    </w:p>
    <w:p w14:paraId="128F6F9F" w14:textId="77777777" w:rsidR="00572096" w:rsidRPr="00572096" w:rsidRDefault="00572096" w:rsidP="00572096">
      <w:pPr>
        <w:ind w:left="709" w:hanging="425"/>
      </w:pPr>
      <w:r w:rsidRPr="00572096">
        <w:t>5.7</w:t>
      </w:r>
      <w:r w:rsidRPr="00572096">
        <w:tab/>
      </w:r>
      <w:r w:rsidRPr="00572096">
        <w:rPr>
          <w:b/>
          <w:bCs/>
        </w:rPr>
        <w:t>Obstruction</w:t>
      </w:r>
    </w:p>
    <w:p w14:paraId="23B9E4A8" w14:textId="77777777" w:rsidR="00572096" w:rsidRPr="00572096" w:rsidRDefault="00572096" w:rsidP="00572096">
      <w:pPr>
        <w:ind w:left="1276" w:hanging="567"/>
      </w:pPr>
      <w:r w:rsidRPr="00572096">
        <w:t>obstruct:</w:t>
      </w:r>
    </w:p>
    <w:p w14:paraId="2D85B5DB" w14:textId="77777777" w:rsidR="00572096" w:rsidRPr="00572096" w:rsidRDefault="00572096" w:rsidP="00572096">
      <w:pPr>
        <w:ind w:left="1276" w:hanging="567"/>
        <w:rPr>
          <w:spacing w:val="-6"/>
        </w:rPr>
      </w:pPr>
      <w:r w:rsidRPr="00572096">
        <w:rPr>
          <w:spacing w:val="-6"/>
        </w:rPr>
        <w:t>5.7.1</w:t>
      </w:r>
      <w:r w:rsidRPr="00572096">
        <w:rPr>
          <w:spacing w:val="-6"/>
        </w:rPr>
        <w:tab/>
        <w:t>any footpath or bicycle track;</w:t>
      </w:r>
    </w:p>
    <w:p w14:paraId="7D9E6E91" w14:textId="77777777" w:rsidR="00572096" w:rsidRPr="00572096" w:rsidRDefault="00572096" w:rsidP="00572096">
      <w:pPr>
        <w:ind w:left="1276" w:hanging="567"/>
        <w:rPr>
          <w:spacing w:val="-6"/>
        </w:rPr>
      </w:pPr>
      <w:r w:rsidRPr="00572096">
        <w:rPr>
          <w:spacing w:val="-6"/>
        </w:rPr>
        <w:t>5.7.2</w:t>
      </w:r>
      <w:r w:rsidRPr="00572096">
        <w:rPr>
          <w:spacing w:val="-6"/>
        </w:rPr>
        <w:tab/>
        <w:t>any door, entrance, stairway or aisle in any building; or</w:t>
      </w:r>
    </w:p>
    <w:p w14:paraId="4204B2FA" w14:textId="77777777" w:rsidR="00572096" w:rsidRPr="00572096" w:rsidRDefault="00572096" w:rsidP="00572096">
      <w:pPr>
        <w:ind w:left="1276" w:hanging="567"/>
      </w:pPr>
      <w:r w:rsidRPr="00572096">
        <w:rPr>
          <w:spacing w:val="-6"/>
        </w:rPr>
        <w:t>5.7.3</w:t>
      </w:r>
      <w:r w:rsidRPr="00572096">
        <w:rPr>
          <w:spacing w:val="-6"/>
        </w:rPr>
        <w:tab/>
        <w:t>any gate</w:t>
      </w:r>
      <w:r w:rsidRPr="00572096">
        <w:t xml:space="preserve"> or entrance;</w:t>
      </w:r>
    </w:p>
    <w:p w14:paraId="4952F5DD" w14:textId="77777777" w:rsidR="00572096" w:rsidRPr="00572096" w:rsidRDefault="00572096" w:rsidP="00572096">
      <w:pPr>
        <w:ind w:left="709" w:hanging="425"/>
        <w:rPr>
          <w:b/>
          <w:lang w:val="en-US"/>
        </w:rPr>
      </w:pPr>
      <w:r w:rsidRPr="00572096">
        <w:rPr>
          <w:lang w:val="en-US"/>
        </w:rPr>
        <w:t>5.8</w:t>
      </w:r>
      <w:r w:rsidRPr="00572096">
        <w:rPr>
          <w:lang w:val="en-US"/>
        </w:rPr>
        <w:tab/>
      </w:r>
      <w:r w:rsidRPr="00572096">
        <w:rPr>
          <w:b/>
          <w:lang w:val="en-US"/>
        </w:rPr>
        <w:t>Public Conveniences</w:t>
      </w:r>
    </w:p>
    <w:p w14:paraId="0EAEFF59" w14:textId="77777777" w:rsidR="00572096" w:rsidRPr="00572096" w:rsidRDefault="00572096" w:rsidP="00572096">
      <w:pPr>
        <w:ind w:left="1276" w:hanging="567"/>
      </w:pPr>
      <w:r w:rsidRPr="00572096">
        <w:t>in any public convenience:</w:t>
      </w:r>
    </w:p>
    <w:p w14:paraId="6A86A78F" w14:textId="77777777" w:rsidR="00572096" w:rsidRPr="00572096" w:rsidRDefault="00572096" w:rsidP="00572096">
      <w:pPr>
        <w:ind w:left="1276" w:hanging="567"/>
        <w:rPr>
          <w:spacing w:val="-6"/>
        </w:rPr>
      </w:pPr>
      <w:r w:rsidRPr="00572096">
        <w:rPr>
          <w:spacing w:val="-6"/>
        </w:rPr>
        <w:t>5.8.1</w:t>
      </w:r>
      <w:r w:rsidRPr="00572096">
        <w:rPr>
          <w:spacing w:val="-6"/>
        </w:rPr>
        <w:tab/>
        <w:t>urinate other than in a urinal or pan or defecate other than in a pan set apart for that purpose;</w:t>
      </w:r>
    </w:p>
    <w:p w14:paraId="4AD71BEC" w14:textId="77777777" w:rsidR="00572096" w:rsidRPr="00572096" w:rsidRDefault="00572096" w:rsidP="00572096">
      <w:pPr>
        <w:ind w:left="1276" w:hanging="567"/>
        <w:rPr>
          <w:spacing w:val="-6"/>
        </w:rPr>
      </w:pPr>
      <w:r w:rsidRPr="00572096">
        <w:rPr>
          <w:spacing w:val="-6"/>
        </w:rPr>
        <w:t>5.8.2</w:t>
      </w:r>
      <w:r w:rsidRPr="00572096">
        <w:rPr>
          <w:spacing w:val="-6"/>
        </w:rPr>
        <w:tab/>
        <w:t>smoke tobacco or any other substance;</w:t>
      </w:r>
    </w:p>
    <w:p w14:paraId="39571A0E" w14:textId="77777777" w:rsidR="00572096" w:rsidRPr="00572096" w:rsidRDefault="00572096" w:rsidP="00572096">
      <w:pPr>
        <w:ind w:left="1276" w:hanging="567"/>
        <w:rPr>
          <w:spacing w:val="-6"/>
        </w:rPr>
      </w:pPr>
      <w:r w:rsidRPr="00572096">
        <w:rPr>
          <w:spacing w:val="-6"/>
        </w:rPr>
        <w:t>5.8.3</w:t>
      </w:r>
      <w:r w:rsidRPr="00572096">
        <w:rPr>
          <w:spacing w:val="-6"/>
        </w:rPr>
        <w:tab/>
        <w:t>deposit anything in a pan, urinal or drain which is likely to cause a blockage;</w:t>
      </w:r>
    </w:p>
    <w:p w14:paraId="5D8F6573" w14:textId="77777777" w:rsidR="00572096" w:rsidRPr="00572096" w:rsidRDefault="00572096" w:rsidP="00572096">
      <w:pPr>
        <w:ind w:left="1276" w:hanging="567"/>
        <w:rPr>
          <w:spacing w:val="-6"/>
        </w:rPr>
      </w:pPr>
      <w:r w:rsidRPr="00572096">
        <w:rPr>
          <w:spacing w:val="-6"/>
        </w:rPr>
        <w:t>5.8.4</w:t>
      </w:r>
      <w:r w:rsidRPr="00572096">
        <w:rPr>
          <w:spacing w:val="-6"/>
        </w:rPr>
        <w:tab/>
        <w:t>use it for a purpose for which it was not designed or constructed;</w:t>
      </w:r>
    </w:p>
    <w:p w14:paraId="6133C8DD" w14:textId="77777777" w:rsidR="00572096" w:rsidRPr="00572096" w:rsidRDefault="00572096" w:rsidP="00572096">
      <w:pPr>
        <w:ind w:left="1276" w:hanging="567"/>
      </w:pPr>
      <w:r w:rsidRPr="00572096">
        <w:rPr>
          <w:spacing w:val="-6"/>
        </w:rPr>
        <w:t>5.8.5</w:t>
      </w:r>
      <w:r w:rsidRPr="00572096">
        <w:rPr>
          <w:spacing w:val="-6"/>
        </w:rPr>
        <w:tab/>
        <w:t>enter any gender specific public convenience unless they are of the specific gender indicated on a sign located on the public convenience, ex</w:t>
      </w:r>
      <w:r w:rsidRPr="00572096">
        <w:t>cept:</w:t>
      </w:r>
    </w:p>
    <w:p w14:paraId="1AADA931" w14:textId="77777777" w:rsidR="00572096" w:rsidRPr="00572096" w:rsidRDefault="00572096" w:rsidP="00572096">
      <w:pPr>
        <w:ind w:left="1985" w:hanging="709"/>
      </w:pPr>
      <w:r w:rsidRPr="00572096">
        <w:t>5.8.5.1</w:t>
      </w:r>
      <w:r w:rsidRPr="00572096">
        <w:tab/>
      </w:r>
      <w:r w:rsidRPr="00572096">
        <w:rPr>
          <w:spacing w:val="-4"/>
        </w:rPr>
        <w:t>where a vulnerable person is escorted into the gender specific toilet facility of their caregiver, parent or guardian;</w:t>
      </w:r>
    </w:p>
    <w:p w14:paraId="13408DA7" w14:textId="77777777" w:rsidR="00572096" w:rsidRPr="00572096" w:rsidRDefault="00572096" w:rsidP="00572096">
      <w:pPr>
        <w:ind w:left="1985" w:hanging="709"/>
      </w:pPr>
      <w:r w:rsidRPr="00572096">
        <w:t>5.8.5.2</w:t>
      </w:r>
      <w:r w:rsidRPr="00572096">
        <w:tab/>
        <w:t xml:space="preserve">for the purpose of </w:t>
      </w:r>
      <w:proofErr w:type="gramStart"/>
      <w:r w:rsidRPr="00572096">
        <w:t>providing assistance to</w:t>
      </w:r>
      <w:proofErr w:type="gramEnd"/>
      <w:r w:rsidRPr="00572096">
        <w:t xml:space="preserve"> a disabled person;</w:t>
      </w:r>
    </w:p>
    <w:p w14:paraId="2E86F2C5" w14:textId="77777777" w:rsidR="00572096" w:rsidRPr="00572096" w:rsidRDefault="00572096" w:rsidP="00572096">
      <w:pPr>
        <w:ind w:left="709" w:hanging="425"/>
        <w:rPr>
          <w:b/>
          <w:lang w:val="en-US"/>
        </w:rPr>
      </w:pPr>
      <w:r w:rsidRPr="00572096">
        <w:rPr>
          <w:lang w:val="en-US"/>
        </w:rPr>
        <w:t>5.9</w:t>
      </w:r>
      <w:r w:rsidRPr="00572096">
        <w:rPr>
          <w:lang w:val="en-US"/>
        </w:rPr>
        <w:tab/>
      </w:r>
      <w:r w:rsidRPr="00572096">
        <w:rPr>
          <w:b/>
          <w:lang w:val="en-US"/>
        </w:rPr>
        <w:t>Sand Dunes</w:t>
      </w:r>
    </w:p>
    <w:p w14:paraId="0A1C44C3" w14:textId="77777777" w:rsidR="00572096" w:rsidRPr="00572096" w:rsidRDefault="00572096" w:rsidP="00572096">
      <w:pPr>
        <w:ind w:left="1276" w:hanging="567"/>
        <w:rPr>
          <w:spacing w:val="-6"/>
        </w:rPr>
      </w:pPr>
      <w:r w:rsidRPr="00572096">
        <w:rPr>
          <w:spacing w:val="-6"/>
        </w:rPr>
        <w:t>5.9.1</w:t>
      </w:r>
      <w:r w:rsidRPr="00572096">
        <w:rPr>
          <w:spacing w:val="-6"/>
        </w:rPr>
        <w:tab/>
        <w:t xml:space="preserve">destabilize sand on a sand dune, coastal slope or cliff </w:t>
      </w:r>
      <w:proofErr w:type="gramStart"/>
      <w:r w:rsidRPr="00572096">
        <w:rPr>
          <w:spacing w:val="-6"/>
        </w:rPr>
        <w:t>so as to</w:t>
      </w:r>
      <w:proofErr w:type="gramEnd"/>
      <w:r w:rsidRPr="00572096">
        <w:rPr>
          <w:spacing w:val="-6"/>
        </w:rPr>
        <w:t xml:space="preserve"> cause it to unnecessarily mass waste down slope;</w:t>
      </w:r>
    </w:p>
    <w:p w14:paraId="7986B478" w14:textId="77777777" w:rsidR="00572096" w:rsidRPr="00572096" w:rsidRDefault="00572096" w:rsidP="00572096">
      <w:pPr>
        <w:ind w:left="1276" w:hanging="567"/>
        <w:rPr>
          <w:spacing w:val="-6"/>
        </w:rPr>
      </w:pPr>
      <w:r w:rsidRPr="00572096">
        <w:rPr>
          <w:spacing w:val="-6"/>
        </w:rPr>
        <w:t>5.9.2</w:t>
      </w:r>
      <w:r w:rsidRPr="00572096">
        <w:rPr>
          <w:spacing w:val="-6"/>
        </w:rPr>
        <w:tab/>
        <w:t>destroy, remove or cause interference to live or dead vegetation within a sand dune, coastal slope or coastal cliffs;</w:t>
      </w:r>
    </w:p>
    <w:p w14:paraId="3FC6524F" w14:textId="77777777" w:rsidR="00572096" w:rsidRPr="00572096" w:rsidRDefault="00572096" w:rsidP="00572096">
      <w:pPr>
        <w:ind w:left="1276" w:hanging="567"/>
        <w:rPr>
          <w:spacing w:val="-6"/>
        </w:rPr>
      </w:pPr>
      <w:r w:rsidRPr="00572096">
        <w:rPr>
          <w:spacing w:val="-6"/>
        </w:rPr>
        <w:t>5.9.3</w:t>
      </w:r>
      <w:r w:rsidRPr="00572096">
        <w:rPr>
          <w:spacing w:val="-6"/>
        </w:rPr>
        <w:tab/>
        <w:t>introduce non-indigenous flora and fauna;</w:t>
      </w:r>
    </w:p>
    <w:p w14:paraId="36507E23" w14:textId="77777777" w:rsidR="00572096" w:rsidRPr="00572096" w:rsidRDefault="00572096" w:rsidP="00572096">
      <w:pPr>
        <w:ind w:left="1276" w:hanging="567"/>
        <w:rPr>
          <w:lang w:val="en-US"/>
        </w:rPr>
      </w:pPr>
      <w:r w:rsidRPr="00572096">
        <w:rPr>
          <w:spacing w:val="-6"/>
        </w:rPr>
        <w:t>5.9.4</w:t>
      </w:r>
      <w:r w:rsidRPr="00572096">
        <w:rPr>
          <w:spacing w:val="-6"/>
        </w:rPr>
        <w:tab/>
      </w:r>
      <w:r w:rsidRPr="00572096">
        <w:rPr>
          <w:lang w:val="en-US"/>
        </w:rPr>
        <w:t>dump or dispose any material in the sand dunes or down coastal slopes or coastal cliffs;</w:t>
      </w:r>
    </w:p>
    <w:p w14:paraId="4903CB99" w14:textId="77777777" w:rsidR="00572096" w:rsidRPr="00572096" w:rsidRDefault="00572096" w:rsidP="00572096">
      <w:pPr>
        <w:ind w:left="709" w:hanging="425"/>
        <w:rPr>
          <w:b/>
        </w:rPr>
      </w:pPr>
      <w:r w:rsidRPr="00572096">
        <w:t>5.10</w:t>
      </w:r>
      <w:r w:rsidRPr="00572096">
        <w:tab/>
      </w:r>
      <w:r w:rsidRPr="00572096">
        <w:rPr>
          <w:b/>
        </w:rPr>
        <w:t>Use of Equipment</w:t>
      </w:r>
    </w:p>
    <w:p w14:paraId="31A67FFA" w14:textId="77777777" w:rsidR="00572096" w:rsidRPr="00572096" w:rsidRDefault="00572096" w:rsidP="00572096">
      <w:pPr>
        <w:ind w:left="1276" w:hanging="567"/>
      </w:pPr>
      <w:r w:rsidRPr="00572096">
        <w:t>use any item of equipment and/or facilities or other Council property:</w:t>
      </w:r>
    </w:p>
    <w:p w14:paraId="5B887A07" w14:textId="77777777" w:rsidR="00572096" w:rsidRPr="00572096" w:rsidRDefault="00572096" w:rsidP="00572096">
      <w:pPr>
        <w:ind w:left="1276" w:hanging="567"/>
        <w:rPr>
          <w:spacing w:val="-6"/>
        </w:rPr>
      </w:pPr>
      <w:r w:rsidRPr="00572096">
        <w:rPr>
          <w:spacing w:val="-6"/>
        </w:rPr>
        <w:t>5.10.1</w:t>
      </w:r>
      <w:r w:rsidRPr="00572096">
        <w:rPr>
          <w:spacing w:val="-6"/>
        </w:rPr>
        <w:tab/>
        <w:t>other than in the manner or for the purpose for which it was designed or set aside; or</w:t>
      </w:r>
    </w:p>
    <w:p w14:paraId="1DBE4113" w14:textId="77777777" w:rsidR="00572096" w:rsidRPr="00572096" w:rsidRDefault="00572096" w:rsidP="00572096">
      <w:pPr>
        <w:ind w:left="1276" w:hanging="567"/>
      </w:pPr>
      <w:r w:rsidRPr="00572096">
        <w:rPr>
          <w:spacing w:val="-6"/>
        </w:rPr>
        <w:t>5.</w:t>
      </w:r>
      <w:r w:rsidRPr="00572096">
        <w:t>10.2</w:t>
      </w:r>
      <w:r w:rsidRPr="00572096">
        <w:tab/>
        <w:t xml:space="preserve">where any nearby sign states the conditions of use, except in accordance with such conditions; </w:t>
      </w:r>
    </w:p>
    <w:p w14:paraId="26D34A46" w14:textId="77777777" w:rsidR="00572096" w:rsidRPr="00572096" w:rsidRDefault="00572096" w:rsidP="00572096">
      <w:pPr>
        <w:ind w:left="709" w:hanging="425"/>
        <w:rPr>
          <w:b/>
        </w:rPr>
      </w:pPr>
      <w:r w:rsidRPr="00572096">
        <w:t>5.11</w:t>
      </w:r>
      <w:r w:rsidRPr="00572096">
        <w:tab/>
      </w:r>
      <w:r w:rsidRPr="00572096">
        <w:rPr>
          <w:b/>
        </w:rPr>
        <w:t>Waste</w:t>
      </w:r>
    </w:p>
    <w:p w14:paraId="12D52724" w14:textId="77777777" w:rsidR="00572096" w:rsidRPr="00572096" w:rsidRDefault="00572096" w:rsidP="00572096">
      <w:pPr>
        <w:ind w:left="709"/>
      </w:pPr>
      <w:r w:rsidRPr="00572096">
        <w:t>deposit any domestic or commercial waste or other rubbish emanating from domestic or commercial premises in any Council rubbish bin unless permitted by a sign or signs installed by the Council.</w:t>
      </w:r>
    </w:p>
    <w:p w14:paraId="164B3D0A" w14:textId="77777777" w:rsidR="00572096" w:rsidRPr="00572096" w:rsidRDefault="00572096" w:rsidP="00572096">
      <w:pPr>
        <w:jc w:val="center"/>
        <w:rPr>
          <w:smallCaps/>
          <w:szCs w:val="17"/>
        </w:rPr>
      </w:pPr>
      <w:r w:rsidRPr="00572096">
        <w:rPr>
          <w:smallCaps/>
          <w:szCs w:val="17"/>
        </w:rPr>
        <w:t>Part 3—Miscellaneous</w:t>
      </w:r>
    </w:p>
    <w:p w14:paraId="5F715B82" w14:textId="77777777" w:rsidR="00572096" w:rsidRPr="00572096" w:rsidRDefault="00572096" w:rsidP="00572096">
      <w:pPr>
        <w:ind w:left="284" w:hanging="284"/>
        <w:rPr>
          <w:b/>
          <w:bCs/>
        </w:rPr>
      </w:pPr>
      <w:r w:rsidRPr="00572096">
        <w:rPr>
          <w:b/>
          <w:bCs/>
        </w:rPr>
        <w:t>6.</w:t>
      </w:r>
      <w:r w:rsidRPr="00572096">
        <w:rPr>
          <w:b/>
          <w:bCs/>
        </w:rPr>
        <w:tab/>
        <w:t>Directions</w:t>
      </w:r>
    </w:p>
    <w:p w14:paraId="1AD070E2" w14:textId="77777777" w:rsidR="00572096" w:rsidRPr="00572096" w:rsidRDefault="00572096" w:rsidP="00572096">
      <w:pPr>
        <w:ind w:left="284"/>
      </w:pPr>
      <w:r w:rsidRPr="00572096">
        <w:t>Any person on local government land must comply with any reasonable direction from an authorised person relating to:</w:t>
      </w:r>
    </w:p>
    <w:p w14:paraId="49873BBC" w14:textId="77777777" w:rsidR="00572096" w:rsidRPr="00572096" w:rsidRDefault="00572096" w:rsidP="00572096">
      <w:pPr>
        <w:ind w:left="709" w:hanging="425"/>
        <w:rPr>
          <w:lang w:val="en-US"/>
        </w:rPr>
      </w:pPr>
      <w:r w:rsidRPr="00572096">
        <w:rPr>
          <w:lang w:val="en-US"/>
        </w:rPr>
        <w:t>6.1</w:t>
      </w:r>
      <w:r w:rsidRPr="00572096">
        <w:rPr>
          <w:lang w:val="en-US"/>
        </w:rPr>
        <w:tab/>
        <w:t>that person’s use of the land;</w:t>
      </w:r>
    </w:p>
    <w:p w14:paraId="640B6686" w14:textId="77777777" w:rsidR="00572096" w:rsidRPr="00572096" w:rsidRDefault="00572096" w:rsidP="00572096">
      <w:pPr>
        <w:ind w:left="709" w:hanging="425"/>
        <w:rPr>
          <w:lang w:val="en-US"/>
        </w:rPr>
      </w:pPr>
      <w:r w:rsidRPr="00572096">
        <w:rPr>
          <w:lang w:val="en-US"/>
        </w:rPr>
        <w:t>6.2</w:t>
      </w:r>
      <w:r w:rsidRPr="00572096">
        <w:rPr>
          <w:lang w:val="en-US"/>
        </w:rPr>
        <w:tab/>
        <w:t xml:space="preserve">that person’s conduct and </w:t>
      </w:r>
      <w:proofErr w:type="spellStart"/>
      <w:r w:rsidRPr="00572096">
        <w:rPr>
          <w:lang w:val="en-US"/>
        </w:rPr>
        <w:t>behaviour</w:t>
      </w:r>
      <w:proofErr w:type="spellEnd"/>
      <w:r w:rsidRPr="00572096">
        <w:rPr>
          <w:lang w:val="en-US"/>
        </w:rPr>
        <w:t xml:space="preserve"> on the land;</w:t>
      </w:r>
    </w:p>
    <w:p w14:paraId="24690A9B" w14:textId="77777777" w:rsidR="00572096" w:rsidRPr="00572096" w:rsidRDefault="00572096" w:rsidP="00572096">
      <w:pPr>
        <w:ind w:left="709" w:hanging="425"/>
        <w:rPr>
          <w:lang w:val="en-US"/>
        </w:rPr>
      </w:pPr>
      <w:r w:rsidRPr="00572096">
        <w:rPr>
          <w:lang w:val="en-US"/>
        </w:rPr>
        <w:lastRenderedPageBreak/>
        <w:t>6.3</w:t>
      </w:r>
      <w:r w:rsidRPr="00572096">
        <w:rPr>
          <w:lang w:val="en-US"/>
        </w:rPr>
        <w:tab/>
        <w:t>that person’s safety on the land;</w:t>
      </w:r>
    </w:p>
    <w:p w14:paraId="6CC8B3AC" w14:textId="77777777" w:rsidR="00572096" w:rsidRPr="00572096" w:rsidRDefault="00572096" w:rsidP="00572096">
      <w:pPr>
        <w:ind w:left="709" w:hanging="425"/>
        <w:rPr>
          <w:lang w:val="en-US"/>
        </w:rPr>
      </w:pPr>
      <w:r w:rsidRPr="00572096">
        <w:rPr>
          <w:lang w:val="en-US"/>
        </w:rPr>
        <w:t>6.4</w:t>
      </w:r>
      <w:r w:rsidRPr="00572096">
        <w:rPr>
          <w:lang w:val="en-US"/>
        </w:rPr>
        <w:tab/>
        <w:t xml:space="preserve">the safety of other </w:t>
      </w:r>
      <w:proofErr w:type="gramStart"/>
      <w:r w:rsidRPr="00572096">
        <w:rPr>
          <w:lang w:val="en-US"/>
        </w:rPr>
        <w:t>persons</w:t>
      </w:r>
      <w:proofErr w:type="gramEnd"/>
      <w:r w:rsidRPr="00572096">
        <w:rPr>
          <w:lang w:val="en-US"/>
        </w:rPr>
        <w:t xml:space="preserve"> on the land;</w:t>
      </w:r>
    </w:p>
    <w:p w14:paraId="6AA1C5BE" w14:textId="77777777" w:rsidR="00572096" w:rsidRPr="00572096" w:rsidRDefault="00572096" w:rsidP="00572096">
      <w:pPr>
        <w:ind w:left="709" w:hanging="425"/>
        <w:rPr>
          <w:lang w:val="en-US"/>
        </w:rPr>
      </w:pPr>
      <w:r w:rsidRPr="00572096">
        <w:rPr>
          <w:lang w:val="en-US"/>
        </w:rPr>
        <w:t>6.5</w:t>
      </w:r>
      <w:r w:rsidRPr="00572096">
        <w:rPr>
          <w:lang w:val="en-US"/>
        </w:rPr>
        <w:tab/>
        <w:t xml:space="preserve">the enjoyment of the land by other </w:t>
      </w:r>
      <w:proofErr w:type="gramStart"/>
      <w:r w:rsidRPr="00572096">
        <w:rPr>
          <w:lang w:val="en-US"/>
        </w:rPr>
        <w:t>persons</w:t>
      </w:r>
      <w:proofErr w:type="gramEnd"/>
      <w:r w:rsidRPr="00572096">
        <w:rPr>
          <w:lang w:val="en-US"/>
        </w:rPr>
        <w:t xml:space="preserve">; </w:t>
      </w:r>
    </w:p>
    <w:p w14:paraId="5B2BF864" w14:textId="77777777" w:rsidR="00572096" w:rsidRPr="00572096" w:rsidRDefault="00572096" w:rsidP="00572096">
      <w:pPr>
        <w:ind w:left="709" w:hanging="425"/>
      </w:pPr>
      <w:r w:rsidRPr="00572096">
        <w:rPr>
          <w:lang w:val="en-US"/>
        </w:rPr>
        <w:t>6.6</w:t>
      </w:r>
      <w:r w:rsidRPr="00572096">
        <w:rPr>
          <w:lang w:val="en-US"/>
        </w:rPr>
        <w:tab/>
        <w:t>the possible</w:t>
      </w:r>
      <w:r w:rsidRPr="00572096">
        <w:t xml:space="preserve"> damage to lawn, grass, trees, shrubs, buildings, structures or objects on the land.</w:t>
      </w:r>
    </w:p>
    <w:p w14:paraId="40E50386" w14:textId="77777777" w:rsidR="00572096" w:rsidRPr="00572096" w:rsidRDefault="00572096" w:rsidP="00572096">
      <w:pPr>
        <w:ind w:left="284" w:hanging="284"/>
        <w:rPr>
          <w:b/>
          <w:bCs/>
        </w:rPr>
      </w:pPr>
      <w:r w:rsidRPr="00572096">
        <w:rPr>
          <w:b/>
          <w:bCs/>
        </w:rPr>
        <w:t>7.</w:t>
      </w:r>
      <w:r w:rsidRPr="00572096">
        <w:rPr>
          <w:b/>
          <w:bCs/>
        </w:rPr>
        <w:tab/>
        <w:t>Removal of Animals and Directions to Persons</w:t>
      </w:r>
    </w:p>
    <w:p w14:paraId="2CC4F470" w14:textId="77777777" w:rsidR="00572096" w:rsidRPr="00572096" w:rsidRDefault="00572096" w:rsidP="00572096">
      <w:pPr>
        <w:ind w:left="284"/>
      </w:pPr>
      <w:r w:rsidRPr="00572096">
        <w:t>If any animal, person or object is found on any local government land in breach of this By-law:</w:t>
      </w:r>
    </w:p>
    <w:p w14:paraId="1AE22E7A" w14:textId="77777777" w:rsidR="00572096" w:rsidRPr="00572096" w:rsidRDefault="00572096" w:rsidP="00572096">
      <w:pPr>
        <w:ind w:left="709" w:hanging="425"/>
        <w:rPr>
          <w:lang w:val="en-US"/>
        </w:rPr>
      </w:pPr>
      <w:r w:rsidRPr="00572096">
        <w:rPr>
          <w:lang w:val="en-US"/>
        </w:rPr>
        <w:t>7.1</w:t>
      </w:r>
      <w:r w:rsidRPr="00572096">
        <w:rPr>
          <w:lang w:val="en-US"/>
        </w:rPr>
        <w:tab/>
        <w:t xml:space="preserve">any person in charge of the animal, person or object must remove it from the local government land on the reasonable direction of an </w:t>
      </w:r>
      <w:proofErr w:type="spellStart"/>
      <w:r w:rsidRPr="00572096">
        <w:rPr>
          <w:lang w:val="en-US"/>
        </w:rPr>
        <w:t>authorised</w:t>
      </w:r>
      <w:proofErr w:type="spellEnd"/>
      <w:r w:rsidRPr="00572096">
        <w:rPr>
          <w:lang w:val="en-US"/>
        </w:rPr>
        <w:t xml:space="preserve"> person; </w:t>
      </w:r>
    </w:p>
    <w:p w14:paraId="721DC43A" w14:textId="77777777" w:rsidR="00572096" w:rsidRPr="00572096" w:rsidRDefault="00572096" w:rsidP="00572096">
      <w:pPr>
        <w:ind w:left="709" w:hanging="425"/>
        <w:rPr>
          <w:lang w:val="en-US"/>
        </w:rPr>
      </w:pPr>
      <w:r w:rsidRPr="00572096">
        <w:rPr>
          <w:lang w:val="en-US"/>
        </w:rPr>
        <w:t>7.2</w:t>
      </w:r>
      <w:r w:rsidRPr="00572096">
        <w:rPr>
          <w:lang w:val="en-US"/>
        </w:rPr>
        <w:tab/>
        <w:t xml:space="preserve">an </w:t>
      </w:r>
      <w:proofErr w:type="spellStart"/>
      <w:r w:rsidRPr="00572096">
        <w:rPr>
          <w:lang w:val="en-US"/>
        </w:rPr>
        <w:t>authorised</w:t>
      </w:r>
      <w:proofErr w:type="spellEnd"/>
      <w:r w:rsidRPr="00572096">
        <w:rPr>
          <w:lang w:val="en-US"/>
        </w:rPr>
        <w:t xml:space="preserve"> person may remove the animal or object from the land if a person fails to comply with the direction, or if no person </w:t>
      </w:r>
      <w:proofErr w:type="gramStart"/>
      <w:r w:rsidRPr="00572096">
        <w:rPr>
          <w:lang w:val="en-US"/>
        </w:rPr>
        <w:t>is in charge of</w:t>
      </w:r>
      <w:proofErr w:type="gramEnd"/>
      <w:r w:rsidRPr="00572096">
        <w:rPr>
          <w:lang w:val="en-US"/>
        </w:rPr>
        <w:t xml:space="preserve"> it;</w:t>
      </w:r>
    </w:p>
    <w:p w14:paraId="7AFDD0F7" w14:textId="77777777" w:rsidR="00572096" w:rsidRPr="00572096" w:rsidRDefault="00572096" w:rsidP="00572096">
      <w:pPr>
        <w:ind w:left="709" w:hanging="425"/>
        <w:rPr>
          <w:lang w:val="en-US"/>
        </w:rPr>
      </w:pPr>
      <w:r w:rsidRPr="00572096">
        <w:rPr>
          <w:lang w:val="en-US"/>
        </w:rPr>
        <w:t>7.3</w:t>
      </w:r>
      <w:r w:rsidRPr="00572096">
        <w:rPr>
          <w:lang w:val="en-US"/>
        </w:rPr>
        <w:tab/>
        <w:t xml:space="preserve">any person who is committing or has committed a breach of this By-law must immediately comply with </w:t>
      </w:r>
      <w:proofErr w:type="gramStart"/>
      <w:r w:rsidRPr="00572096">
        <w:rPr>
          <w:lang w:val="en-US"/>
        </w:rPr>
        <w:t>a reasonable</w:t>
      </w:r>
      <w:proofErr w:type="gramEnd"/>
      <w:r w:rsidRPr="00572096">
        <w:rPr>
          <w:lang w:val="en-US"/>
        </w:rPr>
        <w:t xml:space="preserve"> direction of an </w:t>
      </w:r>
      <w:proofErr w:type="spellStart"/>
      <w:r w:rsidRPr="00572096">
        <w:rPr>
          <w:lang w:val="en-US"/>
        </w:rPr>
        <w:t>authorised</w:t>
      </w:r>
      <w:proofErr w:type="spellEnd"/>
      <w:r w:rsidRPr="00572096">
        <w:rPr>
          <w:lang w:val="en-US"/>
        </w:rPr>
        <w:t xml:space="preserve"> person to leave the local government land;</w:t>
      </w:r>
    </w:p>
    <w:p w14:paraId="76468325" w14:textId="77777777" w:rsidR="00572096" w:rsidRPr="00572096" w:rsidRDefault="00572096" w:rsidP="00572096">
      <w:pPr>
        <w:ind w:left="709" w:hanging="425"/>
        <w:rPr>
          <w:spacing w:val="-4"/>
        </w:rPr>
      </w:pPr>
      <w:r w:rsidRPr="00572096">
        <w:rPr>
          <w:lang w:val="en-US"/>
        </w:rPr>
        <w:t>7.4</w:t>
      </w:r>
      <w:r w:rsidRPr="00572096">
        <w:rPr>
          <w:lang w:val="en-US"/>
        </w:rPr>
        <w:tab/>
      </w:r>
      <w:r w:rsidRPr="00572096">
        <w:rPr>
          <w:spacing w:val="-4"/>
          <w:lang w:val="en-US"/>
        </w:rPr>
        <w:t xml:space="preserve">any person who encroaches onto or interferes with local government land contrary to this By-law must, at the reasonable direction of an </w:t>
      </w:r>
      <w:proofErr w:type="spellStart"/>
      <w:r w:rsidRPr="00572096">
        <w:rPr>
          <w:spacing w:val="-4"/>
          <w:lang w:val="en-US"/>
        </w:rPr>
        <w:t>authorised</w:t>
      </w:r>
      <w:proofErr w:type="spellEnd"/>
      <w:r w:rsidRPr="00572096">
        <w:rPr>
          <w:spacing w:val="-4"/>
        </w:rPr>
        <w:t xml:space="preserve"> person, whether verbal or written, cease the encroachment or interference and remove the source of the encroachment or interference and reinstate the land to the same standard as the state of the land prior to the encroachment or interference.</w:t>
      </w:r>
    </w:p>
    <w:p w14:paraId="0A22268B" w14:textId="77777777" w:rsidR="00572096" w:rsidRPr="00572096" w:rsidRDefault="00572096" w:rsidP="00572096">
      <w:pPr>
        <w:ind w:left="284" w:hanging="284"/>
        <w:rPr>
          <w:b/>
          <w:bCs/>
        </w:rPr>
      </w:pPr>
      <w:r w:rsidRPr="00572096">
        <w:rPr>
          <w:b/>
          <w:bCs/>
        </w:rPr>
        <w:t>8.</w:t>
      </w:r>
      <w:r w:rsidRPr="00572096">
        <w:rPr>
          <w:b/>
          <w:bCs/>
        </w:rPr>
        <w:tab/>
        <w:t>Council May do Work</w:t>
      </w:r>
    </w:p>
    <w:p w14:paraId="5B2D5EF6" w14:textId="77777777" w:rsidR="00572096" w:rsidRPr="00572096" w:rsidRDefault="00572096" w:rsidP="00572096">
      <w:pPr>
        <w:ind w:left="709" w:hanging="425"/>
      </w:pPr>
      <w:r w:rsidRPr="00572096">
        <w:t>8.1</w:t>
      </w:r>
      <w:r w:rsidRPr="00572096">
        <w:tab/>
        <w:t>If a person fails to remove an encroachment, alteration or interference on local government land in accordance with a reasonable direction of an authorised person pursuant to this By-law, the Council may:</w:t>
      </w:r>
    </w:p>
    <w:p w14:paraId="76A0F39B" w14:textId="77777777" w:rsidR="00572096" w:rsidRPr="00572096" w:rsidRDefault="00572096" w:rsidP="00572096">
      <w:pPr>
        <w:ind w:left="1276" w:hanging="567"/>
        <w:rPr>
          <w:spacing w:val="-6"/>
        </w:rPr>
      </w:pPr>
      <w:r w:rsidRPr="00572096">
        <w:rPr>
          <w:spacing w:val="-6"/>
        </w:rPr>
        <w:t>8.1.1</w:t>
      </w:r>
      <w:r w:rsidRPr="00572096">
        <w:rPr>
          <w:spacing w:val="-6"/>
        </w:rPr>
        <w:tab/>
        <w:t>undertake the work itself; and</w:t>
      </w:r>
    </w:p>
    <w:p w14:paraId="17AE8543" w14:textId="77777777" w:rsidR="00572096" w:rsidRPr="00572096" w:rsidRDefault="00572096" w:rsidP="00572096">
      <w:pPr>
        <w:ind w:left="1276" w:hanging="567"/>
      </w:pPr>
      <w:r w:rsidRPr="00572096">
        <w:rPr>
          <w:spacing w:val="-6"/>
        </w:rPr>
        <w:t>8.1.2</w:t>
      </w:r>
      <w:r w:rsidRPr="00572096">
        <w:tab/>
        <w:t>recover the cost of doing so from that person.</w:t>
      </w:r>
    </w:p>
    <w:p w14:paraId="1D3B09DF" w14:textId="77777777" w:rsidR="00572096" w:rsidRPr="00572096" w:rsidRDefault="00572096" w:rsidP="00572096">
      <w:pPr>
        <w:ind w:left="709" w:hanging="425"/>
      </w:pPr>
      <w:r w:rsidRPr="00572096">
        <w:t>8.2</w:t>
      </w:r>
      <w:r w:rsidRPr="00572096">
        <w:tab/>
      </w:r>
      <w:r w:rsidRPr="00572096">
        <w:rPr>
          <w:spacing w:val="-4"/>
        </w:rPr>
        <w:t xml:space="preserve">If a person fails to comply with an order of an authorised person made pursuant to Section 262 of the </w:t>
      </w:r>
      <w:r w:rsidRPr="00572096">
        <w:rPr>
          <w:i/>
          <w:iCs/>
          <w:spacing w:val="-4"/>
        </w:rPr>
        <w:t>Local Government Act 1999</w:t>
      </w:r>
      <w:r w:rsidRPr="00572096">
        <w:rPr>
          <w:i/>
          <w:iCs/>
        </w:rPr>
        <w:t xml:space="preserve"> </w:t>
      </w:r>
      <w:r w:rsidRPr="00572096">
        <w:t>in respect of a breach of this By-law, the Council may recover its costs of any action taken under Section 262(3) of the</w:t>
      </w:r>
      <w:r w:rsidRPr="00572096">
        <w:br/>
      </w:r>
      <w:r w:rsidRPr="00572096">
        <w:rPr>
          <w:i/>
          <w:iCs/>
        </w:rPr>
        <w:t xml:space="preserve">Local Government Act 1999 </w:t>
      </w:r>
      <w:r w:rsidRPr="00572096">
        <w:t>from the person to whom the order was directed.</w:t>
      </w:r>
    </w:p>
    <w:p w14:paraId="7CF68221" w14:textId="77777777" w:rsidR="00572096" w:rsidRPr="00572096" w:rsidRDefault="00572096" w:rsidP="00572096">
      <w:pPr>
        <w:ind w:left="284" w:hanging="284"/>
        <w:rPr>
          <w:b/>
          <w:bCs/>
        </w:rPr>
      </w:pPr>
      <w:r w:rsidRPr="00572096">
        <w:rPr>
          <w:b/>
          <w:bCs/>
        </w:rPr>
        <w:t>9.</w:t>
      </w:r>
      <w:r w:rsidRPr="00572096">
        <w:rPr>
          <w:b/>
          <w:bCs/>
        </w:rPr>
        <w:tab/>
        <w:t>Exemptions</w:t>
      </w:r>
    </w:p>
    <w:p w14:paraId="17EB2F31" w14:textId="77777777" w:rsidR="00572096" w:rsidRPr="00572096" w:rsidRDefault="00572096" w:rsidP="00572096">
      <w:pPr>
        <w:ind w:left="709" w:hanging="425"/>
      </w:pPr>
      <w:r w:rsidRPr="00572096">
        <w:t>9.1</w:t>
      </w:r>
      <w:r w:rsidRPr="00572096">
        <w:tab/>
        <w:t>The restrictions in this By-law do not apply to any Police Officer, Council Officer or Council employee acting in the course and within the scope of that person’s normal duties, or to a contractor while performing work for the Council and while acting under the supervision of a Council Officer, or to an emergency worker performing emergency duties.</w:t>
      </w:r>
    </w:p>
    <w:p w14:paraId="347E2060" w14:textId="77777777" w:rsidR="00572096" w:rsidRPr="00572096" w:rsidRDefault="00572096" w:rsidP="00572096">
      <w:pPr>
        <w:ind w:left="709" w:hanging="425"/>
      </w:pPr>
      <w:r w:rsidRPr="00572096">
        <w:t>9.2</w:t>
      </w:r>
      <w:r w:rsidRPr="00572096">
        <w:tab/>
        <w:t>The restriction in subparagraph 4.23 does not apply to any filming conducted for the purposes of gathering or reporting the news.</w:t>
      </w:r>
    </w:p>
    <w:p w14:paraId="65ACD7D7" w14:textId="77777777" w:rsidR="00572096" w:rsidRPr="00572096" w:rsidRDefault="00572096" w:rsidP="00572096">
      <w:pPr>
        <w:ind w:left="709" w:hanging="425"/>
      </w:pPr>
      <w:r w:rsidRPr="00572096">
        <w:t>9.3</w:t>
      </w:r>
      <w:r w:rsidRPr="00572096">
        <w:tab/>
        <w:t>The restriction in subparagraph 4.26.7 does not apply for the purposes of any recreational fishing activity.</w:t>
      </w:r>
    </w:p>
    <w:p w14:paraId="32E1528F" w14:textId="77777777" w:rsidR="00572096" w:rsidRPr="00572096" w:rsidRDefault="00572096" w:rsidP="00572096">
      <w:pPr>
        <w:ind w:left="709" w:hanging="425"/>
      </w:pPr>
      <w:r w:rsidRPr="00572096">
        <w:t>9.4</w:t>
      </w:r>
      <w:r w:rsidRPr="00572096">
        <w:tab/>
        <w:t>The restrictions in paragraphs 4.1, 4.4, 4.9, 4.14, 4.19, 4.20 and 4.22.2 of this By-law do not apply to:</w:t>
      </w:r>
    </w:p>
    <w:p w14:paraId="092910AB" w14:textId="77777777" w:rsidR="00572096" w:rsidRPr="00572096" w:rsidRDefault="00572096" w:rsidP="00572096">
      <w:pPr>
        <w:ind w:left="1276" w:hanging="567"/>
        <w:rPr>
          <w:spacing w:val="-6"/>
        </w:rPr>
      </w:pPr>
      <w:r w:rsidRPr="00572096">
        <w:rPr>
          <w:spacing w:val="-6"/>
        </w:rPr>
        <w:t>9.4.1</w:t>
      </w:r>
      <w:r w:rsidRPr="00572096">
        <w:rPr>
          <w:spacing w:val="-6"/>
        </w:rPr>
        <w:tab/>
        <w:t xml:space="preserve">electoral matters authorised by a candidate related to a State or Commonwealth election that are otherwise authorised to be exhibited under Sections 226 or 226A of the </w:t>
      </w:r>
      <w:r w:rsidRPr="00572096">
        <w:rPr>
          <w:i/>
          <w:iCs/>
          <w:spacing w:val="-6"/>
        </w:rPr>
        <w:t>Local Government Act 1999</w:t>
      </w:r>
      <w:r w:rsidRPr="00572096">
        <w:rPr>
          <w:spacing w:val="-6"/>
        </w:rPr>
        <w:t xml:space="preserve"> or the </w:t>
      </w:r>
      <w:r w:rsidRPr="00572096">
        <w:rPr>
          <w:i/>
          <w:iCs/>
          <w:spacing w:val="-6"/>
        </w:rPr>
        <w:t>Electoral Act 1985</w:t>
      </w:r>
      <w:r w:rsidRPr="00572096">
        <w:rPr>
          <w:spacing w:val="-6"/>
        </w:rPr>
        <w:t xml:space="preserve">; </w:t>
      </w:r>
    </w:p>
    <w:p w14:paraId="07712600" w14:textId="77777777" w:rsidR="00572096" w:rsidRPr="00572096" w:rsidRDefault="00572096" w:rsidP="00572096">
      <w:pPr>
        <w:ind w:left="1276" w:hanging="567"/>
        <w:rPr>
          <w:spacing w:val="-6"/>
        </w:rPr>
      </w:pPr>
      <w:r w:rsidRPr="00572096">
        <w:rPr>
          <w:spacing w:val="-6"/>
        </w:rPr>
        <w:t>9.4.2</w:t>
      </w:r>
      <w:r w:rsidRPr="00572096">
        <w:rPr>
          <w:spacing w:val="-6"/>
        </w:rPr>
        <w:tab/>
        <w:t xml:space="preserve">electoral matters authorised by a candidate related to an election held under the </w:t>
      </w:r>
      <w:r w:rsidRPr="00572096">
        <w:rPr>
          <w:i/>
          <w:iCs/>
          <w:spacing w:val="-6"/>
        </w:rPr>
        <w:t>Local Government Act 1999</w:t>
      </w:r>
      <w:r w:rsidRPr="00572096">
        <w:rPr>
          <w:spacing w:val="-6"/>
        </w:rPr>
        <w:t xml:space="preserve"> or the</w:t>
      </w:r>
      <w:r w:rsidRPr="00572096">
        <w:rPr>
          <w:spacing w:val="-6"/>
        </w:rPr>
        <w:br/>
      </w:r>
      <w:r w:rsidRPr="00572096">
        <w:rPr>
          <w:i/>
          <w:iCs/>
          <w:spacing w:val="-6"/>
        </w:rPr>
        <w:t>Local Government (Elections) Act 1999</w:t>
      </w:r>
      <w:r w:rsidRPr="00572096">
        <w:rPr>
          <w:spacing w:val="-6"/>
        </w:rPr>
        <w:t xml:space="preserve"> that are otherwise authorised to be exhibited under Section 226 of the </w:t>
      </w:r>
      <w:r w:rsidRPr="00572096">
        <w:rPr>
          <w:i/>
          <w:iCs/>
          <w:spacing w:val="-6"/>
        </w:rPr>
        <w:t>Local Government Act</w:t>
      </w:r>
      <w:bookmarkStart w:id="55" w:name="LASTCURSORPOSITION"/>
      <w:bookmarkEnd w:id="55"/>
      <w:r w:rsidRPr="00572096">
        <w:rPr>
          <w:i/>
          <w:iCs/>
          <w:spacing w:val="-6"/>
        </w:rPr>
        <w:t xml:space="preserve"> 1999</w:t>
      </w:r>
      <w:r w:rsidRPr="00572096">
        <w:rPr>
          <w:spacing w:val="-6"/>
        </w:rPr>
        <w:t>; or</w:t>
      </w:r>
    </w:p>
    <w:p w14:paraId="1ACB721E" w14:textId="77777777" w:rsidR="00572096" w:rsidRPr="00572096" w:rsidRDefault="00572096" w:rsidP="00572096">
      <w:pPr>
        <w:ind w:left="1276" w:hanging="567"/>
      </w:pPr>
      <w:r w:rsidRPr="00572096">
        <w:rPr>
          <w:spacing w:val="-6"/>
        </w:rPr>
        <w:t>9.4.3</w:t>
      </w:r>
      <w:r w:rsidRPr="00572096">
        <w:rPr>
          <w:spacing w:val="-6"/>
        </w:rPr>
        <w:tab/>
        <w:t>matters</w:t>
      </w:r>
      <w:r w:rsidRPr="00572096">
        <w:t xml:space="preserve"> which relate to and occur </w:t>
      </w:r>
      <w:proofErr w:type="gramStart"/>
      <w:r w:rsidRPr="00572096">
        <w:t>during the course of</w:t>
      </w:r>
      <w:proofErr w:type="gramEnd"/>
      <w:r w:rsidRPr="00572096">
        <w:t xml:space="preserve"> and for the purpose of a referendum.</w:t>
      </w:r>
    </w:p>
    <w:p w14:paraId="09E5B182" w14:textId="77777777" w:rsidR="00572096" w:rsidRPr="00572096" w:rsidRDefault="00572096" w:rsidP="00572096">
      <w:pPr>
        <w:ind w:left="284" w:hanging="284"/>
        <w:rPr>
          <w:b/>
          <w:bCs/>
        </w:rPr>
      </w:pPr>
      <w:r w:rsidRPr="00572096">
        <w:rPr>
          <w:b/>
          <w:bCs/>
        </w:rPr>
        <w:t>10.</w:t>
      </w:r>
      <w:r w:rsidRPr="00572096">
        <w:rPr>
          <w:b/>
          <w:bCs/>
        </w:rPr>
        <w:tab/>
        <w:t>Application</w:t>
      </w:r>
    </w:p>
    <w:p w14:paraId="4BD77C14" w14:textId="77777777" w:rsidR="00572096" w:rsidRPr="00572096" w:rsidRDefault="00572096" w:rsidP="00572096">
      <w:pPr>
        <w:ind w:left="284"/>
        <w:rPr>
          <w:spacing w:val="-4"/>
        </w:rPr>
      </w:pPr>
      <w:r w:rsidRPr="00572096">
        <w:rPr>
          <w:spacing w:val="-4"/>
        </w:rPr>
        <w:t xml:space="preserve">Any of paragraphs 4.5.2, 4.11.1, 4.11.2, 4.11.3, 4.30.2, 4.38.2, 4.40.2 and 5.3 of this By-law shall apply only in such portion or portions of the area as the Council may by resolution direct from time to time in accordance with Section 246(3)(e) of the </w:t>
      </w:r>
      <w:r w:rsidRPr="00572096">
        <w:rPr>
          <w:i/>
          <w:spacing w:val="-4"/>
        </w:rPr>
        <w:t>Local Government Act 1999</w:t>
      </w:r>
      <w:r w:rsidRPr="00572096">
        <w:rPr>
          <w:spacing w:val="-4"/>
        </w:rPr>
        <w:t>.</w:t>
      </w:r>
    </w:p>
    <w:p w14:paraId="24BFD96B" w14:textId="77777777" w:rsidR="00572096" w:rsidRPr="00572096" w:rsidRDefault="00572096" w:rsidP="00572096">
      <w:pPr>
        <w:ind w:left="284" w:hanging="284"/>
        <w:rPr>
          <w:b/>
          <w:bCs/>
        </w:rPr>
      </w:pPr>
      <w:r w:rsidRPr="00572096">
        <w:rPr>
          <w:b/>
          <w:bCs/>
        </w:rPr>
        <w:t>11.</w:t>
      </w:r>
      <w:r w:rsidRPr="00572096">
        <w:rPr>
          <w:b/>
          <w:bCs/>
        </w:rPr>
        <w:tab/>
        <w:t>Permission for Boat Related Activities</w:t>
      </w:r>
    </w:p>
    <w:p w14:paraId="6F04A2A7" w14:textId="77777777" w:rsidR="00572096" w:rsidRPr="00572096" w:rsidRDefault="00572096" w:rsidP="00572096">
      <w:pPr>
        <w:ind w:left="709" w:hanging="425"/>
      </w:pPr>
      <w:r w:rsidRPr="00572096">
        <w:t>11.1</w:t>
      </w:r>
      <w:r w:rsidRPr="00572096">
        <w:tab/>
        <w:t xml:space="preserve">Without derogating from the provisions of Council’s </w:t>
      </w:r>
      <w:r w:rsidRPr="00572096">
        <w:rPr>
          <w:i/>
        </w:rPr>
        <w:t>Permits and Penalties By</w:t>
      </w:r>
      <w:r w:rsidRPr="00572096">
        <w:rPr>
          <w:i/>
        </w:rPr>
        <w:noBreakHyphen/>
        <w:t>law 2026</w:t>
      </w:r>
      <w:r w:rsidRPr="00572096">
        <w:t>, a person may obtain permission to undertake any of the activities specified in paragraphs 4.11.1 and 4.11.3 in any of the following ways:</w:t>
      </w:r>
    </w:p>
    <w:p w14:paraId="1FE0D722" w14:textId="77777777" w:rsidR="00572096" w:rsidRPr="00572096" w:rsidRDefault="00572096" w:rsidP="00572096">
      <w:pPr>
        <w:ind w:left="1276" w:hanging="567"/>
        <w:rPr>
          <w:spacing w:val="-6"/>
        </w:rPr>
      </w:pPr>
      <w:r w:rsidRPr="00572096">
        <w:rPr>
          <w:spacing w:val="-6"/>
        </w:rPr>
        <w:t>11.1.1</w:t>
      </w:r>
      <w:r w:rsidRPr="00572096">
        <w:rPr>
          <w:spacing w:val="-6"/>
        </w:rPr>
        <w:tab/>
        <w:t>by making application to Council or its duly authorised agent for permission;</w:t>
      </w:r>
    </w:p>
    <w:p w14:paraId="0FA9ED93" w14:textId="77777777" w:rsidR="00572096" w:rsidRPr="00572096" w:rsidRDefault="00572096" w:rsidP="00572096">
      <w:pPr>
        <w:ind w:left="1276" w:hanging="567"/>
      </w:pPr>
      <w:r w:rsidRPr="00572096">
        <w:rPr>
          <w:spacing w:val="-6"/>
        </w:rPr>
        <w:t>11.1.2</w:t>
      </w:r>
      <w:r w:rsidRPr="00572096">
        <w:rPr>
          <w:spacing w:val="-6"/>
        </w:rPr>
        <w:tab/>
        <w:t>by obtaining a permit from a permit vending-machine installed and maintained by the Council on or adjacent to the local government land in</w:t>
      </w:r>
      <w:r w:rsidRPr="00572096">
        <w:t xml:space="preserve"> question.</w:t>
      </w:r>
    </w:p>
    <w:p w14:paraId="050BD90D" w14:textId="77777777" w:rsidR="00572096" w:rsidRPr="00572096" w:rsidRDefault="00572096" w:rsidP="00572096">
      <w:pPr>
        <w:ind w:left="709" w:hanging="425"/>
      </w:pPr>
      <w:r w:rsidRPr="00572096">
        <w:t>11.2</w:t>
      </w:r>
      <w:r w:rsidRPr="00572096">
        <w:tab/>
        <w:t xml:space="preserve">The Council may, at its discretion, set aside land for the parking of vehicles and boat trailers for persons who have obtained permission under this paragraph. </w:t>
      </w:r>
    </w:p>
    <w:p w14:paraId="3292877D" w14:textId="77777777" w:rsidR="00572096" w:rsidRPr="00572096" w:rsidRDefault="00572096" w:rsidP="00572096">
      <w:pPr>
        <w:ind w:left="284" w:hanging="284"/>
        <w:rPr>
          <w:b/>
          <w:bCs/>
        </w:rPr>
      </w:pPr>
      <w:r w:rsidRPr="00572096">
        <w:rPr>
          <w:b/>
          <w:bCs/>
        </w:rPr>
        <w:t>12.</w:t>
      </w:r>
      <w:r w:rsidRPr="00572096">
        <w:rPr>
          <w:b/>
          <w:bCs/>
        </w:rPr>
        <w:tab/>
        <w:t>Revocation</w:t>
      </w:r>
    </w:p>
    <w:p w14:paraId="3A648FFE" w14:textId="77777777" w:rsidR="00572096" w:rsidRPr="00572096" w:rsidRDefault="00572096" w:rsidP="00572096">
      <w:pPr>
        <w:ind w:left="284"/>
      </w:pPr>
      <w:r w:rsidRPr="00572096">
        <w:t xml:space="preserve">Council’s </w:t>
      </w:r>
      <w:r w:rsidRPr="00572096">
        <w:rPr>
          <w:i/>
        </w:rPr>
        <w:t>By-law No 3—Local Government Land</w:t>
      </w:r>
      <w:r w:rsidRPr="00572096">
        <w:t xml:space="preserve">, published in the </w:t>
      </w:r>
      <w:r w:rsidRPr="00572096">
        <w:rPr>
          <w:iCs/>
        </w:rPr>
        <w:t xml:space="preserve">Gazette </w:t>
      </w:r>
      <w:r w:rsidRPr="00572096">
        <w:t>on 31 October 2019, is revoked on the day on which this By-law comes into operation.</w:t>
      </w:r>
    </w:p>
    <w:p w14:paraId="3EF4C4FC" w14:textId="77777777" w:rsidR="00572096" w:rsidRPr="00572096" w:rsidRDefault="00572096" w:rsidP="00572096">
      <w:r w:rsidRPr="00572096">
        <w:t>The foregoing by-law was duly made and passed at a meeting of the District Council of Ceduna held on the 15</w:t>
      </w:r>
      <w:r w:rsidRPr="00572096">
        <w:rPr>
          <w:vertAlign w:val="superscript"/>
        </w:rPr>
        <w:t>th</w:t>
      </w:r>
      <w:r w:rsidRPr="00572096">
        <w:t xml:space="preserve"> day of July 2026 by an absolute majority of the members for the time being constituting the Council, there being at least two thirds of the members present.</w:t>
      </w:r>
    </w:p>
    <w:p w14:paraId="4F35DCD9" w14:textId="77777777" w:rsidR="00572096" w:rsidRPr="00572096" w:rsidRDefault="00572096" w:rsidP="00572096">
      <w:pPr>
        <w:spacing w:after="0"/>
        <w:rPr>
          <w:rFonts w:eastAsia="Times New Roman"/>
          <w:szCs w:val="17"/>
        </w:rPr>
      </w:pPr>
      <w:r w:rsidRPr="00572096">
        <w:rPr>
          <w:rFonts w:eastAsia="Times New Roman"/>
          <w:szCs w:val="17"/>
        </w:rPr>
        <w:t>Dated: 23 July 2026</w:t>
      </w:r>
    </w:p>
    <w:p w14:paraId="606660D9" w14:textId="77777777" w:rsidR="00572096" w:rsidRPr="00572096" w:rsidRDefault="00572096" w:rsidP="00572096">
      <w:pPr>
        <w:spacing w:after="0"/>
        <w:jc w:val="right"/>
        <w:rPr>
          <w:rFonts w:eastAsia="Times New Roman"/>
          <w:smallCaps/>
          <w:szCs w:val="20"/>
        </w:rPr>
      </w:pPr>
      <w:r w:rsidRPr="00572096">
        <w:rPr>
          <w:rFonts w:eastAsia="Times New Roman"/>
          <w:smallCaps/>
          <w:szCs w:val="20"/>
        </w:rPr>
        <w:t>Ben Taylor</w:t>
      </w:r>
    </w:p>
    <w:p w14:paraId="529E53E0" w14:textId="77777777" w:rsidR="00572096" w:rsidRPr="00572096" w:rsidRDefault="00572096" w:rsidP="00572096">
      <w:pPr>
        <w:spacing w:after="0"/>
        <w:jc w:val="right"/>
        <w:rPr>
          <w:rFonts w:eastAsia="Times New Roman"/>
          <w:szCs w:val="17"/>
        </w:rPr>
      </w:pPr>
      <w:r w:rsidRPr="00572096">
        <w:rPr>
          <w:rFonts w:eastAsia="Times New Roman"/>
          <w:szCs w:val="17"/>
        </w:rPr>
        <w:t>Chief Executive Officer</w:t>
      </w:r>
    </w:p>
    <w:p w14:paraId="1F04998F" w14:textId="77777777" w:rsidR="00572096" w:rsidRPr="00572096" w:rsidRDefault="00572096" w:rsidP="00572096">
      <w:pPr>
        <w:pBdr>
          <w:top w:val="single" w:sz="4" w:space="1" w:color="auto"/>
        </w:pBdr>
        <w:spacing w:before="100" w:after="0" w:line="14" w:lineRule="exact"/>
        <w:jc w:val="center"/>
        <w:rPr>
          <w:rFonts w:eastAsia="Times New Roman"/>
          <w:szCs w:val="17"/>
        </w:rPr>
      </w:pPr>
    </w:p>
    <w:p w14:paraId="0E83CCFB" w14:textId="11D4CC12" w:rsidR="009C7D9C" w:rsidRDefault="009C7D9C">
      <w:pPr>
        <w:spacing w:after="0" w:line="240" w:lineRule="auto"/>
        <w:jc w:val="left"/>
      </w:pPr>
      <w:r>
        <w:br w:type="page"/>
      </w:r>
    </w:p>
    <w:p w14:paraId="283A3B33" w14:textId="77777777" w:rsidR="00572096" w:rsidRPr="00572096" w:rsidRDefault="00572096" w:rsidP="00572096">
      <w:pPr>
        <w:jc w:val="center"/>
        <w:rPr>
          <w:caps/>
          <w:szCs w:val="17"/>
        </w:rPr>
      </w:pPr>
      <w:r w:rsidRPr="00572096">
        <w:rPr>
          <w:caps/>
          <w:szCs w:val="17"/>
        </w:rPr>
        <w:lastRenderedPageBreak/>
        <w:t>District Council of Ceduna</w:t>
      </w:r>
    </w:p>
    <w:p w14:paraId="5CFDE26D" w14:textId="77777777" w:rsidR="00572096" w:rsidRPr="00572096" w:rsidRDefault="00572096" w:rsidP="00572096">
      <w:pPr>
        <w:jc w:val="center"/>
        <w:rPr>
          <w:smallCaps/>
          <w:szCs w:val="17"/>
        </w:rPr>
      </w:pPr>
      <w:r w:rsidRPr="00572096">
        <w:rPr>
          <w:smallCaps/>
          <w:szCs w:val="17"/>
        </w:rPr>
        <w:t>Local Government Act 1999</w:t>
      </w:r>
    </w:p>
    <w:p w14:paraId="12E453B4" w14:textId="77777777" w:rsidR="00572096" w:rsidRPr="00572096" w:rsidRDefault="00572096" w:rsidP="00572096">
      <w:pPr>
        <w:jc w:val="center"/>
        <w:rPr>
          <w:i/>
          <w:szCs w:val="17"/>
        </w:rPr>
      </w:pPr>
      <w:r w:rsidRPr="00572096">
        <w:rPr>
          <w:i/>
          <w:szCs w:val="17"/>
        </w:rPr>
        <w:t>By-law No. 5 of 2026—Roads By-law 2026</w:t>
      </w:r>
    </w:p>
    <w:p w14:paraId="5C6BEDA4" w14:textId="77777777" w:rsidR="00572096" w:rsidRPr="00572096" w:rsidRDefault="00572096" w:rsidP="00572096">
      <w:r w:rsidRPr="00572096">
        <w:t>For the management, control and regulation of activities on roads in the Council’s area.</w:t>
      </w:r>
    </w:p>
    <w:p w14:paraId="338890D5" w14:textId="77777777" w:rsidR="00572096" w:rsidRPr="00572096" w:rsidRDefault="00572096" w:rsidP="00572096">
      <w:pPr>
        <w:jc w:val="center"/>
        <w:rPr>
          <w:smallCaps/>
          <w:szCs w:val="17"/>
        </w:rPr>
      </w:pPr>
      <w:r w:rsidRPr="00572096">
        <w:rPr>
          <w:smallCaps/>
          <w:szCs w:val="17"/>
        </w:rPr>
        <w:t>Part 1—Preliminary</w:t>
      </w:r>
    </w:p>
    <w:p w14:paraId="19291692" w14:textId="77777777" w:rsidR="00572096" w:rsidRPr="00572096" w:rsidRDefault="00572096" w:rsidP="00572096">
      <w:pPr>
        <w:ind w:left="284" w:hanging="284"/>
        <w:rPr>
          <w:b/>
          <w:bCs/>
        </w:rPr>
      </w:pPr>
      <w:r w:rsidRPr="00572096">
        <w:rPr>
          <w:b/>
          <w:bCs/>
        </w:rPr>
        <w:t>1.</w:t>
      </w:r>
      <w:r w:rsidRPr="00572096">
        <w:rPr>
          <w:b/>
          <w:bCs/>
        </w:rPr>
        <w:tab/>
        <w:t>Short Title</w:t>
      </w:r>
    </w:p>
    <w:p w14:paraId="585394B0" w14:textId="77777777" w:rsidR="00572096" w:rsidRPr="00572096" w:rsidRDefault="00572096" w:rsidP="00572096">
      <w:pPr>
        <w:ind w:left="284"/>
      </w:pPr>
      <w:r w:rsidRPr="00572096">
        <w:t xml:space="preserve">This by-law may be cited as the </w:t>
      </w:r>
      <w:r w:rsidRPr="00572096">
        <w:rPr>
          <w:i/>
          <w:iCs/>
        </w:rPr>
        <w:t>Roads By-law 2026.</w:t>
      </w:r>
    </w:p>
    <w:p w14:paraId="197BFFE1" w14:textId="77777777" w:rsidR="00572096" w:rsidRPr="00572096" w:rsidRDefault="00572096" w:rsidP="00572096">
      <w:pPr>
        <w:ind w:left="284" w:hanging="284"/>
        <w:rPr>
          <w:b/>
          <w:bCs/>
        </w:rPr>
      </w:pPr>
      <w:r w:rsidRPr="00572096">
        <w:rPr>
          <w:b/>
          <w:bCs/>
        </w:rPr>
        <w:t>2.</w:t>
      </w:r>
      <w:r w:rsidRPr="00572096">
        <w:rPr>
          <w:b/>
          <w:bCs/>
        </w:rPr>
        <w:tab/>
        <w:t>Commencement</w:t>
      </w:r>
    </w:p>
    <w:p w14:paraId="45140958" w14:textId="77777777" w:rsidR="00572096" w:rsidRPr="00572096" w:rsidRDefault="00572096" w:rsidP="00572096">
      <w:pPr>
        <w:ind w:left="284"/>
      </w:pPr>
      <w:r w:rsidRPr="00572096">
        <w:t>T</w:t>
      </w:r>
      <w:r w:rsidRPr="00572096">
        <w:rPr>
          <w:spacing w:val="-2"/>
        </w:rPr>
        <w:t xml:space="preserve">his by-law will come into operation four months after the day on which it is published in the Gazette in accordance with Section 249(5) </w:t>
      </w:r>
      <w:r w:rsidRPr="00572096">
        <w:t>of the Act.</w:t>
      </w:r>
    </w:p>
    <w:p w14:paraId="2CB74E0F" w14:textId="77777777" w:rsidR="00572096" w:rsidRPr="00572096" w:rsidRDefault="00572096" w:rsidP="00572096">
      <w:pPr>
        <w:ind w:left="284" w:hanging="284"/>
        <w:rPr>
          <w:b/>
          <w:bCs/>
        </w:rPr>
      </w:pPr>
      <w:r w:rsidRPr="00572096">
        <w:rPr>
          <w:b/>
          <w:bCs/>
        </w:rPr>
        <w:t>3.</w:t>
      </w:r>
      <w:r w:rsidRPr="00572096">
        <w:rPr>
          <w:b/>
          <w:bCs/>
        </w:rPr>
        <w:tab/>
        <w:t>Interpretation</w:t>
      </w:r>
    </w:p>
    <w:p w14:paraId="0F3A6E2B" w14:textId="77777777" w:rsidR="00572096" w:rsidRPr="00572096" w:rsidRDefault="00572096" w:rsidP="00572096">
      <w:pPr>
        <w:ind w:left="284"/>
      </w:pPr>
      <w:r w:rsidRPr="00572096">
        <w:t>In this by-law:</w:t>
      </w:r>
    </w:p>
    <w:p w14:paraId="4FA11D7E" w14:textId="77777777" w:rsidR="00572096" w:rsidRPr="00572096" w:rsidRDefault="00572096" w:rsidP="00572096">
      <w:pPr>
        <w:ind w:left="709" w:hanging="425"/>
      </w:pPr>
      <w:r w:rsidRPr="00572096">
        <w:t>3.1</w:t>
      </w:r>
      <w:r w:rsidRPr="00572096">
        <w:tab/>
      </w:r>
      <w:r w:rsidRPr="00572096">
        <w:rPr>
          <w:b/>
          <w:bCs/>
        </w:rPr>
        <w:t xml:space="preserve">animal </w:t>
      </w:r>
      <w:r w:rsidRPr="00572096">
        <w:t>includes birds and poultry but does not include a cat or dog;</w:t>
      </w:r>
    </w:p>
    <w:p w14:paraId="72F55B9D" w14:textId="77777777" w:rsidR="00572096" w:rsidRPr="00572096" w:rsidRDefault="00572096" w:rsidP="00572096">
      <w:pPr>
        <w:ind w:left="709" w:hanging="425"/>
      </w:pPr>
      <w:r w:rsidRPr="00572096">
        <w:t>3.2</w:t>
      </w:r>
      <w:r w:rsidRPr="00572096">
        <w:tab/>
      </w:r>
      <w:r w:rsidRPr="00572096">
        <w:rPr>
          <w:b/>
          <w:bCs/>
        </w:rPr>
        <w:t xml:space="preserve">camp </w:t>
      </w:r>
      <w:r w:rsidRPr="00572096">
        <w:t xml:space="preserve">includes setting up a camp, or causing a tent, caravan or motorhome to remain on the land for the purpose of staying overnight, </w:t>
      </w:r>
      <w:proofErr w:type="gramStart"/>
      <w:r w:rsidRPr="00572096">
        <w:t>whether or not</w:t>
      </w:r>
      <w:proofErr w:type="gramEnd"/>
      <w:r w:rsidRPr="00572096">
        <w:t xml:space="preserve"> any person is in attendance or sleeps on the land;</w:t>
      </w:r>
    </w:p>
    <w:p w14:paraId="49C88501" w14:textId="77777777" w:rsidR="00572096" w:rsidRPr="00572096" w:rsidRDefault="00572096" w:rsidP="00572096">
      <w:pPr>
        <w:ind w:left="709" w:hanging="425"/>
      </w:pPr>
      <w:r w:rsidRPr="00572096">
        <w:t>3.3</w:t>
      </w:r>
      <w:r w:rsidRPr="00572096">
        <w:tab/>
      </w:r>
      <w:r w:rsidRPr="00572096">
        <w:rPr>
          <w:b/>
          <w:bCs/>
        </w:rPr>
        <w:t xml:space="preserve">effective control </w:t>
      </w:r>
      <w:r w:rsidRPr="00572096">
        <w:t>means a person exercising effective control of an animal either:</w:t>
      </w:r>
    </w:p>
    <w:p w14:paraId="2CA351A7" w14:textId="77777777" w:rsidR="00572096" w:rsidRPr="00572096" w:rsidRDefault="00572096" w:rsidP="00572096">
      <w:pPr>
        <w:ind w:left="1276" w:hanging="567"/>
      </w:pPr>
      <w:r w:rsidRPr="00572096">
        <w:t>3.3.1</w:t>
      </w:r>
      <w:r w:rsidRPr="00572096">
        <w:tab/>
        <w:t>by means of a physical restraint;</w:t>
      </w:r>
    </w:p>
    <w:p w14:paraId="108048CA" w14:textId="77777777" w:rsidR="00572096" w:rsidRPr="00572096" w:rsidRDefault="00572096" w:rsidP="00572096">
      <w:pPr>
        <w:ind w:left="1276" w:hanging="567"/>
      </w:pPr>
      <w:r w:rsidRPr="00572096">
        <w:t>3.3.2</w:t>
      </w:r>
      <w:r w:rsidRPr="00572096">
        <w:tab/>
        <w:t xml:space="preserve">by command, the animal being </w:t>
      </w:r>
      <w:proofErr w:type="gramStart"/>
      <w:r w:rsidRPr="00572096">
        <w:t>in close proximity to</w:t>
      </w:r>
      <w:proofErr w:type="gramEnd"/>
      <w:r w:rsidRPr="00572096">
        <w:t xml:space="preserve"> the person, and the person being able to </w:t>
      </w:r>
      <w:proofErr w:type="gramStart"/>
      <w:r w:rsidRPr="00572096">
        <w:t>see the animal at all times</w:t>
      </w:r>
      <w:proofErr w:type="gramEnd"/>
      <w:r w:rsidRPr="00572096">
        <w:t>;</w:t>
      </w:r>
    </w:p>
    <w:p w14:paraId="24752E0C" w14:textId="77777777" w:rsidR="00572096" w:rsidRPr="00572096" w:rsidRDefault="00572096" w:rsidP="00572096">
      <w:pPr>
        <w:ind w:left="709" w:hanging="425"/>
      </w:pPr>
      <w:r w:rsidRPr="00572096">
        <w:t>3.4</w:t>
      </w:r>
      <w:r w:rsidRPr="00572096">
        <w:tab/>
      </w:r>
      <w:r w:rsidRPr="00572096">
        <w:rPr>
          <w:b/>
          <w:bCs/>
        </w:rPr>
        <w:t xml:space="preserve">electoral matter </w:t>
      </w:r>
      <w:r w:rsidRPr="00572096">
        <w:t xml:space="preserve">has the same meaning as in the </w:t>
      </w:r>
      <w:r w:rsidRPr="00572096">
        <w:rPr>
          <w:i/>
          <w:iCs/>
        </w:rPr>
        <w:t>Electoral Act 1985</w:t>
      </w:r>
      <w:r w:rsidRPr="00572096">
        <w:t xml:space="preserve"> provided that such electoral matter </w:t>
      </w:r>
      <w:proofErr w:type="gramStart"/>
      <w:r w:rsidRPr="00572096">
        <w:t>is not capable of causing</w:t>
      </w:r>
      <w:proofErr w:type="gramEnd"/>
      <w:r w:rsidRPr="00572096">
        <w:t xml:space="preserve"> physical damage or injury to any person within its immediate vicinity; </w:t>
      </w:r>
    </w:p>
    <w:p w14:paraId="3E7452D5" w14:textId="77777777" w:rsidR="00572096" w:rsidRPr="00572096" w:rsidRDefault="00572096" w:rsidP="00572096">
      <w:pPr>
        <w:ind w:left="709" w:hanging="425"/>
      </w:pPr>
      <w:r w:rsidRPr="00572096">
        <w:t>3.5</w:t>
      </w:r>
      <w:r w:rsidRPr="00572096">
        <w:tab/>
      </w:r>
      <w:r w:rsidRPr="00572096">
        <w:rPr>
          <w:b/>
          <w:bCs/>
        </w:rPr>
        <w:t xml:space="preserve">emergency worker </w:t>
      </w:r>
      <w:r w:rsidRPr="00572096">
        <w:t xml:space="preserve">has the same meaning as in the </w:t>
      </w:r>
      <w:r w:rsidRPr="00572096">
        <w:rPr>
          <w:i/>
          <w:iCs/>
        </w:rPr>
        <w:t>Road Traffic (Road Rules—Ancillary and Miscellaneous Provisions) Regulations 2014</w:t>
      </w:r>
      <w:r w:rsidRPr="00572096">
        <w:t xml:space="preserve">; </w:t>
      </w:r>
    </w:p>
    <w:p w14:paraId="0F9A925E" w14:textId="77777777" w:rsidR="00572096" w:rsidRPr="00572096" w:rsidRDefault="00572096" w:rsidP="00572096">
      <w:pPr>
        <w:ind w:left="709" w:hanging="425"/>
      </w:pPr>
      <w:r w:rsidRPr="00572096">
        <w:t>3.6</w:t>
      </w:r>
      <w:r w:rsidRPr="00572096">
        <w:tab/>
      </w:r>
      <w:r w:rsidRPr="00572096">
        <w:rPr>
          <w:b/>
          <w:bCs/>
        </w:rPr>
        <w:t>model aircraft</w:t>
      </w:r>
      <w:r w:rsidRPr="00572096">
        <w:t xml:space="preserve"> </w:t>
      </w:r>
      <w:proofErr w:type="gramStart"/>
      <w:r w:rsidRPr="00572096">
        <w:t>includes</w:t>
      </w:r>
      <w:proofErr w:type="gramEnd"/>
      <w:r w:rsidRPr="00572096">
        <w:t xml:space="preserve"> a drone; </w:t>
      </w:r>
    </w:p>
    <w:p w14:paraId="37EDE396" w14:textId="77777777" w:rsidR="00572096" w:rsidRPr="00572096" w:rsidRDefault="00572096" w:rsidP="00572096">
      <w:pPr>
        <w:ind w:left="709" w:hanging="425"/>
      </w:pPr>
      <w:r w:rsidRPr="00572096">
        <w:t>3.7</w:t>
      </w:r>
      <w:r w:rsidRPr="00572096">
        <w:tab/>
      </w:r>
      <w:r w:rsidRPr="00572096">
        <w:rPr>
          <w:b/>
          <w:bCs/>
        </w:rPr>
        <w:t>moveable sign</w:t>
      </w:r>
      <w:r w:rsidRPr="00572096">
        <w:rPr>
          <w:i/>
          <w:iCs/>
        </w:rPr>
        <w:t xml:space="preserve"> </w:t>
      </w:r>
      <w:r w:rsidRPr="00572096">
        <w:t>has the same meaning as in the</w:t>
      </w:r>
      <w:r w:rsidRPr="00572096">
        <w:rPr>
          <w:i/>
          <w:iCs/>
        </w:rPr>
        <w:t xml:space="preserve"> Local Government Act 1999</w:t>
      </w:r>
      <w:r w:rsidRPr="00572096">
        <w:t>; and</w:t>
      </w:r>
    </w:p>
    <w:p w14:paraId="3C40B740" w14:textId="77777777" w:rsidR="00572096" w:rsidRPr="00572096" w:rsidRDefault="00572096" w:rsidP="00572096">
      <w:pPr>
        <w:ind w:left="709" w:hanging="425"/>
      </w:pPr>
      <w:r w:rsidRPr="00572096">
        <w:t>3.8</w:t>
      </w:r>
      <w:r w:rsidRPr="00572096">
        <w:tab/>
      </w:r>
      <w:r w:rsidRPr="00572096">
        <w:rPr>
          <w:b/>
          <w:bCs/>
        </w:rPr>
        <w:t xml:space="preserve">organised competition or sport </w:t>
      </w:r>
      <w:r w:rsidRPr="00572096">
        <w:t>does not include social play;</w:t>
      </w:r>
    </w:p>
    <w:p w14:paraId="19C2F036" w14:textId="77777777" w:rsidR="00572096" w:rsidRPr="00572096" w:rsidRDefault="00572096" w:rsidP="00572096">
      <w:pPr>
        <w:ind w:left="709" w:hanging="425"/>
      </w:pPr>
      <w:r w:rsidRPr="00572096">
        <w:t>3.9</w:t>
      </w:r>
      <w:r w:rsidRPr="00572096">
        <w:tab/>
      </w:r>
      <w:r w:rsidRPr="00572096">
        <w:rPr>
          <w:b/>
          <w:bCs/>
        </w:rPr>
        <w:t xml:space="preserve">road </w:t>
      </w:r>
      <w:r w:rsidRPr="00572096">
        <w:t xml:space="preserve">has the same meaning as in the </w:t>
      </w:r>
      <w:r w:rsidRPr="00572096">
        <w:rPr>
          <w:i/>
          <w:iCs/>
        </w:rPr>
        <w:t>Road Traffic Act 1961</w:t>
      </w:r>
      <w:r w:rsidRPr="00572096">
        <w:t>;</w:t>
      </w:r>
    </w:p>
    <w:p w14:paraId="668618EA" w14:textId="77777777" w:rsidR="00572096" w:rsidRPr="00572096" w:rsidRDefault="00572096" w:rsidP="00572096">
      <w:pPr>
        <w:ind w:left="709" w:hanging="425"/>
      </w:pPr>
      <w:r w:rsidRPr="00572096">
        <w:t>3.10</w:t>
      </w:r>
      <w:r w:rsidRPr="00572096">
        <w:tab/>
      </w:r>
      <w:r w:rsidRPr="00572096">
        <w:rPr>
          <w:b/>
          <w:bCs/>
        </w:rPr>
        <w:t>township</w:t>
      </w:r>
      <w:r w:rsidRPr="00572096">
        <w:t xml:space="preserve"> has the same meaning as in the </w:t>
      </w:r>
      <w:r w:rsidRPr="00572096">
        <w:rPr>
          <w:i/>
          <w:iCs/>
        </w:rPr>
        <w:t>Local Government Act 1999</w:t>
      </w:r>
      <w:r w:rsidRPr="00572096">
        <w:t>.</w:t>
      </w:r>
    </w:p>
    <w:p w14:paraId="4176A5EB" w14:textId="77777777" w:rsidR="00572096" w:rsidRPr="00572096" w:rsidRDefault="00572096" w:rsidP="00572096">
      <w:pPr>
        <w:jc w:val="center"/>
        <w:rPr>
          <w:smallCaps/>
          <w:szCs w:val="17"/>
        </w:rPr>
      </w:pPr>
      <w:r w:rsidRPr="00572096">
        <w:rPr>
          <w:smallCaps/>
          <w:szCs w:val="17"/>
        </w:rPr>
        <w:t>Part 2—Management of Roads</w:t>
      </w:r>
    </w:p>
    <w:p w14:paraId="7FC80B33" w14:textId="77777777" w:rsidR="00572096" w:rsidRPr="00572096" w:rsidRDefault="00572096" w:rsidP="00572096">
      <w:pPr>
        <w:ind w:left="284" w:hanging="284"/>
        <w:rPr>
          <w:b/>
          <w:bCs/>
        </w:rPr>
      </w:pPr>
      <w:r w:rsidRPr="00572096">
        <w:rPr>
          <w:b/>
          <w:bCs/>
        </w:rPr>
        <w:t>4.</w:t>
      </w:r>
      <w:r w:rsidRPr="00572096">
        <w:rPr>
          <w:b/>
          <w:bCs/>
        </w:rPr>
        <w:tab/>
        <w:t>Activities Requiring Permission</w:t>
      </w:r>
    </w:p>
    <w:p w14:paraId="386293C5" w14:textId="77777777" w:rsidR="00572096" w:rsidRPr="00572096" w:rsidRDefault="00572096" w:rsidP="00572096">
      <w:pPr>
        <w:ind w:left="284"/>
      </w:pPr>
      <w:r w:rsidRPr="00572096">
        <w:t>A person must not on any road, without the permission of the Council:</w:t>
      </w:r>
    </w:p>
    <w:p w14:paraId="38CBCA4D" w14:textId="77777777" w:rsidR="00572096" w:rsidRPr="00572096" w:rsidRDefault="00572096" w:rsidP="00572096">
      <w:pPr>
        <w:ind w:left="709" w:hanging="425"/>
      </w:pPr>
      <w:r w:rsidRPr="00572096">
        <w:t>4.1</w:t>
      </w:r>
      <w:r w:rsidRPr="00572096">
        <w:tab/>
      </w:r>
      <w:r w:rsidRPr="00572096">
        <w:rPr>
          <w:b/>
          <w:bCs/>
        </w:rPr>
        <w:t>Advertising</w:t>
      </w:r>
    </w:p>
    <w:p w14:paraId="7D1CCEBA" w14:textId="77777777" w:rsidR="00572096" w:rsidRPr="00572096" w:rsidRDefault="00572096" w:rsidP="00572096">
      <w:pPr>
        <w:ind w:left="1276" w:hanging="567"/>
      </w:pPr>
      <w:r w:rsidRPr="00572096">
        <w:t>4.1.1</w:t>
      </w:r>
      <w:r w:rsidRPr="00572096">
        <w:tab/>
        <w:t xml:space="preserve">display any sign for the purpose of commercial advertising, other than a moveable sign which is displayed on a public road in accordance with the Council’s </w:t>
      </w:r>
      <w:r w:rsidRPr="00572096">
        <w:rPr>
          <w:i/>
          <w:iCs/>
        </w:rPr>
        <w:t>Moveable Signs By-law 2026</w:t>
      </w:r>
      <w:r w:rsidRPr="00572096">
        <w:t>;</w:t>
      </w:r>
    </w:p>
    <w:p w14:paraId="55339ED8" w14:textId="77777777" w:rsidR="00572096" w:rsidRPr="00572096" w:rsidRDefault="00572096" w:rsidP="00572096">
      <w:pPr>
        <w:ind w:left="1276" w:hanging="567"/>
      </w:pPr>
      <w:r w:rsidRPr="00572096">
        <w:t>4.1.2</w:t>
      </w:r>
      <w:r w:rsidRPr="00572096">
        <w:tab/>
        <w:t>place or maintain any goods on the road or park or stand a vehicle on the road for the purpose of:</w:t>
      </w:r>
    </w:p>
    <w:p w14:paraId="3861A640" w14:textId="77777777" w:rsidR="00572096" w:rsidRPr="00572096" w:rsidRDefault="00572096" w:rsidP="00572096">
      <w:pPr>
        <w:ind w:left="1276" w:hanging="567"/>
      </w:pPr>
      <w:r w:rsidRPr="00572096">
        <w:t>4.1.2.1</w:t>
      </w:r>
      <w:r w:rsidRPr="00572096">
        <w:tab/>
        <w:t>soliciting any business from any person; or</w:t>
      </w:r>
    </w:p>
    <w:p w14:paraId="1533C0AA" w14:textId="77777777" w:rsidR="00572096" w:rsidRPr="00572096" w:rsidRDefault="00572096" w:rsidP="00572096">
      <w:pPr>
        <w:ind w:left="1276" w:hanging="567"/>
      </w:pPr>
      <w:r w:rsidRPr="00572096">
        <w:t>4.1.2.2</w:t>
      </w:r>
      <w:r w:rsidRPr="00572096">
        <w:tab/>
        <w:t>offering or exposing goods or services for sale; or</w:t>
      </w:r>
    </w:p>
    <w:p w14:paraId="7D73044F" w14:textId="77777777" w:rsidR="00572096" w:rsidRPr="00572096" w:rsidRDefault="00572096" w:rsidP="00572096">
      <w:pPr>
        <w:ind w:left="1276" w:hanging="567"/>
      </w:pPr>
      <w:r w:rsidRPr="00572096">
        <w:t>4.1.2.3</w:t>
      </w:r>
      <w:r w:rsidRPr="00572096">
        <w:tab/>
        <w:t>conveying any advertising, religious or other message to any bystander, passerby or other person,</w:t>
      </w:r>
    </w:p>
    <w:p w14:paraId="407940A3" w14:textId="77777777" w:rsidR="00572096" w:rsidRPr="00572096" w:rsidRDefault="00572096" w:rsidP="00572096">
      <w:pPr>
        <w:ind w:left="709"/>
      </w:pPr>
      <w:r w:rsidRPr="00572096">
        <w:t>provided that this subparagraph 4.1.2 shall not apply to a person who is simply travelling along a road;</w:t>
      </w:r>
    </w:p>
    <w:p w14:paraId="06B18376" w14:textId="77777777" w:rsidR="00572096" w:rsidRPr="00572096" w:rsidRDefault="00572096" w:rsidP="00572096">
      <w:pPr>
        <w:ind w:left="709" w:hanging="425"/>
      </w:pPr>
      <w:r w:rsidRPr="00572096">
        <w:t>4.2</w:t>
      </w:r>
      <w:r w:rsidRPr="00572096">
        <w:tab/>
      </w:r>
      <w:r w:rsidRPr="00572096">
        <w:rPr>
          <w:b/>
          <w:bCs/>
        </w:rPr>
        <w:t xml:space="preserve">Aircraft </w:t>
      </w:r>
    </w:p>
    <w:p w14:paraId="630CFBF7" w14:textId="77777777" w:rsidR="00572096" w:rsidRPr="00572096" w:rsidRDefault="00572096" w:rsidP="00572096">
      <w:pPr>
        <w:ind w:left="709"/>
        <w:rPr>
          <w:spacing w:val="-4"/>
        </w:rPr>
      </w:pPr>
      <w:r w:rsidRPr="00572096">
        <w:rPr>
          <w:spacing w:val="-4"/>
        </w:rPr>
        <w:t xml:space="preserve">subject to the </w:t>
      </w:r>
      <w:r w:rsidRPr="00572096">
        <w:rPr>
          <w:i/>
          <w:iCs/>
          <w:spacing w:val="-4"/>
        </w:rPr>
        <w:t>Civil Aviation Act 1988</w:t>
      </w:r>
      <w:r w:rsidRPr="00572096">
        <w:rPr>
          <w:spacing w:val="-4"/>
        </w:rPr>
        <w:t xml:space="preserve"> (</w:t>
      </w:r>
      <w:proofErr w:type="spellStart"/>
      <w:r w:rsidRPr="00572096">
        <w:rPr>
          <w:spacing w:val="-4"/>
        </w:rPr>
        <w:t>Cth</w:t>
      </w:r>
      <w:proofErr w:type="spellEnd"/>
      <w:r w:rsidRPr="00572096">
        <w:rPr>
          <w:spacing w:val="-4"/>
        </w:rPr>
        <w:t>), land any aircraft on, or take off any aircraft from any road excluding the Ceduna Airport;</w:t>
      </w:r>
    </w:p>
    <w:p w14:paraId="042B121E" w14:textId="77777777" w:rsidR="00572096" w:rsidRPr="00572096" w:rsidRDefault="00572096" w:rsidP="00572096">
      <w:pPr>
        <w:ind w:left="709" w:hanging="425"/>
      </w:pPr>
      <w:r w:rsidRPr="00572096">
        <w:t>4.3</w:t>
      </w:r>
      <w:r w:rsidRPr="00572096">
        <w:tab/>
      </w:r>
      <w:r w:rsidRPr="00572096">
        <w:rPr>
          <w:b/>
          <w:bCs/>
        </w:rPr>
        <w:t>Amplification</w:t>
      </w:r>
    </w:p>
    <w:p w14:paraId="0362C525" w14:textId="77777777" w:rsidR="00572096" w:rsidRPr="00572096" w:rsidRDefault="00572096" w:rsidP="00572096">
      <w:pPr>
        <w:ind w:left="709"/>
      </w:pPr>
      <w:r w:rsidRPr="00572096">
        <w:t>use an amplifier or other device whether mechanical or electrical for the purpose of amplifying sound to the public;</w:t>
      </w:r>
    </w:p>
    <w:p w14:paraId="7F31D16A" w14:textId="77777777" w:rsidR="00572096" w:rsidRPr="00572096" w:rsidRDefault="00572096" w:rsidP="00572096">
      <w:pPr>
        <w:ind w:left="709" w:hanging="425"/>
      </w:pPr>
      <w:r w:rsidRPr="00572096">
        <w:t>4.4</w:t>
      </w:r>
      <w:r w:rsidRPr="00572096">
        <w:tab/>
      </w:r>
      <w:r w:rsidRPr="00572096">
        <w:rPr>
          <w:b/>
          <w:bCs/>
        </w:rPr>
        <w:t>Animals</w:t>
      </w:r>
    </w:p>
    <w:p w14:paraId="353BB975" w14:textId="77777777" w:rsidR="00572096" w:rsidRPr="00572096" w:rsidRDefault="00572096" w:rsidP="00572096">
      <w:pPr>
        <w:ind w:left="709"/>
        <w:rPr>
          <w:spacing w:val="-2"/>
        </w:rPr>
      </w:pPr>
      <w:r w:rsidRPr="00572096">
        <w:rPr>
          <w:spacing w:val="-2"/>
        </w:rPr>
        <w:t>cause or allow any animal, to stray onto, graze, wander on or be left unattended on any road except where the Council has set aside a track or other area for use by or in connection with an animal of that kind and, then only if under the effective control of a person;</w:t>
      </w:r>
    </w:p>
    <w:p w14:paraId="4F469159" w14:textId="77777777" w:rsidR="00572096" w:rsidRPr="00572096" w:rsidRDefault="00572096" w:rsidP="00572096">
      <w:pPr>
        <w:ind w:left="709" w:hanging="425"/>
      </w:pPr>
      <w:r w:rsidRPr="00572096">
        <w:t>4.5</w:t>
      </w:r>
      <w:r w:rsidRPr="00572096">
        <w:tab/>
      </w:r>
      <w:r w:rsidRPr="00572096">
        <w:rPr>
          <w:b/>
          <w:bCs/>
        </w:rPr>
        <w:t>Annoyance</w:t>
      </w:r>
    </w:p>
    <w:p w14:paraId="6142E6FC" w14:textId="77777777" w:rsidR="00572096" w:rsidRPr="00572096" w:rsidRDefault="00572096" w:rsidP="00572096">
      <w:pPr>
        <w:ind w:left="709"/>
      </w:pPr>
      <w:r w:rsidRPr="00572096">
        <w:t>do anything likely to offend or unreasonably interfere with any other person:</w:t>
      </w:r>
    </w:p>
    <w:p w14:paraId="5EA441B7" w14:textId="77777777" w:rsidR="00572096" w:rsidRPr="00572096" w:rsidRDefault="00572096" w:rsidP="00572096">
      <w:pPr>
        <w:ind w:left="1276" w:hanging="567"/>
      </w:pPr>
      <w:r w:rsidRPr="00572096">
        <w:t>4.5.1</w:t>
      </w:r>
      <w:r w:rsidRPr="00572096">
        <w:tab/>
        <w:t>using the road; or</w:t>
      </w:r>
    </w:p>
    <w:p w14:paraId="5E79E019" w14:textId="77777777" w:rsidR="00572096" w:rsidRPr="00572096" w:rsidRDefault="00572096" w:rsidP="00572096">
      <w:pPr>
        <w:ind w:left="1276" w:hanging="567"/>
      </w:pPr>
      <w:r w:rsidRPr="00572096">
        <w:t>4.5.2</w:t>
      </w:r>
      <w:r w:rsidRPr="00572096">
        <w:tab/>
        <w:t>occupying nearby premises,</w:t>
      </w:r>
    </w:p>
    <w:p w14:paraId="0496F807" w14:textId="77777777" w:rsidR="00572096" w:rsidRPr="00572096" w:rsidRDefault="00572096" w:rsidP="00572096">
      <w:pPr>
        <w:ind w:left="709"/>
      </w:pPr>
      <w:r w:rsidRPr="00572096">
        <w:t>by making a noise or creating a disturbance;</w:t>
      </w:r>
    </w:p>
    <w:p w14:paraId="2EB5C8F6" w14:textId="77777777" w:rsidR="00572096" w:rsidRPr="00572096" w:rsidRDefault="00572096" w:rsidP="00572096">
      <w:pPr>
        <w:ind w:left="709" w:hanging="425"/>
      </w:pPr>
      <w:r w:rsidRPr="00572096">
        <w:t>4.6</w:t>
      </w:r>
      <w:r w:rsidRPr="00572096">
        <w:tab/>
      </w:r>
      <w:r w:rsidRPr="00572096">
        <w:rPr>
          <w:b/>
          <w:bCs/>
        </w:rPr>
        <w:t>Athletic, Fitness and Ball Sports</w:t>
      </w:r>
    </w:p>
    <w:p w14:paraId="0EEB437C" w14:textId="77777777" w:rsidR="00572096" w:rsidRPr="00572096" w:rsidRDefault="00572096" w:rsidP="00572096">
      <w:pPr>
        <w:ind w:left="1276" w:hanging="567"/>
      </w:pPr>
      <w:r w:rsidRPr="00572096">
        <w:t>4.6.1</w:t>
      </w:r>
      <w:r w:rsidRPr="00572096">
        <w:tab/>
        <w:t>promote, organise or take part in any organised athletic sport or fitness activity;</w:t>
      </w:r>
    </w:p>
    <w:p w14:paraId="7288B5C6" w14:textId="77777777" w:rsidR="00572096" w:rsidRPr="00572096" w:rsidRDefault="00572096" w:rsidP="00572096">
      <w:pPr>
        <w:ind w:left="1276" w:hanging="567"/>
      </w:pPr>
      <w:r w:rsidRPr="00572096">
        <w:t>4.6.2</w:t>
      </w:r>
      <w:r w:rsidRPr="00572096">
        <w:tab/>
        <w:t>play any organised competition sport;</w:t>
      </w:r>
    </w:p>
    <w:p w14:paraId="01B262F2" w14:textId="77777777" w:rsidR="00572096" w:rsidRPr="00572096" w:rsidRDefault="00572096" w:rsidP="00572096">
      <w:pPr>
        <w:ind w:left="1276" w:hanging="567"/>
      </w:pPr>
      <w:r w:rsidRPr="00572096">
        <w:t>4.6.3</w:t>
      </w:r>
      <w:r w:rsidRPr="00572096">
        <w:tab/>
        <w:t>play or practise the game of golf;</w:t>
      </w:r>
    </w:p>
    <w:p w14:paraId="338A94B0" w14:textId="77777777" w:rsidR="00572096" w:rsidRPr="00572096" w:rsidRDefault="00572096" w:rsidP="00572096">
      <w:pPr>
        <w:ind w:left="709" w:hanging="425"/>
      </w:pPr>
      <w:r w:rsidRPr="00572096">
        <w:t>4.7</w:t>
      </w:r>
      <w:r w:rsidRPr="00572096">
        <w:tab/>
      </w:r>
      <w:r w:rsidRPr="00572096">
        <w:rPr>
          <w:b/>
          <w:bCs/>
        </w:rPr>
        <w:t>Bees</w:t>
      </w:r>
    </w:p>
    <w:p w14:paraId="6676F54F" w14:textId="77777777" w:rsidR="00572096" w:rsidRPr="00572096" w:rsidRDefault="00572096" w:rsidP="00572096">
      <w:pPr>
        <w:ind w:left="709"/>
      </w:pPr>
      <w:r w:rsidRPr="00572096">
        <w:t>place, or allow to remain, any bee hive;</w:t>
      </w:r>
    </w:p>
    <w:p w14:paraId="7CADD294" w14:textId="77777777" w:rsidR="00572096" w:rsidRPr="00572096" w:rsidRDefault="00572096" w:rsidP="009C7D9C">
      <w:pPr>
        <w:spacing w:after="70"/>
        <w:ind w:left="709" w:hanging="425"/>
      </w:pPr>
      <w:r w:rsidRPr="00572096">
        <w:lastRenderedPageBreak/>
        <w:t>4.8</w:t>
      </w:r>
      <w:r w:rsidRPr="00572096">
        <w:tab/>
      </w:r>
      <w:r w:rsidRPr="00572096">
        <w:rPr>
          <w:b/>
          <w:bCs/>
        </w:rPr>
        <w:t>Burials and Memorials</w:t>
      </w:r>
    </w:p>
    <w:p w14:paraId="337473C6" w14:textId="77777777" w:rsidR="00572096" w:rsidRPr="00572096" w:rsidRDefault="00572096" w:rsidP="009C7D9C">
      <w:pPr>
        <w:spacing w:after="70"/>
        <w:ind w:left="1276" w:hanging="567"/>
      </w:pPr>
      <w:r w:rsidRPr="00572096">
        <w:t>4.8.1</w:t>
      </w:r>
      <w:r w:rsidRPr="00572096">
        <w:tab/>
        <w:t>bury or inter any human or animal remains;</w:t>
      </w:r>
    </w:p>
    <w:p w14:paraId="158A3E16" w14:textId="77777777" w:rsidR="00572096" w:rsidRPr="00572096" w:rsidRDefault="00572096" w:rsidP="009C7D9C">
      <w:pPr>
        <w:spacing w:after="70"/>
        <w:ind w:left="1276" w:hanging="567"/>
      </w:pPr>
      <w:r w:rsidRPr="00572096">
        <w:t>4.8.2</w:t>
      </w:r>
      <w:r w:rsidRPr="00572096">
        <w:tab/>
        <w:t>erect any memorial;</w:t>
      </w:r>
    </w:p>
    <w:p w14:paraId="737C8C95" w14:textId="77777777" w:rsidR="00572096" w:rsidRPr="00572096" w:rsidRDefault="00572096" w:rsidP="009C7D9C">
      <w:pPr>
        <w:spacing w:after="70"/>
        <w:ind w:left="1276" w:hanging="567"/>
      </w:pPr>
      <w:r w:rsidRPr="00572096">
        <w:t>4.8.3</w:t>
      </w:r>
      <w:r w:rsidRPr="00572096">
        <w:tab/>
        <w:t>scatter the ashes of any human or animal remains;</w:t>
      </w:r>
    </w:p>
    <w:p w14:paraId="0C2A31FC" w14:textId="77777777" w:rsidR="00572096" w:rsidRPr="00572096" w:rsidRDefault="00572096" w:rsidP="009C7D9C">
      <w:pPr>
        <w:spacing w:after="70"/>
        <w:ind w:left="709" w:hanging="425"/>
      </w:pPr>
      <w:r w:rsidRPr="00572096">
        <w:t>4.9</w:t>
      </w:r>
      <w:r w:rsidRPr="00572096">
        <w:tab/>
      </w:r>
      <w:r w:rsidRPr="00572096">
        <w:rPr>
          <w:b/>
          <w:bCs/>
        </w:rPr>
        <w:t>Camping</w:t>
      </w:r>
    </w:p>
    <w:p w14:paraId="49CC3BC8" w14:textId="77777777" w:rsidR="00572096" w:rsidRPr="00572096" w:rsidRDefault="00572096" w:rsidP="009C7D9C">
      <w:pPr>
        <w:spacing w:after="70"/>
        <w:ind w:left="1276" w:hanging="567"/>
      </w:pPr>
      <w:r w:rsidRPr="00572096">
        <w:t>4.9.1</w:t>
      </w:r>
      <w:r w:rsidRPr="00572096">
        <w:tab/>
        <w:t>erect any tent or other structure of calico, canvas, plastic or similar material as a place of habitation;</w:t>
      </w:r>
    </w:p>
    <w:p w14:paraId="3B1E3A14" w14:textId="77777777" w:rsidR="00572096" w:rsidRPr="00572096" w:rsidRDefault="00572096" w:rsidP="009C7D9C">
      <w:pPr>
        <w:spacing w:after="70"/>
        <w:ind w:left="1276" w:hanging="567"/>
      </w:pPr>
      <w:r w:rsidRPr="00572096">
        <w:t>4.9.2</w:t>
      </w:r>
      <w:r w:rsidRPr="00572096">
        <w:tab/>
        <w:t>camp or remain overnight; or</w:t>
      </w:r>
    </w:p>
    <w:p w14:paraId="11A6E39D" w14:textId="77777777" w:rsidR="00572096" w:rsidRPr="00572096" w:rsidRDefault="00572096" w:rsidP="009C7D9C">
      <w:pPr>
        <w:spacing w:after="70"/>
        <w:ind w:left="1276" w:hanging="567"/>
      </w:pPr>
      <w:r w:rsidRPr="00572096">
        <w:t>4.9.3</w:t>
      </w:r>
      <w:r w:rsidRPr="00572096">
        <w:tab/>
        <w:t>camp in a motorhome, except where a sign or signs erected by the Council indicates that camping on the road in such a vehicle is permitted;</w:t>
      </w:r>
    </w:p>
    <w:p w14:paraId="4A76C96A" w14:textId="77777777" w:rsidR="00572096" w:rsidRPr="00572096" w:rsidRDefault="00572096" w:rsidP="009C7D9C">
      <w:pPr>
        <w:spacing w:after="70"/>
        <w:ind w:left="709" w:hanging="425"/>
      </w:pPr>
      <w:r w:rsidRPr="00572096">
        <w:t>4.10</w:t>
      </w:r>
      <w:r w:rsidRPr="00572096">
        <w:tab/>
      </w:r>
      <w:r w:rsidRPr="00572096">
        <w:rPr>
          <w:b/>
          <w:bCs/>
        </w:rPr>
        <w:t>Canvassing and Preaching</w:t>
      </w:r>
    </w:p>
    <w:p w14:paraId="4A19B702" w14:textId="77777777" w:rsidR="00572096" w:rsidRPr="00572096" w:rsidRDefault="00572096" w:rsidP="009C7D9C">
      <w:pPr>
        <w:spacing w:after="70"/>
        <w:ind w:left="709"/>
      </w:pPr>
      <w:r w:rsidRPr="00572096">
        <w:t>preach, harangue or otherwise solicit for religious purposes;</w:t>
      </w:r>
    </w:p>
    <w:p w14:paraId="578E96DA" w14:textId="77777777" w:rsidR="00572096" w:rsidRPr="00572096" w:rsidRDefault="00572096" w:rsidP="009C7D9C">
      <w:pPr>
        <w:spacing w:after="70"/>
        <w:ind w:left="709" w:hanging="425"/>
      </w:pPr>
      <w:r w:rsidRPr="00572096">
        <w:t>4.11</w:t>
      </w:r>
      <w:r w:rsidRPr="00572096">
        <w:tab/>
      </w:r>
      <w:r w:rsidRPr="00572096">
        <w:rPr>
          <w:b/>
          <w:bCs/>
        </w:rPr>
        <w:t>Closed Roads</w:t>
      </w:r>
    </w:p>
    <w:p w14:paraId="143DFBD8" w14:textId="77777777" w:rsidR="00572096" w:rsidRPr="00572096" w:rsidRDefault="00572096" w:rsidP="009C7D9C">
      <w:pPr>
        <w:spacing w:after="70"/>
        <w:ind w:left="709"/>
      </w:pPr>
      <w:r w:rsidRPr="00572096">
        <w:t>enter or remain on any part of a road:</w:t>
      </w:r>
    </w:p>
    <w:p w14:paraId="28F34E5C" w14:textId="77777777" w:rsidR="00572096" w:rsidRPr="00572096" w:rsidRDefault="00572096" w:rsidP="009C7D9C">
      <w:pPr>
        <w:spacing w:after="70"/>
        <w:ind w:left="1276" w:hanging="567"/>
      </w:pPr>
      <w:r w:rsidRPr="00572096">
        <w:t>4.11.1</w:t>
      </w:r>
      <w:r w:rsidRPr="00572096">
        <w:tab/>
        <w:t xml:space="preserve">at any time during which the Council has declared that part of the road to be closed to the public and which closure is indicated by a sign on or adjacent to that road to that effect; </w:t>
      </w:r>
    </w:p>
    <w:p w14:paraId="1911DE70" w14:textId="77777777" w:rsidR="00572096" w:rsidRPr="00572096" w:rsidRDefault="00572096" w:rsidP="009C7D9C">
      <w:pPr>
        <w:spacing w:after="70"/>
        <w:ind w:left="1276" w:hanging="567"/>
      </w:pPr>
      <w:r w:rsidRPr="00572096">
        <w:t>4.11.2</w:t>
      </w:r>
      <w:r w:rsidRPr="00572096">
        <w:tab/>
        <w:t xml:space="preserve">where a road is enclosed with fences and/or walls and gates, at any time when the gates have been closed and locked; </w:t>
      </w:r>
    </w:p>
    <w:p w14:paraId="5D8F3F4F" w14:textId="77777777" w:rsidR="00572096" w:rsidRPr="00572096" w:rsidRDefault="00572096" w:rsidP="009C7D9C">
      <w:pPr>
        <w:spacing w:after="70"/>
        <w:ind w:left="709" w:hanging="425"/>
      </w:pPr>
      <w:r w:rsidRPr="00572096">
        <w:t>4.12</w:t>
      </w:r>
      <w:r w:rsidRPr="00572096">
        <w:tab/>
      </w:r>
      <w:r w:rsidRPr="00572096">
        <w:rPr>
          <w:b/>
          <w:bCs/>
        </w:rPr>
        <w:t>Defacing Property</w:t>
      </w:r>
    </w:p>
    <w:p w14:paraId="5B7CA49F" w14:textId="77777777" w:rsidR="00572096" w:rsidRPr="00572096" w:rsidRDefault="00572096" w:rsidP="009C7D9C">
      <w:pPr>
        <w:spacing w:after="70"/>
        <w:ind w:left="709"/>
      </w:pPr>
      <w:r w:rsidRPr="00572096">
        <w:t>deface, paint, spray, write, cut names, letters or make marks on any tree, rock, gate, fence, building, sign, bridge or other property of the Council;</w:t>
      </w:r>
    </w:p>
    <w:p w14:paraId="57C44951" w14:textId="77777777" w:rsidR="00572096" w:rsidRPr="00572096" w:rsidRDefault="00572096" w:rsidP="009C7D9C">
      <w:pPr>
        <w:spacing w:after="70"/>
        <w:ind w:left="709" w:hanging="425"/>
      </w:pPr>
      <w:r w:rsidRPr="00572096">
        <w:t>4.13</w:t>
      </w:r>
      <w:r w:rsidRPr="00572096">
        <w:tab/>
      </w:r>
      <w:r w:rsidRPr="00572096">
        <w:rPr>
          <w:b/>
          <w:bCs/>
        </w:rPr>
        <w:t>Dispose of Dead Animals</w:t>
      </w:r>
    </w:p>
    <w:p w14:paraId="203D954D" w14:textId="77777777" w:rsidR="00572096" w:rsidRPr="00572096" w:rsidRDefault="00572096" w:rsidP="009C7D9C">
      <w:pPr>
        <w:spacing w:after="70"/>
        <w:ind w:left="709"/>
      </w:pPr>
      <w:r w:rsidRPr="00572096">
        <w:t>dispose of any dead animals or part thereof in any Council rubbish bin;</w:t>
      </w:r>
    </w:p>
    <w:p w14:paraId="75955B86" w14:textId="77777777" w:rsidR="00572096" w:rsidRPr="00572096" w:rsidRDefault="00572096" w:rsidP="009C7D9C">
      <w:pPr>
        <w:spacing w:after="70"/>
        <w:ind w:left="709" w:hanging="425"/>
      </w:pPr>
      <w:r w:rsidRPr="00572096">
        <w:t>4.14</w:t>
      </w:r>
      <w:r w:rsidRPr="00572096">
        <w:tab/>
      </w:r>
      <w:r w:rsidRPr="00572096">
        <w:rPr>
          <w:b/>
          <w:bCs/>
        </w:rPr>
        <w:t>Distributing</w:t>
      </w:r>
    </w:p>
    <w:p w14:paraId="7DE5187D" w14:textId="77777777" w:rsidR="00572096" w:rsidRPr="00572096" w:rsidRDefault="00572096" w:rsidP="009C7D9C">
      <w:pPr>
        <w:spacing w:after="70"/>
        <w:ind w:left="709"/>
      </w:pPr>
      <w:r w:rsidRPr="00572096">
        <w:t>distribute any handbill, book, notice, leaflet, or other printed matter to any bystander, passer-by or other person;</w:t>
      </w:r>
    </w:p>
    <w:p w14:paraId="58E97A81" w14:textId="77777777" w:rsidR="00572096" w:rsidRPr="00572096" w:rsidRDefault="00572096" w:rsidP="009C7D9C">
      <w:pPr>
        <w:spacing w:after="70"/>
        <w:ind w:left="709" w:hanging="425"/>
      </w:pPr>
      <w:r w:rsidRPr="00572096">
        <w:t>4.15</w:t>
      </w:r>
      <w:r w:rsidRPr="00572096">
        <w:tab/>
      </w:r>
      <w:r w:rsidRPr="00572096">
        <w:rPr>
          <w:b/>
          <w:bCs/>
        </w:rPr>
        <w:t>Donations</w:t>
      </w:r>
    </w:p>
    <w:p w14:paraId="100D93E3" w14:textId="77777777" w:rsidR="00572096" w:rsidRPr="00572096" w:rsidRDefault="00572096" w:rsidP="009C7D9C">
      <w:pPr>
        <w:spacing w:after="70"/>
        <w:ind w:left="709"/>
      </w:pPr>
      <w:r w:rsidRPr="00572096">
        <w:t>ask for or receive or indicate that they desire a donation of money or any other thing or otherwise solicit for charitable purposes;</w:t>
      </w:r>
    </w:p>
    <w:p w14:paraId="73EF29F4" w14:textId="77777777" w:rsidR="00572096" w:rsidRPr="00572096" w:rsidRDefault="00572096" w:rsidP="009C7D9C">
      <w:pPr>
        <w:spacing w:after="70"/>
        <w:ind w:left="709" w:hanging="425"/>
      </w:pPr>
      <w:r w:rsidRPr="00572096">
        <w:t>4.16</w:t>
      </w:r>
      <w:r w:rsidRPr="00572096">
        <w:tab/>
      </w:r>
      <w:r w:rsidRPr="00572096">
        <w:rPr>
          <w:b/>
          <w:bCs/>
        </w:rPr>
        <w:t>Exhibition or Display</w:t>
      </w:r>
    </w:p>
    <w:p w14:paraId="39296236" w14:textId="77777777" w:rsidR="00572096" w:rsidRPr="00572096" w:rsidRDefault="00572096" w:rsidP="009C7D9C">
      <w:pPr>
        <w:spacing w:after="70"/>
        <w:ind w:left="1276" w:hanging="567"/>
      </w:pPr>
      <w:r w:rsidRPr="00572096">
        <w:t>4.16.1</w:t>
      </w:r>
      <w:r w:rsidRPr="00572096">
        <w:tab/>
        <w:t xml:space="preserve">sing, busk or play a recording or musical instrument for the purpose of, or </w:t>
      </w:r>
      <w:proofErr w:type="gramStart"/>
      <w:r w:rsidRPr="00572096">
        <w:t>so as to</w:t>
      </w:r>
      <w:proofErr w:type="gramEnd"/>
      <w:r w:rsidRPr="00572096">
        <w:t xml:space="preserve"> appear to be for the purpose of, entertaining others </w:t>
      </w:r>
      <w:proofErr w:type="gramStart"/>
      <w:r w:rsidRPr="00572096">
        <w:t>whether or not</w:t>
      </w:r>
      <w:proofErr w:type="gramEnd"/>
      <w:r w:rsidRPr="00572096">
        <w:t xml:space="preserve"> receiving money;</w:t>
      </w:r>
    </w:p>
    <w:p w14:paraId="03A9931A" w14:textId="77777777" w:rsidR="00572096" w:rsidRPr="00572096" w:rsidRDefault="00572096" w:rsidP="009C7D9C">
      <w:pPr>
        <w:spacing w:after="70"/>
        <w:ind w:left="1276" w:hanging="567"/>
      </w:pPr>
      <w:r w:rsidRPr="00572096">
        <w:t>4.16.2</w:t>
      </w:r>
      <w:r w:rsidRPr="00572096">
        <w:tab/>
        <w:t>conduct or hold any concert, festival, show, public gathering, street party, circus, meeting, performance or other similar activity;</w:t>
      </w:r>
    </w:p>
    <w:p w14:paraId="1B7D0BFD" w14:textId="77777777" w:rsidR="00572096" w:rsidRPr="00572096" w:rsidRDefault="00572096" w:rsidP="009C7D9C">
      <w:pPr>
        <w:spacing w:after="70"/>
        <w:ind w:left="1276" w:hanging="567"/>
      </w:pPr>
      <w:r w:rsidRPr="00572096">
        <w:t>4.16.3</w:t>
      </w:r>
      <w:r w:rsidRPr="00572096">
        <w:tab/>
        <w:t>cause any public exhibitions or displays;</w:t>
      </w:r>
    </w:p>
    <w:p w14:paraId="27419D96" w14:textId="77777777" w:rsidR="00572096" w:rsidRPr="00572096" w:rsidRDefault="00572096" w:rsidP="009C7D9C">
      <w:pPr>
        <w:spacing w:after="70"/>
        <w:ind w:left="709" w:hanging="425"/>
      </w:pPr>
      <w:r w:rsidRPr="00572096">
        <w:t>4.17</w:t>
      </w:r>
      <w:r w:rsidRPr="00572096">
        <w:tab/>
      </w:r>
      <w:r w:rsidRPr="00572096">
        <w:rPr>
          <w:b/>
          <w:bCs/>
        </w:rPr>
        <w:t>Filming</w:t>
      </w:r>
    </w:p>
    <w:p w14:paraId="1B475192" w14:textId="77777777" w:rsidR="00572096" w:rsidRPr="00572096" w:rsidRDefault="00572096" w:rsidP="009C7D9C">
      <w:pPr>
        <w:spacing w:after="70"/>
        <w:ind w:left="709"/>
      </w:pPr>
      <w:r w:rsidRPr="00572096">
        <w:t>conduct or participate in any filming where the filming is for a commercial purpose;</w:t>
      </w:r>
    </w:p>
    <w:p w14:paraId="1A110BDC" w14:textId="77777777" w:rsidR="00572096" w:rsidRPr="00572096" w:rsidRDefault="00572096" w:rsidP="009C7D9C">
      <w:pPr>
        <w:spacing w:after="70"/>
        <w:ind w:left="709" w:hanging="425"/>
      </w:pPr>
      <w:r w:rsidRPr="00572096">
        <w:t>4.18</w:t>
      </w:r>
      <w:r w:rsidRPr="00572096">
        <w:tab/>
      </w:r>
      <w:r w:rsidRPr="00572096">
        <w:rPr>
          <w:b/>
          <w:bCs/>
        </w:rPr>
        <w:t>Fires</w:t>
      </w:r>
    </w:p>
    <w:p w14:paraId="1B00A4C8" w14:textId="77777777" w:rsidR="00572096" w:rsidRPr="00572096" w:rsidRDefault="00572096" w:rsidP="009C7D9C">
      <w:pPr>
        <w:spacing w:after="70"/>
        <w:ind w:left="709"/>
      </w:pPr>
      <w:r w:rsidRPr="00572096">
        <w:t xml:space="preserve">light any fire except: </w:t>
      </w:r>
    </w:p>
    <w:p w14:paraId="02BE466E" w14:textId="77777777" w:rsidR="00572096" w:rsidRPr="00572096" w:rsidRDefault="00572096" w:rsidP="009C7D9C">
      <w:pPr>
        <w:spacing w:after="70"/>
        <w:ind w:left="1276" w:hanging="567"/>
      </w:pPr>
      <w:r w:rsidRPr="00572096">
        <w:t>4.18.1</w:t>
      </w:r>
      <w:r w:rsidRPr="00572096">
        <w:tab/>
        <w:t>in a place provided or approved by the Council for that purpose; or</w:t>
      </w:r>
    </w:p>
    <w:p w14:paraId="58A09F29" w14:textId="77777777" w:rsidR="00572096" w:rsidRPr="00572096" w:rsidRDefault="00572096" w:rsidP="009C7D9C">
      <w:pPr>
        <w:spacing w:after="70"/>
        <w:ind w:left="1276" w:hanging="567"/>
      </w:pPr>
      <w:r w:rsidRPr="00572096">
        <w:t>4.18.2</w:t>
      </w:r>
      <w:r w:rsidRPr="00572096">
        <w:tab/>
        <w:t xml:space="preserve">in a portable barbecue, </w:t>
      </w:r>
      <w:proofErr w:type="gramStart"/>
      <w:r w:rsidRPr="00572096">
        <w:t>as long as</w:t>
      </w:r>
      <w:proofErr w:type="gramEnd"/>
      <w:r w:rsidRPr="00572096">
        <w:t xml:space="preserve"> the barbecue is used in an area that is clear of flammable material for a distance of at least four metres; and </w:t>
      </w:r>
    </w:p>
    <w:p w14:paraId="2506C064" w14:textId="77777777" w:rsidR="00572096" w:rsidRPr="00572096" w:rsidRDefault="00572096" w:rsidP="009C7D9C">
      <w:pPr>
        <w:spacing w:after="70"/>
        <w:ind w:left="1276" w:hanging="567"/>
      </w:pPr>
      <w:r w:rsidRPr="00572096">
        <w:t>4.18.3</w:t>
      </w:r>
      <w:r w:rsidRPr="00572096">
        <w:tab/>
        <w:t xml:space="preserve">in accordance with the </w:t>
      </w:r>
      <w:r w:rsidRPr="00572096">
        <w:rPr>
          <w:i/>
          <w:iCs/>
        </w:rPr>
        <w:t>Fire and Emergency Services Act 2005</w:t>
      </w:r>
      <w:r w:rsidRPr="00572096">
        <w:t>;</w:t>
      </w:r>
    </w:p>
    <w:p w14:paraId="0F0F744E" w14:textId="77777777" w:rsidR="00572096" w:rsidRPr="00572096" w:rsidRDefault="00572096" w:rsidP="009C7D9C">
      <w:pPr>
        <w:spacing w:after="70"/>
        <w:ind w:left="709" w:hanging="425"/>
      </w:pPr>
      <w:r w:rsidRPr="00572096">
        <w:t>4.19</w:t>
      </w:r>
      <w:r w:rsidRPr="00572096">
        <w:tab/>
      </w:r>
      <w:r w:rsidRPr="00572096">
        <w:rPr>
          <w:b/>
          <w:bCs/>
        </w:rPr>
        <w:t>Fishing</w:t>
      </w:r>
    </w:p>
    <w:p w14:paraId="5EED7BBF" w14:textId="77777777" w:rsidR="00572096" w:rsidRPr="00572096" w:rsidRDefault="00572096" w:rsidP="009C7D9C">
      <w:pPr>
        <w:spacing w:after="70"/>
        <w:ind w:left="709"/>
      </w:pPr>
      <w:r w:rsidRPr="00572096">
        <w:t>fish from any bridge or other structure on a road to which the Council has resolved this subparagraph shall apply;</w:t>
      </w:r>
    </w:p>
    <w:p w14:paraId="57B13D0E" w14:textId="77777777" w:rsidR="00572096" w:rsidRPr="00572096" w:rsidRDefault="00572096" w:rsidP="009C7D9C">
      <w:pPr>
        <w:spacing w:after="70"/>
        <w:ind w:left="709" w:hanging="425"/>
      </w:pPr>
      <w:r w:rsidRPr="00572096">
        <w:t>4.20</w:t>
      </w:r>
      <w:r w:rsidRPr="00572096">
        <w:tab/>
      </w:r>
      <w:r w:rsidRPr="00572096">
        <w:rPr>
          <w:b/>
          <w:bCs/>
        </w:rPr>
        <w:t>Fireworks</w:t>
      </w:r>
    </w:p>
    <w:p w14:paraId="458026CA" w14:textId="77777777" w:rsidR="00572096" w:rsidRPr="00572096" w:rsidRDefault="00572096" w:rsidP="009C7D9C">
      <w:pPr>
        <w:spacing w:after="70"/>
        <w:ind w:left="709"/>
      </w:pPr>
      <w:r w:rsidRPr="00572096">
        <w:t>ignite, explode, discharge or use any fireworks or rockets;</w:t>
      </w:r>
    </w:p>
    <w:p w14:paraId="605CF204" w14:textId="77777777" w:rsidR="00572096" w:rsidRPr="00572096" w:rsidRDefault="00572096" w:rsidP="009C7D9C">
      <w:pPr>
        <w:spacing w:after="70"/>
        <w:ind w:left="709" w:hanging="425"/>
      </w:pPr>
      <w:r w:rsidRPr="00572096">
        <w:t>4.21</w:t>
      </w:r>
      <w:r w:rsidRPr="00572096">
        <w:tab/>
      </w:r>
      <w:r w:rsidRPr="00572096">
        <w:rPr>
          <w:b/>
          <w:bCs/>
        </w:rPr>
        <w:t>Flora and Fauna</w:t>
      </w:r>
    </w:p>
    <w:p w14:paraId="68BD6D1A" w14:textId="77777777" w:rsidR="00572096" w:rsidRPr="00572096" w:rsidRDefault="00572096" w:rsidP="009C7D9C">
      <w:pPr>
        <w:spacing w:after="70"/>
        <w:ind w:left="709"/>
      </w:pPr>
      <w:r w:rsidRPr="00572096">
        <w:t xml:space="preserve">subject to the </w:t>
      </w:r>
      <w:r w:rsidRPr="00572096">
        <w:rPr>
          <w:i/>
          <w:iCs/>
        </w:rPr>
        <w:t>Native Vegetation Act 1991</w:t>
      </w:r>
      <w:r w:rsidRPr="00572096">
        <w:t xml:space="preserve"> and the </w:t>
      </w:r>
      <w:r w:rsidRPr="00572096">
        <w:rPr>
          <w:i/>
          <w:iCs/>
        </w:rPr>
        <w:t>National Parks</w:t>
      </w:r>
      <w:r w:rsidRPr="00572096">
        <w:t xml:space="preserve"> and </w:t>
      </w:r>
      <w:r w:rsidRPr="00572096">
        <w:rPr>
          <w:i/>
          <w:iCs/>
        </w:rPr>
        <w:t>Wildlife Act 1972</w:t>
      </w:r>
      <w:r w:rsidRPr="00572096">
        <w:t>:</w:t>
      </w:r>
    </w:p>
    <w:p w14:paraId="460F5CA1" w14:textId="77777777" w:rsidR="00572096" w:rsidRPr="00572096" w:rsidRDefault="00572096" w:rsidP="009C7D9C">
      <w:pPr>
        <w:spacing w:after="70"/>
        <w:ind w:left="1276" w:hanging="567"/>
      </w:pPr>
      <w:r w:rsidRPr="00572096">
        <w:t>4.21.1</w:t>
      </w:r>
      <w:r w:rsidRPr="00572096">
        <w:tab/>
        <w:t xml:space="preserve">damage, pick, disturb, interfere with or remove any plant or flower; </w:t>
      </w:r>
    </w:p>
    <w:p w14:paraId="566172B0" w14:textId="77777777" w:rsidR="00572096" w:rsidRPr="00572096" w:rsidRDefault="00572096" w:rsidP="009C7D9C">
      <w:pPr>
        <w:spacing w:after="70"/>
        <w:ind w:left="1276" w:hanging="567"/>
      </w:pPr>
      <w:r w:rsidRPr="00572096">
        <w:t>4.21.2</w:t>
      </w:r>
      <w:r w:rsidRPr="00572096">
        <w:tab/>
        <w:t>lead or drive any animal, or stand or walk, on any flower bed or garden plot;</w:t>
      </w:r>
    </w:p>
    <w:p w14:paraId="7379C0D9" w14:textId="77777777" w:rsidR="00572096" w:rsidRPr="00572096" w:rsidRDefault="00572096" w:rsidP="009C7D9C">
      <w:pPr>
        <w:spacing w:after="70"/>
        <w:ind w:left="1276" w:hanging="567"/>
      </w:pPr>
      <w:r w:rsidRPr="00572096">
        <w:t>4.21.3</w:t>
      </w:r>
      <w:r w:rsidRPr="00572096">
        <w:tab/>
        <w:t>deposit, dig, damage, disturb, interfere with or remove any soil, stone, wood, clay, gravel, pebbles, timber, bark or other organic material from the land;</w:t>
      </w:r>
    </w:p>
    <w:p w14:paraId="20E828CA" w14:textId="77777777" w:rsidR="00572096" w:rsidRPr="00572096" w:rsidRDefault="00572096" w:rsidP="009C7D9C">
      <w:pPr>
        <w:spacing w:after="70"/>
        <w:ind w:left="1276" w:hanging="567"/>
      </w:pPr>
      <w:r w:rsidRPr="00572096">
        <w:t>4.21.4</w:t>
      </w:r>
      <w:r w:rsidRPr="00572096">
        <w:tab/>
        <w:t xml:space="preserve">take, interfere with, tease, harm or disturb any animal, bird or marine creature or the eggs or young of any animal, bird or marine creature; </w:t>
      </w:r>
    </w:p>
    <w:p w14:paraId="05718CDA" w14:textId="77777777" w:rsidR="00572096" w:rsidRPr="00572096" w:rsidRDefault="00572096" w:rsidP="009C7D9C">
      <w:pPr>
        <w:spacing w:after="70"/>
        <w:ind w:left="1276" w:hanging="567"/>
      </w:pPr>
      <w:r w:rsidRPr="00572096">
        <w:t>4.21.5</w:t>
      </w:r>
      <w:r w:rsidRPr="00572096">
        <w:tab/>
        <w:t>pick, collect, take, interfere with or disturb any fruit, nuts, berries or native seeds;</w:t>
      </w:r>
    </w:p>
    <w:p w14:paraId="703534E6" w14:textId="77777777" w:rsidR="00572096" w:rsidRPr="00572096" w:rsidRDefault="00572096" w:rsidP="009C7D9C">
      <w:pPr>
        <w:spacing w:after="70"/>
        <w:ind w:left="1276" w:hanging="567"/>
      </w:pPr>
      <w:r w:rsidRPr="00572096">
        <w:t>4.21.6</w:t>
      </w:r>
      <w:r w:rsidRPr="00572096">
        <w:tab/>
        <w:t>disturb, interfere with or damage any burrow, nest or habitat of any animal or bird;</w:t>
      </w:r>
    </w:p>
    <w:p w14:paraId="443B541D" w14:textId="77777777" w:rsidR="00572096" w:rsidRPr="00572096" w:rsidRDefault="00572096" w:rsidP="009C7D9C">
      <w:pPr>
        <w:spacing w:after="70"/>
        <w:ind w:left="1276" w:hanging="567"/>
      </w:pPr>
      <w:r w:rsidRPr="00572096">
        <w:t>4.21.7</w:t>
      </w:r>
      <w:r w:rsidRPr="00572096">
        <w:tab/>
        <w:t xml:space="preserve">use, possess or have control of any device for the purpose of killing or capturing any animal, bird or marine creature; </w:t>
      </w:r>
    </w:p>
    <w:p w14:paraId="1551C6D0" w14:textId="5291F4C7" w:rsidR="009C7D9C" w:rsidRDefault="00572096" w:rsidP="009C7D9C">
      <w:pPr>
        <w:spacing w:after="70"/>
        <w:ind w:left="1276" w:hanging="567"/>
      </w:pPr>
      <w:r w:rsidRPr="00572096">
        <w:t>4.21.8</w:t>
      </w:r>
      <w:r w:rsidRPr="00572096">
        <w:tab/>
        <w:t>burn any timber or dead wood;</w:t>
      </w:r>
    </w:p>
    <w:p w14:paraId="0AE08139" w14:textId="0B173B7C" w:rsidR="00572096" w:rsidRPr="00572096" w:rsidRDefault="00572096" w:rsidP="00572096">
      <w:pPr>
        <w:ind w:left="709" w:hanging="425"/>
      </w:pPr>
      <w:r w:rsidRPr="00572096">
        <w:t>4.22</w:t>
      </w:r>
      <w:r w:rsidRPr="00572096">
        <w:tab/>
      </w:r>
      <w:r w:rsidRPr="00572096">
        <w:rPr>
          <w:b/>
          <w:bCs/>
        </w:rPr>
        <w:t>Games, Model Aircraft and Model Cars</w:t>
      </w:r>
    </w:p>
    <w:p w14:paraId="61CA0B99" w14:textId="77777777" w:rsidR="00572096" w:rsidRPr="00572096" w:rsidRDefault="00572096" w:rsidP="00572096">
      <w:pPr>
        <w:ind w:left="1276" w:hanging="567"/>
      </w:pPr>
      <w:r w:rsidRPr="00572096">
        <w:t>4.22.1</w:t>
      </w:r>
      <w:r w:rsidRPr="00572096">
        <w:tab/>
        <w:t>promote, organise or participate in any game, recreation or amusement which involves the use of a ball, missile or other object which by the use thereof may cause or be likely to cause injury or discomfort to any person being on or in the vicinity of that road or detract from or be likely to detract from another person’s lawful use and enjoyment of that road;</w:t>
      </w:r>
    </w:p>
    <w:p w14:paraId="1F2BC6A6" w14:textId="77777777" w:rsidR="00572096" w:rsidRPr="00572096" w:rsidRDefault="00572096" w:rsidP="009C7D9C">
      <w:pPr>
        <w:spacing w:after="70"/>
        <w:ind w:left="1276" w:hanging="567"/>
      </w:pPr>
      <w:r w:rsidRPr="00572096">
        <w:lastRenderedPageBreak/>
        <w:t>4.22.2</w:t>
      </w:r>
      <w:r w:rsidRPr="00572096">
        <w:tab/>
        <w:t>fly or operate a model aircraft or drone aircraft or remote control vehicle in a manner which may cause injury or discomfort to a person on the road or detract from or be likely to detract from another person’s lawful use of and enjoyment of the road; or</w:t>
      </w:r>
    </w:p>
    <w:p w14:paraId="6D708E84" w14:textId="77777777" w:rsidR="00572096" w:rsidRPr="00572096" w:rsidRDefault="00572096" w:rsidP="009C7D9C">
      <w:pPr>
        <w:spacing w:after="70"/>
        <w:ind w:left="1276" w:hanging="567"/>
      </w:pPr>
      <w:r w:rsidRPr="00572096">
        <w:t>4.22.3</w:t>
      </w:r>
      <w:r w:rsidRPr="00572096">
        <w:tab/>
        <w:t>fly or operate a model aircraft or drone aircraft or remote control vehicle on any road to which the Council has resolved this subparagraph applies;</w:t>
      </w:r>
    </w:p>
    <w:p w14:paraId="12185159" w14:textId="77777777" w:rsidR="00572096" w:rsidRPr="00572096" w:rsidRDefault="00572096" w:rsidP="009C7D9C">
      <w:pPr>
        <w:spacing w:after="70"/>
        <w:ind w:left="1276" w:hanging="567"/>
      </w:pPr>
      <w:r w:rsidRPr="00572096">
        <w:t>4.22.4</w:t>
      </w:r>
      <w:r w:rsidRPr="00572096">
        <w:tab/>
        <w:t>participate in any game, recreation or amusement which is likely to cause damage to lawns, gardens, trees or other property; or</w:t>
      </w:r>
    </w:p>
    <w:p w14:paraId="49F56C51" w14:textId="77777777" w:rsidR="00572096" w:rsidRPr="00572096" w:rsidRDefault="00572096" w:rsidP="009C7D9C">
      <w:pPr>
        <w:spacing w:after="70"/>
        <w:ind w:left="1276" w:hanging="567"/>
      </w:pPr>
      <w:r w:rsidRPr="00572096">
        <w:t>4.22.5</w:t>
      </w:r>
      <w:r w:rsidRPr="00572096">
        <w:tab/>
        <w:t>participate in any game, recreation or event where the Council has caused a notice to be erected indicating the playing of such a game, recreation or event is prohibited;</w:t>
      </w:r>
    </w:p>
    <w:p w14:paraId="674946F9" w14:textId="77777777" w:rsidR="00572096" w:rsidRPr="00572096" w:rsidRDefault="00572096" w:rsidP="009C7D9C">
      <w:pPr>
        <w:spacing w:after="70"/>
        <w:ind w:left="709" w:hanging="425"/>
      </w:pPr>
      <w:r w:rsidRPr="00572096">
        <w:t>4.23</w:t>
      </w:r>
      <w:r w:rsidRPr="00572096">
        <w:tab/>
      </w:r>
      <w:r w:rsidRPr="00572096">
        <w:rPr>
          <w:b/>
          <w:bCs/>
        </w:rPr>
        <w:t>Obstructions</w:t>
      </w:r>
    </w:p>
    <w:p w14:paraId="0134BFB6" w14:textId="77777777" w:rsidR="00572096" w:rsidRPr="00572096" w:rsidRDefault="00572096" w:rsidP="009C7D9C">
      <w:pPr>
        <w:spacing w:after="70"/>
        <w:ind w:left="709"/>
      </w:pPr>
      <w:r w:rsidRPr="00572096">
        <w:t xml:space="preserve">erect, install or place or cause to be erected, installed or placed any structure, object or material of any kind </w:t>
      </w:r>
      <w:proofErr w:type="gramStart"/>
      <w:r w:rsidRPr="00572096">
        <w:t>so as to</w:t>
      </w:r>
      <w:proofErr w:type="gramEnd"/>
      <w:r w:rsidRPr="00572096">
        <w:t xml:space="preserve"> obstruct a road or footway, water-channel, or watercourse in a road;</w:t>
      </w:r>
    </w:p>
    <w:p w14:paraId="5FAB6941" w14:textId="77777777" w:rsidR="00572096" w:rsidRPr="00572096" w:rsidRDefault="00572096" w:rsidP="009C7D9C">
      <w:pPr>
        <w:spacing w:after="70"/>
        <w:ind w:left="709" w:hanging="425"/>
      </w:pPr>
      <w:r w:rsidRPr="00572096">
        <w:t>4.24</w:t>
      </w:r>
      <w:r w:rsidRPr="00572096">
        <w:tab/>
      </w:r>
      <w:r w:rsidRPr="00572096">
        <w:rPr>
          <w:b/>
          <w:bCs/>
        </w:rPr>
        <w:t>Overhanging Articles</w:t>
      </w:r>
    </w:p>
    <w:p w14:paraId="4DF1CF09" w14:textId="77777777" w:rsidR="00572096" w:rsidRPr="00572096" w:rsidRDefault="00572096" w:rsidP="009C7D9C">
      <w:pPr>
        <w:spacing w:after="70"/>
        <w:ind w:left="709"/>
      </w:pPr>
      <w:r w:rsidRPr="00572096">
        <w:t xml:space="preserve">suspend or hang any article or thing from any building, </w:t>
      </w:r>
      <w:proofErr w:type="spellStart"/>
      <w:r w:rsidRPr="00572096">
        <w:t>verandah</w:t>
      </w:r>
      <w:proofErr w:type="spellEnd"/>
      <w:r w:rsidRPr="00572096">
        <w:t>, pergola, post or other structure where it might present a nuisance or danger to any person using a road;</w:t>
      </w:r>
    </w:p>
    <w:p w14:paraId="50A06B34" w14:textId="77777777" w:rsidR="00572096" w:rsidRPr="00572096" w:rsidRDefault="00572096" w:rsidP="009C7D9C">
      <w:pPr>
        <w:spacing w:after="70"/>
        <w:ind w:left="709" w:hanging="425"/>
      </w:pPr>
      <w:r w:rsidRPr="00572096">
        <w:t>4.25</w:t>
      </w:r>
      <w:r w:rsidRPr="00572096">
        <w:tab/>
      </w:r>
      <w:r w:rsidRPr="00572096">
        <w:rPr>
          <w:b/>
          <w:bCs/>
        </w:rPr>
        <w:t>Playing Area</w:t>
      </w:r>
    </w:p>
    <w:p w14:paraId="353D890D" w14:textId="77777777" w:rsidR="00572096" w:rsidRPr="00572096" w:rsidRDefault="00572096" w:rsidP="009C7D9C">
      <w:pPr>
        <w:spacing w:after="70"/>
        <w:ind w:left="709"/>
      </w:pPr>
      <w:r w:rsidRPr="00572096">
        <w:t>use or occupy a playing area:</w:t>
      </w:r>
    </w:p>
    <w:p w14:paraId="14BF856D" w14:textId="77777777" w:rsidR="00572096" w:rsidRPr="00572096" w:rsidRDefault="00572096" w:rsidP="009C7D9C">
      <w:pPr>
        <w:spacing w:after="70"/>
        <w:ind w:left="1276" w:hanging="567"/>
      </w:pPr>
      <w:r w:rsidRPr="00572096">
        <w:t>4.25.1</w:t>
      </w:r>
      <w:r w:rsidRPr="00572096">
        <w:tab/>
        <w:t>in such a manner as to damage or be likely to damage the surface of the playing area or infrastructure (above and underground level);</w:t>
      </w:r>
    </w:p>
    <w:p w14:paraId="126E67F0" w14:textId="77777777" w:rsidR="00572096" w:rsidRPr="00572096" w:rsidRDefault="00572096" w:rsidP="009C7D9C">
      <w:pPr>
        <w:spacing w:after="70"/>
        <w:ind w:left="1276" w:hanging="567"/>
      </w:pPr>
      <w:r w:rsidRPr="00572096">
        <w:t>4.25.2</w:t>
      </w:r>
      <w:r w:rsidRPr="00572096">
        <w:tab/>
        <w:t xml:space="preserve">in a manner contrary to the purpose for which the playing area was intended to be used or occupied; or </w:t>
      </w:r>
    </w:p>
    <w:p w14:paraId="309624A6" w14:textId="77777777" w:rsidR="00572096" w:rsidRPr="00572096" w:rsidRDefault="00572096" w:rsidP="009C7D9C">
      <w:pPr>
        <w:spacing w:after="70"/>
        <w:ind w:left="1276" w:hanging="567"/>
      </w:pPr>
      <w:r w:rsidRPr="00572096">
        <w:t>4.25.3</w:t>
      </w:r>
      <w:r w:rsidRPr="00572096">
        <w:tab/>
        <w:t>contrary to directions of the Council made by resolution and indicated on a sign displayed adjacent to the playing area;</w:t>
      </w:r>
    </w:p>
    <w:p w14:paraId="0B08D291" w14:textId="77777777" w:rsidR="00572096" w:rsidRPr="00572096" w:rsidRDefault="00572096" w:rsidP="009C7D9C">
      <w:pPr>
        <w:spacing w:after="70"/>
        <w:ind w:left="709" w:hanging="425"/>
      </w:pPr>
      <w:r w:rsidRPr="00572096">
        <w:t>4.26</w:t>
      </w:r>
      <w:r w:rsidRPr="00572096">
        <w:tab/>
      </w:r>
      <w:r w:rsidRPr="00572096">
        <w:rPr>
          <w:b/>
          <w:bCs/>
        </w:rPr>
        <w:t>Rubbish Bins</w:t>
      </w:r>
    </w:p>
    <w:p w14:paraId="6C82CB7B" w14:textId="77777777" w:rsidR="00572096" w:rsidRPr="00572096" w:rsidRDefault="00572096" w:rsidP="009C7D9C">
      <w:pPr>
        <w:spacing w:after="70"/>
        <w:ind w:left="1276" w:hanging="567"/>
      </w:pPr>
      <w:r w:rsidRPr="00572096">
        <w:t>4.26.1</w:t>
      </w:r>
      <w:r w:rsidRPr="00572096">
        <w:tab/>
        <w:t>deposit any domestic or commercial waste or other rubbish emanating from domestic or commercial premises in any Council rubbish bin;</w:t>
      </w:r>
    </w:p>
    <w:p w14:paraId="70C52079" w14:textId="77777777" w:rsidR="00572096" w:rsidRPr="00572096" w:rsidRDefault="00572096" w:rsidP="009C7D9C">
      <w:pPr>
        <w:spacing w:after="70"/>
        <w:ind w:left="1276" w:hanging="567"/>
      </w:pPr>
      <w:r w:rsidRPr="00572096">
        <w:t>4.26.2</w:t>
      </w:r>
      <w:r w:rsidRPr="00572096">
        <w:tab/>
        <w:t>remove, dispense or interfere with any rubbish (including bottles, newspapers, cans, containers or packaging) that has been discarded in a Council rubbish bin;</w:t>
      </w:r>
    </w:p>
    <w:p w14:paraId="557BA649" w14:textId="77777777" w:rsidR="00572096" w:rsidRPr="00572096" w:rsidRDefault="00572096" w:rsidP="009C7D9C">
      <w:pPr>
        <w:spacing w:after="70"/>
        <w:ind w:left="709" w:hanging="425"/>
      </w:pPr>
      <w:r w:rsidRPr="00572096">
        <w:t>4.27</w:t>
      </w:r>
      <w:r w:rsidRPr="00572096">
        <w:tab/>
      </w:r>
      <w:r w:rsidRPr="00572096">
        <w:rPr>
          <w:b/>
          <w:bCs/>
        </w:rPr>
        <w:t>Smoking</w:t>
      </w:r>
    </w:p>
    <w:p w14:paraId="03A720C1" w14:textId="77777777" w:rsidR="00572096" w:rsidRPr="00572096" w:rsidRDefault="00572096" w:rsidP="009C7D9C">
      <w:pPr>
        <w:spacing w:after="70"/>
        <w:ind w:left="1276" w:hanging="567"/>
      </w:pPr>
      <w:r w:rsidRPr="00572096">
        <w:t>4.27.1</w:t>
      </w:r>
      <w:r w:rsidRPr="00572096">
        <w:tab/>
        <w:t>smoke tobacco or any other substance in any building;</w:t>
      </w:r>
    </w:p>
    <w:p w14:paraId="3DA0449C" w14:textId="77777777" w:rsidR="00572096" w:rsidRPr="00572096" w:rsidRDefault="00572096" w:rsidP="009C7D9C">
      <w:pPr>
        <w:spacing w:after="70"/>
        <w:ind w:left="1276" w:hanging="567"/>
      </w:pPr>
      <w:r w:rsidRPr="00572096">
        <w:t>4.27.2</w:t>
      </w:r>
      <w:r w:rsidRPr="00572096">
        <w:tab/>
        <w:t>smoke tobacco or any other substance on any road or part thereof to which the Council has resolved this subparagraph shall apply;</w:t>
      </w:r>
    </w:p>
    <w:p w14:paraId="4874ECDD" w14:textId="77777777" w:rsidR="00572096" w:rsidRPr="00572096" w:rsidRDefault="00572096" w:rsidP="009C7D9C">
      <w:pPr>
        <w:spacing w:after="70"/>
        <w:ind w:left="709" w:hanging="425"/>
      </w:pPr>
      <w:r w:rsidRPr="00572096">
        <w:t>4.28</w:t>
      </w:r>
      <w:r w:rsidRPr="00572096">
        <w:tab/>
      </w:r>
      <w:r w:rsidRPr="00572096">
        <w:rPr>
          <w:b/>
          <w:bCs/>
        </w:rPr>
        <w:t>Solicitation</w:t>
      </w:r>
    </w:p>
    <w:p w14:paraId="48AFAC1B" w14:textId="77777777" w:rsidR="00572096" w:rsidRPr="00572096" w:rsidRDefault="00572096" w:rsidP="009C7D9C">
      <w:pPr>
        <w:spacing w:after="70"/>
        <w:ind w:left="709"/>
      </w:pPr>
      <w:r w:rsidRPr="00572096">
        <w:t>tout or solicit customers for the parking of vehicles or for any other commercial purpose;</w:t>
      </w:r>
    </w:p>
    <w:p w14:paraId="166A6F23" w14:textId="77777777" w:rsidR="00572096" w:rsidRPr="00572096" w:rsidRDefault="00572096" w:rsidP="009C7D9C">
      <w:pPr>
        <w:spacing w:after="70"/>
        <w:ind w:left="709" w:hanging="425"/>
      </w:pPr>
      <w:r w:rsidRPr="00572096">
        <w:t>4.29</w:t>
      </w:r>
      <w:r w:rsidRPr="00572096">
        <w:tab/>
      </w:r>
      <w:r w:rsidRPr="00572096">
        <w:rPr>
          <w:b/>
          <w:bCs/>
        </w:rPr>
        <w:t>Use of Equipment</w:t>
      </w:r>
    </w:p>
    <w:p w14:paraId="0C3657B4" w14:textId="77777777" w:rsidR="00572096" w:rsidRPr="00572096" w:rsidRDefault="00572096" w:rsidP="009C7D9C">
      <w:pPr>
        <w:spacing w:after="70"/>
        <w:ind w:left="709"/>
      </w:pPr>
      <w:r w:rsidRPr="00572096">
        <w:t>use any item of equipment and/or facilities or other Council property:</w:t>
      </w:r>
    </w:p>
    <w:p w14:paraId="1BCF3A88" w14:textId="77777777" w:rsidR="00572096" w:rsidRPr="00572096" w:rsidRDefault="00572096" w:rsidP="009C7D9C">
      <w:pPr>
        <w:spacing w:after="70"/>
        <w:ind w:left="1276" w:hanging="567"/>
      </w:pPr>
      <w:r w:rsidRPr="00572096">
        <w:t>4.29.1</w:t>
      </w:r>
      <w:r w:rsidRPr="00572096">
        <w:tab/>
        <w:t>other than in the manner and for the purpose for which it was designed or set aside; and</w:t>
      </w:r>
    </w:p>
    <w:p w14:paraId="78053856" w14:textId="77777777" w:rsidR="00572096" w:rsidRPr="00572096" w:rsidRDefault="00572096" w:rsidP="009C7D9C">
      <w:pPr>
        <w:spacing w:after="70"/>
        <w:ind w:left="1276" w:hanging="567"/>
      </w:pPr>
      <w:r w:rsidRPr="00572096">
        <w:t>4.29.2</w:t>
      </w:r>
      <w:r w:rsidRPr="00572096">
        <w:tab/>
        <w:t>where any nearby sign states the conditions of use, except in accordance with such conditions;</w:t>
      </w:r>
    </w:p>
    <w:p w14:paraId="7B4F3FA3" w14:textId="77777777" w:rsidR="00572096" w:rsidRPr="00572096" w:rsidRDefault="00572096" w:rsidP="009C7D9C">
      <w:pPr>
        <w:spacing w:after="70"/>
        <w:ind w:left="709" w:hanging="425"/>
      </w:pPr>
      <w:r w:rsidRPr="00572096">
        <w:t>4.30</w:t>
      </w:r>
      <w:r w:rsidRPr="00572096">
        <w:tab/>
      </w:r>
      <w:r w:rsidRPr="00572096">
        <w:rPr>
          <w:b/>
          <w:bCs/>
        </w:rPr>
        <w:t>Use of Water</w:t>
      </w:r>
    </w:p>
    <w:p w14:paraId="2A494EEC" w14:textId="77777777" w:rsidR="00572096" w:rsidRPr="00572096" w:rsidRDefault="00572096" w:rsidP="009C7D9C">
      <w:pPr>
        <w:spacing w:after="70"/>
        <w:ind w:left="709"/>
      </w:pPr>
      <w:r w:rsidRPr="00572096">
        <w:t>use any water provided by the Council for the purposes of:</w:t>
      </w:r>
    </w:p>
    <w:p w14:paraId="59656D34" w14:textId="77777777" w:rsidR="00572096" w:rsidRPr="00572096" w:rsidRDefault="00572096" w:rsidP="009C7D9C">
      <w:pPr>
        <w:spacing w:after="70"/>
        <w:ind w:left="1276" w:hanging="567"/>
      </w:pPr>
      <w:r w:rsidRPr="00572096">
        <w:t>4.30.1</w:t>
      </w:r>
      <w:r w:rsidRPr="00572096">
        <w:tab/>
        <w:t>washing any vehicle, boat or trailer;</w:t>
      </w:r>
    </w:p>
    <w:p w14:paraId="231B49F2" w14:textId="77777777" w:rsidR="00572096" w:rsidRPr="00572096" w:rsidRDefault="00572096" w:rsidP="009C7D9C">
      <w:pPr>
        <w:spacing w:after="70"/>
        <w:ind w:left="1276" w:hanging="567"/>
      </w:pPr>
      <w:r w:rsidRPr="00572096">
        <w:t>4.30.2</w:t>
      </w:r>
      <w:r w:rsidRPr="00572096">
        <w:tab/>
        <w:t>washing any animal; or</w:t>
      </w:r>
    </w:p>
    <w:p w14:paraId="68F08B86" w14:textId="77777777" w:rsidR="00572096" w:rsidRPr="00572096" w:rsidRDefault="00572096" w:rsidP="009C7D9C">
      <w:pPr>
        <w:spacing w:after="70"/>
        <w:ind w:left="1276" w:hanging="567"/>
      </w:pPr>
      <w:r w:rsidRPr="00572096">
        <w:t>4.30.3</w:t>
      </w:r>
      <w:r w:rsidRPr="00572096">
        <w:tab/>
        <w:t>washing or showering any person,</w:t>
      </w:r>
    </w:p>
    <w:p w14:paraId="6F257FE0" w14:textId="77777777" w:rsidR="00572096" w:rsidRPr="00572096" w:rsidRDefault="00572096" w:rsidP="009C7D9C">
      <w:pPr>
        <w:spacing w:after="70"/>
        <w:ind w:left="709"/>
      </w:pPr>
      <w:r w:rsidRPr="00572096">
        <w:t>unless the Council has determined the water may be used for such purpose as indicated by a nearby sign;</w:t>
      </w:r>
    </w:p>
    <w:p w14:paraId="0CA7994F" w14:textId="77777777" w:rsidR="00572096" w:rsidRPr="00572096" w:rsidRDefault="00572096" w:rsidP="009C7D9C">
      <w:pPr>
        <w:spacing w:after="70"/>
        <w:ind w:left="709" w:hanging="425"/>
      </w:pPr>
      <w:r w:rsidRPr="00572096">
        <w:t>4.31</w:t>
      </w:r>
      <w:r w:rsidRPr="00572096">
        <w:tab/>
      </w:r>
      <w:r w:rsidRPr="00572096">
        <w:rPr>
          <w:b/>
          <w:bCs/>
        </w:rPr>
        <w:t>Vehicles</w:t>
      </w:r>
    </w:p>
    <w:p w14:paraId="14B11297" w14:textId="77777777" w:rsidR="00572096" w:rsidRPr="00572096" w:rsidRDefault="00572096" w:rsidP="009C7D9C">
      <w:pPr>
        <w:spacing w:after="70"/>
        <w:ind w:left="1276" w:hanging="567"/>
      </w:pPr>
      <w:r w:rsidRPr="00572096">
        <w:t>4.31.1</w:t>
      </w:r>
      <w:r w:rsidRPr="00572096">
        <w:tab/>
        <w:t>drive or propel any vehicle unless on an area or road that is constructed or set aside by the Council for that purpose;</w:t>
      </w:r>
    </w:p>
    <w:p w14:paraId="6822E8BE" w14:textId="77777777" w:rsidR="00572096" w:rsidRPr="00572096" w:rsidRDefault="00572096" w:rsidP="009C7D9C">
      <w:pPr>
        <w:spacing w:after="70"/>
        <w:ind w:left="1276" w:hanging="567"/>
      </w:pPr>
      <w:r w:rsidRPr="00572096">
        <w:t>4.31.2</w:t>
      </w:r>
      <w:r w:rsidRPr="00572096">
        <w:tab/>
        <w:t>promote, organise or take part in a race, test or trial of any kind in which vehicles take part, except on an area properly constructed for that purpose;</w:t>
      </w:r>
    </w:p>
    <w:p w14:paraId="1E47C294" w14:textId="77777777" w:rsidR="00572096" w:rsidRPr="00572096" w:rsidRDefault="00572096" w:rsidP="009C7D9C">
      <w:pPr>
        <w:spacing w:after="70"/>
        <w:ind w:left="1276" w:hanging="567"/>
      </w:pPr>
      <w:r w:rsidRPr="00572096">
        <w:t>4.31.3</w:t>
      </w:r>
      <w:r w:rsidRPr="00572096">
        <w:tab/>
        <w:t>perform the work of repairing, washing, painting, panel beating or other work of any nature on or to any vehicle, except for running repairs in the case of breakdown;</w:t>
      </w:r>
    </w:p>
    <w:p w14:paraId="42005D6A" w14:textId="77777777" w:rsidR="00572096" w:rsidRPr="00572096" w:rsidRDefault="00572096" w:rsidP="009C7D9C">
      <w:pPr>
        <w:spacing w:after="70"/>
        <w:ind w:left="709" w:hanging="425"/>
        <w:rPr>
          <w:i/>
          <w:iCs/>
        </w:rPr>
      </w:pPr>
      <w:r w:rsidRPr="00572096">
        <w:t>4.32</w:t>
      </w:r>
      <w:r w:rsidRPr="00572096">
        <w:tab/>
      </w:r>
      <w:r w:rsidRPr="00572096">
        <w:rPr>
          <w:b/>
          <w:bCs/>
        </w:rPr>
        <w:t>Weddings, Funerals or Special Events</w:t>
      </w:r>
    </w:p>
    <w:p w14:paraId="230C8772" w14:textId="77777777" w:rsidR="00572096" w:rsidRPr="00572096" w:rsidRDefault="00572096" w:rsidP="009C7D9C">
      <w:pPr>
        <w:spacing w:after="70"/>
        <w:ind w:left="1276" w:hanging="567"/>
      </w:pPr>
      <w:r w:rsidRPr="00572096">
        <w:t>4.32.1</w:t>
      </w:r>
      <w:r w:rsidRPr="00572096">
        <w:tab/>
        <w:t>hold, conduct or participate in a marriage ceremony, funeral or special event; or</w:t>
      </w:r>
    </w:p>
    <w:p w14:paraId="32B4F562" w14:textId="77777777" w:rsidR="00572096" w:rsidRPr="00572096" w:rsidRDefault="00572096" w:rsidP="009C7D9C">
      <w:pPr>
        <w:spacing w:after="70"/>
        <w:ind w:left="1276" w:hanging="567"/>
      </w:pPr>
      <w:r w:rsidRPr="00572096">
        <w:t>4.32.2</w:t>
      </w:r>
      <w:r w:rsidRPr="00572096">
        <w:tab/>
        <w:t>erect a marquee, stage or structure for the purpose of holding or conducting a wedding, funeral or special event.</w:t>
      </w:r>
    </w:p>
    <w:p w14:paraId="633689B1" w14:textId="77777777" w:rsidR="00572096" w:rsidRPr="00572096" w:rsidRDefault="00572096" w:rsidP="009C7D9C">
      <w:pPr>
        <w:spacing w:after="70"/>
        <w:ind w:left="284" w:hanging="284"/>
        <w:rPr>
          <w:b/>
          <w:bCs/>
        </w:rPr>
      </w:pPr>
      <w:r w:rsidRPr="00572096">
        <w:rPr>
          <w:b/>
          <w:bCs/>
        </w:rPr>
        <w:t>5.</w:t>
      </w:r>
      <w:r w:rsidRPr="00572096">
        <w:rPr>
          <w:b/>
          <w:bCs/>
        </w:rPr>
        <w:tab/>
        <w:t>Prohibited Activities</w:t>
      </w:r>
    </w:p>
    <w:p w14:paraId="3E4D2404" w14:textId="77777777" w:rsidR="00572096" w:rsidRPr="00572096" w:rsidRDefault="00572096" w:rsidP="009C7D9C">
      <w:pPr>
        <w:spacing w:after="70"/>
        <w:ind w:left="284"/>
      </w:pPr>
      <w:r w:rsidRPr="00572096">
        <w:t>A person must not on any road:</w:t>
      </w:r>
    </w:p>
    <w:p w14:paraId="306B89B1" w14:textId="77777777" w:rsidR="00572096" w:rsidRPr="00572096" w:rsidRDefault="00572096" w:rsidP="009C7D9C">
      <w:pPr>
        <w:spacing w:after="70"/>
        <w:ind w:left="709" w:hanging="425"/>
      </w:pPr>
      <w:r w:rsidRPr="00572096">
        <w:t>5.1</w:t>
      </w:r>
      <w:r w:rsidRPr="00572096">
        <w:tab/>
      </w:r>
      <w:r w:rsidRPr="00572096">
        <w:rPr>
          <w:b/>
          <w:bCs/>
        </w:rPr>
        <w:t>Animals</w:t>
      </w:r>
    </w:p>
    <w:p w14:paraId="288E15C8" w14:textId="77777777" w:rsidR="00572096" w:rsidRPr="00572096" w:rsidRDefault="00572096" w:rsidP="009C7D9C">
      <w:pPr>
        <w:spacing w:after="70"/>
        <w:ind w:left="1276" w:hanging="567"/>
      </w:pPr>
      <w:r w:rsidRPr="00572096">
        <w:t>5.1.1</w:t>
      </w:r>
      <w:r w:rsidRPr="00572096">
        <w:tab/>
        <w:t>cause or allow an animal to damage a flowerbed, garden plot, tree, lawn or like thing or place;</w:t>
      </w:r>
    </w:p>
    <w:p w14:paraId="6DE66242" w14:textId="77777777" w:rsidR="00572096" w:rsidRPr="00572096" w:rsidRDefault="00572096" w:rsidP="009C7D9C">
      <w:pPr>
        <w:spacing w:after="70"/>
        <w:ind w:left="1276" w:hanging="567"/>
      </w:pPr>
      <w:r w:rsidRPr="00572096">
        <w:t>5.1.2</w:t>
      </w:r>
      <w:r w:rsidRPr="00572096">
        <w:tab/>
        <w:t>lead, herd or exercise an animal in such manner as to cause a nuisance or endanger the safety of a person;</w:t>
      </w:r>
    </w:p>
    <w:p w14:paraId="3A547E8E" w14:textId="77777777" w:rsidR="00572096" w:rsidRPr="00572096" w:rsidRDefault="00572096" w:rsidP="009C7D9C">
      <w:pPr>
        <w:spacing w:after="70"/>
        <w:ind w:left="1276" w:hanging="567"/>
      </w:pPr>
      <w:r w:rsidRPr="00572096">
        <w:t>5.1.3</w:t>
      </w:r>
      <w:r w:rsidRPr="00572096">
        <w:tab/>
        <w:t>allow an animal under that person’s control to defecate on the road, unless the person immediately removes the faeces and disposes of it in a lawful and suitable manner;</w:t>
      </w:r>
    </w:p>
    <w:p w14:paraId="5687DBBC" w14:textId="77777777" w:rsidR="00572096" w:rsidRPr="00572096" w:rsidRDefault="00572096" w:rsidP="00572096">
      <w:pPr>
        <w:ind w:left="709" w:hanging="425"/>
      </w:pPr>
      <w:r w:rsidRPr="00572096">
        <w:t>5.2</w:t>
      </w:r>
      <w:r w:rsidRPr="00572096">
        <w:tab/>
      </w:r>
      <w:r w:rsidRPr="00572096">
        <w:rPr>
          <w:b/>
          <w:bCs/>
        </w:rPr>
        <w:t>Glass</w:t>
      </w:r>
    </w:p>
    <w:p w14:paraId="3505A672" w14:textId="77777777" w:rsidR="00572096" w:rsidRPr="00572096" w:rsidRDefault="00572096" w:rsidP="00572096">
      <w:pPr>
        <w:ind w:left="709"/>
      </w:pPr>
      <w:r w:rsidRPr="00572096">
        <w:t xml:space="preserve">wilfully break any glass, </w:t>
      </w:r>
      <w:proofErr w:type="spellStart"/>
      <w:r w:rsidRPr="00572096">
        <w:t>china</w:t>
      </w:r>
      <w:proofErr w:type="spellEnd"/>
      <w:r w:rsidRPr="00572096">
        <w:t xml:space="preserve"> or other brittle material;</w:t>
      </w:r>
    </w:p>
    <w:p w14:paraId="34CF3383" w14:textId="77777777" w:rsidR="00572096" w:rsidRPr="00572096" w:rsidRDefault="00572096" w:rsidP="00572096">
      <w:pPr>
        <w:ind w:left="709" w:hanging="425"/>
      </w:pPr>
      <w:r w:rsidRPr="00572096">
        <w:lastRenderedPageBreak/>
        <w:t>5.3</w:t>
      </w:r>
      <w:r w:rsidRPr="00572096">
        <w:tab/>
      </w:r>
      <w:r w:rsidRPr="00572096">
        <w:rPr>
          <w:b/>
          <w:bCs/>
        </w:rPr>
        <w:t>Interference with Permitted Use</w:t>
      </w:r>
    </w:p>
    <w:p w14:paraId="0BF8091A" w14:textId="77777777" w:rsidR="00572096" w:rsidRPr="00572096" w:rsidRDefault="00572096" w:rsidP="00572096">
      <w:pPr>
        <w:ind w:left="709"/>
      </w:pPr>
      <w:r w:rsidRPr="00572096">
        <w:t>interrupt, disrupt or interfere with any person’s use of the road for which permission has been granted;</w:t>
      </w:r>
    </w:p>
    <w:p w14:paraId="4581DC1F" w14:textId="77777777" w:rsidR="00572096" w:rsidRPr="00572096" w:rsidRDefault="00572096" w:rsidP="00572096">
      <w:pPr>
        <w:ind w:left="709" w:hanging="425"/>
      </w:pPr>
      <w:r w:rsidRPr="00572096">
        <w:t>5.4</w:t>
      </w:r>
      <w:r w:rsidRPr="00572096">
        <w:tab/>
      </w:r>
      <w:r w:rsidRPr="00572096">
        <w:rPr>
          <w:b/>
          <w:bCs/>
        </w:rPr>
        <w:t>Missiles</w:t>
      </w:r>
    </w:p>
    <w:p w14:paraId="21E67B83" w14:textId="77777777" w:rsidR="00572096" w:rsidRPr="00572096" w:rsidRDefault="00572096" w:rsidP="00572096">
      <w:pPr>
        <w:ind w:left="709"/>
      </w:pPr>
      <w:r w:rsidRPr="00572096">
        <w:t>throw, roll or discharge any stone, substance or missile to the danger of any person or animal;</w:t>
      </w:r>
    </w:p>
    <w:p w14:paraId="221D19CC" w14:textId="77777777" w:rsidR="00572096" w:rsidRPr="00572096" w:rsidRDefault="00572096" w:rsidP="00572096">
      <w:pPr>
        <w:ind w:left="709" w:hanging="425"/>
      </w:pPr>
      <w:r w:rsidRPr="00572096">
        <w:t>5.5</w:t>
      </w:r>
      <w:r w:rsidRPr="00572096">
        <w:tab/>
      </w:r>
      <w:r w:rsidRPr="00572096">
        <w:rPr>
          <w:b/>
          <w:bCs/>
        </w:rPr>
        <w:t>Obstruction</w:t>
      </w:r>
    </w:p>
    <w:p w14:paraId="51736C58" w14:textId="77777777" w:rsidR="00572096" w:rsidRPr="00572096" w:rsidRDefault="00572096" w:rsidP="00572096">
      <w:pPr>
        <w:ind w:left="709"/>
      </w:pPr>
      <w:r w:rsidRPr="00572096">
        <w:t>obstruct:</w:t>
      </w:r>
    </w:p>
    <w:p w14:paraId="54103F83" w14:textId="77777777" w:rsidR="00572096" w:rsidRPr="00572096" w:rsidRDefault="00572096" w:rsidP="00572096">
      <w:pPr>
        <w:ind w:left="1276" w:hanging="567"/>
      </w:pPr>
      <w:r w:rsidRPr="00572096">
        <w:t>5.5.1</w:t>
      </w:r>
      <w:r w:rsidRPr="00572096">
        <w:tab/>
        <w:t>any footpath or bicycle track;</w:t>
      </w:r>
    </w:p>
    <w:p w14:paraId="0E6172BD" w14:textId="77777777" w:rsidR="00572096" w:rsidRPr="00572096" w:rsidRDefault="00572096" w:rsidP="00572096">
      <w:pPr>
        <w:ind w:left="1276" w:hanging="567"/>
      </w:pPr>
      <w:r w:rsidRPr="00572096">
        <w:t>5.5.2</w:t>
      </w:r>
      <w:r w:rsidRPr="00572096">
        <w:tab/>
        <w:t>any door, entrance, stairway or aisle in any building; or</w:t>
      </w:r>
    </w:p>
    <w:p w14:paraId="4B7B7096" w14:textId="77777777" w:rsidR="00572096" w:rsidRPr="00572096" w:rsidRDefault="00572096" w:rsidP="00572096">
      <w:pPr>
        <w:ind w:left="1276" w:hanging="567"/>
      </w:pPr>
      <w:r w:rsidRPr="00572096">
        <w:t>5.5.3</w:t>
      </w:r>
      <w:r w:rsidRPr="00572096">
        <w:tab/>
        <w:t>any gate or entrance;</w:t>
      </w:r>
    </w:p>
    <w:p w14:paraId="599AFF9C" w14:textId="77777777" w:rsidR="00572096" w:rsidRPr="00572096" w:rsidRDefault="00572096" w:rsidP="00572096">
      <w:pPr>
        <w:ind w:left="709" w:hanging="425"/>
      </w:pPr>
      <w:r w:rsidRPr="00572096">
        <w:t>5.6</w:t>
      </w:r>
      <w:r w:rsidRPr="00572096">
        <w:tab/>
      </w:r>
      <w:r w:rsidRPr="00572096">
        <w:rPr>
          <w:b/>
          <w:bCs/>
        </w:rPr>
        <w:t>Public Conveniences</w:t>
      </w:r>
    </w:p>
    <w:p w14:paraId="2A4CEAB3" w14:textId="77777777" w:rsidR="00572096" w:rsidRPr="00572096" w:rsidRDefault="00572096" w:rsidP="00572096">
      <w:pPr>
        <w:ind w:left="709"/>
      </w:pPr>
      <w:r w:rsidRPr="00572096">
        <w:t>in any public convenience:</w:t>
      </w:r>
    </w:p>
    <w:p w14:paraId="63D4A580" w14:textId="77777777" w:rsidR="00572096" w:rsidRPr="00572096" w:rsidRDefault="00572096" w:rsidP="00572096">
      <w:pPr>
        <w:ind w:left="1276" w:hanging="567"/>
      </w:pPr>
      <w:r w:rsidRPr="00572096">
        <w:t>5.6.1</w:t>
      </w:r>
      <w:r w:rsidRPr="00572096">
        <w:tab/>
        <w:t>urinate other than in a urinal or pan or defecate other than in a pan set apart for that purpose;</w:t>
      </w:r>
    </w:p>
    <w:p w14:paraId="6FDDFC7C" w14:textId="77777777" w:rsidR="00572096" w:rsidRPr="00572096" w:rsidRDefault="00572096" w:rsidP="00572096">
      <w:pPr>
        <w:ind w:left="1276" w:hanging="567"/>
      </w:pPr>
      <w:r w:rsidRPr="00572096">
        <w:t>5.6.2</w:t>
      </w:r>
      <w:r w:rsidRPr="00572096">
        <w:tab/>
        <w:t>smoke tobacco or any other substance;</w:t>
      </w:r>
    </w:p>
    <w:p w14:paraId="322C0AD9" w14:textId="77777777" w:rsidR="00572096" w:rsidRPr="00572096" w:rsidRDefault="00572096" w:rsidP="00572096">
      <w:pPr>
        <w:ind w:left="1276" w:hanging="567"/>
      </w:pPr>
      <w:r w:rsidRPr="00572096">
        <w:t>5.6.3</w:t>
      </w:r>
      <w:r w:rsidRPr="00572096">
        <w:tab/>
        <w:t>deposit anything in a pan, urinal or drain which is likely to cause a blockage;</w:t>
      </w:r>
    </w:p>
    <w:p w14:paraId="5EA8EC97" w14:textId="77777777" w:rsidR="00572096" w:rsidRPr="00572096" w:rsidRDefault="00572096" w:rsidP="00572096">
      <w:pPr>
        <w:ind w:left="1276" w:hanging="567"/>
      </w:pPr>
      <w:r w:rsidRPr="00572096">
        <w:t>5.6.4</w:t>
      </w:r>
      <w:r w:rsidRPr="00572096">
        <w:tab/>
        <w:t>use it for a purpose for which it was not designed or constructed;</w:t>
      </w:r>
    </w:p>
    <w:p w14:paraId="11893AD2" w14:textId="77777777" w:rsidR="00572096" w:rsidRPr="00572096" w:rsidRDefault="00572096" w:rsidP="00572096">
      <w:pPr>
        <w:ind w:left="1276" w:hanging="567"/>
      </w:pPr>
      <w:r w:rsidRPr="00572096">
        <w:t>5.6.5</w:t>
      </w:r>
      <w:r w:rsidRPr="00572096">
        <w:tab/>
        <w:t>enter any gender specific public convenience unless they are of the specific gender indicated on a sign located on the public convenience, except:</w:t>
      </w:r>
    </w:p>
    <w:p w14:paraId="58A23539" w14:textId="77777777" w:rsidR="00572096" w:rsidRPr="00572096" w:rsidRDefault="00572096" w:rsidP="00572096">
      <w:pPr>
        <w:ind w:left="1276" w:hanging="567"/>
      </w:pPr>
      <w:r w:rsidRPr="00572096">
        <w:t>5.6.5.1</w:t>
      </w:r>
      <w:r w:rsidRPr="00572096">
        <w:tab/>
        <w:t>where a vulnerable person is escorted into the gender specific toilet facility of their caregiver, parent or guardian;</w:t>
      </w:r>
    </w:p>
    <w:p w14:paraId="61E0A89E" w14:textId="77777777" w:rsidR="00572096" w:rsidRPr="00572096" w:rsidRDefault="00572096" w:rsidP="00572096">
      <w:pPr>
        <w:ind w:left="1276" w:hanging="567"/>
      </w:pPr>
      <w:r w:rsidRPr="00572096">
        <w:t>5.6.5.2</w:t>
      </w:r>
      <w:r w:rsidRPr="00572096">
        <w:tab/>
        <w:t xml:space="preserve">for the purpose of </w:t>
      </w:r>
      <w:proofErr w:type="gramStart"/>
      <w:r w:rsidRPr="00572096">
        <w:t>providing assistance to</w:t>
      </w:r>
      <w:proofErr w:type="gramEnd"/>
      <w:r w:rsidRPr="00572096">
        <w:t xml:space="preserve"> a disabled person.</w:t>
      </w:r>
    </w:p>
    <w:p w14:paraId="02B1983C" w14:textId="77777777" w:rsidR="00572096" w:rsidRPr="00572096" w:rsidRDefault="00572096" w:rsidP="00572096">
      <w:pPr>
        <w:jc w:val="center"/>
        <w:rPr>
          <w:smallCaps/>
          <w:szCs w:val="17"/>
        </w:rPr>
      </w:pPr>
      <w:r w:rsidRPr="00572096">
        <w:rPr>
          <w:smallCaps/>
          <w:szCs w:val="17"/>
        </w:rPr>
        <w:t>Part 3—Miscellaneous</w:t>
      </w:r>
    </w:p>
    <w:p w14:paraId="7229D94F" w14:textId="77777777" w:rsidR="00572096" w:rsidRPr="00572096" w:rsidRDefault="00572096" w:rsidP="00572096">
      <w:pPr>
        <w:ind w:left="284" w:hanging="284"/>
        <w:rPr>
          <w:b/>
          <w:bCs/>
        </w:rPr>
      </w:pPr>
      <w:r w:rsidRPr="00572096">
        <w:rPr>
          <w:b/>
          <w:bCs/>
        </w:rPr>
        <w:t>6.</w:t>
      </w:r>
      <w:r w:rsidRPr="00572096">
        <w:rPr>
          <w:b/>
          <w:bCs/>
        </w:rPr>
        <w:tab/>
        <w:t>Directions</w:t>
      </w:r>
    </w:p>
    <w:p w14:paraId="4A82AFA6" w14:textId="77777777" w:rsidR="00572096" w:rsidRPr="00572096" w:rsidRDefault="00572096" w:rsidP="00572096">
      <w:pPr>
        <w:ind w:left="284"/>
      </w:pPr>
      <w:r w:rsidRPr="00572096">
        <w:t>A person must comply with any reasonable direction from an authorised person relating to:</w:t>
      </w:r>
    </w:p>
    <w:p w14:paraId="12995F21" w14:textId="77777777" w:rsidR="00572096" w:rsidRPr="00572096" w:rsidRDefault="00572096" w:rsidP="00572096">
      <w:pPr>
        <w:ind w:left="709" w:hanging="425"/>
      </w:pPr>
      <w:r w:rsidRPr="00572096">
        <w:t>6.1</w:t>
      </w:r>
      <w:r w:rsidRPr="00572096">
        <w:tab/>
        <w:t>that person’s use of the road;</w:t>
      </w:r>
    </w:p>
    <w:p w14:paraId="20E33714" w14:textId="77777777" w:rsidR="00572096" w:rsidRPr="00572096" w:rsidRDefault="00572096" w:rsidP="00572096">
      <w:pPr>
        <w:ind w:left="709" w:hanging="425"/>
      </w:pPr>
      <w:r w:rsidRPr="00572096">
        <w:t>6.2</w:t>
      </w:r>
      <w:r w:rsidRPr="00572096">
        <w:tab/>
        <w:t>that person’s conduct and behaviour on the road;</w:t>
      </w:r>
    </w:p>
    <w:p w14:paraId="47C4B5AF" w14:textId="77777777" w:rsidR="00572096" w:rsidRPr="00572096" w:rsidRDefault="00572096" w:rsidP="00572096">
      <w:pPr>
        <w:ind w:left="709" w:hanging="425"/>
      </w:pPr>
      <w:r w:rsidRPr="00572096">
        <w:t>6.3</w:t>
      </w:r>
      <w:r w:rsidRPr="00572096">
        <w:tab/>
        <w:t>that person’s safety on the road;</w:t>
      </w:r>
    </w:p>
    <w:p w14:paraId="607AD5FC" w14:textId="77777777" w:rsidR="00572096" w:rsidRPr="00572096" w:rsidRDefault="00572096" w:rsidP="00572096">
      <w:pPr>
        <w:ind w:left="709" w:hanging="425"/>
      </w:pPr>
      <w:r w:rsidRPr="00572096">
        <w:t>6.4</w:t>
      </w:r>
      <w:r w:rsidRPr="00572096">
        <w:tab/>
        <w:t>the safety and enjoyment of other persons on the road; and</w:t>
      </w:r>
    </w:p>
    <w:p w14:paraId="63701576" w14:textId="77777777" w:rsidR="00572096" w:rsidRPr="00572096" w:rsidRDefault="00572096" w:rsidP="00572096">
      <w:pPr>
        <w:ind w:left="709" w:hanging="425"/>
      </w:pPr>
      <w:r w:rsidRPr="00572096">
        <w:t>6.5</w:t>
      </w:r>
      <w:r w:rsidRPr="00572096">
        <w:tab/>
        <w:t>the possible damage to lawn, grass, trees, shrubs, buildings, structures or objects on the road.</w:t>
      </w:r>
    </w:p>
    <w:p w14:paraId="5DF445CE" w14:textId="77777777" w:rsidR="00572096" w:rsidRPr="00572096" w:rsidRDefault="00572096" w:rsidP="00572096">
      <w:pPr>
        <w:ind w:left="284" w:hanging="284"/>
        <w:rPr>
          <w:b/>
          <w:bCs/>
        </w:rPr>
      </w:pPr>
      <w:r w:rsidRPr="00572096">
        <w:rPr>
          <w:b/>
          <w:bCs/>
        </w:rPr>
        <w:t>7.</w:t>
      </w:r>
      <w:r w:rsidRPr="00572096">
        <w:rPr>
          <w:b/>
          <w:bCs/>
        </w:rPr>
        <w:tab/>
        <w:t>Removal of Animals and Directions to Persons</w:t>
      </w:r>
    </w:p>
    <w:p w14:paraId="7F26C5ED" w14:textId="77777777" w:rsidR="00572096" w:rsidRPr="00572096" w:rsidRDefault="00572096" w:rsidP="00572096">
      <w:pPr>
        <w:ind w:left="709" w:hanging="425"/>
      </w:pPr>
      <w:r w:rsidRPr="00572096">
        <w:t>7.1</w:t>
      </w:r>
      <w:r w:rsidRPr="00572096">
        <w:tab/>
        <w:t xml:space="preserve">If any animal is found on a road in breach of a by-law any person in charge of the animal must remove it on the reasonable direction of an authorised person. </w:t>
      </w:r>
    </w:p>
    <w:p w14:paraId="0D8409FD" w14:textId="77777777" w:rsidR="00572096" w:rsidRPr="00572096" w:rsidRDefault="00572096" w:rsidP="00572096">
      <w:pPr>
        <w:ind w:left="709" w:hanging="425"/>
      </w:pPr>
      <w:r w:rsidRPr="00572096">
        <w:t>7.2</w:t>
      </w:r>
      <w:r w:rsidRPr="00572096">
        <w:tab/>
        <w:t xml:space="preserve">An authorised person may: </w:t>
      </w:r>
    </w:p>
    <w:p w14:paraId="1D7FF02D" w14:textId="77777777" w:rsidR="00572096" w:rsidRPr="00572096" w:rsidRDefault="00572096" w:rsidP="00572096">
      <w:pPr>
        <w:ind w:left="1276" w:hanging="567"/>
      </w:pPr>
      <w:r w:rsidRPr="00572096">
        <w:t>7.2.1</w:t>
      </w:r>
      <w:r w:rsidRPr="00572096">
        <w:tab/>
        <w:t xml:space="preserve">remove the animal if a person fails to comply with the reasonable direction, or if no person </w:t>
      </w:r>
      <w:proofErr w:type="gramStart"/>
      <w:r w:rsidRPr="00572096">
        <w:t>is in charge of</w:t>
      </w:r>
      <w:proofErr w:type="gramEnd"/>
      <w:r w:rsidRPr="00572096">
        <w:t xml:space="preserve"> the animal; </w:t>
      </w:r>
    </w:p>
    <w:p w14:paraId="502DA9D7" w14:textId="77777777" w:rsidR="00572096" w:rsidRPr="00572096" w:rsidRDefault="00572096" w:rsidP="00572096">
      <w:pPr>
        <w:ind w:left="1276" w:hanging="567"/>
      </w:pPr>
      <w:r w:rsidRPr="00572096">
        <w:t>7.2.2</w:t>
      </w:r>
      <w:r w:rsidRPr="00572096">
        <w:tab/>
        <w:t xml:space="preserve">direct any person who </w:t>
      </w:r>
      <w:proofErr w:type="gramStart"/>
      <w:r w:rsidRPr="00572096">
        <w:t>is considered to be</w:t>
      </w:r>
      <w:proofErr w:type="gramEnd"/>
      <w:r w:rsidRPr="00572096">
        <w:t xml:space="preserve"> committing or has committed a breach of this by-law to leave that part of the road, and failure to comply with that direction forthwith is a breach of this by-law; </w:t>
      </w:r>
    </w:p>
    <w:p w14:paraId="02D97F7E" w14:textId="77777777" w:rsidR="00572096" w:rsidRPr="00572096" w:rsidRDefault="00572096" w:rsidP="00572096">
      <w:pPr>
        <w:ind w:left="1276" w:hanging="567"/>
      </w:pPr>
      <w:r w:rsidRPr="00572096">
        <w:t>7.2.3</w:t>
      </w:r>
      <w:r w:rsidRPr="00572096">
        <w:tab/>
        <w:t xml:space="preserve">direct any person who </w:t>
      </w:r>
      <w:proofErr w:type="gramStart"/>
      <w:r w:rsidRPr="00572096">
        <w:t>is considered to be</w:t>
      </w:r>
      <w:proofErr w:type="gramEnd"/>
      <w:r w:rsidRPr="00572096">
        <w:t xml:space="preserve"> committing or has committed a breach of this by-law to cease that action and to take specified action to remedy the breach.</w:t>
      </w:r>
    </w:p>
    <w:p w14:paraId="6CFCA4D7" w14:textId="77777777" w:rsidR="00572096" w:rsidRPr="00572096" w:rsidRDefault="00572096" w:rsidP="00572096">
      <w:pPr>
        <w:ind w:left="284" w:hanging="284"/>
        <w:rPr>
          <w:b/>
          <w:bCs/>
        </w:rPr>
      </w:pPr>
      <w:r w:rsidRPr="00572096">
        <w:rPr>
          <w:b/>
          <w:bCs/>
        </w:rPr>
        <w:t>8.</w:t>
      </w:r>
      <w:r w:rsidRPr="00572096">
        <w:rPr>
          <w:b/>
          <w:bCs/>
        </w:rPr>
        <w:tab/>
        <w:t>Exemptions</w:t>
      </w:r>
    </w:p>
    <w:p w14:paraId="334CC26C" w14:textId="77777777" w:rsidR="00572096" w:rsidRPr="00572096" w:rsidRDefault="00572096" w:rsidP="00572096">
      <w:pPr>
        <w:ind w:left="709" w:hanging="425"/>
      </w:pPr>
      <w:r w:rsidRPr="00572096">
        <w:t>8.1</w:t>
      </w:r>
      <w:r w:rsidRPr="00572096">
        <w:tab/>
        <w:t>The restrictions in this by-law do not apply to any Police Officer, Council Officer or Council employee acting in the course and within the scope of that person’s normal duties, or to a contractor while performing work for the Council and while acting under the supervision of a Council Officer, or to an emergency worker performing emergency duties.</w:t>
      </w:r>
    </w:p>
    <w:p w14:paraId="22CB6C72" w14:textId="77777777" w:rsidR="00572096" w:rsidRPr="00572096" w:rsidRDefault="00572096" w:rsidP="00572096">
      <w:pPr>
        <w:ind w:left="709" w:hanging="425"/>
      </w:pPr>
      <w:r w:rsidRPr="00572096">
        <w:t>8.2</w:t>
      </w:r>
      <w:r w:rsidRPr="00572096">
        <w:tab/>
        <w:t>The restrictions in paragraph 4.1.2.3, 4.3, 4.10, 4.14, 4.16.2, 4.16.3, of this by-law do not apply to:</w:t>
      </w:r>
    </w:p>
    <w:p w14:paraId="710C28A1" w14:textId="77777777" w:rsidR="00572096" w:rsidRPr="00572096" w:rsidRDefault="00572096" w:rsidP="00572096">
      <w:pPr>
        <w:ind w:left="1276" w:hanging="567"/>
      </w:pPr>
      <w:r w:rsidRPr="00572096">
        <w:t>8.2.1</w:t>
      </w:r>
      <w:r w:rsidRPr="00572096">
        <w:tab/>
        <w:t>electoral matters authorised by a candidate related to a State or Commonwealth election that are otherwise authorised to be exhibited under Sections 226 or 226A of the</w:t>
      </w:r>
      <w:r w:rsidRPr="00572096">
        <w:rPr>
          <w:i/>
          <w:iCs/>
        </w:rPr>
        <w:t xml:space="preserve"> Local Government Act 1999</w:t>
      </w:r>
      <w:r w:rsidRPr="00572096">
        <w:t xml:space="preserve"> or the </w:t>
      </w:r>
      <w:r w:rsidRPr="00572096">
        <w:rPr>
          <w:i/>
          <w:iCs/>
        </w:rPr>
        <w:t>Electoral Act 1985</w:t>
      </w:r>
      <w:r w:rsidRPr="00572096">
        <w:t xml:space="preserve">; </w:t>
      </w:r>
    </w:p>
    <w:p w14:paraId="7A7F92CF" w14:textId="77777777" w:rsidR="00572096" w:rsidRPr="00572096" w:rsidRDefault="00572096" w:rsidP="00572096">
      <w:pPr>
        <w:ind w:left="1276" w:hanging="567"/>
      </w:pPr>
      <w:r w:rsidRPr="00572096">
        <w:t>8.2.2</w:t>
      </w:r>
      <w:r w:rsidRPr="00572096">
        <w:tab/>
        <w:t xml:space="preserve">electoral matters authorised by a candidate related to an election held under the </w:t>
      </w:r>
      <w:r w:rsidRPr="00572096">
        <w:rPr>
          <w:i/>
          <w:iCs/>
        </w:rPr>
        <w:t>Local Government Act 1999</w:t>
      </w:r>
      <w:r w:rsidRPr="00572096">
        <w:t xml:space="preserve"> or the </w:t>
      </w:r>
      <w:r w:rsidRPr="00572096">
        <w:rPr>
          <w:i/>
          <w:iCs/>
        </w:rPr>
        <w:t>Local Government (Elections) Act 1999</w:t>
      </w:r>
      <w:r w:rsidRPr="00572096">
        <w:t xml:space="preserve"> that are otherwise authorised to be exhibited under Section 226 of the </w:t>
      </w:r>
      <w:r w:rsidRPr="00572096">
        <w:rPr>
          <w:i/>
          <w:iCs/>
        </w:rPr>
        <w:t>Local Government Act 1999</w:t>
      </w:r>
      <w:r w:rsidRPr="00572096">
        <w:t>; or</w:t>
      </w:r>
    </w:p>
    <w:p w14:paraId="0B3005D0" w14:textId="77777777" w:rsidR="00572096" w:rsidRPr="00572096" w:rsidRDefault="00572096" w:rsidP="00572096">
      <w:pPr>
        <w:ind w:left="1276" w:hanging="567"/>
      </w:pPr>
      <w:r w:rsidRPr="00572096">
        <w:t>8.2.3</w:t>
      </w:r>
      <w:r w:rsidRPr="00572096">
        <w:tab/>
        <w:t xml:space="preserve">matters which relate to and occur </w:t>
      </w:r>
      <w:proofErr w:type="gramStart"/>
      <w:r w:rsidRPr="00572096">
        <w:t>during the course of</w:t>
      </w:r>
      <w:proofErr w:type="gramEnd"/>
      <w:r w:rsidRPr="00572096">
        <w:t xml:space="preserve"> and for the purpose of a referendum.</w:t>
      </w:r>
    </w:p>
    <w:p w14:paraId="4C5BC4B8" w14:textId="77777777" w:rsidR="00572096" w:rsidRPr="00572096" w:rsidRDefault="00572096" w:rsidP="00572096">
      <w:pPr>
        <w:ind w:left="284" w:hanging="284"/>
        <w:rPr>
          <w:b/>
          <w:bCs/>
        </w:rPr>
      </w:pPr>
      <w:r w:rsidRPr="00572096">
        <w:rPr>
          <w:b/>
          <w:bCs/>
        </w:rPr>
        <w:t>9.</w:t>
      </w:r>
      <w:r w:rsidRPr="00572096">
        <w:rPr>
          <w:b/>
          <w:bCs/>
        </w:rPr>
        <w:tab/>
        <w:t>Application</w:t>
      </w:r>
    </w:p>
    <w:p w14:paraId="77969D9C" w14:textId="77777777" w:rsidR="00572096" w:rsidRPr="00572096" w:rsidRDefault="00572096" w:rsidP="00572096">
      <w:pPr>
        <w:ind w:left="284"/>
      </w:pPr>
      <w:r w:rsidRPr="00572096">
        <w:t xml:space="preserve">Any of paragraphs 4.19, 4.22.3 and 4.27.2 of this By-law shall apply only in such portion or portions of the road as the Council may by resolution direct from time to time in accordance with Section 246(3)(e) of the </w:t>
      </w:r>
      <w:r w:rsidRPr="00572096">
        <w:rPr>
          <w:i/>
          <w:iCs/>
        </w:rPr>
        <w:t>Local Government Act 1999</w:t>
      </w:r>
      <w:r w:rsidRPr="00572096">
        <w:t>.</w:t>
      </w:r>
    </w:p>
    <w:p w14:paraId="6829508C" w14:textId="77777777" w:rsidR="00572096" w:rsidRPr="00572096" w:rsidRDefault="00572096" w:rsidP="00572096">
      <w:pPr>
        <w:ind w:left="284" w:hanging="284"/>
        <w:rPr>
          <w:b/>
          <w:bCs/>
        </w:rPr>
      </w:pPr>
      <w:r w:rsidRPr="00572096">
        <w:rPr>
          <w:b/>
          <w:bCs/>
        </w:rPr>
        <w:t>10.</w:t>
      </w:r>
      <w:r w:rsidRPr="00572096">
        <w:rPr>
          <w:b/>
          <w:bCs/>
        </w:rPr>
        <w:tab/>
        <w:t>Revocation</w:t>
      </w:r>
    </w:p>
    <w:p w14:paraId="1403F3D6" w14:textId="77777777" w:rsidR="00572096" w:rsidRPr="00572096" w:rsidRDefault="00572096" w:rsidP="00572096">
      <w:pPr>
        <w:ind w:left="284"/>
      </w:pPr>
      <w:r w:rsidRPr="00572096">
        <w:t>Council’s</w:t>
      </w:r>
      <w:r w:rsidRPr="00572096">
        <w:rPr>
          <w:i/>
          <w:iCs/>
        </w:rPr>
        <w:t xml:space="preserve"> By-law No 5—Roads</w:t>
      </w:r>
      <w:r w:rsidRPr="00572096">
        <w:t>, published in the Gazette on 31 October 2019, is revoked on the day on which this by-law comes into operation.</w:t>
      </w:r>
    </w:p>
    <w:p w14:paraId="76AE1E93" w14:textId="77777777" w:rsidR="00572096" w:rsidRPr="00572096" w:rsidRDefault="00572096" w:rsidP="00572096">
      <w:r w:rsidRPr="00572096">
        <w:t>The foregoing by-law was duly made and passed at a meeting of the District Council of Ceduna held on the 15</w:t>
      </w:r>
      <w:r w:rsidRPr="00572096">
        <w:rPr>
          <w:vertAlign w:val="superscript"/>
        </w:rPr>
        <w:t>th</w:t>
      </w:r>
      <w:r w:rsidRPr="00572096">
        <w:t xml:space="preserve"> day of July 2026 by an absolute majority of the members for the time being constituting the Council, there being at least two thirds of the members present.</w:t>
      </w:r>
    </w:p>
    <w:p w14:paraId="10D7D255" w14:textId="77777777" w:rsidR="00572096" w:rsidRPr="00572096" w:rsidRDefault="00572096" w:rsidP="00572096">
      <w:pPr>
        <w:spacing w:after="0"/>
        <w:rPr>
          <w:rFonts w:eastAsia="Times New Roman"/>
          <w:szCs w:val="17"/>
        </w:rPr>
      </w:pPr>
      <w:r w:rsidRPr="00572096">
        <w:rPr>
          <w:rFonts w:eastAsia="Times New Roman"/>
          <w:szCs w:val="17"/>
        </w:rPr>
        <w:t>Dated: 23 July 2026</w:t>
      </w:r>
    </w:p>
    <w:p w14:paraId="42ACD421" w14:textId="77777777" w:rsidR="00572096" w:rsidRPr="00572096" w:rsidRDefault="00572096" w:rsidP="00572096">
      <w:pPr>
        <w:spacing w:after="0"/>
        <w:jc w:val="right"/>
        <w:rPr>
          <w:rFonts w:eastAsia="Times New Roman"/>
          <w:smallCaps/>
          <w:szCs w:val="20"/>
        </w:rPr>
      </w:pPr>
      <w:r w:rsidRPr="00572096">
        <w:rPr>
          <w:rFonts w:eastAsia="Times New Roman"/>
          <w:smallCaps/>
          <w:szCs w:val="20"/>
        </w:rPr>
        <w:t xml:space="preserve">Ben Taylor </w:t>
      </w:r>
    </w:p>
    <w:p w14:paraId="7B52DA3D" w14:textId="77777777" w:rsidR="00572096" w:rsidRPr="00572096" w:rsidRDefault="00572096" w:rsidP="0057209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572096">
        <w:rPr>
          <w:rFonts w:eastAsia="Times New Roman"/>
          <w:szCs w:val="17"/>
        </w:rPr>
        <w:t>Chief Executive Officer</w:t>
      </w:r>
    </w:p>
    <w:p w14:paraId="348B57B6" w14:textId="77777777" w:rsidR="00572096" w:rsidRPr="00572096" w:rsidRDefault="00572096" w:rsidP="00572096">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before="100" w:after="0" w:line="14" w:lineRule="exact"/>
        <w:jc w:val="center"/>
        <w:rPr>
          <w:rFonts w:eastAsia="Times New Roman"/>
          <w:szCs w:val="17"/>
        </w:rPr>
      </w:pPr>
    </w:p>
    <w:p w14:paraId="7ACD592E" w14:textId="77777777" w:rsidR="00572096" w:rsidRPr="00572096" w:rsidRDefault="00572096" w:rsidP="00572096">
      <w:pPr>
        <w:jc w:val="center"/>
        <w:rPr>
          <w:caps/>
          <w:szCs w:val="17"/>
        </w:rPr>
      </w:pPr>
      <w:r w:rsidRPr="00572096">
        <w:rPr>
          <w:caps/>
          <w:szCs w:val="17"/>
        </w:rPr>
        <w:lastRenderedPageBreak/>
        <w:t>DISTRICT COUNCIL OF CEDUNA</w:t>
      </w:r>
    </w:p>
    <w:p w14:paraId="32E34527" w14:textId="77777777" w:rsidR="00572096" w:rsidRPr="00572096" w:rsidRDefault="00572096" w:rsidP="00572096">
      <w:pPr>
        <w:jc w:val="center"/>
        <w:rPr>
          <w:smallCaps/>
          <w:szCs w:val="17"/>
        </w:rPr>
      </w:pPr>
      <w:r w:rsidRPr="00572096">
        <w:rPr>
          <w:smallCaps/>
          <w:szCs w:val="17"/>
        </w:rPr>
        <w:t xml:space="preserve">Local Government Act 1999 </w:t>
      </w:r>
    </w:p>
    <w:p w14:paraId="53E0C45B" w14:textId="77777777" w:rsidR="00572096" w:rsidRPr="00572096" w:rsidRDefault="00572096" w:rsidP="00572096">
      <w:pPr>
        <w:jc w:val="center"/>
        <w:rPr>
          <w:i/>
          <w:szCs w:val="17"/>
        </w:rPr>
      </w:pPr>
      <w:r w:rsidRPr="00572096">
        <w:rPr>
          <w:i/>
          <w:szCs w:val="17"/>
        </w:rPr>
        <w:t>By-law No 6 of 2026—Waste Management By-law 2026</w:t>
      </w:r>
    </w:p>
    <w:p w14:paraId="70D9B311" w14:textId="77777777" w:rsidR="00572096" w:rsidRPr="00572096" w:rsidRDefault="00572096" w:rsidP="00572096">
      <w:r w:rsidRPr="00572096">
        <w:t>To regulate and control the removal of waste from premises, for the prevention and suppression of nuisances, and for regulating the management of Council property.</w:t>
      </w:r>
    </w:p>
    <w:p w14:paraId="6AB79579" w14:textId="77777777" w:rsidR="00572096" w:rsidRPr="00572096" w:rsidRDefault="00572096" w:rsidP="00572096">
      <w:pPr>
        <w:jc w:val="center"/>
        <w:rPr>
          <w:smallCaps/>
          <w:szCs w:val="17"/>
        </w:rPr>
      </w:pPr>
      <w:r w:rsidRPr="00572096">
        <w:rPr>
          <w:smallCaps/>
          <w:szCs w:val="17"/>
        </w:rPr>
        <w:t>Part 1—Preliminary</w:t>
      </w:r>
    </w:p>
    <w:p w14:paraId="1FEE3E5E" w14:textId="77777777" w:rsidR="00572096" w:rsidRPr="00572096" w:rsidRDefault="00572096" w:rsidP="009C7D9C">
      <w:pPr>
        <w:spacing w:after="70"/>
        <w:ind w:left="284" w:hanging="284"/>
        <w:rPr>
          <w:b/>
          <w:bCs/>
        </w:rPr>
      </w:pPr>
      <w:r w:rsidRPr="00572096">
        <w:rPr>
          <w:b/>
          <w:bCs/>
        </w:rPr>
        <w:t>1.</w:t>
      </w:r>
      <w:r w:rsidRPr="00572096">
        <w:rPr>
          <w:b/>
          <w:bCs/>
        </w:rPr>
        <w:tab/>
        <w:t>Short Title</w:t>
      </w:r>
    </w:p>
    <w:p w14:paraId="11DB55D9" w14:textId="77777777" w:rsidR="00572096" w:rsidRPr="00572096" w:rsidRDefault="00572096" w:rsidP="009C7D9C">
      <w:pPr>
        <w:spacing w:after="70"/>
        <w:ind w:left="284"/>
      </w:pPr>
      <w:r w:rsidRPr="00572096">
        <w:t xml:space="preserve">This by-law may be cited as the </w:t>
      </w:r>
      <w:r w:rsidRPr="00572096">
        <w:rPr>
          <w:i/>
          <w:iCs/>
        </w:rPr>
        <w:t>Waste Management By-law 2026</w:t>
      </w:r>
      <w:r w:rsidRPr="00572096">
        <w:t>.</w:t>
      </w:r>
    </w:p>
    <w:p w14:paraId="26791411" w14:textId="77777777" w:rsidR="00572096" w:rsidRPr="00572096" w:rsidRDefault="00572096" w:rsidP="009C7D9C">
      <w:pPr>
        <w:spacing w:after="70"/>
        <w:ind w:left="284" w:hanging="284"/>
        <w:rPr>
          <w:b/>
          <w:bCs/>
        </w:rPr>
      </w:pPr>
      <w:r w:rsidRPr="00572096">
        <w:rPr>
          <w:b/>
          <w:bCs/>
        </w:rPr>
        <w:t>2.</w:t>
      </w:r>
      <w:r w:rsidRPr="00572096">
        <w:rPr>
          <w:b/>
          <w:bCs/>
        </w:rPr>
        <w:tab/>
        <w:t>Commencement</w:t>
      </w:r>
    </w:p>
    <w:p w14:paraId="0E03866D" w14:textId="77777777" w:rsidR="00572096" w:rsidRPr="00572096" w:rsidRDefault="00572096" w:rsidP="009C7D9C">
      <w:pPr>
        <w:spacing w:after="70"/>
        <w:ind w:left="284"/>
        <w:rPr>
          <w:spacing w:val="-4"/>
        </w:rPr>
      </w:pPr>
      <w:r w:rsidRPr="00572096">
        <w:rPr>
          <w:spacing w:val="-4"/>
        </w:rPr>
        <w:t>This by-law will come into operation four months after the day on which it is published in the Gazette in accordance with Section 249(5) of the Act.</w:t>
      </w:r>
    </w:p>
    <w:p w14:paraId="3848CA8E" w14:textId="77777777" w:rsidR="00572096" w:rsidRPr="00572096" w:rsidRDefault="00572096" w:rsidP="009C7D9C">
      <w:pPr>
        <w:spacing w:after="70"/>
        <w:ind w:left="284" w:hanging="284"/>
        <w:rPr>
          <w:b/>
          <w:bCs/>
        </w:rPr>
      </w:pPr>
      <w:r w:rsidRPr="00572096">
        <w:rPr>
          <w:b/>
          <w:bCs/>
        </w:rPr>
        <w:t>3.</w:t>
      </w:r>
      <w:r w:rsidRPr="00572096">
        <w:rPr>
          <w:b/>
          <w:bCs/>
        </w:rPr>
        <w:tab/>
        <w:t>Definitions</w:t>
      </w:r>
    </w:p>
    <w:p w14:paraId="5B8F83F3" w14:textId="77777777" w:rsidR="00572096" w:rsidRPr="00572096" w:rsidRDefault="00572096" w:rsidP="009C7D9C">
      <w:pPr>
        <w:spacing w:after="70"/>
        <w:ind w:left="284"/>
      </w:pPr>
      <w:r w:rsidRPr="00572096">
        <w:t>In this By-law:</w:t>
      </w:r>
    </w:p>
    <w:p w14:paraId="2BC5DD5E" w14:textId="77777777" w:rsidR="00572096" w:rsidRPr="00572096" w:rsidRDefault="00572096" w:rsidP="009C7D9C">
      <w:pPr>
        <w:spacing w:after="70"/>
        <w:ind w:left="709" w:hanging="425"/>
      </w:pPr>
      <w:r w:rsidRPr="00572096">
        <w:t>3.1</w:t>
      </w:r>
      <w:r w:rsidRPr="00572096">
        <w:tab/>
      </w:r>
      <w:r w:rsidRPr="00572096">
        <w:rPr>
          <w:b/>
          <w:bCs/>
        </w:rPr>
        <w:t>crossover</w:t>
      </w:r>
      <w:r w:rsidRPr="00572096">
        <w:t xml:space="preserve"> means the portion of a road (usually connected to a driveway on private property) that provides vehicular access to adjoining land;</w:t>
      </w:r>
    </w:p>
    <w:p w14:paraId="60CA1BB0" w14:textId="77777777" w:rsidR="00572096" w:rsidRPr="00572096" w:rsidRDefault="00572096" w:rsidP="009C7D9C">
      <w:pPr>
        <w:spacing w:after="70"/>
        <w:ind w:left="709" w:hanging="425"/>
        <w:rPr>
          <w:i/>
          <w:iCs/>
        </w:rPr>
      </w:pPr>
      <w:r w:rsidRPr="00572096">
        <w:t>3.2</w:t>
      </w:r>
      <w:r w:rsidRPr="00572096">
        <w:tab/>
      </w:r>
      <w:r w:rsidRPr="00572096">
        <w:rPr>
          <w:b/>
          <w:bCs/>
        </w:rPr>
        <w:t>emergency</w:t>
      </w:r>
      <w:r w:rsidRPr="00572096">
        <w:rPr>
          <w:b/>
          <w:bCs/>
          <w:i/>
          <w:iCs/>
        </w:rPr>
        <w:t xml:space="preserve"> </w:t>
      </w:r>
      <w:r w:rsidRPr="00572096">
        <w:rPr>
          <w:b/>
          <w:bCs/>
        </w:rPr>
        <w:t>worker</w:t>
      </w:r>
      <w:r w:rsidRPr="00572096">
        <w:t xml:space="preserve"> has the same meaning as in the </w:t>
      </w:r>
      <w:r w:rsidRPr="00572096">
        <w:rPr>
          <w:i/>
          <w:iCs/>
        </w:rPr>
        <w:t>Road Traffic (Road Rules—Ancillary and Miscellaneous Provisions) Regulations 2014</w:t>
      </w:r>
      <w:r w:rsidRPr="00572096">
        <w:t>;</w:t>
      </w:r>
    </w:p>
    <w:p w14:paraId="44952626" w14:textId="77777777" w:rsidR="00572096" w:rsidRPr="00572096" w:rsidRDefault="00572096" w:rsidP="009C7D9C">
      <w:pPr>
        <w:spacing w:after="70"/>
        <w:ind w:left="709" w:hanging="425"/>
      </w:pPr>
      <w:r w:rsidRPr="00572096">
        <w:t>3.3</w:t>
      </w:r>
      <w:r w:rsidRPr="00572096">
        <w:tab/>
      </w:r>
      <w:r w:rsidRPr="00572096">
        <w:rPr>
          <w:b/>
          <w:bCs/>
        </w:rPr>
        <w:t>hard</w:t>
      </w:r>
      <w:r w:rsidRPr="00572096">
        <w:rPr>
          <w:b/>
          <w:bCs/>
          <w:i/>
          <w:iCs/>
        </w:rPr>
        <w:t xml:space="preserve"> </w:t>
      </w:r>
      <w:r w:rsidRPr="00572096">
        <w:rPr>
          <w:b/>
          <w:bCs/>
        </w:rPr>
        <w:t>waste</w:t>
      </w:r>
      <w:r w:rsidRPr="00572096">
        <w:t xml:space="preserve"> means any internal and/or external domestic items such as (but not limited to) fridges and mattresses but excludes any waste or other items as may be specified by the Council and noted on its website;</w:t>
      </w:r>
    </w:p>
    <w:p w14:paraId="28E55945" w14:textId="77777777" w:rsidR="00572096" w:rsidRPr="00572096" w:rsidRDefault="00572096" w:rsidP="009C7D9C">
      <w:pPr>
        <w:spacing w:after="70"/>
        <w:ind w:left="709" w:hanging="425"/>
      </w:pPr>
      <w:r w:rsidRPr="00572096">
        <w:t>3.4</w:t>
      </w:r>
      <w:r w:rsidRPr="00572096">
        <w:tab/>
      </w:r>
      <w:r w:rsidRPr="00572096">
        <w:rPr>
          <w:b/>
          <w:bCs/>
        </w:rPr>
        <w:t>maximum</w:t>
      </w:r>
      <w:r w:rsidRPr="00572096">
        <w:rPr>
          <w:b/>
          <w:bCs/>
          <w:i/>
          <w:iCs/>
        </w:rPr>
        <w:t xml:space="preserve"> </w:t>
      </w:r>
      <w:r w:rsidRPr="00572096">
        <w:rPr>
          <w:b/>
          <w:bCs/>
        </w:rPr>
        <w:t>allowable</w:t>
      </w:r>
      <w:r w:rsidRPr="00572096">
        <w:rPr>
          <w:b/>
          <w:bCs/>
          <w:i/>
          <w:iCs/>
        </w:rPr>
        <w:t xml:space="preserve"> </w:t>
      </w:r>
      <w:r w:rsidRPr="00572096">
        <w:rPr>
          <w:b/>
          <w:bCs/>
        </w:rPr>
        <w:t>weight</w:t>
      </w:r>
      <w:r w:rsidRPr="00572096">
        <w:t xml:space="preserve"> in relation to a waste container means the maximum weight set by the Council, by resolution, with respect to a container of a particular size or type;</w:t>
      </w:r>
    </w:p>
    <w:p w14:paraId="019E8144" w14:textId="77777777" w:rsidR="00572096" w:rsidRPr="00572096" w:rsidRDefault="00572096" w:rsidP="009C7D9C">
      <w:pPr>
        <w:spacing w:after="70"/>
        <w:ind w:left="709" w:hanging="425"/>
      </w:pPr>
      <w:r w:rsidRPr="00572096">
        <w:t>3.5</w:t>
      </w:r>
      <w:r w:rsidRPr="00572096">
        <w:tab/>
      </w:r>
      <w:r w:rsidRPr="00572096">
        <w:rPr>
          <w:b/>
          <w:bCs/>
        </w:rPr>
        <w:t>person</w:t>
      </w:r>
      <w:r w:rsidRPr="00572096">
        <w:t xml:space="preserve"> includes a natural person, a body corporate or incorporated association;</w:t>
      </w:r>
    </w:p>
    <w:p w14:paraId="38D1AEF9" w14:textId="77777777" w:rsidR="00572096" w:rsidRPr="00572096" w:rsidRDefault="00572096" w:rsidP="009C7D9C">
      <w:pPr>
        <w:spacing w:after="70"/>
        <w:ind w:left="709" w:hanging="425"/>
      </w:pPr>
      <w:r w:rsidRPr="00572096">
        <w:t>3.6</w:t>
      </w:r>
      <w:r w:rsidRPr="00572096">
        <w:tab/>
      </w:r>
      <w:r w:rsidRPr="00572096">
        <w:rPr>
          <w:b/>
          <w:bCs/>
        </w:rPr>
        <w:t>premises</w:t>
      </w:r>
      <w:r w:rsidRPr="00572096">
        <w:t xml:space="preserve"> </w:t>
      </w:r>
      <w:proofErr w:type="gramStart"/>
      <w:r w:rsidRPr="00572096">
        <w:t>means</w:t>
      </w:r>
      <w:proofErr w:type="gramEnd"/>
      <w:r w:rsidRPr="00572096">
        <w:t xml:space="preserve"> premises, excluding vacant land, to which the Council’s waste collection service is made available; </w:t>
      </w:r>
    </w:p>
    <w:p w14:paraId="5F3252CF" w14:textId="77777777" w:rsidR="00572096" w:rsidRPr="00572096" w:rsidRDefault="00572096" w:rsidP="009C7D9C">
      <w:pPr>
        <w:spacing w:after="70"/>
        <w:ind w:left="709" w:hanging="425"/>
      </w:pPr>
      <w:r w:rsidRPr="00572096">
        <w:t>3.7</w:t>
      </w:r>
      <w:r w:rsidRPr="00572096">
        <w:tab/>
      </w:r>
      <w:r w:rsidRPr="00572096">
        <w:rPr>
          <w:b/>
          <w:bCs/>
        </w:rPr>
        <w:t>road</w:t>
      </w:r>
      <w:r w:rsidRPr="00572096">
        <w:t xml:space="preserve"> has the same meaning as in the </w:t>
      </w:r>
      <w:r w:rsidRPr="00572096">
        <w:rPr>
          <w:i/>
          <w:iCs/>
        </w:rPr>
        <w:t>Local Government Act 1999</w:t>
      </w:r>
      <w:r w:rsidRPr="00572096">
        <w:t xml:space="preserve">; and </w:t>
      </w:r>
    </w:p>
    <w:p w14:paraId="289FB807" w14:textId="77777777" w:rsidR="00572096" w:rsidRPr="00572096" w:rsidRDefault="00572096" w:rsidP="009C7D9C">
      <w:pPr>
        <w:spacing w:after="70"/>
        <w:ind w:left="709" w:hanging="425"/>
      </w:pPr>
      <w:r w:rsidRPr="00572096">
        <w:t>3.8</w:t>
      </w:r>
      <w:r w:rsidRPr="00572096">
        <w:tab/>
      </w:r>
      <w:r w:rsidRPr="00572096">
        <w:rPr>
          <w:b/>
          <w:bCs/>
        </w:rPr>
        <w:t>waste</w:t>
      </w:r>
      <w:r w:rsidRPr="00572096">
        <w:rPr>
          <w:b/>
          <w:bCs/>
          <w:i/>
          <w:iCs/>
        </w:rPr>
        <w:t xml:space="preserve"> </w:t>
      </w:r>
      <w:r w:rsidRPr="00572096">
        <w:rPr>
          <w:b/>
          <w:bCs/>
        </w:rPr>
        <w:t>container</w:t>
      </w:r>
      <w:r w:rsidRPr="00572096">
        <w:t xml:space="preserve"> means a container for the disposal of waste that is approved by resolution of the Council.</w:t>
      </w:r>
    </w:p>
    <w:p w14:paraId="12639C71" w14:textId="77777777" w:rsidR="00572096" w:rsidRPr="00572096" w:rsidRDefault="00572096" w:rsidP="00572096">
      <w:pPr>
        <w:jc w:val="center"/>
        <w:rPr>
          <w:smallCaps/>
          <w:szCs w:val="17"/>
        </w:rPr>
      </w:pPr>
      <w:r w:rsidRPr="00572096">
        <w:rPr>
          <w:smallCaps/>
          <w:szCs w:val="17"/>
        </w:rPr>
        <w:t>Part 2—Waste Collection Services</w:t>
      </w:r>
    </w:p>
    <w:p w14:paraId="127561DC" w14:textId="77777777" w:rsidR="00572096" w:rsidRPr="00572096" w:rsidRDefault="00572096" w:rsidP="009C7D9C">
      <w:pPr>
        <w:spacing w:after="70"/>
        <w:ind w:left="284" w:hanging="284"/>
        <w:rPr>
          <w:b/>
          <w:bCs/>
        </w:rPr>
      </w:pPr>
      <w:r w:rsidRPr="00572096">
        <w:rPr>
          <w:b/>
          <w:bCs/>
        </w:rPr>
        <w:t>4.</w:t>
      </w:r>
      <w:r w:rsidRPr="00572096">
        <w:rPr>
          <w:b/>
          <w:bCs/>
        </w:rPr>
        <w:tab/>
        <w:t>Provide Containers</w:t>
      </w:r>
    </w:p>
    <w:p w14:paraId="3C380159" w14:textId="77777777" w:rsidR="00572096" w:rsidRPr="00572096" w:rsidRDefault="00572096" w:rsidP="009C7D9C">
      <w:pPr>
        <w:spacing w:after="70"/>
        <w:ind w:left="284"/>
      </w:pPr>
      <w:r w:rsidRPr="00572096">
        <w:t>An occupier of premises must keep on their premises a waste container.</w:t>
      </w:r>
    </w:p>
    <w:p w14:paraId="4B9897A9" w14:textId="77777777" w:rsidR="00572096" w:rsidRPr="00572096" w:rsidRDefault="00572096" w:rsidP="009C7D9C">
      <w:pPr>
        <w:spacing w:after="70"/>
        <w:ind w:left="284" w:hanging="284"/>
        <w:rPr>
          <w:b/>
          <w:bCs/>
        </w:rPr>
      </w:pPr>
      <w:r w:rsidRPr="00572096">
        <w:rPr>
          <w:b/>
          <w:bCs/>
        </w:rPr>
        <w:t>5.</w:t>
      </w:r>
      <w:r w:rsidRPr="00572096">
        <w:rPr>
          <w:b/>
          <w:bCs/>
        </w:rPr>
        <w:tab/>
        <w:t>Management of Waste Collection Services</w:t>
      </w:r>
    </w:p>
    <w:p w14:paraId="37FF108D" w14:textId="77777777" w:rsidR="00572096" w:rsidRPr="00572096" w:rsidRDefault="00572096" w:rsidP="009C7D9C">
      <w:pPr>
        <w:spacing w:after="70"/>
        <w:ind w:left="284"/>
      </w:pPr>
      <w:r w:rsidRPr="00572096">
        <w:t>An occupier of premises must:</w:t>
      </w:r>
    </w:p>
    <w:p w14:paraId="4F2AC91D" w14:textId="77777777" w:rsidR="00572096" w:rsidRPr="00572096" w:rsidRDefault="00572096" w:rsidP="009C7D9C">
      <w:pPr>
        <w:spacing w:after="70"/>
        <w:ind w:left="709" w:hanging="425"/>
        <w:rPr>
          <w:b/>
          <w:bCs/>
        </w:rPr>
      </w:pPr>
      <w:r w:rsidRPr="00572096">
        <w:t>5.1</w:t>
      </w:r>
      <w:r w:rsidRPr="00572096">
        <w:tab/>
      </w:r>
      <w:r w:rsidRPr="00572096">
        <w:rPr>
          <w:b/>
          <w:bCs/>
        </w:rPr>
        <w:t>Waste</w:t>
      </w:r>
    </w:p>
    <w:p w14:paraId="377239D9" w14:textId="77777777" w:rsidR="00572096" w:rsidRPr="00572096" w:rsidRDefault="00572096" w:rsidP="009C7D9C">
      <w:pPr>
        <w:spacing w:after="70"/>
        <w:ind w:left="709"/>
      </w:pPr>
      <w:r w:rsidRPr="00572096">
        <w:t>ensure that the waste container kept on the premises is of a type approved by the Council; and</w:t>
      </w:r>
    </w:p>
    <w:p w14:paraId="34220B48" w14:textId="77777777" w:rsidR="00572096" w:rsidRPr="00572096" w:rsidRDefault="00572096" w:rsidP="009C7D9C">
      <w:pPr>
        <w:spacing w:after="70"/>
        <w:ind w:left="709" w:hanging="425"/>
      </w:pPr>
      <w:r w:rsidRPr="00572096">
        <w:t>5.2</w:t>
      </w:r>
      <w:r w:rsidRPr="00572096">
        <w:tab/>
      </w:r>
      <w:r w:rsidRPr="00572096">
        <w:rPr>
          <w:b/>
          <w:bCs/>
        </w:rPr>
        <w:t>Keep</w:t>
      </w:r>
      <w:r w:rsidRPr="00572096">
        <w:t xml:space="preserve"> </w:t>
      </w:r>
      <w:r w:rsidRPr="00572096">
        <w:rPr>
          <w:b/>
          <w:bCs/>
        </w:rPr>
        <w:t>Container</w:t>
      </w:r>
      <w:r w:rsidRPr="00572096">
        <w:t xml:space="preserve"> </w:t>
      </w:r>
      <w:r w:rsidRPr="00572096">
        <w:rPr>
          <w:b/>
          <w:bCs/>
        </w:rPr>
        <w:t>Clean</w:t>
      </w:r>
    </w:p>
    <w:p w14:paraId="19178DA5" w14:textId="77777777" w:rsidR="00572096" w:rsidRPr="00572096" w:rsidRDefault="00572096" w:rsidP="009C7D9C">
      <w:pPr>
        <w:spacing w:after="70"/>
        <w:ind w:left="709"/>
      </w:pPr>
      <w:r w:rsidRPr="00572096">
        <w:t xml:space="preserve">cause each waste container kept on the premises to be kept in a clean and sanitary condition and </w:t>
      </w:r>
      <w:proofErr w:type="gramStart"/>
      <w:r w:rsidRPr="00572096">
        <w:t>maintained in good order and repair with a closable lid at all times</w:t>
      </w:r>
      <w:proofErr w:type="gramEnd"/>
      <w:r w:rsidRPr="00572096">
        <w:t>; and</w:t>
      </w:r>
    </w:p>
    <w:p w14:paraId="37A1A72B" w14:textId="77777777" w:rsidR="00572096" w:rsidRPr="00572096" w:rsidRDefault="00572096" w:rsidP="009C7D9C">
      <w:pPr>
        <w:spacing w:after="70"/>
        <w:ind w:left="709" w:hanging="425"/>
      </w:pPr>
      <w:r w:rsidRPr="00572096">
        <w:t>5.3</w:t>
      </w:r>
      <w:r w:rsidRPr="00572096">
        <w:tab/>
      </w:r>
      <w:r w:rsidRPr="00572096">
        <w:rPr>
          <w:b/>
          <w:bCs/>
        </w:rPr>
        <w:t>Sealing of Container</w:t>
      </w:r>
    </w:p>
    <w:p w14:paraId="4F96E740" w14:textId="77777777" w:rsidR="00572096" w:rsidRPr="00572096" w:rsidRDefault="00572096" w:rsidP="009C7D9C">
      <w:pPr>
        <w:spacing w:after="70"/>
        <w:ind w:left="709"/>
      </w:pPr>
      <w:r w:rsidRPr="00572096">
        <w:t>cause each waste container to be continuously and securely covered or sealed except when waste is being deposited in or removed from the container; and</w:t>
      </w:r>
    </w:p>
    <w:p w14:paraId="6B3258CA" w14:textId="77777777" w:rsidR="00572096" w:rsidRPr="00572096" w:rsidRDefault="00572096" w:rsidP="009C7D9C">
      <w:pPr>
        <w:spacing w:after="70"/>
        <w:ind w:left="709" w:hanging="425"/>
      </w:pPr>
      <w:r w:rsidRPr="00572096">
        <w:t>5.4</w:t>
      </w:r>
      <w:r w:rsidRPr="00572096">
        <w:tab/>
      </w:r>
      <w:r w:rsidRPr="00572096">
        <w:rPr>
          <w:b/>
          <w:bCs/>
        </w:rPr>
        <w:t>Damage</w:t>
      </w:r>
    </w:p>
    <w:p w14:paraId="058535B9" w14:textId="77777777" w:rsidR="00572096" w:rsidRPr="00572096" w:rsidRDefault="00572096" w:rsidP="009C7D9C">
      <w:pPr>
        <w:spacing w:after="70"/>
        <w:ind w:left="709"/>
      </w:pPr>
      <w:r w:rsidRPr="00572096">
        <w:t>ensure that each waste container thereon is maintained, repaired or replaced (as necessary) so that it is not damaged or worn to the extent that:</w:t>
      </w:r>
    </w:p>
    <w:p w14:paraId="626AA2E4" w14:textId="77777777" w:rsidR="00572096" w:rsidRPr="00572096" w:rsidRDefault="00572096" w:rsidP="009C7D9C">
      <w:pPr>
        <w:spacing w:after="70"/>
        <w:ind w:left="1276" w:hanging="567"/>
      </w:pPr>
      <w:r w:rsidRPr="00572096">
        <w:t>5.4.1</w:t>
      </w:r>
      <w:r w:rsidRPr="00572096">
        <w:tab/>
        <w:t>it is not robust;</w:t>
      </w:r>
    </w:p>
    <w:p w14:paraId="2FF7F6DF" w14:textId="77777777" w:rsidR="00572096" w:rsidRPr="00572096" w:rsidRDefault="00572096" w:rsidP="009C7D9C">
      <w:pPr>
        <w:spacing w:after="70"/>
        <w:ind w:left="1276" w:hanging="567"/>
      </w:pPr>
      <w:r w:rsidRPr="00572096">
        <w:t>5.4.2</w:t>
      </w:r>
      <w:r w:rsidRPr="00572096">
        <w:tab/>
        <w:t>it is unable to be moved on its wheels (if any) efficiently;</w:t>
      </w:r>
    </w:p>
    <w:p w14:paraId="56C68E05" w14:textId="77777777" w:rsidR="00572096" w:rsidRPr="00572096" w:rsidRDefault="00572096" w:rsidP="009C7D9C">
      <w:pPr>
        <w:spacing w:after="70"/>
        <w:ind w:left="1276" w:hanging="567"/>
      </w:pPr>
      <w:r w:rsidRPr="00572096">
        <w:t>5.4.3</w:t>
      </w:r>
      <w:r w:rsidRPr="00572096">
        <w:tab/>
        <w:t>the lid does not seal on the container when closed to prevent rubbish escaping; or</w:t>
      </w:r>
    </w:p>
    <w:p w14:paraId="1A433AD3" w14:textId="77777777" w:rsidR="00572096" w:rsidRPr="00572096" w:rsidRDefault="00572096" w:rsidP="009C7D9C">
      <w:pPr>
        <w:spacing w:after="70"/>
        <w:ind w:left="1276" w:hanging="567"/>
      </w:pPr>
      <w:r w:rsidRPr="00572096">
        <w:t>5.4.4</w:t>
      </w:r>
      <w:r w:rsidRPr="00572096">
        <w:tab/>
        <w:t>its efficiency or use is otherwise impaired; and</w:t>
      </w:r>
    </w:p>
    <w:p w14:paraId="20345E70" w14:textId="77777777" w:rsidR="00572096" w:rsidRPr="00572096" w:rsidRDefault="00572096" w:rsidP="009C7D9C">
      <w:pPr>
        <w:spacing w:after="70"/>
        <w:ind w:left="709" w:hanging="425"/>
      </w:pPr>
      <w:r w:rsidRPr="00572096">
        <w:t>5.5</w:t>
      </w:r>
      <w:r w:rsidRPr="00572096">
        <w:tab/>
      </w:r>
      <w:r w:rsidRPr="00572096">
        <w:rPr>
          <w:b/>
          <w:bCs/>
        </w:rPr>
        <w:t>Collection</w:t>
      </w:r>
      <w:r w:rsidRPr="00572096">
        <w:t xml:space="preserve"> </w:t>
      </w:r>
      <w:r w:rsidRPr="00572096">
        <w:rPr>
          <w:b/>
          <w:bCs/>
        </w:rPr>
        <w:t>Services</w:t>
      </w:r>
    </w:p>
    <w:p w14:paraId="1417A17E" w14:textId="77777777" w:rsidR="00572096" w:rsidRPr="00572096" w:rsidRDefault="00572096" w:rsidP="009C7D9C">
      <w:pPr>
        <w:spacing w:after="70"/>
        <w:ind w:left="1276" w:hanging="567"/>
      </w:pPr>
      <w:r w:rsidRPr="00572096">
        <w:t>5.5.1</w:t>
      </w:r>
      <w:r w:rsidRPr="00572096">
        <w:tab/>
        <w:t>not place on the road more than the number of waste containers as approved by resolution of the Council;</w:t>
      </w:r>
    </w:p>
    <w:p w14:paraId="699B1817" w14:textId="77777777" w:rsidR="00572096" w:rsidRPr="00572096" w:rsidRDefault="00572096" w:rsidP="009C7D9C">
      <w:pPr>
        <w:spacing w:after="70"/>
        <w:ind w:left="1276" w:hanging="567"/>
      </w:pPr>
      <w:r w:rsidRPr="00572096">
        <w:t>5.5.2</w:t>
      </w:r>
      <w:r w:rsidRPr="00572096">
        <w:tab/>
        <w:t>facilitate the collection and removal of waste from the premises by ensuring all waste containers thereon that contain waste for collection are placed on the road for collection by the Council, its agents or contractors:</w:t>
      </w:r>
    </w:p>
    <w:p w14:paraId="7DF828D5" w14:textId="77777777" w:rsidR="00572096" w:rsidRPr="00572096" w:rsidRDefault="00572096" w:rsidP="009C7D9C">
      <w:pPr>
        <w:spacing w:after="70"/>
        <w:ind w:left="1985" w:hanging="709"/>
      </w:pPr>
      <w:r w:rsidRPr="00572096">
        <w:t>5.5.2.1</w:t>
      </w:r>
      <w:r w:rsidRPr="00572096">
        <w:tab/>
        <w:t>by 6:00am on the day appointed by the Council for the collection of waste from those premises or the night before that day; and</w:t>
      </w:r>
    </w:p>
    <w:p w14:paraId="34436499" w14:textId="77777777" w:rsidR="00572096" w:rsidRPr="00572096" w:rsidRDefault="00572096" w:rsidP="009C7D9C">
      <w:pPr>
        <w:spacing w:after="70"/>
        <w:ind w:left="1985" w:hanging="709"/>
      </w:pPr>
      <w:r w:rsidRPr="00572096">
        <w:t>5.5.2.2</w:t>
      </w:r>
      <w:r w:rsidRPr="00572096">
        <w:tab/>
        <w:t>in a position:</w:t>
      </w:r>
    </w:p>
    <w:p w14:paraId="187706BE" w14:textId="77777777" w:rsidR="00572096" w:rsidRPr="00572096" w:rsidRDefault="00572096" w:rsidP="009C7D9C">
      <w:pPr>
        <w:spacing w:after="70"/>
        <w:ind w:left="2268" w:hanging="283"/>
      </w:pPr>
      <w:r w:rsidRPr="00572096">
        <w:t>(a)</w:t>
      </w:r>
      <w:r w:rsidRPr="00572096">
        <w:tab/>
        <w:t>adjacent to the kerb (not on the carriageway) so that the front of the waste container faces the road; and</w:t>
      </w:r>
    </w:p>
    <w:p w14:paraId="294A739A" w14:textId="77777777" w:rsidR="00572096" w:rsidRPr="00572096" w:rsidRDefault="00572096" w:rsidP="009C7D9C">
      <w:pPr>
        <w:spacing w:after="70"/>
        <w:ind w:left="2268" w:hanging="283"/>
      </w:pPr>
      <w:r w:rsidRPr="00572096">
        <w:t>(b)</w:t>
      </w:r>
      <w:r w:rsidRPr="00572096">
        <w:tab/>
        <w:t>not under the overhanging branches of any trees; and</w:t>
      </w:r>
    </w:p>
    <w:p w14:paraId="2841A6D9" w14:textId="77777777" w:rsidR="00572096" w:rsidRPr="00572096" w:rsidRDefault="00572096" w:rsidP="009C7D9C">
      <w:pPr>
        <w:spacing w:after="70"/>
        <w:ind w:left="2268" w:hanging="283"/>
      </w:pPr>
      <w:r w:rsidRPr="00572096">
        <w:t>(c)</w:t>
      </w:r>
      <w:r w:rsidRPr="00572096">
        <w:tab/>
        <w:t>if placed on a crossover, only on the part of a crossover (where it abuts the carriageway) that is closest to the edge of the crossover and not in the centre of the crossover or in any other place or manner that may reasonably be considered (in the reasonable opinion of an authorised person) to create a restriction or a danger for other pedestrians or vehicular access to the crossover; and</w:t>
      </w:r>
    </w:p>
    <w:p w14:paraId="79AAACBE" w14:textId="77777777" w:rsidR="00572096" w:rsidRPr="00572096" w:rsidRDefault="00572096" w:rsidP="009C7D9C">
      <w:pPr>
        <w:spacing w:after="70"/>
        <w:ind w:left="2268" w:hanging="283"/>
      </w:pPr>
      <w:r w:rsidRPr="00572096">
        <w:t>(d)</w:t>
      </w:r>
      <w:r w:rsidRPr="00572096">
        <w:tab/>
        <w:t>as may otherwise be approved or directed by the Council and, wherever practicable, notified to the occupier in writing; and</w:t>
      </w:r>
    </w:p>
    <w:p w14:paraId="23B1F407" w14:textId="77777777" w:rsidR="00572096" w:rsidRPr="00572096" w:rsidRDefault="00572096" w:rsidP="00572096">
      <w:pPr>
        <w:ind w:left="1276" w:hanging="567"/>
      </w:pPr>
      <w:r w:rsidRPr="00572096">
        <w:t>5.5.3</w:t>
      </w:r>
      <w:r w:rsidRPr="00572096">
        <w:tab/>
        <w:t>remove all waste containers from the road on the same day as the collection of waste has occurred; and</w:t>
      </w:r>
    </w:p>
    <w:p w14:paraId="7CEB85E2" w14:textId="77777777" w:rsidR="00572096" w:rsidRPr="00572096" w:rsidRDefault="00572096" w:rsidP="00572096">
      <w:pPr>
        <w:ind w:left="709" w:hanging="425"/>
      </w:pPr>
      <w:r w:rsidRPr="00572096">
        <w:lastRenderedPageBreak/>
        <w:t>5.6</w:t>
      </w:r>
      <w:r w:rsidRPr="00572096">
        <w:tab/>
      </w:r>
      <w:r w:rsidRPr="00572096">
        <w:rPr>
          <w:b/>
          <w:bCs/>
        </w:rPr>
        <w:t>Waste</w:t>
      </w:r>
    </w:p>
    <w:p w14:paraId="727C2B08" w14:textId="77777777" w:rsidR="00572096" w:rsidRPr="00572096" w:rsidRDefault="00572096" w:rsidP="00572096">
      <w:pPr>
        <w:ind w:left="709"/>
      </w:pPr>
      <w:r w:rsidRPr="00572096">
        <w:t>not place any waste container on the road for collection by the Council its agents or contractors:</w:t>
      </w:r>
    </w:p>
    <w:p w14:paraId="208BBC88" w14:textId="77777777" w:rsidR="00572096" w:rsidRPr="00572096" w:rsidRDefault="00572096" w:rsidP="00572096">
      <w:pPr>
        <w:ind w:left="1276" w:hanging="567"/>
      </w:pPr>
      <w:r w:rsidRPr="00572096">
        <w:t>5.6.1</w:t>
      </w:r>
      <w:r w:rsidRPr="00572096">
        <w:tab/>
        <w:t xml:space="preserve">if the weight of the waste container and waste therein exceeds the maximum allowable weight for the container of that type or size; </w:t>
      </w:r>
    </w:p>
    <w:p w14:paraId="2BCC732B" w14:textId="77777777" w:rsidR="00572096" w:rsidRPr="00572096" w:rsidRDefault="00572096" w:rsidP="00572096">
      <w:pPr>
        <w:ind w:left="1276" w:hanging="567"/>
      </w:pPr>
      <w:r w:rsidRPr="00572096">
        <w:t>5.6.2</w:t>
      </w:r>
      <w:r w:rsidRPr="00572096">
        <w:tab/>
        <w:t>unless the waste container contains only the type of waste that is permitted to be disposed of in the waste container; and</w:t>
      </w:r>
    </w:p>
    <w:p w14:paraId="5D6AF037" w14:textId="77777777" w:rsidR="00572096" w:rsidRPr="00572096" w:rsidRDefault="00572096" w:rsidP="00572096">
      <w:pPr>
        <w:ind w:left="709" w:hanging="425"/>
      </w:pPr>
      <w:r w:rsidRPr="00572096">
        <w:t>5.7</w:t>
      </w:r>
      <w:r w:rsidRPr="00572096">
        <w:tab/>
      </w:r>
      <w:r w:rsidRPr="00572096">
        <w:rPr>
          <w:b/>
          <w:bCs/>
        </w:rPr>
        <w:t>Hard</w:t>
      </w:r>
      <w:r w:rsidRPr="00572096">
        <w:t xml:space="preserve"> </w:t>
      </w:r>
      <w:r w:rsidRPr="00572096">
        <w:rPr>
          <w:b/>
          <w:bCs/>
        </w:rPr>
        <w:t>Waste</w:t>
      </w:r>
    </w:p>
    <w:p w14:paraId="6A8E65A4" w14:textId="77777777" w:rsidR="00572096" w:rsidRPr="00572096" w:rsidRDefault="00572096" w:rsidP="00572096">
      <w:pPr>
        <w:ind w:left="709"/>
      </w:pPr>
      <w:r w:rsidRPr="00572096">
        <w:t>not place any hard waste on the road for collection by the Council its agents or contractors other than in accordance with any directions issued by the Council and notified to the occupier in writing or on the Council’s website.</w:t>
      </w:r>
    </w:p>
    <w:p w14:paraId="73DE217D" w14:textId="77777777" w:rsidR="00572096" w:rsidRPr="00572096" w:rsidRDefault="00572096" w:rsidP="00572096">
      <w:pPr>
        <w:ind w:left="284" w:hanging="284"/>
        <w:rPr>
          <w:b/>
          <w:bCs/>
        </w:rPr>
      </w:pPr>
      <w:r w:rsidRPr="00572096">
        <w:rPr>
          <w:b/>
          <w:bCs/>
        </w:rPr>
        <w:t>6.</w:t>
      </w:r>
      <w:r w:rsidRPr="00572096">
        <w:rPr>
          <w:b/>
          <w:bCs/>
        </w:rPr>
        <w:tab/>
        <w:t>Interference with Waste/Hard Waste</w:t>
      </w:r>
    </w:p>
    <w:p w14:paraId="2BB79B3E" w14:textId="77777777" w:rsidR="00572096" w:rsidRPr="00572096" w:rsidRDefault="00572096" w:rsidP="00572096">
      <w:pPr>
        <w:ind w:left="284"/>
      </w:pPr>
      <w:r w:rsidRPr="00572096">
        <w:t>A person must not, without the Council’s permission, remove, disburse or interfere with any waste, or hard waste that has been placed on a road or in a waste container on a road for the apparent purpose of collection by the Council, its agents or contractors.</w:t>
      </w:r>
    </w:p>
    <w:p w14:paraId="3DCB637A" w14:textId="77777777" w:rsidR="00572096" w:rsidRPr="00572096" w:rsidRDefault="00572096" w:rsidP="00572096">
      <w:pPr>
        <w:jc w:val="center"/>
        <w:rPr>
          <w:smallCaps/>
          <w:szCs w:val="17"/>
        </w:rPr>
      </w:pPr>
      <w:r w:rsidRPr="00572096">
        <w:rPr>
          <w:smallCaps/>
          <w:szCs w:val="17"/>
        </w:rPr>
        <w:t>Part 3—Enforcement</w:t>
      </w:r>
    </w:p>
    <w:p w14:paraId="3EB423E0" w14:textId="77777777" w:rsidR="00572096" w:rsidRPr="00572096" w:rsidRDefault="00572096" w:rsidP="00572096">
      <w:pPr>
        <w:ind w:left="284" w:hanging="284"/>
        <w:rPr>
          <w:b/>
          <w:bCs/>
        </w:rPr>
      </w:pPr>
      <w:r w:rsidRPr="00572096">
        <w:rPr>
          <w:b/>
          <w:bCs/>
        </w:rPr>
        <w:t>7.</w:t>
      </w:r>
      <w:r w:rsidRPr="00572096">
        <w:rPr>
          <w:b/>
          <w:bCs/>
        </w:rPr>
        <w:tab/>
        <w:t>Exemptions</w:t>
      </w:r>
    </w:p>
    <w:p w14:paraId="1FD11913" w14:textId="77777777" w:rsidR="00572096" w:rsidRPr="00572096" w:rsidRDefault="00572096" w:rsidP="00572096">
      <w:pPr>
        <w:ind w:left="284"/>
      </w:pPr>
      <w:r w:rsidRPr="00572096">
        <w:t xml:space="preserve">The restrictions in this By-law do not apply to a police officer, emergency worker, Council officer or employee acting </w:t>
      </w:r>
      <w:proofErr w:type="gramStart"/>
      <w:r w:rsidRPr="00572096">
        <w:t>in the course of</w:t>
      </w:r>
      <w:proofErr w:type="gramEnd"/>
      <w:r w:rsidRPr="00572096">
        <w:t xml:space="preserve"> and within the scope of that person’s normal duties, or to a contractor while performing work for the Council and while acting under the supervision of a Council officer.</w:t>
      </w:r>
    </w:p>
    <w:p w14:paraId="33BBB96E" w14:textId="77777777" w:rsidR="00572096" w:rsidRPr="00572096" w:rsidRDefault="00572096" w:rsidP="00572096">
      <w:pPr>
        <w:jc w:val="center"/>
        <w:rPr>
          <w:smallCaps/>
          <w:szCs w:val="17"/>
        </w:rPr>
      </w:pPr>
      <w:r w:rsidRPr="00572096">
        <w:rPr>
          <w:smallCaps/>
          <w:szCs w:val="17"/>
        </w:rPr>
        <w:t>Part 4—Miscellaneous</w:t>
      </w:r>
    </w:p>
    <w:p w14:paraId="43C58E66" w14:textId="77777777" w:rsidR="00572096" w:rsidRPr="00572096" w:rsidRDefault="00572096" w:rsidP="00572096">
      <w:pPr>
        <w:ind w:left="284" w:hanging="284"/>
        <w:rPr>
          <w:b/>
          <w:bCs/>
        </w:rPr>
      </w:pPr>
      <w:r w:rsidRPr="00572096">
        <w:rPr>
          <w:b/>
          <w:bCs/>
        </w:rPr>
        <w:t>8.</w:t>
      </w:r>
      <w:r w:rsidRPr="00572096">
        <w:rPr>
          <w:b/>
          <w:bCs/>
        </w:rPr>
        <w:tab/>
        <w:t>Revocation</w:t>
      </w:r>
    </w:p>
    <w:p w14:paraId="0CF4A5F1" w14:textId="77777777" w:rsidR="00572096" w:rsidRPr="00572096" w:rsidRDefault="00572096" w:rsidP="00572096">
      <w:pPr>
        <w:ind w:left="284"/>
      </w:pPr>
      <w:r w:rsidRPr="008276EB">
        <w:t>Council’s</w:t>
      </w:r>
      <w:r w:rsidRPr="00572096">
        <w:rPr>
          <w:i/>
          <w:iCs/>
        </w:rPr>
        <w:t xml:space="preserve"> By-law No 6—Waste Management</w:t>
      </w:r>
      <w:r w:rsidRPr="00572096">
        <w:t>, published in the Gazette on 31 October 2019, is revoked on the day on which this by-law comes into operation.</w:t>
      </w:r>
    </w:p>
    <w:p w14:paraId="208EBB96" w14:textId="77777777" w:rsidR="00572096" w:rsidRPr="00572096" w:rsidRDefault="00572096" w:rsidP="00572096">
      <w:r w:rsidRPr="00572096">
        <w:t>The foregoing by-law was duly made and passed at a meeting of the District Council of Ceduna held on the 15</w:t>
      </w:r>
      <w:r w:rsidRPr="00572096">
        <w:rPr>
          <w:vertAlign w:val="superscript"/>
        </w:rPr>
        <w:t>th</w:t>
      </w:r>
      <w:r w:rsidRPr="00572096">
        <w:t xml:space="preserve"> day of July 2026 by an absolute majority of the members for the time being constituting the Council, there being at least two thirds of the members present.</w:t>
      </w:r>
    </w:p>
    <w:p w14:paraId="1EBF2357" w14:textId="77777777" w:rsidR="00572096" w:rsidRPr="00572096" w:rsidRDefault="00572096" w:rsidP="00572096">
      <w:pPr>
        <w:spacing w:after="0"/>
        <w:rPr>
          <w:rFonts w:eastAsia="Times New Roman"/>
          <w:szCs w:val="17"/>
        </w:rPr>
      </w:pPr>
      <w:r w:rsidRPr="00572096">
        <w:rPr>
          <w:rFonts w:eastAsia="Times New Roman"/>
          <w:szCs w:val="17"/>
        </w:rPr>
        <w:t>Dated: 23 July 2026</w:t>
      </w:r>
    </w:p>
    <w:p w14:paraId="25BB7CC6" w14:textId="77777777" w:rsidR="00572096" w:rsidRPr="00572096" w:rsidRDefault="00572096" w:rsidP="00572096">
      <w:pPr>
        <w:spacing w:after="0"/>
        <w:jc w:val="right"/>
        <w:rPr>
          <w:rFonts w:eastAsia="Times New Roman"/>
          <w:smallCaps/>
          <w:szCs w:val="20"/>
        </w:rPr>
      </w:pPr>
      <w:r w:rsidRPr="00572096">
        <w:rPr>
          <w:rFonts w:eastAsia="Times New Roman"/>
          <w:smallCaps/>
          <w:szCs w:val="20"/>
        </w:rPr>
        <w:t>Ben Taylor</w:t>
      </w:r>
    </w:p>
    <w:p w14:paraId="24AE8C4D" w14:textId="77777777" w:rsidR="00572096" w:rsidRDefault="00572096" w:rsidP="00572096">
      <w:pPr>
        <w:spacing w:after="0"/>
        <w:jc w:val="right"/>
        <w:rPr>
          <w:rFonts w:eastAsia="Times New Roman"/>
          <w:szCs w:val="17"/>
        </w:rPr>
      </w:pPr>
      <w:r w:rsidRPr="00572096">
        <w:rPr>
          <w:rFonts w:eastAsia="Times New Roman"/>
          <w:szCs w:val="17"/>
        </w:rPr>
        <w:t>Chief Executive Officer</w:t>
      </w:r>
    </w:p>
    <w:p w14:paraId="09C23C6C" w14:textId="77777777" w:rsidR="00572096" w:rsidRDefault="00572096" w:rsidP="00572096">
      <w:pPr>
        <w:pBdr>
          <w:bottom w:val="single" w:sz="4" w:space="1" w:color="auto"/>
        </w:pBdr>
        <w:spacing w:after="0" w:line="52" w:lineRule="exact"/>
        <w:jc w:val="center"/>
        <w:rPr>
          <w:rFonts w:eastAsia="Times New Roman"/>
          <w:szCs w:val="17"/>
        </w:rPr>
      </w:pPr>
    </w:p>
    <w:p w14:paraId="0FE0063C" w14:textId="77777777" w:rsidR="00572096" w:rsidRDefault="00572096" w:rsidP="00572096">
      <w:pPr>
        <w:pBdr>
          <w:top w:val="single" w:sz="4" w:space="1" w:color="auto"/>
        </w:pBdr>
        <w:spacing w:before="34" w:after="0" w:line="14" w:lineRule="exact"/>
        <w:jc w:val="center"/>
        <w:rPr>
          <w:rFonts w:eastAsia="Times New Roman"/>
          <w:szCs w:val="17"/>
        </w:rPr>
      </w:pPr>
    </w:p>
    <w:p w14:paraId="7BD04661" w14:textId="77777777" w:rsidR="00572096" w:rsidRDefault="00572096" w:rsidP="009C7D9C">
      <w:pPr>
        <w:spacing w:after="0"/>
        <w:jc w:val="center"/>
        <w:rPr>
          <w:caps/>
          <w:szCs w:val="17"/>
        </w:rPr>
      </w:pPr>
    </w:p>
    <w:p w14:paraId="75020BD6" w14:textId="2D3E9C37" w:rsidR="00572096" w:rsidRPr="00572096" w:rsidRDefault="008C7F0B" w:rsidP="008C7F0B">
      <w:pPr>
        <w:pStyle w:val="Heading2"/>
      </w:pPr>
      <w:bookmarkStart w:id="56" w:name="_Toc235693446"/>
      <w:r w:rsidRPr="00572096">
        <w:t xml:space="preserve">District Council </w:t>
      </w:r>
      <w:r>
        <w:t>o</w:t>
      </w:r>
      <w:r w:rsidRPr="00572096">
        <w:t>f Coober Pedy</w:t>
      </w:r>
      <w:bookmarkEnd w:id="56"/>
    </w:p>
    <w:p w14:paraId="6A8CFAB0" w14:textId="77777777" w:rsidR="00572096" w:rsidRPr="00572096" w:rsidRDefault="00572096" w:rsidP="00572096">
      <w:pPr>
        <w:jc w:val="center"/>
        <w:rPr>
          <w:i/>
          <w:szCs w:val="17"/>
        </w:rPr>
      </w:pPr>
      <w:r w:rsidRPr="00572096">
        <w:rPr>
          <w:i/>
          <w:szCs w:val="17"/>
        </w:rPr>
        <w:t>Adoption of Valuations and Declaration of Rates</w:t>
      </w:r>
    </w:p>
    <w:p w14:paraId="3D7A2C25" w14:textId="77777777" w:rsidR="00572096" w:rsidRPr="00572096" w:rsidRDefault="00572096" w:rsidP="00572096">
      <w:r w:rsidRPr="00572096">
        <w:t>Notice is hereby given that at its meeting of 24 June 2026 the District Council of Coober Pedy adopted its valuations and declared its rates for the 2026-27 financial year. The Council resolved as below.</w:t>
      </w:r>
    </w:p>
    <w:p w14:paraId="12FC6B19" w14:textId="77777777" w:rsidR="00572096" w:rsidRPr="00572096" w:rsidRDefault="00572096" w:rsidP="00572096">
      <w:pPr>
        <w:rPr>
          <w:b/>
          <w:bCs/>
        </w:rPr>
      </w:pPr>
      <w:r w:rsidRPr="00572096">
        <w:rPr>
          <w:b/>
          <w:bCs/>
        </w:rPr>
        <w:t>Adoption of Valuations</w:t>
      </w:r>
    </w:p>
    <w:p w14:paraId="78A567E2" w14:textId="77777777" w:rsidR="00572096" w:rsidRPr="00572096" w:rsidRDefault="00572096" w:rsidP="00572096">
      <w:r w:rsidRPr="00572096">
        <w:t>To adopt for rating purposes the capital valuations made by the Valuer-General within the Council area totalling $184,288,720 of which $160,840,670 represents rateable land.</w:t>
      </w:r>
    </w:p>
    <w:p w14:paraId="7C8F4614" w14:textId="77777777" w:rsidR="00572096" w:rsidRPr="00572096" w:rsidRDefault="00572096" w:rsidP="00572096">
      <w:pPr>
        <w:rPr>
          <w:b/>
          <w:bCs/>
        </w:rPr>
      </w:pPr>
      <w:r w:rsidRPr="00572096">
        <w:rPr>
          <w:b/>
          <w:bCs/>
        </w:rPr>
        <w:t>Declaration of Differential General Rates</w:t>
      </w:r>
    </w:p>
    <w:p w14:paraId="1F806C92" w14:textId="77777777" w:rsidR="00572096" w:rsidRPr="00572096" w:rsidRDefault="00572096" w:rsidP="00572096">
      <w:r w:rsidRPr="00572096">
        <w:t xml:space="preserve">To declare: differential general rates according to land use as follows: </w:t>
      </w:r>
    </w:p>
    <w:p w14:paraId="1CD1E7E5" w14:textId="77777777" w:rsidR="00572096" w:rsidRPr="00572096" w:rsidRDefault="00572096" w:rsidP="00954A63">
      <w:pPr>
        <w:tabs>
          <w:tab w:val="right" w:leader="dot" w:pos="4678"/>
        </w:tabs>
        <w:spacing w:after="50"/>
        <w:ind w:left="4678" w:hanging="4536"/>
      </w:pPr>
      <w:r w:rsidRPr="00572096">
        <w:t>Residential</w:t>
      </w:r>
      <w:r w:rsidRPr="00572096">
        <w:tab/>
        <w:t>1.588013 cents in the dollar</w:t>
      </w:r>
    </w:p>
    <w:p w14:paraId="3BBA0147" w14:textId="77777777" w:rsidR="00572096" w:rsidRPr="00572096" w:rsidRDefault="00572096" w:rsidP="00954A63">
      <w:pPr>
        <w:tabs>
          <w:tab w:val="right" w:leader="dot" w:pos="4678"/>
        </w:tabs>
        <w:spacing w:after="50"/>
        <w:ind w:left="4678" w:hanging="4536"/>
      </w:pPr>
      <w:r w:rsidRPr="00572096">
        <w:t>Commercial—Shop</w:t>
      </w:r>
      <w:r w:rsidRPr="00572096">
        <w:tab/>
        <w:t>1.826215 cents in the dollar</w:t>
      </w:r>
    </w:p>
    <w:p w14:paraId="69CFC666" w14:textId="77777777" w:rsidR="00572096" w:rsidRPr="00572096" w:rsidRDefault="00572096" w:rsidP="00954A63">
      <w:pPr>
        <w:tabs>
          <w:tab w:val="right" w:leader="dot" w:pos="4678"/>
        </w:tabs>
        <w:spacing w:after="50"/>
        <w:ind w:left="4678" w:hanging="4536"/>
      </w:pPr>
      <w:r w:rsidRPr="00572096">
        <w:t>Commercial—Office</w:t>
      </w:r>
      <w:r w:rsidRPr="00572096">
        <w:tab/>
        <w:t>1.826215 cents in the dollar</w:t>
      </w:r>
    </w:p>
    <w:p w14:paraId="62FB2D71" w14:textId="77777777" w:rsidR="00572096" w:rsidRPr="00572096" w:rsidRDefault="00572096" w:rsidP="00954A63">
      <w:pPr>
        <w:tabs>
          <w:tab w:val="right" w:leader="dot" w:pos="4678"/>
        </w:tabs>
        <w:spacing w:after="50"/>
        <w:ind w:left="4678" w:hanging="4536"/>
      </w:pPr>
      <w:r w:rsidRPr="00572096">
        <w:t>Commercial—Other</w:t>
      </w:r>
      <w:r w:rsidRPr="00572096">
        <w:tab/>
      </w:r>
      <w:r w:rsidRPr="00572096">
        <w:rPr>
          <w:bCs/>
        </w:rPr>
        <w:t>1.826215</w:t>
      </w:r>
      <w:r w:rsidRPr="00572096">
        <w:t xml:space="preserve"> cents in the dollar</w:t>
      </w:r>
    </w:p>
    <w:p w14:paraId="590B2197" w14:textId="77777777" w:rsidR="00572096" w:rsidRPr="00572096" w:rsidRDefault="00572096" w:rsidP="00954A63">
      <w:pPr>
        <w:tabs>
          <w:tab w:val="right" w:leader="dot" w:pos="4678"/>
        </w:tabs>
        <w:spacing w:after="50"/>
        <w:ind w:left="4678" w:hanging="4536"/>
      </w:pPr>
      <w:r w:rsidRPr="00572096">
        <w:t>Industry Light</w:t>
      </w:r>
      <w:r w:rsidRPr="00572096">
        <w:tab/>
        <w:t>1.826215 cents in the dollar</w:t>
      </w:r>
    </w:p>
    <w:p w14:paraId="1B147A05" w14:textId="77777777" w:rsidR="00572096" w:rsidRPr="00572096" w:rsidRDefault="00572096" w:rsidP="00954A63">
      <w:pPr>
        <w:tabs>
          <w:tab w:val="right" w:leader="dot" w:pos="4678"/>
        </w:tabs>
        <w:spacing w:after="50"/>
        <w:ind w:left="4678" w:hanging="4536"/>
      </w:pPr>
      <w:r w:rsidRPr="00572096">
        <w:t>Industry—Other</w:t>
      </w:r>
      <w:r w:rsidRPr="00572096">
        <w:tab/>
        <w:t>1.826215 cents in the dollar</w:t>
      </w:r>
    </w:p>
    <w:p w14:paraId="7B99D553" w14:textId="77777777" w:rsidR="00572096" w:rsidRPr="00572096" w:rsidRDefault="00572096" w:rsidP="00954A63">
      <w:pPr>
        <w:tabs>
          <w:tab w:val="right" w:leader="dot" w:pos="4678"/>
        </w:tabs>
        <w:spacing w:after="50"/>
        <w:ind w:left="4678" w:hanging="4536"/>
      </w:pPr>
      <w:r w:rsidRPr="00572096">
        <w:t>Vacant Land</w:t>
      </w:r>
      <w:r w:rsidRPr="00572096">
        <w:tab/>
        <w:t>1.588013 cents in the dollar</w:t>
      </w:r>
    </w:p>
    <w:p w14:paraId="5799C43E" w14:textId="77777777" w:rsidR="00572096" w:rsidRPr="00572096" w:rsidRDefault="00572096" w:rsidP="00572096">
      <w:pPr>
        <w:tabs>
          <w:tab w:val="right" w:leader="dot" w:pos="4678"/>
        </w:tabs>
        <w:ind w:left="4678" w:hanging="4536"/>
      </w:pPr>
      <w:r w:rsidRPr="00572096">
        <w:t>Other</w:t>
      </w:r>
      <w:r w:rsidRPr="00572096">
        <w:tab/>
        <w:t>1.826215 cents in the dollar</w:t>
      </w:r>
    </w:p>
    <w:p w14:paraId="410A585D" w14:textId="77777777" w:rsidR="00572096" w:rsidRPr="00572096" w:rsidRDefault="00572096" w:rsidP="00572096">
      <w:r w:rsidRPr="00572096">
        <w:t>To impose a fixed charge of $75.00 in respect of each separate piece of rateable land within the Council area.</w:t>
      </w:r>
    </w:p>
    <w:p w14:paraId="44ECB975" w14:textId="77777777" w:rsidR="00572096" w:rsidRPr="00572096" w:rsidRDefault="00572096" w:rsidP="00572096">
      <w:pPr>
        <w:rPr>
          <w:b/>
          <w:bCs/>
        </w:rPr>
      </w:pPr>
      <w:r w:rsidRPr="00572096">
        <w:rPr>
          <w:b/>
          <w:bCs/>
        </w:rPr>
        <w:t>Adoption of Regional Landscape Levy</w:t>
      </w:r>
    </w:p>
    <w:p w14:paraId="489396E5" w14:textId="77777777" w:rsidR="00572096" w:rsidRPr="00572096" w:rsidRDefault="00572096" w:rsidP="00572096">
      <w:r w:rsidRPr="00572096">
        <w:t>To declare a separate rate of a fixed charge based on the land use code on all rateable land in the Council area of:</w:t>
      </w:r>
    </w:p>
    <w:p w14:paraId="61109D6A" w14:textId="77777777" w:rsidR="00572096" w:rsidRPr="00572096" w:rsidRDefault="00572096" w:rsidP="00954A63">
      <w:pPr>
        <w:tabs>
          <w:tab w:val="right" w:leader="dot" w:pos="4678"/>
        </w:tabs>
        <w:spacing w:after="50"/>
        <w:ind w:left="4678" w:hanging="4536"/>
      </w:pPr>
      <w:r w:rsidRPr="00572096">
        <w:t>Residential</w:t>
      </w:r>
      <w:r w:rsidRPr="00572096">
        <w:tab/>
        <w:t>$49.06</w:t>
      </w:r>
    </w:p>
    <w:p w14:paraId="5573DD9F" w14:textId="77777777" w:rsidR="00572096" w:rsidRPr="00572096" w:rsidRDefault="00572096" w:rsidP="00954A63">
      <w:pPr>
        <w:tabs>
          <w:tab w:val="right" w:leader="dot" w:pos="4678"/>
        </w:tabs>
        <w:spacing w:after="50"/>
        <w:ind w:left="4678" w:hanging="4536"/>
      </w:pPr>
      <w:r w:rsidRPr="00572096">
        <w:t>Commercial—Shop</w:t>
      </w:r>
      <w:r w:rsidRPr="00572096">
        <w:tab/>
        <w:t>$98.12</w:t>
      </w:r>
    </w:p>
    <w:p w14:paraId="590A0F1A" w14:textId="77777777" w:rsidR="00572096" w:rsidRPr="00572096" w:rsidRDefault="00572096" w:rsidP="00954A63">
      <w:pPr>
        <w:tabs>
          <w:tab w:val="right" w:leader="dot" w:pos="4678"/>
        </w:tabs>
        <w:spacing w:after="50"/>
        <w:ind w:left="4678" w:hanging="4536"/>
      </w:pPr>
      <w:r w:rsidRPr="00572096">
        <w:t>Commercial—Office</w:t>
      </w:r>
      <w:r w:rsidRPr="00572096">
        <w:tab/>
        <w:t>$98.12</w:t>
      </w:r>
    </w:p>
    <w:p w14:paraId="71F23953" w14:textId="77777777" w:rsidR="00572096" w:rsidRPr="00572096" w:rsidRDefault="00572096" w:rsidP="00954A63">
      <w:pPr>
        <w:tabs>
          <w:tab w:val="right" w:leader="dot" w:pos="4678"/>
        </w:tabs>
        <w:spacing w:after="50"/>
        <w:ind w:left="4678" w:hanging="4536"/>
      </w:pPr>
      <w:r w:rsidRPr="00572096">
        <w:t>Commercial—Other</w:t>
      </w:r>
      <w:r w:rsidRPr="00572096">
        <w:tab/>
        <w:t>$98.12</w:t>
      </w:r>
    </w:p>
    <w:p w14:paraId="748E2008" w14:textId="77777777" w:rsidR="00572096" w:rsidRPr="00572096" w:rsidRDefault="00572096" w:rsidP="00954A63">
      <w:pPr>
        <w:tabs>
          <w:tab w:val="right" w:leader="dot" w:pos="4678"/>
        </w:tabs>
        <w:spacing w:after="50"/>
        <w:ind w:left="4678" w:hanging="4536"/>
      </w:pPr>
      <w:r w:rsidRPr="00572096">
        <w:t>Industry Light</w:t>
      </w:r>
      <w:r w:rsidRPr="00572096">
        <w:tab/>
        <w:t>$98.12</w:t>
      </w:r>
    </w:p>
    <w:p w14:paraId="0B6FCEEB" w14:textId="77777777" w:rsidR="00572096" w:rsidRPr="00572096" w:rsidRDefault="00572096" w:rsidP="00954A63">
      <w:pPr>
        <w:tabs>
          <w:tab w:val="right" w:leader="dot" w:pos="4678"/>
        </w:tabs>
        <w:spacing w:after="50"/>
        <w:ind w:left="4678" w:hanging="4536"/>
      </w:pPr>
      <w:r w:rsidRPr="00572096">
        <w:t>Industry—Other</w:t>
      </w:r>
      <w:r w:rsidRPr="00572096">
        <w:tab/>
        <w:t>$98.12</w:t>
      </w:r>
    </w:p>
    <w:p w14:paraId="5B61B229" w14:textId="77777777" w:rsidR="00572096" w:rsidRPr="00572096" w:rsidRDefault="00572096" w:rsidP="00954A63">
      <w:pPr>
        <w:tabs>
          <w:tab w:val="right" w:leader="dot" w:pos="4678"/>
        </w:tabs>
        <w:spacing w:after="50"/>
        <w:ind w:left="4678" w:hanging="4536"/>
      </w:pPr>
      <w:r w:rsidRPr="00572096">
        <w:t>Vacant Land</w:t>
      </w:r>
      <w:r w:rsidRPr="00572096">
        <w:tab/>
        <w:t>$49.06</w:t>
      </w:r>
    </w:p>
    <w:p w14:paraId="4DFCAFDA" w14:textId="77777777" w:rsidR="00572096" w:rsidRPr="00572096" w:rsidRDefault="00572096" w:rsidP="00572096">
      <w:pPr>
        <w:tabs>
          <w:tab w:val="right" w:leader="dot" w:pos="4678"/>
        </w:tabs>
        <w:ind w:left="4678" w:hanging="4536"/>
      </w:pPr>
      <w:r w:rsidRPr="00572096">
        <w:t>Other</w:t>
      </w:r>
      <w:r w:rsidRPr="00572096">
        <w:tab/>
        <w:t>$49.06</w:t>
      </w:r>
    </w:p>
    <w:p w14:paraId="71F319AE" w14:textId="77777777" w:rsidR="00572096" w:rsidRPr="00572096" w:rsidRDefault="00572096" w:rsidP="00572096">
      <w:r w:rsidRPr="00572096">
        <w:t>to raise the amount of $83,334 on behalf of the SA Arid Lands Landscape (</w:t>
      </w:r>
      <w:r w:rsidRPr="00572096">
        <w:rPr>
          <w:b/>
          <w:bCs/>
        </w:rPr>
        <w:t>SAAL</w:t>
      </w:r>
      <w:r w:rsidRPr="00572096">
        <w:t>) Board.</w:t>
      </w:r>
    </w:p>
    <w:p w14:paraId="162D2019" w14:textId="77777777" w:rsidR="00572096" w:rsidRPr="00572096" w:rsidRDefault="00572096" w:rsidP="00572096">
      <w:pPr>
        <w:rPr>
          <w:b/>
          <w:bCs/>
        </w:rPr>
      </w:pPr>
      <w:r w:rsidRPr="00572096">
        <w:rPr>
          <w:b/>
          <w:bCs/>
        </w:rPr>
        <w:t>Adoption of Water Annual Service Charge</w:t>
      </w:r>
    </w:p>
    <w:p w14:paraId="5C352A89" w14:textId="77777777" w:rsidR="00572096" w:rsidRPr="00572096" w:rsidRDefault="00572096" w:rsidP="00572096">
      <w:r w:rsidRPr="00572096">
        <w:t>To impose an annual service charge on all land within the Council area to which the Council provides or makes available the prescribed service of the treatment and provision of water, based on the nature of the service, of $352.54.</w:t>
      </w:r>
    </w:p>
    <w:p w14:paraId="143F87BD" w14:textId="77777777" w:rsidR="00954A63" w:rsidRDefault="00954A63">
      <w:pPr>
        <w:spacing w:after="0" w:line="240" w:lineRule="auto"/>
        <w:jc w:val="left"/>
        <w:rPr>
          <w:b/>
          <w:bCs/>
        </w:rPr>
      </w:pPr>
      <w:r>
        <w:rPr>
          <w:b/>
          <w:bCs/>
        </w:rPr>
        <w:br w:type="page"/>
      </w:r>
    </w:p>
    <w:p w14:paraId="7EADA03C" w14:textId="6D77492F" w:rsidR="00572096" w:rsidRPr="00572096" w:rsidRDefault="00572096" w:rsidP="00954A63">
      <w:pPr>
        <w:spacing w:after="60"/>
        <w:rPr>
          <w:b/>
          <w:bCs/>
        </w:rPr>
      </w:pPr>
      <w:r w:rsidRPr="00572096">
        <w:rPr>
          <w:b/>
          <w:bCs/>
        </w:rPr>
        <w:lastRenderedPageBreak/>
        <w:t>Declaration of Annual Wastewater Service Rate</w:t>
      </w:r>
    </w:p>
    <w:p w14:paraId="65E90F29" w14:textId="77777777" w:rsidR="00572096" w:rsidRPr="00572096" w:rsidRDefault="00572096" w:rsidP="00954A63">
      <w:pPr>
        <w:spacing w:after="60"/>
      </w:pPr>
      <w:r w:rsidRPr="00572096">
        <w:t>To declare a service rate for the prescribed service of the collection, treatment and disposal of waste water in respect of all rateable land within the Community Wastewater Management Scheme (CWMS) Area and within the area of the Council, as set out in in Attachment 1 to  the Report titled “2026-27 Annual Business Plan and Budget, Valuations and Rates—Adoption” and dated 24 June 2026, of 0.595075 cents in the dollar, based on the capital value of the land, the subject of the rate.</w:t>
      </w:r>
    </w:p>
    <w:p w14:paraId="38F7915B" w14:textId="77777777" w:rsidR="00572096" w:rsidRPr="00572096" w:rsidRDefault="00572096" w:rsidP="00954A63">
      <w:pPr>
        <w:spacing w:after="60"/>
      </w:pPr>
      <w:r w:rsidRPr="00572096">
        <w:t xml:space="preserve">A copy of the Annual Business Plan 2026-27 can be viewed at the Council offices, Lot 773 Hutchison Street, Coober Pedy SA 5723, during business hours or from </w:t>
      </w:r>
      <w:hyperlink r:id="rId33" w:history="1">
        <w:r w:rsidRPr="00572096">
          <w:rPr>
            <w:color w:val="0000FF"/>
            <w:u w:val="single"/>
          </w:rPr>
          <w:t>www.cooberpedy.sa.gov.au.</w:t>
        </w:r>
      </w:hyperlink>
    </w:p>
    <w:p w14:paraId="0C901466" w14:textId="77777777" w:rsidR="00572096" w:rsidRPr="00572096" w:rsidRDefault="00572096" w:rsidP="00572096">
      <w:pPr>
        <w:spacing w:after="0"/>
        <w:rPr>
          <w:rFonts w:eastAsia="Times New Roman"/>
          <w:szCs w:val="17"/>
        </w:rPr>
      </w:pPr>
      <w:r w:rsidRPr="00572096">
        <w:rPr>
          <w:rFonts w:eastAsia="Times New Roman"/>
          <w:szCs w:val="17"/>
        </w:rPr>
        <w:t>Dated: 24 June 2026</w:t>
      </w:r>
    </w:p>
    <w:p w14:paraId="0E6B3359" w14:textId="77777777" w:rsidR="00572096" w:rsidRPr="00572096" w:rsidRDefault="00572096" w:rsidP="00572096">
      <w:pPr>
        <w:spacing w:after="0"/>
        <w:jc w:val="right"/>
        <w:rPr>
          <w:rFonts w:eastAsia="Times New Roman"/>
          <w:smallCaps/>
          <w:szCs w:val="20"/>
        </w:rPr>
      </w:pPr>
      <w:r w:rsidRPr="00572096">
        <w:rPr>
          <w:rFonts w:eastAsia="Times New Roman"/>
          <w:smallCaps/>
          <w:szCs w:val="20"/>
        </w:rPr>
        <w:t>Garry Herdegen</w:t>
      </w:r>
    </w:p>
    <w:p w14:paraId="34509A92" w14:textId="0028FDB4" w:rsidR="00572096" w:rsidRDefault="00572096" w:rsidP="0057209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572096">
        <w:rPr>
          <w:rFonts w:eastAsia="Times New Roman"/>
          <w:szCs w:val="17"/>
        </w:rPr>
        <w:t>Chief Executive Officer</w:t>
      </w:r>
    </w:p>
    <w:p w14:paraId="7EF81B45" w14:textId="77777777" w:rsidR="00572096" w:rsidRDefault="00572096" w:rsidP="00572096">
      <w:pPr>
        <w:pBdr>
          <w:bottom w:val="single" w:sz="4" w:space="1" w:color="auto"/>
        </w:pBdr>
        <w:spacing w:after="0" w:line="52" w:lineRule="exact"/>
        <w:jc w:val="center"/>
        <w:rPr>
          <w:rFonts w:eastAsia="Times New Roman"/>
          <w:szCs w:val="17"/>
        </w:rPr>
      </w:pPr>
    </w:p>
    <w:p w14:paraId="6C8567CF" w14:textId="77777777" w:rsidR="00572096" w:rsidRDefault="00572096" w:rsidP="00572096">
      <w:pPr>
        <w:pBdr>
          <w:top w:val="single" w:sz="4" w:space="1" w:color="auto"/>
        </w:pBdr>
        <w:spacing w:before="34" w:after="0" w:line="14" w:lineRule="exact"/>
        <w:jc w:val="center"/>
        <w:rPr>
          <w:rFonts w:eastAsia="Times New Roman"/>
          <w:szCs w:val="17"/>
        </w:rPr>
      </w:pPr>
    </w:p>
    <w:p w14:paraId="0BF4A483" w14:textId="77777777" w:rsidR="00572096" w:rsidRPr="00572096" w:rsidRDefault="00572096" w:rsidP="00954A6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17"/>
        </w:rPr>
      </w:pPr>
    </w:p>
    <w:p w14:paraId="001610D8" w14:textId="67120407" w:rsidR="00572096" w:rsidRDefault="008C7F0B" w:rsidP="008C7F0B">
      <w:pPr>
        <w:pStyle w:val="Heading2"/>
      </w:pPr>
      <w:bookmarkStart w:id="57" w:name="_Toc235693447"/>
      <w:r>
        <w:t>Mid Murray Council</w:t>
      </w:r>
      <w:bookmarkEnd w:id="57"/>
    </w:p>
    <w:p w14:paraId="6990D534" w14:textId="77777777" w:rsidR="00572096" w:rsidRDefault="00572096" w:rsidP="00954A63">
      <w:pPr>
        <w:pStyle w:val="GG-Title3"/>
        <w:spacing w:after="60"/>
      </w:pPr>
      <w:r>
        <w:t>Adoption of Valuation and Declaration of Rates</w:t>
      </w:r>
    </w:p>
    <w:p w14:paraId="74502892" w14:textId="77777777" w:rsidR="00572096" w:rsidRDefault="00572096" w:rsidP="00954A63">
      <w:pPr>
        <w:pStyle w:val="GG-body"/>
        <w:spacing w:after="60"/>
      </w:pPr>
      <w:r>
        <w:t xml:space="preserve">Notice is hereby given that on 14 July 2026 Mid Murray Council, pursuant to the provisions of the </w:t>
      </w:r>
      <w:r w:rsidRPr="00736866">
        <w:rPr>
          <w:i/>
          <w:iCs/>
        </w:rPr>
        <w:t>Local Government Act 1999</w:t>
      </w:r>
      <w:r>
        <w:t>, and for the year ending 30 June 2027 made the following resolutions:</w:t>
      </w:r>
    </w:p>
    <w:p w14:paraId="42315A1B" w14:textId="77777777" w:rsidR="00572096" w:rsidRDefault="00572096" w:rsidP="00954A63">
      <w:pPr>
        <w:pStyle w:val="GG-body"/>
        <w:spacing w:after="60"/>
        <w:ind w:left="142"/>
      </w:pPr>
      <w:r>
        <w:t>To adopt the most recent valuations of capital value made by the Valuer General for rating purposes totalling the area aggregate $5,234,422,080 of which $5,094,270,358 is the valuation of rateable land.</w:t>
      </w:r>
    </w:p>
    <w:p w14:paraId="7A5A9B64" w14:textId="77777777" w:rsidR="00572096" w:rsidRPr="009C6465" w:rsidRDefault="00572096" w:rsidP="00954A63">
      <w:pPr>
        <w:pStyle w:val="GG-body"/>
        <w:spacing w:after="60"/>
        <w:ind w:left="142"/>
        <w:rPr>
          <w:spacing w:val="-4"/>
        </w:rPr>
      </w:pPr>
      <w:r w:rsidRPr="009C6465">
        <w:rPr>
          <w:spacing w:val="-4"/>
        </w:rPr>
        <w:t>To declare differential general rates on the capital value of all rateable land within the area, varying according to the use of the land, as follows:</w:t>
      </w:r>
    </w:p>
    <w:p w14:paraId="01084684" w14:textId="77777777" w:rsidR="00572096" w:rsidRDefault="00572096" w:rsidP="00954A63">
      <w:pPr>
        <w:pStyle w:val="GG-body"/>
        <w:tabs>
          <w:tab w:val="right" w:leader="dot" w:pos="5387"/>
        </w:tabs>
        <w:spacing w:after="30"/>
        <w:ind w:left="568" w:hanging="284"/>
      </w:pPr>
      <w:r>
        <w:t>(a)</w:t>
      </w:r>
      <w:r>
        <w:tab/>
        <w:t>Residential</w:t>
      </w:r>
      <w:r>
        <w:tab/>
        <w:t>0.3608 cents in the dollar;</w:t>
      </w:r>
    </w:p>
    <w:p w14:paraId="3585DABE" w14:textId="77777777" w:rsidR="00572096" w:rsidRDefault="00572096" w:rsidP="00954A63">
      <w:pPr>
        <w:pStyle w:val="GG-body"/>
        <w:tabs>
          <w:tab w:val="right" w:leader="dot" w:pos="5387"/>
        </w:tabs>
        <w:spacing w:after="30"/>
        <w:ind w:left="568" w:hanging="284"/>
      </w:pPr>
      <w:r>
        <w:t>(b)</w:t>
      </w:r>
      <w:r>
        <w:tab/>
        <w:t>Commercial—Shop</w:t>
      </w:r>
      <w:r>
        <w:tab/>
        <w:t>0.3608 cents in the dollar;</w:t>
      </w:r>
    </w:p>
    <w:p w14:paraId="6B258BFB" w14:textId="77777777" w:rsidR="00572096" w:rsidRDefault="00572096" w:rsidP="00954A63">
      <w:pPr>
        <w:pStyle w:val="GG-body"/>
        <w:tabs>
          <w:tab w:val="right" w:leader="dot" w:pos="5387"/>
        </w:tabs>
        <w:spacing w:after="30"/>
        <w:ind w:left="568" w:hanging="284"/>
      </w:pPr>
      <w:r>
        <w:t>(c)</w:t>
      </w:r>
      <w:r>
        <w:tab/>
        <w:t>Commercial—Office</w:t>
      </w:r>
      <w:r>
        <w:tab/>
        <w:t>0.3608 cents in the dollar;</w:t>
      </w:r>
    </w:p>
    <w:p w14:paraId="1A780323" w14:textId="77777777" w:rsidR="00572096" w:rsidRDefault="00572096" w:rsidP="00954A63">
      <w:pPr>
        <w:pStyle w:val="GG-body"/>
        <w:tabs>
          <w:tab w:val="right" w:leader="dot" w:pos="5387"/>
        </w:tabs>
        <w:spacing w:after="30"/>
        <w:ind w:left="568" w:hanging="284"/>
      </w:pPr>
      <w:r>
        <w:t>(d)</w:t>
      </w:r>
      <w:r>
        <w:tab/>
        <w:t>Commercial—Other</w:t>
      </w:r>
      <w:r>
        <w:tab/>
        <w:t>0.3608 cents in the dollar;</w:t>
      </w:r>
    </w:p>
    <w:p w14:paraId="091D1F5F" w14:textId="77777777" w:rsidR="00572096" w:rsidRDefault="00572096" w:rsidP="00954A63">
      <w:pPr>
        <w:pStyle w:val="GG-body"/>
        <w:tabs>
          <w:tab w:val="right" w:leader="dot" w:pos="5387"/>
        </w:tabs>
        <w:spacing w:after="30"/>
        <w:ind w:left="568" w:hanging="284"/>
      </w:pPr>
      <w:r>
        <w:t>(e)</w:t>
      </w:r>
      <w:r>
        <w:tab/>
        <w:t>Industry—Light</w:t>
      </w:r>
      <w:r>
        <w:tab/>
        <w:t>0.3608 cents in the dollar;</w:t>
      </w:r>
    </w:p>
    <w:p w14:paraId="3D494831" w14:textId="77777777" w:rsidR="00572096" w:rsidRDefault="00572096" w:rsidP="00954A63">
      <w:pPr>
        <w:pStyle w:val="GG-body"/>
        <w:tabs>
          <w:tab w:val="right" w:leader="dot" w:pos="5387"/>
        </w:tabs>
        <w:spacing w:after="30"/>
        <w:ind w:left="568" w:hanging="284"/>
      </w:pPr>
      <w:r>
        <w:t>(f)</w:t>
      </w:r>
      <w:r>
        <w:tab/>
        <w:t>Industry—Other</w:t>
      </w:r>
      <w:r>
        <w:tab/>
        <w:t>0.3608 cents in the dollar;</w:t>
      </w:r>
    </w:p>
    <w:p w14:paraId="3F6360FC" w14:textId="77777777" w:rsidR="00572096" w:rsidRDefault="00572096" w:rsidP="00954A63">
      <w:pPr>
        <w:pStyle w:val="GG-body"/>
        <w:tabs>
          <w:tab w:val="right" w:leader="dot" w:pos="5387"/>
        </w:tabs>
        <w:spacing w:after="30"/>
        <w:ind w:left="568" w:hanging="284"/>
      </w:pPr>
      <w:r>
        <w:t>(g)</w:t>
      </w:r>
      <w:r>
        <w:tab/>
        <w:t>Primary Production</w:t>
      </w:r>
      <w:r>
        <w:tab/>
        <w:t>0.3247 cents in the dollar;</w:t>
      </w:r>
    </w:p>
    <w:p w14:paraId="628C6D93" w14:textId="77777777" w:rsidR="00572096" w:rsidRDefault="00572096" w:rsidP="00954A63">
      <w:pPr>
        <w:pStyle w:val="GG-body"/>
        <w:tabs>
          <w:tab w:val="right" w:leader="dot" w:pos="5387"/>
        </w:tabs>
        <w:spacing w:after="30"/>
        <w:ind w:left="568" w:hanging="284"/>
      </w:pPr>
      <w:r>
        <w:t>(h)</w:t>
      </w:r>
      <w:r>
        <w:tab/>
        <w:t>Vacant Land</w:t>
      </w:r>
      <w:r>
        <w:tab/>
        <w:t>0.3608 cents in the dollar;</w:t>
      </w:r>
    </w:p>
    <w:p w14:paraId="40548BED" w14:textId="77777777" w:rsidR="00572096" w:rsidRDefault="00572096" w:rsidP="00954A63">
      <w:pPr>
        <w:pStyle w:val="GG-body"/>
        <w:tabs>
          <w:tab w:val="right" w:leader="dot" w:pos="5387"/>
        </w:tabs>
        <w:spacing w:after="30"/>
        <w:ind w:left="568" w:hanging="284"/>
      </w:pPr>
      <w:r>
        <w:t>(</w:t>
      </w:r>
      <w:proofErr w:type="spellStart"/>
      <w:r>
        <w:t>i</w:t>
      </w:r>
      <w:proofErr w:type="spellEnd"/>
      <w:r>
        <w:t>)</w:t>
      </w:r>
      <w:r>
        <w:tab/>
        <w:t>Other</w:t>
      </w:r>
      <w:r>
        <w:tab/>
        <w:t>0.3608 cents in the dollar;</w:t>
      </w:r>
    </w:p>
    <w:p w14:paraId="0688CFAE" w14:textId="77777777" w:rsidR="00572096" w:rsidRDefault="00572096" w:rsidP="00572096">
      <w:pPr>
        <w:pStyle w:val="GG-body"/>
        <w:tabs>
          <w:tab w:val="right" w:leader="dot" w:pos="5387"/>
        </w:tabs>
        <w:ind w:left="568" w:hanging="284"/>
      </w:pPr>
      <w:r>
        <w:t>(j)</w:t>
      </w:r>
      <w:r>
        <w:tab/>
        <w:t xml:space="preserve">Marina Berths </w:t>
      </w:r>
      <w:r>
        <w:tab/>
        <w:t>0.3608 cents in the dollar.</w:t>
      </w:r>
    </w:p>
    <w:p w14:paraId="4993EBC0" w14:textId="77777777" w:rsidR="00572096" w:rsidRDefault="00572096" w:rsidP="00954A63">
      <w:pPr>
        <w:pStyle w:val="GG-body"/>
        <w:spacing w:after="60"/>
        <w:ind w:left="142"/>
      </w:pPr>
      <w:r>
        <w:t>To fix a minimum amount of $1,056.00 payable by way of general rates on rateable land within the Council area.</w:t>
      </w:r>
    </w:p>
    <w:p w14:paraId="4AC7FEAA" w14:textId="77777777" w:rsidR="00572096" w:rsidRDefault="00572096" w:rsidP="00954A63">
      <w:pPr>
        <w:pStyle w:val="GG-body"/>
        <w:spacing w:after="60"/>
        <w:ind w:left="142"/>
      </w:pPr>
      <w:r>
        <w:t>To declare for Regional Landscape Levy, being $712,981, a separate rate of 0.01409 cents in the dollar, based on all rateable land in the Council’s area.</w:t>
      </w:r>
    </w:p>
    <w:p w14:paraId="75819865" w14:textId="77777777" w:rsidR="00572096" w:rsidRDefault="00572096" w:rsidP="00954A63">
      <w:pPr>
        <w:pStyle w:val="GG-body"/>
        <w:spacing w:after="60"/>
        <w:ind w:left="142"/>
      </w:pPr>
      <w:r>
        <w:t xml:space="preserve">To declare a Separate Rate of 37 cents per square metre for Waterfront properties (includes marina berths) and rebate of 65% for non-waterfront properties within the Mannum Waters development. The purpose of the Separate Rate is to meet the costs incurred by Council in financing and purchasing a permanent water entitlement, to assist in meeting Council’s evaporation loss obligations under the </w:t>
      </w:r>
      <w:r w:rsidRPr="00C47E98">
        <w:rPr>
          <w:i/>
          <w:iCs/>
        </w:rPr>
        <w:t>Landscape South Australia Act 2019</w:t>
      </w:r>
      <w:r>
        <w:t>.</w:t>
      </w:r>
    </w:p>
    <w:p w14:paraId="07C05654" w14:textId="77777777" w:rsidR="00572096" w:rsidRDefault="00572096" w:rsidP="00954A63">
      <w:pPr>
        <w:pStyle w:val="GG-body"/>
        <w:spacing w:after="60"/>
        <w:ind w:left="142"/>
      </w:pPr>
      <w:r>
        <w:t>To declare annual service charges in respect of all land to which Council provides or makes available the prescribed service of a Community Wastewater Management System in the following areas:</w:t>
      </w:r>
    </w:p>
    <w:p w14:paraId="78BC7CE6" w14:textId="77777777" w:rsidR="00572096" w:rsidRDefault="00572096" w:rsidP="00954A63">
      <w:pPr>
        <w:pStyle w:val="GG-body"/>
        <w:tabs>
          <w:tab w:val="right" w:leader="dot" w:pos="5387"/>
        </w:tabs>
        <w:spacing w:after="30"/>
        <w:ind w:left="568" w:hanging="284"/>
      </w:pPr>
      <w:r>
        <w:t>Big Bend area</w:t>
      </w:r>
      <w:r>
        <w:tab/>
        <w:t>$946.00 per unit</w:t>
      </w:r>
    </w:p>
    <w:p w14:paraId="72108015" w14:textId="77777777" w:rsidR="00572096" w:rsidRDefault="00572096" w:rsidP="00954A63">
      <w:pPr>
        <w:pStyle w:val="GG-body"/>
        <w:tabs>
          <w:tab w:val="right" w:leader="dot" w:pos="5387"/>
        </w:tabs>
        <w:spacing w:after="30"/>
        <w:ind w:left="568" w:hanging="284"/>
      </w:pPr>
      <w:r>
        <w:t>Blanchetown area</w:t>
      </w:r>
      <w:r>
        <w:tab/>
        <w:t>$431.00 per unit</w:t>
      </w:r>
    </w:p>
    <w:p w14:paraId="7E0EA1A2" w14:textId="77777777" w:rsidR="00572096" w:rsidRDefault="00572096" w:rsidP="00954A63">
      <w:pPr>
        <w:pStyle w:val="GG-body"/>
        <w:tabs>
          <w:tab w:val="right" w:leader="dot" w:pos="5387"/>
        </w:tabs>
        <w:spacing w:after="30"/>
        <w:ind w:left="568" w:hanging="284"/>
      </w:pPr>
      <w:proofErr w:type="spellStart"/>
      <w:r>
        <w:t>Bolto</w:t>
      </w:r>
      <w:proofErr w:type="spellEnd"/>
      <w:r>
        <w:t xml:space="preserve"> area</w:t>
      </w:r>
      <w:r>
        <w:tab/>
        <w:t>$814.00 per unit</w:t>
      </w:r>
    </w:p>
    <w:p w14:paraId="125BB55F" w14:textId="77777777" w:rsidR="00572096" w:rsidRDefault="00572096" w:rsidP="00954A63">
      <w:pPr>
        <w:pStyle w:val="GG-body"/>
        <w:tabs>
          <w:tab w:val="right" w:leader="dot" w:pos="5387"/>
        </w:tabs>
        <w:spacing w:after="30"/>
        <w:ind w:left="568" w:hanging="284"/>
      </w:pPr>
      <w:r>
        <w:t>Bowhill area</w:t>
      </w:r>
      <w:r>
        <w:tab/>
        <w:t>$447.00 per unit</w:t>
      </w:r>
    </w:p>
    <w:p w14:paraId="6349B82E" w14:textId="77777777" w:rsidR="00572096" w:rsidRDefault="00572096" w:rsidP="00954A63">
      <w:pPr>
        <w:pStyle w:val="GG-body"/>
        <w:tabs>
          <w:tab w:val="right" w:leader="dot" w:pos="5387"/>
        </w:tabs>
        <w:spacing w:after="30"/>
        <w:ind w:left="568" w:hanging="284"/>
      </w:pPr>
      <w:r>
        <w:t>Brenda Park/Morphett Flat areas</w:t>
      </w:r>
      <w:r>
        <w:tab/>
        <w:t>$712.00 per unit</w:t>
      </w:r>
    </w:p>
    <w:p w14:paraId="1E2B9F2B" w14:textId="77777777" w:rsidR="00572096" w:rsidRDefault="00572096" w:rsidP="00954A63">
      <w:pPr>
        <w:pStyle w:val="GG-body"/>
        <w:tabs>
          <w:tab w:val="right" w:leader="dot" w:pos="5387"/>
        </w:tabs>
        <w:spacing w:after="30"/>
        <w:ind w:left="568" w:hanging="284"/>
      </w:pPr>
      <w:proofErr w:type="spellStart"/>
      <w:r>
        <w:t>Caloote</w:t>
      </w:r>
      <w:proofErr w:type="spellEnd"/>
      <w:r>
        <w:t xml:space="preserve"> Landing area</w:t>
      </w:r>
      <w:r>
        <w:tab/>
        <w:t>$727.00 per unit</w:t>
      </w:r>
    </w:p>
    <w:p w14:paraId="0A860207" w14:textId="77777777" w:rsidR="00572096" w:rsidRDefault="00572096" w:rsidP="00954A63">
      <w:pPr>
        <w:pStyle w:val="GG-body"/>
        <w:tabs>
          <w:tab w:val="right" w:leader="dot" w:pos="5387"/>
        </w:tabs>
        <w:spacing w:after="30"/>
        <w:ind w:left="568" w:hanging="284"/>
      </w:pPr>
      <w:proofErr w:type="spellStart"/>
      <w:r>
        <w:t>Caurnamont</w:t>
      </w:r>
      <w:proofErr w:type="spellEnd"/>
      <w:r>
        <w:t xml:space="preserve"> area</w:t>
      </w:r>
      <w:r>
        <w:tab/>
        <w:t>$708.00 per unit</w:t>
      </w:r>
    </w:p>
    <w:p w14:paraId="52086C02" w14:textId="77777777" w:rsidR="00572096" w:rsidRDefault="00572096" w:rsidP="00954A63">
      <w:pPr>
        <w:pStyle w:val="GG-body"/>
        <w:tabs>
          <w:tab w:val="right" w:leader="dot" w:pos="5387"/>
        </w:tabs>
        <w:spacing w:after="30"/>
        <w:ind w:left="568" w:hanging="284"/>
      </w:pPr>
      <w:r>
        <w:t>Five Mile Kia Marina areas</w:t>
      </w:r>
      <w:r>
        <w:tab/>
        <w:t>$1,820.00 per unit</w:t>
      </w:r>
    </w:p>
    <w:p w14:paraId="28245BAD" w14:textId="77777777" w:rsidR="00572096" w:rsidRDefault="00572096" w:rsidP="00954A63">
      <w:pPr>
        <w:pStyle w:val="GG-body"/>
        <w:tabs>
          <w:tab w:val="right" w:leader="dot" w:pos="5387"/>
        </w:tabs>
        <w:spacing w:after="30"/>
        <w:ind w:left="568" w:hanging="284"/>
      </w:pPr>
      <w:r>
        <w:t>Greenways Landing area</w:t>
      </w:r>
      <w:r>
        <w:tab/>
        <w:t>$1,232.00 per unit</w:t>
      </w:r>
    </w:p>
    <w:p w14:paraId="15DDB240" w14:textId="77777777" w:rsidR="00572096" w:rsidRDefault="00572096" w:rsidP="00954A63">
      <w:pPr>
        <w:pStyle w:val="GG-body"/>
        <w:tabs>
          <w:tab w:val="right" w:leader="dot" w:pos="5387"/>
        </w:tabs>
        <w:spacing w:after="30"/>
        <w:ind w:left="568" w:hanging="284"/>
      </w:pPr>
      <w:r>
        <w:t>Idyll Acres area</w:t>
      </w:r>
      <w:r>
        <w:tab/>
        <w:t>$644.00 per unit</w:t>
      </w:r>
    </w:p>
    <w:p w14:paraId="750BEFC7" w14:textId="77777777" w:rsidR="00572096" w:rsidRDefault="00572096" w:rsidP="00954A63">
      <w:pPr>
        <w:pStyle w:val="GG-body"/>
        <w:tabs>
          <w:tab w:val="right" w:leader="dot" w:pos="5387"/>
        </w:tabs>
        <w:spacing w:after="30"/>
        <w:ind w:left="568" w:hanging="284"/>
      </w:pPr>
      <w:proofErr w:type="spellStart"/>
      <w:r>
        <w:t>Julanker</w:t>
      </w:r>
      <w:proofErr w:type="spellEnd"/>
      <w:r>
        <w:t>/Younghusband Holdings areas</w:t>
      </w:r>
      <w:r>
        <w:tab/>
        <w:t>$864.00 per unit</w:t>
      </w:r>
    </w:p>
    <w:p w14:paraId="65FA9DC7" w14:textId="77777777" w:rsidR="00572096" w:rsidRDefault="00572096" w:rsidP="00954A63">
      <w:pPr>
        <w:pStyle w:val="GG-body"/>
        <w:tabs>
          <w:tab w:val="right" w:leader="dot" w:pos="5387"/>
        </w:tabs>
        <w:spacing w:after="30"/>
        <w:ind w:left="568" w:hanging="284"/>
      </w:pPr>
      <w:proofErr w:type="spellStart"/>
      <w:r>
        <w:t>Kroehns</w:t>
      </w:r>
      <w:proofErr w:type="spellEnd"/>
      <w:r>
        <w:t xml:space="preserve"> Landing area</w:t>
      </w:r>
      <w:r>
        <w:tab/>
        <w:t>$1,553.00 per unit</w:t>
      </w:r>
    </w:p>
    <w:p w14:paraId="5A83B821" w14:textId="77777777" w:rsidR="00572096" w:rsidRDefault="00572096" w:rsidP="00954A63">
      <w:pPr>
        <w:pStyle w:val="GG-body"/>
        <w:tabs>
          <w:tab w:val="right" w:leader="dot" w:pos="5387"/>
        </w:tabs>
        <w:spacing w:after="30"/>
        <w:ind w:left="568" w:hanging="284"/>
      </w:pPr>
      <w:r>
        <w:t>Marks Landing area</w:t>
      </w:r>
      <w:r>
        <w:tab/>
        <w:t>$575.00 per unit</w:t>
      </w:r>
    </w:p>
    <w:p w14:paraId="0A3BA5DB" w14:textId="77777777" w:rsidR="00572096" w:rsidRDefault="00572096" w:rsidP="00954A63">
      <w:pPr>
        <w:pStyle w:val="GG-body"/>
        <w:tabs>
          <w:tab w:val="right" w:leader="dot" w:pos="5387"/>
        </w:tabs>
        <w:spacing w:after="30"/>
        <w:ind w:left="568" w:hanging="284"/>
      </w:pPr>
      <w:r>
        <w:t xml:space="preserve">North </w:t>
      </w:r>
      <w:proofErr w:type="spellStart"/>
      <w:r>
        <w:t>Punyelroo</w:t>
      </w:r>
      <w:proofErr w:type="spellEnd"/>
      <w:r>
        <w:t xml:space="preserve"> area</w:t>
      </w:r>
      <w:r>
        <w:tab/>
        <w:t>$400.00 per unit</w:t>
      </w:r>
    </w:p>
    <w:p w14:paraId="2D566A32" w14:textId="77777777" w:rsidR="00572096" w:rsidRDefault="00572096" w:rsidP="00954A63">
      <w:pPr>
        <w:pStyle w:val="GG-body"/>
        <w:tabs>
          <w:tab w:val="right" w:leader="dot" w:pos="5387"/>
        </w:tabs>
        <w:spacing w:after="30"/>
        <w:ind w:left="568" w:hanging="284"/>
      </w:pPr>
      <w:r>
        <w:t>North West Bend/</w:t>
      </w:r>
      <w:proofErr w:type="spellStart"/>
      <w:r>
        <w:t>Beaumonts</w:t>
      </w:r>
      <w:proofErr w:type="spellEnd"/>
      <w:r>
        <w:t xml:space="preserve"> area</w:t>
      </w:r>
      <w:r>
        <w:tab/>
        <w:t>$455.00 per unit</w:t>
      </w:r>
    </w:p>
    <w:p w14:paraId="6734DD5F" w14:textId="77777777" w:rsidR="00572096" w:rsidRDefault="00572096" w:rsidP="00954A63">
      <w:pPr>
        <w:pStyle w:val="GG-body"/>
        <w:tabs>
          <w:tab w:val="right" w:leader="dot" w:pos="5387"/>
        </w:tabs>
        <w:spacing w:after="30"/>
        <w:ind w:left="568" w:hanging="284"/>
      </w:pPr>
      <w:r>
        <w:t>Old Teal Flat area</w:t>
      </w:r>
      <w:r>
        <w:tab/>
        <w:t>$701.00 per unit</w:t>
      </w:r>
    </w:p>
    <w:p w14:paraId="721D8436" w14:textId="77777777" w:rsidR="00572096" w:rsidRDefault="00572096" w:rsidP="00954A63">
      <w:pPr>
        <w:pStyle w:val="GG-body"/>
        <w:tabs>
          <w:tab w:val="right" w:leader="dot" w:pos="5387"/>
        </w:tabs>
        <w:spacing w:after="30"/>
        <w:ind w:left="568" w:hanging="284"/>
      </w:pPr>
      <w:r>
        <w:t>Pelican Point area</w:t>
      </w:r>
      <w:r>
        <w:tab/>
        <w:t>$551.00 per unit</w:t>
      </w:r>
    </w:p>
    <w:p w14:paraId="716611BC" w14:textId="77777777" w:rsidR="00572096" w:rsidRDefault="00572096" w:rsidP="00954A63">
      <w:pPr>
        <w:pStyle w:val="GG-body"/>
        <w:tabs>
          <w:tab w:val="right" w:leader="dot" w:pos="5387"/>
        </w:tabs>
        <w:spacing w:after="30"/>
        <w:ind w:left="568" w:hanging="284"/>
      </w:pPr>
      <w:proofErr w:type="spellStart"/>
      <w:r>
        <w:t>Pellaring</w:t>
      </w:r>
      <w:proofErr w:type="spellEnd"/>
      <w:r>
        <w:t xml:space="preserve"> Flat area</w:t>
      </w:r>
      <w:r>
        <w:tab/>
        <w:t>$815.00 per unit</w:t>
      </w:r>
    </w:p>
    <w:p w14:paraId="73C35EE4" w14:textId="77777777" w:rsidR="00572096" w:rsidRDefault="00572096" w:rsidP="00954A63">
      <w:pPr>
        <w:pStyle w:val="GG-body"/>
        <w:tabs>
          <w:tab w:val="right" w:leader="dot" w:pos="5387"/>
        </w:tabs>
        <w:spacing w:after="30"/>
        <w:ind w:left="568" w:hanging="284"/>
      </w:pPr>
      <w:r>
        <w:t>Rob Loxton and Walker Flat areas</w:t>
      </w:r>
      <w:r>
        <w:tab/>
        <w:t>$483.00 per unit</w:t>
      </w:r>
    </w:p>
    <w:p w14:paraId="291C4BF0" w14:textId="77777777" w:rsidR="00572096" w:rsidRDefault="00572096" w:rsidP="00954A63">
      <w:pPr>
        <w:pStyle w:val="GG-body"/>
        <w:tabs>
          <w:tab w:val="right" w:leader="dot" w:pos="5387"/>
        </w:tabs>
        <w:spacing w:after="30"/>
        <w:ind w:left="568" w:hanging="284"/>
      </w:pPr>
      <w:proofErr w:type="spellStart"/>
      <w:r>
        <w:t>Scotts</w:t>
      </w:r>
      <w:proofErr w:type="spellEnd"/>
      <w:r>
        <w:t xml:space="preserve"> Creek area</w:t>
      </w:r>
      <w:r>
        <w:tab/>
        <w:t>$705.00 per unit</w:t>
      </w:r>
    </w:p>
    <w:p w14:paraId="3D99FA73" w14:textId="77777777" w:rsidR="00572096" w:rsidRDefault="00572096" w:rsidP="00954A63">
      <w:pPr>
        <w:pStyle w:val="GG-body"/>
        <w:tabs>
          <w:tab w:val="right" w:leader="dot" w:pos="5387"/>
        </w:tabs>
        <w:spacing w:after="30"/>
        <w:ind w:left="568" w:hanging="284"/>
      </w:pPr>
      <w:r>
        <w:t>Scrubby Flat Area</w:t>
      </w:r>
      <w:r>
        <w:tab/>
        <w:t>$828.00 per unit</w:t>
      </w:r>
    </w:p>
    <w:p w14:paraId="5729D376" w14:textId="77777777" w:rsidR="00572096" w:rsidRDefault="00572096" w:rsidP="00954A63">
      <w:pPr>
        <w:pStyle w:val="GG-body"/>
        <w:tabs>
          <w:tab w:val="right" w:leader="dot" w:pos="5387"/>
        </w:tabs>
        <w:spacing w:after="30"/>
        <w:ind w:left="568" w:hanging="284"/>
      </w:pPr>
      <w:r>
        <w:t>Seven Mile Shacks area</w:t>
      </w:r>
      <w:r>
        <w:tab/>
        <w:t>$992.00 per unit</w:t>
      </w:r>
    </w:p>
    <w:p w14:paraId="7AA22CDB" w14:textId="77777777" w:rsidR="00572096" w:rsidRDefault="00572096" w:rsidP="00954A63">
      <w:pPr>
        <w:pStyle w:val="GG-body"/>
        <w:tabs>
          <w:tab w:val="right" w:leader="dot" w:pos="5387"/>
        </w:tabs>
        <w:spacing w:after="30"/>
        <w:ind w:left="568" w:hanging="284"/>
      </w:pPr>
      <w:r>
        <w:t xml:space="preserve">South </w:t>
      </w:r>
      <w:proofErr w:type="spellStart"/>
      <w:r>
        <w:t>Punyelroo</w:t>
      </w:r>
      <w:proofErr w:type="spellEnd"/>
      <w:r>
        <w:t xml:space="preserve"> area</w:t>
      </w:r>
      <w:r>
        <w:tab/>
        <w:t>$639.00 per unit</w:t>
      </w:r>
    </w:p>
    <w:p w14:paraId="3A9FC957" w14:textId="77777777" w:rsidR="00572096" w:rsidRDefault="00572096" w:rsidP="00954A63">
      <w:pPr>
        <w:pStyle w:val="GG-body"/>
        <w:tabs>
          <w:tab w:val="right" w:leader="dot" w:pos="5387"/>
        </w:tabs>
        <w:spacing w:after="30"/>
        <w:ind w:left="568" w:hanging="284"/>
      </w:pPr>
      <w:r>
        <w:t>Swan Reach area</w:t>
      </w:r>
      <w:r>
        <w:tab/>
        <w:t>$792.00 per unit</w:t>
      </w:r>
    </w:p>
    <w:p w14:paraId="1EFBEB25" w14:textId="77777777" w:rsidR="00572096" w:rsidRDefault="00572096" w:rsidP="00954A63">
      <w:pPr>
        <w:pStyle w:val="GG-body"/>
        <w:tabs>
          <w:tab w:val="right" w:leader="dot" w:pos="5387"/>
        </w:tabs>
        <w:spacing w:after="30"/>
        <w:ind w:left="568" w:hanging="284"/>
      </w:pPr>
      <w:r>
        <w:t>Teal Flat area</w:t>
      </w:r>
      <w:r>
        <w:tab/>
        <w:t>$467.00 per unit</w:t>
      </w:r>
    </w:p>
    <w:p w14:paraId="4178AA6E" w14:textId="77777777" w:rsidR="00572096" w:rsidRDefault="00572096" w:rsidP="00954A63">
      <w:pPr>
        <w:pStyle w:val="GG-body"/>
        <w:tabs>
          <w:tab w:val="right" w:leader="dot" w:pos="5387"/>
        </w:tabs>
        <w:spacing w:after="30"/>
        <w:ind w:left="568" w:hanging="284"/>
      </w:pPr>
      <w:r>
        <w:t>The Rocks area</w:t>
      </w:r>
      <w:r>
        <w:tab/>
        <w:t>$1,328.00 per unit</w:t>
      </w:r>
    </w:p>
    <w:p w14:paraId="4D2F1C72" w14:textId="77777777" w:rsidR="00572096" w:rsidRDefault="00572096" w:rsidP="00954A63">
      <w:pPr>
        <w:pStyle w:val="GG-body"/>
        <w:tabs>
          <w:tab w:val="right" w:leader="dot" w:pos="5387"/>
        </w:tabs>
        <w:spacing w:after="30"/>
        <w:ind w:left="568" w:hanging="284"/>
      </w:pPr>
      <w:r>
        <w:t>Truro area</w:t>
      </w:r>
      <w:r>
        <w:tab/>
        <w:t>$799.00 per unit</w:t>
      </w:r>
    </w:p>
    <w:p w14:paraId="23631D21" w14:textId="77777777" w:rsidR="00572096" w:rsidRDefault="00572096" w:rsidP="00954A63">
      <w:pPr>
        <w:pStyle w:val="GG-body"/>
        <w:tabs>
          <w:tab w:val="right" w:leader="dot" w:pos="5387"/>
        </w:tabs>
        <w:spacing w:after="30"/>
        <w:ind w:left="568" w:hanging="284"/>
      </w:pPr>
      <w:r>
        <w:t>Truro area—Aerobic Wastewater Treatment (50%)</w:t>
      </w:r>
      <w:r>
        <w:tab/>
        <w:t>$399.00 per unit</w:t>
      </w:r>
    </w:p>
    <w:p w14:paraId="2C613B0E" w14:textId="77777777" w:rsidR="00572096" w:rsidRDefault="00572096" w:rsidP="00954A63">
      <w:pPr>
        <w:pStyle w:val="GG-body"/>
        <w:tabs>
          <w:tab w:val="right" w:leader="dot" w:pos="5387"/>
        </w:tabs>
        <w:spacing w:after="30"/>
        <w:ind w:left="568" w:hanging="284"/>
      </w:pPr>
      <w:r>
        <w:t>Truro area—private pumping chamber</w:t>
      </w:r>
      <w:r>
        <w:tab/>
        <w:t>$765.00 per unit</w:t>
      </w:r>
    </w:p>
    <w:p w14:paraId="2923472D" w14:textId="77777777" w:rsidR="00572096" w:rsidRDefault="00572096" w:rsidP="00954A63">
      <w:pPr>
        <w:pStyle w:val="GG-body"/>
        <w:tabs>
          <w:tab w:val="right" w:leader="dot" w:pos="5387"/>
        </w:tabs>
        <w:spacing w:after="30"/>
        <w:ind w:left="568" w:hanging="284"/>
      </w:pPr>
      <w:proofErr w:type="spellStart"/>
      <w:r>
        <w:t>Cowirra</w:t>
      </w:r>
      <w:proofErr w:type="spellEnd"/>
      <w:r>
        <w:tab/>
        <w:t>$1,174.00 per unit</w:t>
      </w:r>
    </w:p>
    <w:p w14:paraId="496E60F0" w14:textId="77777777" w:rsidR="00572096" w:rsidRDefault="00572096" w:rsidP="00572096">
      <w:pPr>
        <w:pStyle w:val="GG-body"/>
        <w:ind w:left="142"/>
      </w:pPr>
      <w:r>
        <w:lastRenderedPageBreak/>
        <w:t>To declare an annual service charge in respect of all land to which Council provides the prescribed service of television transmission known as the Bowhill Multi Access Television Transmission Service of $146.00.</w:t>
      </w:r>
    </w:p>
    <w:p w14:paraId="2A89BDFE" w14:textId="77777777" w:rsidR="00572096" w:rsidRDefault="00572096" w:rsidP="00572096">
      <w:pPr>
        <w:pStyle w:val="GG-body"/>
        <w:ind w:left="142"/>
      </w:pPr>
      <w:r>
        <w:t>To declare an annual service charge in respect of each property to which Council provides the prescribed service of the treatment or provision of water known as the Bowhill Reticulated Water Supply System:</w:t>
      </w:r>
    </w:p>
    <w:p w14:paraId="014A74D8" w14:textId="77777777" w:rsidR="00572096" w:rsidRDefault="00572096" w:rsidP="00572096">
      <w:pPr>
        <w:pStyle w:val="GG-body"/>
        <w:tabs>
          <w:tab w:val="right" w:leader="dot" w:pos="5387"/>
        </w:tabs>
        <w:spacing w:after="40"/>
        <w:ind w:left="568" w:hanging="284"/>
      </w:pPr>
      <w:r>
        <w:t xml:space="preserve">Consumption of up to 120 kilolitres of water </w:t>
      </w:r>
      <w:r>
        <w:tab/>
        <w:t>$256.00</w:t>
      </w:r>
    </w:p>
    <w:p w14:paraId="20714575" w14:textId="77777777" w:rsidR="00572096" w:rsidRDefault="00572096" w:rsidP="00572096">
      <w:pPr>
        <w:pStyle w:val="GG-body"/>
        <w:tabs>
          <w:tab w:val="right" w:leader="dot" w:pos="5387"/>
        </w:tabs>
        <w:ind w:left="568" w:hanging="284"/>
      </w:pPr>
      <w:r>
        <w:t xml:space="preserve">All water consumed </w:t>
      </w:r>
      <w:proofErr w:type="gramStart"/>
      <w:r>
        <w:t>in excess of</w:t>
      </w:r>
      <w:proofErr w:type="gramEnd"/>
      <w:r>
        <w:t xml:space="preserve"> 120 kilolitres </w:t>
      </w:r>
      <w:r>
        <w:tab/>
        <w:t>40 cents per kilolitre</w:t>
      </w:r>
    </w:p>
    <w:p w14:paraId="34825BD1" w14:textId="77777777" w:rsidR="00572096" w:rsidRPr="00A91632" w:rsidRDefault="00572096" w:rsidP="00954A63">
      <w:pPr>
        <w:pStyle w:val="GG-body"/>
        <w:spacing w:after="60"/>
        <w:ind w:left="142"/>
        <w:rPr>
          <w:b/>
          <w:bCs/>
        </w:rPr>
      </w:pPr>
      <w:r w:rsidRPr="00A91632">
        <w:rPr>
          <w:b/>
          <w:bCs/>
        </w:rPr>
        <w:t>General Waste Collection</w:t>
      </w:r>
    </w:p>
    <w:p w14:paraId="08093CC1" w14:textId="77777777" w:rsidR="00572096" w:rsidRDefault="00572096" w:rsidP="00954A63">
      <w:pPr>
        <w:pStyle w:val="GG-body"/>
        <w:spacing w:after="60"/>
        <w:ind w:left="142"/>
      </w:pPr>
      <w:r>
        <w:t xml:space="preserve">In respect of the prescribed service of general waste collection for the financial year ending 30 June 2027, Council imposes an annual service charge of $250.00 to those properties to which the Council provides or makes the available the service pursuant to Section 155 of the </w:t>
      </w:r>
      <w:r w:rsidRPr="0091722A">
        <w:rPr>
          <w:i/>
          <w:iCs/>
        </w:rPr>
        <w:t>Local Government Act 1999</w:t>
      </w:r>
      <w:r>
        <w:t>.</w:t>
      </w:r>
    </w:p>
    <w:p w14:paraId="656C6F72" w14:textId="77777777" w:rsidR="00572096" w:rsidRPr="00A91632" w:rsidRDefault="00572096" w:rsidP="00954A63">
      <w:pPr>
        <w:pStyle w:val="GG-body"/>
        <w:spacing w:after="60"/>
        <w:ind w:left="142"/>
        <w:rPr>
          <w:b/>
          <w:bCs/>
        </w:rPr>
      </w:pPr>
      <w:r w:rsidRPr="00A91632">
        <w:rPr>
          <w:b/>
          <w:bCs/>
        </w:rPr>
        <w:t>Transitional General Waste and Recyclables Collection Service</w:t>
      </w:r>
    </w:p>
    <w:p w14:paraId="0BFC5ADF" w14:textId="77777777" w:rsidR="00572096" w:rsidRDefault="00572096" w:rsidP="00954A63">
      <w:pPr>
        <w:pStyle w:val="GG-body"/>
        <w:spacing w:after="60"/>
        <w:ind w:left="142"/>
      </w:pPr>
      <w:r>
        <w:t xml:space="preserve">In respect of the prescribed service of general waste collection for a period of six months and then followed by a general waste collection and recyclables collection for a period of six months during the financial year ending 30 June 2027, Council imposes an annual service charge of $300.00 to the properties to which the Council provides or makes the available the service being the Mannum Waters locality and surrounding areas, pursuant to Section 155 of the </w:t>
      </w:r>
      <w:r w:rsidRPr="0091722A">
        <w:rPr>
          <w:i/>
          <w:iCs/>
        </w:rPr>
        <w:t>Local Government Act 1999</w:t>
      </w:r>
      <w:r>
        <w:t>.</w:t>
      </w:r>
    </w:p>
    <w:p w14:paraId="6B36CEC3" w14:textId="77777777" w:rsidR="00572096" w:rsidRPr="008C0B80" w:rsidRDefault="00572096" w:rsidP="00954A63">
      <w:pPr>
        <w:pStyle w:val="GG-body"/>
        <w:spacing w:after="60"/>
        <w:ind w:left="142"/>
        <w:rPr>
          <w:b/>
          <w:bCs/>
        </w:rPr>
      </w:pPr>
      <w:r w:rsidRPr="008C0B80">
        <w:rPr>
          <w:b/>
          <w:bCs/>
        </w:rPr>
        <w:t>General Waste and Recyclables Collection Service</w:t>
      </w:r>
    </w:p>
    <w:p w14:paraId="30A7000F" w14:textId="77777777" w:rsidR="00572096" w:rsidRDefault="00572096" w:rsidP="00954A63">
      <w:pPr>
        <w:pStyle w:val="GG-body"/>
        <w:spacing w:after="60"/>
        <w:ind w:left="142"/>
      </w:pPr>
      <w:r>
        <w:t xml:space="preserve">In respect of the prescribed service of general waste collection and recyclables collection for the financial year ending 30 June 2027, Council imposes an annual service charge of $350.00 to those properties to which the Council provides or makes the available the service pursuant to Section 155 of the </w:t>
      </w:r>
      <w:r w:rsidRPr="00CA38C6">
        <w:rPr>
          <w:i/>
          <w:iCs/>
        </w:rPr>
        <w:t>Local Government Act 1999</w:t>
      </w:r>
      <w:r>
        <w:t>.</w:t>
      </w:r>
    </w:p>
    <w:p w14:paraId="11BA049C" w14:textId="77777777" w:rsidR="00572096" w:rsidRDefault="00572096" w:rsidP="00572096">
      <w:pPr>
        <w:pStyle w:val="GG-SDated"/>
      </w:pPr>
      <w:r>
        <w:t>Dated: 23 July 2026</w:t>
      </w:r>
    </w:p>
    <w:p w14:paraId="284FA140" w14:textId="77777777" w:rsidR="00572096" w:rsidRDefault="00572096" w:rsidP="00572096">
      <w:pPr>
        <w:pStyle w:val="GG-SName"/>
      </w:pPr>
      <w:r>
        <w:t>Andrew Aitken</w:t>
      </w:r>
    </w:p>
    <w:p w14:paraId="1346A4CA" w14:textId="48FFC43B" w:rsidR="00572096" w:rsidRDefault="00572096" w:rsidP="00572096">
      <w:pPr>
        <w:pStyle w:val="GG-Signature"/>
      </w:pPr>
      <w:r>
        <w:t>Interim Chief Executive Officer</w:t>
      </w:r>
    </w:p>
    <w:p w14:paraId="0461FE70" w14:textId="77777777" w:rsidR="00572096" w:rsidRDefault="00572096" w:rsidP="00572096">
      <w:pPr>
        <w:pBdr>
          <w:top w:val="single" w:sz="4" w:space="1" w:color="auto"/>
        </w:pBdr>
        <w:spacing w:before="100" w:after="0" w:line="14" w:lineRule="exact"/>
        <w:jc w:val="center"/>
      </w:pPr>
    </w:p>
    <w:p w14:paraId="1E2693C6" w14:textId="77777777" w:rsidR="00572096" w:rsidRPr="00572096" w:rsidRDefault="00572096" w:rsidP="00954A6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pPr>
    </w:p>
    <w:p w14:paraId="01570EA1" w14:textId="77777777" w:rsidR="00572096" w:rsidRDefault="00572096" w:rsidP="00572096">
      <w:pPr>
        <w:pStyle w:val="GG-Title1"/>
      </w:pPr>
      <w:r>
        <w:t>MID MURRAY COUNCIL</w:t>
      </w:r>
    </w:p>
    <w:p w14:paraId="03D8E9D1" w14:textId="77777777" w:rsidR="00572096" w:rsidRDefault="00572096" w:rsidP="00572096">
      <w:pPr>
        <w:pStyle w:val="GG-Title3"/>
      </w:pPr>
      <w:r>
        <w:t>Revocation of Community Land Classification</w:t>
      </w:r>
    </w:p>
    <w:p w14:paraId="338EBAAA" w14:textId="77777777" w:rsidR="00572096" w:rsidRDefault="00572096" w:rsidP="00572096">
      <w:pPr>
        <w:pStyle w:val="GG-body"/>
      </w:pPr>
      <w:r>
        <w:t xml:space="preserve">Notice is hereby given that Mid Murray Council at its meeting held 14 July 2026 resolved, pursuant to Section 194(3)(b) of the </w:t>
      </w:r>
      <w:r>
        <w:br/>
      </w:r>
      <w:r w:rsidRPr="00E94391">
        <w:rPr>
          <w:i/>
          <w:iCs/>
        </w:rPr>
        <w:t>Local Government Act 1999</w:t>
      </w:r>
      <w:r>
        <w:t>, to revoke the community land classification of the following land:</w:t>
      </w:r>
    </w:p>
    <w:p w14:paraId="059BD287" w14:textId="77777777" w:rsidR="00572096" w:rsidRDefault="00572096" w:rsidP="00572096">
      <w:pPr>
        <w:pStyle w:val="GG-body"/>
        <w:spacing w:after="40"/>
        <w:ind w:left="284" w:hanging="125"/>
      </w:pPr>
      <w:r>
        <w:t>•</w:t>
      </w:r>
      <w:r>
        <w:tab/>
        <w:t>Lot 76 Deposited Plan 10944, Khancoban Place, Younghusband—Certificate of Title, Volume 5546 Folio 262</w:t>
      </w:r>
    </w:p>
    <w:p w14:paraId="45E83329" w14:textId="77777777" w:rsidR="00572096" w:rsidRDefault="00572096" w:rsidP="00572096">
      <w:pPr>
        <w:pStyle w:val="GG-body"/>
        <w:spacing w:after="40"/>
        <w:ind w:left="284" w:hanging="125"/>
      </w:pPr>
      <w:r>
        <w:t>•</w:t>
      </w:r>
      <w:r>
        <w:tab/>
        <w:t>Lot 78 Deposited Plan 10944, Khancoban Place, Younghusband—Certificate of Title, Volume 5548 Folio 196</w:t>
      </w:r>
    </w:p>
    <w:p w14:paraId="77FF913B" w14:textId="77777777" w:rsidR="00572096" w:rsidRDefault="00572096" w:rsidP="00572096">
      <w:pPr>
        <w:pStyle w:val="GG-body"/>
        <w:spacing w:after="40"/>
        <w:ind w:left="284" w:hanging="125"/>
      </w:pPr>
      <w:r>
        <w:t>•</w:t>
      </w:r>
      <w:r>
        <w:tab/>
        <w:t>Lot 865 Filed Plan 169804, Angas Valley Road, Sanderston—Certificate of Title, Volume 5827 Folio 984</w:t>
      </w:r>
    </w:p>
    <w:p w14:paraId="22738B28" w14:textId="77777777" w:rsidR="00572096" w:rsidRDefault="00572096" w:rsidP="00572096">
      <w:pPr>
        <w:pStyle w:val="GG-body"/>
        <w:spacing w:after="40"/>
        <w:ind w:left="284" w:hanging="125"/>
      </w:pPr>
      <w:r>
        <w:t>•</w:t>
      </w:r>
      <w:r>
        <w:tab/>
        <w:t>Lot 155 Deposited Plan 62821, Providence Drive, Bowhill—Certificate of Title, Volume 5903 Folio 40</w:t>
      </w:r>
    </w:p>
    <w:p w14:paraId="45AE47C9" w14:textId="77777777" w:rsidR="00572096" w:rsidRDefault="00572096" w:rsidP="00572096">
      <w:pPr>
        <w:pStyle w:val="GG-body"/>
        <w:spacing w:after="40"/>
        <w:ind w:left="284" w:hanging="125"/>
      </w:pPr>
      <w:r>
        <w:t>•</w:t>
      </w:r>
      <w:r>
        <w:tab/>
        <w:t>Lot 164 Deposited Plan 62821, Schmidt Lane, Bowhill—Certificate of Title, Volume 5903 Folio 49</w:t>
      </w:r>
    </w:p>
    <w:p w14:paraId="4A04C415" w14:textId="77777777" w:rsidR="00572096" w:rsidRDefault="00572096" w:rsidP="00572096">
      <w:pPr>
        <w:pStyle w:val="GG-body"/>
        <w:spacing w:after="40"/>
        <w:ind w:left="284" w:hanging="125"/>
      </w:pPr>
      <w:r>
        <w:t>•</w:t>
      </w:r>
      <w:r>
        <w:tab/>
        <w:t xml:space="preserve">Lot 165 Deposited Plan 62821, Schmidt Lane, Bowhill—Certificate of Title, Volume 5903 Folio 50 </w:t>
      </w:r>
    </w:p>
    <w:p w14:paraId="33E34035" w14:textId="77777777" w:rsidR="00572096" w:rsidRDefault="00572096" w:rsidP="00572096">
      <w:pPr>
        <w:pStyle w:val="GG-body"/>
        <w:spacing w:after="40"/>
        <w:ind w:left="284" w:hanging="125"/>
      </w:pPr>
      <w:r>
        <w:t>•</w:t>
      </w:r>
      <w:r>
        <w:tab/>
        <w:t>Lot 166 Deposited Plan 62821, Schmidt Lane, Bowhill—Certificate of Title Volume 5903 Folio 51</w:t>
      </w:r>
    </w:p>
    <w:p w14:paraId="3022FE48" w14:textId="77777777" w:rsidR="00572096" w:rsidRDefault="00572096" w:rsidP="00572096">
      <w:pPr>
        <w:pStyle w:val="GG-body"/>
        <w:spacing w:after="40"/>
        <w:ind w:left="284" w:hanging="125"/>
      </w:pPr>
      <w:r>
        <w:t>•</w:t>
      </w:r>
      <w:r>
        <w:tab/>
        <w:t>Lot 262 Filed Plan 170011, Old Sanderston Road, Sanderston—Certificate of Title Volume 5819 Folio 790</w:t>
      </w:r>
    </w:p>
    <w:p w14:paraId="4981DF81" w14:textId="77777777" w:rsidR="00572096" w:rsidRDefault="00572096" w:rsidP="00572096">
      <w:pPr>
        <w:pStyle w:val="GG-body"/>
        <w:ind w:left="284" w:hanging="125"/>
      </w:pPr>
      <w:r>
        <w:t>•</w:t>
      </w:r>
      <w:r>
        <w:tab/>
        <w:t>Lot 148 Filed Plan 169897, Angas Valley Road, Sanderston—Certificate of Title Volume 5830 Folio 862</w:t>
      </w:r>
    </w:p>
    <w:p w14:paraId="16683F6B" w14:textId="77777777" w:rsidR="00572096" w:rsidRDefault="00572096" w:rsidP="00572096">
      <w:pPr>
        <w:pStyle w:val="GG-SDated"/>
      </w:pPr>
      <w:r>
        <w:t>Dated: 21 July 2026</w:t>
      </w:r>
    </w:p>
    <w:p w14:paraId="3855A066" w14:textId="77777777" w:rsidR="00572096" w:rsidRDefault="00572096" w:rsidP="00572096">
      <w:pPr>
        <w:pStyle w:val="GG-SName"/>
      </w:pPr>
      <w:r>
        <w:t>Andrew Aitken</w:t>
      </w:r>
    </w:p>
    <w:p w14:paraId="715B7E57" w14:textId="47F72931" w:rsidR="00572096" w:rsidRDefault="00572096" w:rsidP="00572096">
      <w:pPr>
        <w:pStyle w:val="GG-Signature"/>
      </w:pPr>
      <w:r>
        <w:t>Interim Chief Executive Officer</w:t>
      </w:r>
    </w:p>
    <w:p w14:paraId="1A49B92E" w14:textId="77777777" w:rsidR="00572096" w:rsidRDefault="00572096" w:rsidP="00572096">
      <w:pPr>
        <w:pStyle w:val="GG-Signature"/>
        <w:pBdr>
          <w:bottom w:val="single" w:sz="4" w:space="1" w:color="auto"/>
        </w:pBdr>
        <w:spacing w:line="52" w:lineRule="exact"/>
        <w:jc w:val="center"/>
      </w:pPr>
    </w:p>
    <w:p w14:paraId="72A99710" w14:textId="77777777" w:rsidR="00572096" w:rsidRDefault="00572096" w:rsidP="00572096">
      <w:pPr>
        <w:pStyle w:val="GG-Signature"/>
        <w:pBdr>
          <w:top w:val="single" w:sz="4" w:space="1" w:color="auto"/>
        </w:pBdr>
        <w:spacing w:before="34" w:line="14" w:lineRule="exact"/>
        <w:jc w:val="center"/>
      </w:pPr>
    </w:p>
    <w:p w14:paraId="1C43F573" w14:textId="77777777" w:rsidR="00572096" w:rsidRPr="00572096" w:rsidRDefault="00572096" w:rsidP="00572096">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4D9CF9BB" w14:textId="6D4C668D" w:rsidR="00572096" w:rsidRPr="00572096" w:rsidRDefault="008C7F0B" w:rsidP="008C7F0B">
      <w:pPr>
        <w:pStyle w:val="Heading2"/>
      </w:pPr>
      <w:bookmarkStart w:id="58" w:name="_Toc235693448"/>
      <w:r w:rsidRPr="00572096">
        <w:t>Mount Barker District Council</w:t>
      </w:r>
      <w:bookmarkEnd w:id="58"/>
    </w:p>
    <w:p w14:paraId="1A255C6B" w14:textId="77777777" w:rsidR="00572096" w:rsidRPr="00572096" w:rsidRDefault="00572096" w:rsidP="00572096">
      <w:pPr>
        <w:jc w:val="center"/>
        <w:rPr>
          <w:i/>
          <w:szCs w:val="17"/>
        </w:rPr>
      </w:pPr>
      <w:r w:rsidRPr="00572096">
        <w:rPr>
          <w:i/>
          <w:szCs w:val="17"/>
        </w:rPr>
        <w:t>Adoption of Valuations and Declaration of Rates</w:t>
      </w:r>
    </w:p>
    <w:p w14:paraId="2657346A" w14:textId="77777777" w:rsidR="00572096" w:rsidRPr="00572096" w:rsidRDefault="00572096" w:rsidP="00572096">
      <w:pPr>
        <w:rPr>
          <w:rFonts w:eastAsia="Times New Roman"/>
          <w:szCs w:val="17"/>
        </w:rPr>
      </w:pPr>
      <w:r w:rsidRPr="00572096">
        <w:rPr>
          <w:rFonts w:eastAsia="Times New Roman"/>
          <w:szCs w:val="17"/>
        </w:rPr>
        <w:t>Notice is given that at its meeting held on 6 July 2026, the Council declared as follows for the financial year ending 30 June 2027:</w:t>
      </w:r>
    </w:p>
    <w:p w14:paraId="7A827B2E" w14:textId="77777777" w:rsidR="00572096" w:rsidRPr="00572096" w:rsidRDefault="00572096" w:rsidP="00954A63">
      <w:pPr>
        <w:spacing w:after="70"/>
        <w:ind w:left="142"/>
        <w:rPr>
          <w:rFonts w:eastAsia="Times New Roman"/>
          <w:b/>
          <w:bCs/>
          <w:szCs w:val="17"/>
        </w:rPr>
      </w:pPr>
      <w:r w:rsidRPr="00572096">
        <w:rPr>
          <w:rFonts w:eastAsia="Times New Roman"/>
          <w:b/>
          <w:bCs/>
          <w:szCs w:val="17"/>
        </w:rPr>
        <w:t>Adoption of Valuation</w:t>
      </w:r>
    </w:p>
    <w:p w14:paraId="7ABC8825" w14:textId="77777777" w:rsidR="00572096" w:rsidRPr="00572096" w:rsidRDefault="00572096" w:rsidP="00954A63">
      <w:pPr>
        <w:spacing w:after="70"/>
        <w:ind w:left="142"/>
        <w:rPr>
          <w:rFonts w:eastAsia="Times New Roman"/>
          <w:szCs w:val="17"/>
        </w:rPr>
      </w:pPr>
      <w:r w:rsidRPr="00572096">
        <w:rPr>
          <w:rFonts w:eastAsia="Times New Roman"/>
          <w:szCs w:val="17"/>
        </w:rPr>
        <w:t>That the most recent valuations of the Valuer-General available to the Council of the Capital Value of land within the Council area totalling $18,233,788,980 of which $17,890,434,146 is rateable, be adopted for rating purposes for the 2026/2027 financial year.</w:t>
      </w:r>
    </w:p>
    <w:p w14:paraId="2DBFFE23" w14:textId="77777777" w:rsidR="00572096" w:rsidRPr="00572096" w:rsidRDefault="00572096" w:rsidP="00954A63">
      <w:pPr>
        <w:spacing w:after="70"/>
        <w:ind w:left="142"/>
        <w:rPr>
          <w:rFonts w:eastAsia="Times New Roman"/>
          <w:b/>
          <w:bCs/>
          <w:szCs w:val="17"/>
        </w:rPr>
      </w:pPr>
      <w:r w:rsidRPr="00572096">
        <w:rPr>
          <w:rFonts w:eastAsia="Times New Roman"/>
          <w:b/>
          <w:bCs/>
          <w:szCs w:val="17"/>
        </w:rPr>
        <w:t>Declaration of Differential General Rates</w:t>
      </w:r>
    </w:p>
    <w:p w14:paraId="39854095" w14:textId="77777777" w:rsidR="00572096" w:rsidRPr="00572096" w:rsidRDefault="00572096" w:rsidP="00954A63">
      <w:pPr>
        <w:spacing w:after="70"/>
        <w:ind w:left="142"/>
        <w:rPr>
          <w:rFonts w:eastAsia="Times New Roman"/>
          <w:szCs w:val="17"/>
        </w:rPr>
      </w:pPr>
      <w:r w:rsidRPr="00572096">
        <w:rPr>
          <w:rFonts w:eastAsia="Times New Roman"/>
          <w:szCs w:val="17"/>
        </w:rPr>
        <w:t>Differential rates be declared according to the use of the land and its locality as follows:</w:t>
      </w:r>
    </w:p>
    <w:p w14:paraId="480B72FD" w14:textId="77777777" w:rsidR="00572096" w:rsidRPr="00572096" w:rsidRDefault="00572096" w:rsidP="00954A63">
      <w:pPr>
        <w:spacing w:after="70"/>
        <w:ind w:left="709" w:hanging="425"/>
        <w:rPr>
          <w:rFonts w:eastAsia="Times New Roman"/>
          <w:szCs w:val="17"/>
        </w:rPr>
      </w:pPr>
      <w:r w:rsidRPr="00572096">
        <w:rPr>
          <w:rFonts w:eastAsia="Times New Roman"/>
          <w:szCs w:val="17"/>
        </w:rPr>
        <w:t>(1)</w:t>
      </w:r>
      <w:r w:rsidRPr="00572096">
        <w:rPr>
          <w:rFonts w:eastAsia="Times New Roman"/>
          <w:szCs w:val="17"/>
        </w:rPr>
        <w:tab/>
        <w:t xml:space="preserve">All residential land within the Productive Rural Landscape Zone and Rural Zone: 0.259809 cents in the dollar </w:t>
      </w:r>
    </w:p>
    <w:p w14:paraId="7A472C19" w14:textId="77777777" w:rsidR="00572096" w:rsidRPr="00572096" w:rsidRDefault="00572096" w:rsidP="00954A63">
      <w:pPr>
        <w:spacing w:after="60"/>
        <w:ind w:left="709" w:hanging="425"/>
        <w:rPr>
          <w:rFonts w:eastAsia="Times New Roman"/>
          <w:szCs w:val="17"/>
        </w:rPr>
      </w:pPr>
      <w:r w:rsidRPr="00572096">
        <w:rPr>
          <w:rFonts w:eastAsia="Times New Roman"/>
          <w:szCs w:val="17"/>
        </w:rPr>
        <w:t>(2)</w:t>
      </w:r>
      <w:r w:rsidRPr="00572096">
        <w:rPr>
          <w:rFonts w:eastAsia="Times New Roman"/>
          <w:szCs w:val="17"/>
        </w:rPr>
        <w:tab/>
        <w:t>All other land according to its land use as follows:</w:t>
      </w:r>
    </w:p>
    <w:p w14:paraId="1773B345" w14:textId="77777777" w:rsidR="00572096" w:rsidRPr="00572096" w:rsidRDefault="00572096" w:rsidP="00954A63">
      <w:pPr>
        <w:spacing w:after="60"/>
        <w:ind w:left="737"/>
        <w:rPr>
          <w:rFonts w:eastAsia="Times New Roman"/>
          <w:szCs w:val="17"/>
        </w:rPr>
      </w:pPr>
      <w:r w:rsidRPr="00572096">
        <w:rPr>
          <w:rFonts w:eastAsia="Times New Roman"/>
          <w:szCs w:val="17"/>
        </w:rPr>
        <w:t>Residential (Category (a)): 0.288677 cents in the dollar;</w:t>
      </w:r>
    </w:p>
    <w:p w14:paraId="4CB11F07" w14:textId="77777777" w:rsidR="00572096" w:rsidRPr="00572096" w:rsidRDefault="00572096" w:rsidP="00954A63">
      <w:pPr>
        <w:spacing w:after="60"/>
        <w:ind w:left="737"/>
        <w:rPr>
          <w:rFonts w:eastAsia="Times New Roman"/>
          <w:szCs w:val="17"/>
        </w:rPr>
      </w:pPr>
      <w:r w:rsidRPr="00572096">
        <w:rPr>
          <w:rFonts w:eastAsia="Times New Roman"/>
          <w:szCs w:val="17"/>
        </w:rPr>
        <w:t>Commercial (Categories (b), (c) and (d)): 0.288677 cents in the dollar;</w:t>
      </w:r>
    </w:p>
    <w:p w14:paraId="42003BE4" w14:textId="77777777" w:rsidR="00572096" w:rsidRPr="00572096" w:rsidRDefault="00572096" w:rsidP="00954A63">
      <w:pPr>
        <w:spacing w:after="60"/>
        <w:ind w:left="737"/>
        <w:rPr>
          <w:rFonts w:eastAsia="Times New Roman"/>
          <w:szCs w:val="17"/>
        </w:rPr>
      </w:pPr>
      <w:r w:rsidRPr="00572096">
        <w:rPr>
          <w:rFonts w:eastAsia="Times New Roman"/>
          <w:szCs w:val="17"/>
        </w:rPr>
        <w:t>Industry (Categories (e) and (f)): 0.288677 cents in the dollar;</w:t>
      </w:r>
    </w:p>
    <w:p w14:paraId="1E066655" w14:textId="77777777" w:rsidR="00572096" w:rsidRPr="00572096" w:rsidRDefault="00572096" w:rsidP="00954A63">
      <w:pPr>
        <w:spacing w:after="60"/>
        <w:ind w:left="737"/>
        <w:rPr>
          <w:rFonts w:eastAsia="Times New Roman"/>
          <w:szCs w:val="17"/>
        </w:rPr>
      </w:pPr>
      <w:r w:rsidRPr="00572096">
        <w:rPr>
          <w:rFonts w:eastAsia="Times New Roman"/>
          <w:szCs w:val="17"/>
        </w:rPr>
        <w:t>Vacant Land (Category (h)): 0.288677 cents in the dollar;</w:t>
      </w:r>
    </w:p>
    <w:p w14:paraId="76908FCF" w14:textId="77777777" w:rsidR="00572096" w:rsidRPr="00572096" w:rsidRDefault="00572096" w:rsidP="00954A63">
      <w:pPr>
        <w:spacing w:after="60"/>
        <w:ind w:left="737"/>
        <w:rPr>
          <w:rFonts w:eastAsia="Times New Roman"/>
          <w:szCs w:val="17"/>
        </w:rPr>
      </w:pPr>
      <w:r w:rsidRPr="00572096">
        <w:rPr>
          <w:rFonts w:eastAsia="Times New Roman"/>
          <w:szCs w:val="17"/>
        </w:rPr>
        <w:t>Other (Category (</w:t>
      </w:r>
      <w:proofErr w:type="spellStart"/>
      <w:r w:rsidRPr="00572096">
        <w:rPr>
          <w:rFonts w:eastAsia="Times New Roman"/>
          <w:szCs w:val="17"/>
        </w:rPr>
        <w:t>i</w:t>
      </w:r>
      <w:proofErr w:type="spellEnd"/>
      <w:r w:rsidRPr="00572096">
        <w:rPr>
          <w:rFonts w:eastAsia="Times New Roman"/>
          <w:szCs w:val="17"/>
        </w:rPr>
        <w:t>)): 0.288677 cents in the dollar;</w:t>
      </w:r>
    </w:p>
    <w:p w14:paraId="22E9FC9A" w14:textId="77777777" w:rsidR="00572096" w:rsidRPr="00572096" w:rsidRDefault="00572096" w:rsidP="00954A63">
      <w:pPr>
        <w:spacing w:after="70"/>
        <w:ind w:left="737"/>
        <w:rPr>
          <w:rFonts w:eastAsia="Times New Roman"/>
          <w:szCs w:val="17"/>
        </w:rPr>
      </w:pPr>
      <w:r w:rsidRPr="00572096">
        <w:rPr>
          <w:rFonts w:eastAsia="Times New Roman"/>
          <w:szCs w:val="17"/>
        </w:rPr>
        <w:t>Primary Production (Category (g)): 0.242489 cents in the dollar.</w:t>
      </w:r>
    </w:p>
    <w:p w14:paraId="058C51ED" w14:textId="77777777" w:rsidR="00572096" w:rsidRPr="00572096" w:rsidRDefault="00572096" w:rsidP="00954A63">
      <w:pPr>
        <w:spacing w:after="70"/>
        <w:ind w:left="142"/>
        <w:rPr>
          <w:rFonts w:eastAsia="Times New Roman"/>
          <w:b/>
          <w:bCs/>
          <w:szCs w:val="17"/>
        </w:rPr>
      </w:pPr>
      <w:r w:rsidRPr="00572096">
        <w:rPr>
          <w:rFonts w:eastAsia="Times New Roman"/>
          <w:b/>
          <w:bCs/>
          <w:szCs w:val="17"/>
        </w:rPr>
        <w:t>Minimum Rate</w:t>
      </w:r>
    </w:p>
    <w:p w14:paraId="09E21604" w14:textId="65B804CE" w:rsidR="00954A63" w:rsidRPr="00954A63" w:rsidRDefault="00572096" w:rsidP="00954A63">
      <w:pPr>
        <w:spacing w:after="70"/>
        <w:ind w:left="142"/>
        <w:rPr>
          <w:rFonts w:eastAsia="Times New Roman"/>
          <w:szCs w:val="17"/>
        </w:rPr>
      </w:pPr>
      <w:r w:rsidRPr="00572096">
        <w:rPr>
          <w:rFonts w:eastAsia="Times New Roman"/>
          <w:szCs w:val="17"/>
        </w:rPr>
        <w:t>A minimum amount payable by way of general rates of $1,214.</w:t>
      </w:r>
    </w:p>
    <w:p w14:paraId="06AC82DC" w14:textId="1F51381B" w:rsidR="00572096" w:rsidRPr="00572096" w:rsidRDefault="00572096" w:rsidP="00954A63">
      <w:pPr>
        <w:spacing w:after="70"/>
        <w:ind w:left="142"/>
        <w:rPr>
          <w:rFonts w:eastAsia="Times New Roman"/>
          <w:b/>
          <w:bCs/>
          <w:szCs w:val="17"/>
        </w:rPr>
      </w:pPr>
      <w:r w:rsidRPr="00572096">
        <w:rPr>
          <w:rFonts w:eastAsia="Times New Roman"/>
          <w:b/>
          <w:bCs/>
          <w:szCs w:val="17"/>
        </w:rPr>
        <w:t>Declaration of Service Charges—Community Wastewater Management Systems</w:t>
      </w:r>
    </w:p>
    <w:p w14:paraId="2324F8BB" w14:textId="77777777" w:rsidR="00572096" w:rsidRPr="00572096" w:rsidRDefault="00572096" w:rsidP="00954A63">
      <w:pPr>
        <w:spacing w:after="70"/>
        <w:ind w:left="142"/>
        <w:rPr>
          <w:rFonts w:eastAsia="Times New Roman"/>
          <w:spacing w:val="-4"/>
          <w:szCs w:val="17"/>
        </w:rPr>
      </w:pPr>
      <w:r w:rsidRPr="00572096">
        <w:rPr>
          <w:rFonts w:eastAsia="Times New Roman"/>
          <w:spacing w:val="-4"/>
          <w:szCs w:val="17"/>
        </w:rPr>
        <w:t>An annual service charge of $792 per unit based on the level of usage for any common effluent drainage scheme authorised by the Minister.</w:t>
      </w:r>
    </w:p>
    <w:p w14:paraId="5C66EA5C" w14:textId="77777777" w:rsidR="00572096" w:rsidRPr="00572096" w:rsidRDefault="00572096" w:rsidP="00954A63">
      <w:pPr>
        <w:spacing w:after="70"/>
        <w:ind w:left="142"/>
        <w:rPr>
          <w:rFonts w:eastAsia="Times New Roman"/>
          <w:b/>
          <w:bCs/>
          <w:szCs w:val="17"/>
        </w:rPr>
      </w:pPr>
      <w:r w:rsidRPr="00572096">
        <w:rPr>
          <w:rFonts w:eastAsia="Times New Roman"/>
          <w:b/>
          <w:bCs/>
          <w:szCs w:val="17"/>
        </w:rPr>
        <w:t>Wastewater Sewer Systems</w:t>
      </w:r>
    </w:p>
    <w:p w14:paraId="7339AFC0" w14:textId="77777777" w:rsidR="00572096" w:rsidRPr="00572096" w:rsidRDefault="00572096" w:rsidP="00954A63">
      <w:pPr>
        <w:spacing w:after="70"/>
        <w:ind w:left="142"/>
        <w:rPr>
          <w:rFonts w:eastAsia="Times New Roman"/>
          <w:szCs w:val="17"/>
        </w:rPr>
      </w:pPr>
      <w:r w:rsidRPr="00572096">
        <w:rPr>
          <w:rFonts w:eastAsia="Times New Roman"/>
          <w:szCs w:val="17"/>
        </w:rPr>
        <w:t>An annual service charge of $876 based upon the nature of the prescribed service of a sewerage scheme per property/connection.</w:t>
      </w:r>
    </w:p>
    <w:p w14:paraId="07183AE9" w14:textId="77777777" w:rsidR="00572096" w:rsidRPr="00572096" w:rsidRDefault="00572096" w:rsidP="00917172">
      <w:pPr>
        <w:ind w:left="142"/>
        <w:rPr>
          <w:rFonts w:eastAsia="Times New Roman"/>
          <w:b/>
          <w:bCs/>
          <w:szCs w:val="17"/>
        </w:rPr>
      </w:pPr>
      <w:r w:rsidRPr="00572096">
        <w:rPr>
          <w:rFonts w:eastAsia="Times New Roman"/>
          <w:b/>
          <w:bCs/>
          <w:szCs w:val="17"/>
        </w:rPr>
        <w:lastRenderedPageBreak/>
        <w:t>Waste Management Charge</w:t>
      </w:r>
    </w:p>
    <w:p w14:paraId="4798AE52" w14:textId="77777777" w:rsidR="00572096" w:rsidRPr="00572096" w:rsidRDefault="00572096" w:rsidP="00917172">
      <w:pPr>
        <w:ind w:left="142"/>
        <w:rPr>
          <w:rFonts w:eastAsia="Times New Roman"/>
          <w:szCs w:val="17"/>
        </w:rPr>
      </w:pPr>
      <w:r w:rsidRPr="00572096">
        <w:rPr>
          <w:rFonts w:eastAsia="Times New Roman"/>
          <w:szCs w:val="17"/>
        </w:rPr>
        <w:t>An annual service charge based on the nature of the service for the collection of kerbside waste and recycling in respect of all land:</w:t>
      </w:r>
    </w:p>
    <w:p w14:paraId="47646A0A" w14:textId="77777777" w:rsidR="00572096" w:rsidRPr="00572096" w:rsidRDefault="00572096" w:rsidP="00917172">
      <w:pPr>
        <w:ind w:left="709" w:hanging="425"/>
        <w:rPr>
          <w:rFonts w:eastAsia="Times New Roman"/>
          <w:szCs w:val="17"/>
        </w:rPr>
      </w:pPr>
      <w:r w:rsidRPr="00572096">
        <w:rPr>
          <w:rFonts w:eastAsia="Times New Roman"/>
          <w:szCs w:val="17"/>
        </w:rPr>
        <w:t>(1)</w:t>
      </w:r>
      <w:r w:rsidRPr="00572096">
        <w:rPr>
          <w:rFonts w:eastAsia="Times New Roman"/>
          <w:szCs w:val="17"/>
        </w:rPr>
        <w:tab/>
        <w:t>Within any area designated as ‘township’ of $320;</w:t>
      </w:r>
    </w:p>
    <w:p w14:paraId="7244CAD6" w14:textId="77777777" w:rsidR="00572096" w:rsidRPr="00572096" w:rsidRDefault="00572096" w:rsidP="00917172">
      <w:pPr>
        <w:ind w:left="709" w:hanging="425"/>
        <w:rPr>
          <w:rFonts w:eastAsia="Times New Roman"/>
          <w:szCs w:val="17"/>
        </w:rPr>
      </w:pPr>
      <w:r w:rsidRPr="00572096">
        <w:rPr>
          <w:rFonts w:eastAsia="Times New Roman"/>
          <w:szCs w:val="17"/>
        </w:rPr>
        <w:t>(2)</w:t>
      </w:r>
      <w:r w:rsidRPr="00572096">
        <w:rPr>
          <w:rFonts w:eastAsia="Times New Roman"/>
          <w:szCs w:val="17"/>
        </w:rPr>
        <w:tab/>
        <w:t>Outside any area designated as ‘township’ but within the prescribed collection area of $267.</w:t>
      </w:r>
    </w:p>
    <w:p w14:paraId="54265F57" w14:textId="77777777" w:rsidR="00572096" w:rsidRPr="00572096" w:rsidRDefault="00572096" w:rsidP="00917172">
      <w:pPr>
        <w:ind w:left="709" w:hanging="425"/>
        <w:rPr>
          <w:rFonts w:eastAsia="Times New Roman"/>
          <w:szCs w:val="17"/>
        </w:rPr>
      </w:pPr>
      <w:r w:rsidRPr="00572096">
        <w:rPr>
          <w:rFonts w:eastAsia="Times New Roman"/>
          <w:szCs w:val="17"/>
        </w:rPr>
        <w:t>(3)</w:t>
      </w:r>
      <w:r w:rsidRPr="00572096">
        <w:rPr>
          <w:rFonts w:eastAsia="Times New Roman"/>
          <w:szCs w:val="17"/>
        </w:rPr>
        <w:tab/>
        <w:t>For occupied Council owned properties where a refuse service is provided a service charge of $267 (one weekly MGB Kerbside waste collection of two bins for each service charge)</w:t>
      </w:r>
    </w:p>
    <w:p w14:paraId="5F246026" w14:textId="77777777" w:rsidR="00572096" w:rsidRPr="00572096" w:rsidRDefault="00572096" w:rsidP="00917172">
      <w:pPr>
        <w:ind w:left="142"/>
        <w:rPr>
          <w:rFonts w:eastAsia="Times New Roman"/>
          <w:b/>
          <w:bCs/>
          <w:szCs w:val="17"/>
        </w:rPr>
      </w:pPr>
      <w:r w:rsidRPr="00572096">
        <w:rPr>
          <w:rFonts w:eastAsia="Times New Roman"/>
          <w:b/>
          <w:bCs/>
          <w:szCs w:val="17"/>
        </w:rPr>
        <w:t>Meadows Non-Potable Water Charge</w:t>
      </w:r>
    </w:p>
    <w:p w14:paraId="11897FF4" w14:textId="77777777" w:rsidR="00572096" w:rsidRPr="00572096" w:rsidRDefault="00572096" w:rsidP="00917172">
      <w:pPr>
        <w:ind w:left="142"/>
        <w:rPr>
          <w:rFonts w:eastAsia="Times New Roman"/>
          <w:szCs w:val="17"/>
        </w:rPr>
      </w:pPr>
      <w:r w:rsidRPr="00572096">
        <w:rPr>
          <w:rFonts w:eastAsia="Times New Roman"/>
          <w:szCs w:val="17"/>
        </w:rPr>
        <w:t>An annual service charge of $523 for the Meadows non-potable water service based on the nature of the service.</w:t>
      </w:r>
    </w:p>
    <w:p w14:paraId="62FE6790" w14:textId="77777777" w:rsidR="00572096" w:rsidRPr="00572096" w:rsidRDefault="00572096" w:rsidP="00917172">
      <w:pPr>
        <w:ind w:left="142"/>
        <w:rPr>
          <w:rFonts w:eastAsia="Times New Roman"/>
          <w:b/>
          <w:bCs/>
          <w:szCs w:val="17"/>
        </w:rPr>
      </w:pPr>
      <w:r w:rsidRPr="00572096">
        <w:rPr>
          <w:rFonts w:eastAsia="Times New Roman"/>
          <w:b/>
          <w:bCs/>
          <w:szCs w:val="17"/>
        </w:rPr>
        <w:t>Recycled Water Charge</w:t>
      </w:r>
    </w:p>
    <w:p w14:paraId="54D7FACB" w14:textId="77777777" w:rsidR="00572096" w:rsidRPr="00572096" w:rsidRDefault="00572096" w:rsidP="00917172">
      <w:pPr>
        <w:ind w:left="142"/>
        <w:rPr>
          <w:rFonts w:eastAsia="Times New Roman"/>
          <w:szCs w:val="17"/>
        </w:rPr>
      </w:pPr>
      <w:r w:rsidRPr="00572096">
        <w:rPr>
          <w:rFonts w:eastAsia="Times New Roman"/>
          <w:szCs w:val="17"/>
        </w:rPr>
        <w:t>An annual service charge of $76 for Meadows recycled water service based on the nature of the service.</w:t>
      </w:r>
    </w:p>
    <w:p w14:paraId="7CBD24C5" w14:textId="77777777" w:rsidR="00572096" w:rsidRPr="00572096" w:rsidRDefault="00572096" w:rsidP="00917172">
      <w:pPr>
        <w:ind w:left="142"/>
        <w:rPr>
          <w:rFonts w:eastAsia="Times New Roman"/>
          <w:b/>
          <w:bCs/>
          <w:szCs w:val="17"/>
        </w:rPr>
      </w:pPr>
      <w:r w:rsidRPr="00572096">
        <w:rPr>
          <w:rFonts w:eastAsia="Times New Roman"/>
          <w:b/>
          <w:bCs/>
          <w:szCs w:val="17"/>
        </w:rPr>
        <w:t>Declaration of Separate Rates</w:t>
      </w:r>
    </w:p>
    <w:p w14:paraId="7F389066" w14:textId="77777777" w:rsidR="00572096" w:rsidRPr="00572096" w:rsidRDefault="00572096" w:rsidP="00917172">
      <w:pPr>
        <w:ind w:left="142"/>
        <w:rPr>
          <w:rFonts w:eastAsia="Times New Roman"/>
          <w:b/>
          <w:bCs/>
          <w:szCs w:val="17"/>
        </w:rPr>
      </w:pPr>
      <w:r w:rsidRPr="00572096">
        <w:rPr>
          <w:rFonts w:eastAsia="Times New Roman"/>
          <w:b/>
          <w:bCs/>
          <w:szCs w:val="17"/>
        </w:rPr>
        <w:t>Hahndorf Separate Rate</w:t>
      </w:r>
    </w:p>
    <w:p w14:paraId="38089C8E" w14:textId="77777777" w:rsidR="00572096" w:rsidRPr="00572096" w:rsidRDefault="00572096" w:rsidP="00917172">
      <w:pPr>
        <w:ind w:left="142"/>
        <w:rPr>
          <w:rFonts w:eastAsia="Times New Roman"/>
          <w:szCs w:val="17"/>
        </w:rPr>
      </w:pPr>
      <w:r w:rsidRPr="00572096">
        <w:rPr>
          <w:rFonts w:eastAsia="Times New Roman"/>
          <w:spacing w:val="-4"/>
          <w:szCs w:val="17"/>
        </w:rPr>
        <w:t xml:space="preserve">A differential separate rate of 0.089405 cents in the dollar on all rateable land within the Township of Hahndorf on Land uses—Category (b) </w:t>
      </w:r>
      <w:r w:rsidRPr="00572096">
        <w:rPr>
          <w:rFonts w:eastAsia="Times New Roman"/>
          <w:szCs w:val="17"/>
        </w:rPr>
        <w:t>(Commercial—Shop), Category (c) (Commercial—Office), Category (d) (Commercial—Other), Category (e) (Industry—Light), Category (f) (Industry—Other) and Category (h) (Vacant Land).</w:t>
      </w:r>
    </w:p>
    <w:p w14:paraId="3D6AC509" w14:textId="77777777" w:rsidR="00572096" w:rsidRPr="00572096" w:rsidRDefault="00572096" w:rsidP="00917172">
      <w:pPr>
        <w:ind w:left="142"/>
        <w:rPr>
          <w:rFonts w:eastAsia="Times New Roman"/>
          <w:b/>
          <w:bCs/>
          <w:szCs w:val="17"/>
        </w:rPr>
      </w:pPr>
      <w:r w:rsidRPr="00572096">
        <w:rPr>
          <w:rFonts w:eastAsia="Times New Roman"/>
          <w:b/>
          <w:bCs/>
          <w:szCs w:val="17"/>
        </w:rPr>
        <w:t>Mount Barker Regional Town Centre Separate Rate</w:t>
      </w:r>
    </w:p>
    <w:p w14:paraId="4415AEC1" w14:textId="77777777" w:rsidR="00572096" w:rsidRPr="00572096" w:rsidRDefault="00572096" w:rsidP="00917172">
      <w:pPr>
        <w:ind w:left="142"/>
        <w:rPr>
          <w:rFonts w:eastAsia="Times New Roman"/>
          <w:szCs w:val="17"/>
        </w:rPr>
      </w:pPr>
      <w:r w:rsidRPr="00572096">
        <w:rPr>
          <w:rFonts w:eastAsia="Times New Roman"/>
          <w:spacing w:val="-4"/>
          <w:szCs w:val="17"/>
        </w:rPr>
        <w:t xml:space="preserve">A differential separate rate of 0.030929 cents in the dollar on all rateable land within the township of Mount Barker, previously known as the Mount Barker Regional Town Centre Zone, with the Land Uses—Category (b) (Commercial—Shop), Category (c) (Commercial—Office), </w:t>
      </w:r>
      <w:r w:rsidRPr="00572096">
        <w:rPr>
          <w:rFonts w:eastAsia="Times New Roman"/>
          <w:szCs w:val="17"/>
        </w:rPr>
        <w:t>Category (d) (Commercial—Other), Category (e) (Industry—Light), Category (f) (Industry—Other) and Category (h) (Vacant Land).</w:t>
      </w:r>
    </w:p>
    <w:p w14:paraId="0EDDFCB4" w14:textId="77777777" w:rsidR="00572096" w:rsidRPr="00572096" w:rsidRDefault="00572096" w:rsidP="00917172">
      <w:pPr>
        <w:ind w:left="142"/>
        <w:rPr>
          <w:rFonts w:eastAsia="Times New Roman"/>
          <w:b/>
          <w:bCs/>
          <w:szCs w:val="17"/>
        </w:rPr>
      </w:pPr>
      <w:r w:rsidRPr="00572096">
        <w:rPr>
          <w:rFonts w:eastAsia="Times New Roman"/>
          <w:b/>
          <w:bCs/>
          <w:szCs w:val="17"/>
        </w:rPr>
        <w:t>Transport Infrastructure MDPA Area</w:t>
      </w:r>
    </w:p>
    <w:p w14:paraId="75345004" w14:textId="77777777" w:rsidR="00572096" w:rsidRPr="00572096" w:rsidRDefault="00572096" w:rsidP="00917172">
      <w:pPr>
        <w:ind w:left="142"/>
        <w:rPr>
          <w:rFonts w:eastAsia="Times New Roman"/>
          <w:szCs w:val="17"/>
        </w:rPr>
      </w:pPr>
      <w:r w:rsidRPr="00572096">
        <w:rPr>
          <w:rFonts w:eastAsia="Times New Roman"/>
          <w:szCs w:val="17"/>
        </w:rPr>
        <w:t>A separate rate of a proportionate amount of $85,579 per hectare on rateable land within the defined MDPA Area which separate rate is the primary mechanism to raise funds to meet the costs of the activity of the required transport infrastructure to support and service the MDPA Area for the benefit of the land the subject of the separate rate and also to the occupiers of the land within the MDPA Area.</w:t>
      </w:r>
    </w:p>
    <w:p w14:paraId="72EEA65B" w14:textId="77777777" w:rsidR="00572096" w:rsidRPr="00572096" w:rsidRDefault="00572096" w:rsidP="00917172">
      <w:pPr>
        <w:ind w:left="142"/>
        <w:rPr>
          <w:rFonts w:eastAsia="Times New Roman"/>
          <w:b/>
          <w:bCs/>
          <w:szCs w:val="17"/>
        </w:rPr>
      </w:pPr>
      <w:r w:rsidRPr="00572096">
        <w:rPr>
          <w:rFonts w:eastAsia="Times New Roman"/>
          <w:b/>
          <w:bCs/>
          <w:szCs w:val="17"/>
        </w:rPr>
        <w:t>Wastewater (Sewer) Infrastructure Mount Barker MDPA Area</w:t>
      </w:r>
    </w:p>
    <w:p w14:paraId="4870E978" w14:textId="77777777" w:rsidR="00572096" w:rsidRPr="00572096" w:rsidRDefault="00572096" w:rsidP="00917172">
      <w:pPr>
        <w:ind w:left="142"/>
        <w:rPr>
          <w:rFonts w:eastAsia="Times New Roman"/>
          <w:szCs w:val="17"/>
        </w:rPr>
      </w:pPr>
      <w:r w:rsidRPr="00572096">
        <w:rPr>
          <w:rFonts w:eastAsia="Times New Roman"/>
          <w:szCs w:val="17"/>
        </w:rPr>
        <w:t>A separate rate of a fixed charge of $15,000 per new allotment on all rateable land within the defined MDPA Area (excepting land parcels in Nairne being Lot 2 DP 83527 CT 6064/932; Lot 4 FP 157339 CT 5385/949 and Lot 3 FP 157338 CT 5520/779 and that portion contained within the MDPA Lot 1 DP 83527 CT 6077/952) the purpose of which is to fund the activity of essential infrastructure works to meet Wastewater needs and being of particular benefit to the land and to the occupiers of the land to which the separate rate applies.</w:t>
      </w:r>
    </w:p>
    <w:p w14:paraId="2EB9768A" w14:textId="77777777" w:rsidR="00572096" w:rsidRPr="00572096" w:rsidRDefault="00572096" w:rsidP="00917172">
      <w:pPr>
        <w:ind w:left="142"/>
        <w:rPr>
          <w:rFonts w:eastAsia="Times New Roman"/>
          <w:b/>
          <w:bCs/>
          <w:szCs w:val="17"/>
        </w:rPr>
      </w:pPr>
      <w:r w:rsidRPr="00572096">
        <w:rPr>
          <w:rFonts w:eastAsia="Times New Roman"/>
          <w:b/>
          <w:bCs/>
          <w:szCs w:val="17"/>
        </w:rPr>
        <w:t>Wastewater (CWMS) Infrastructure Nairne MDPA Area</w:t>
      </w:r>
    </w:p>
    <w:p w14:paraId="1C054CB9" w14:textId="77777777" w:rsidR="00572096" w:rsidRPr="00572096" w:rsidRDefault="00572096" w:rsidP="00917172">
      <w:pPr>
        <w:ind w:left="142"/>
        <w:rPr>
          <w:rFonts w:eastAsia="Times New Roman"/>
          <w:szCs w:val="17"/>
        </w:rPr>
      </w:pPr>
      <w:r w:rsidRPr="00572096">
        <w:rPr>
          <w:rFonts w:eastAsia="Times New Roman"/>
          <w:szCs w:val="17"/>
        </w:rPr>
        <w:t>A separate rate of a fixed charge of $15,000 per new allotment on all rateable land within the defined Nairne MDPA Area namely land parcels in Nairne being Lot 2 DP 83527 CT 6064/932, Lot 4 FP 157339 CT 5385/949 and Lot 3 FP 157338 CT 5520/779 and that portion contained within the MDPA Lot 1 DP83527 CT 6077/952 the purpose of which is to fund the activity of essential infrastructure works to meet Wastewater needs and being of particular benefit to the land and to the occupiers of the land to which the separate rate applies.</w:t>
      </w:r>
    </w:p>
    <w:p w14:paraId="125D1EB7" w14:textId="77777777" w:rsidR="00572096" w:rsidRPr="00572096" w:rsidRDefault="00572096" w:rsidP="00917172">
      <w:pPr>
        <w:ind w:left="142"/>
        <w:rPr>
          <w:rFonts w:eastAsia="Times New Roman"/>
          <w:b/>
          <w:bCs/>
          <w:szCs w:val="17"/>
        </w:rPr>
      </w:pPr>
      <w:r w:rsidRPr="00572096">
        <w:rPr>
          <w:rFonts w:eastAsia="Times New Roman"/>
          <w:b/>
          <w:bCs/>
          <w:szCs w:val="17"/>
        </w:rPr>
        <w:t>Recreation, Sport and Community Infrastructure—Mount Barker MDPA Area</w:t>
      </w:r>
    </w:p>
    <w:p w14:paraId="19700D3A" w14:textId="77777777" w:rsidR="00572096" w:rsidRPr="00572096" w:rsidRDefault="00572096" w:rsidP="00917172">
      <w:pPr>
        <w:ind w:left="142"/>
        <w:rPr>
          <w:rFonts w:eastAsia="Times New Roman"/>
          <w:szCs w:val="17"/>
        </w:rPr>
      </w:pPr>
      <w:r w:rsidRPr="00572096">
        <w:rPr>
          <w:rFonts w:eastAsia="Times New Roman"/>
          <w:szCs w:val="17"/>
        </w:rPr>
        <w:t>A separate rate of a fixed charge of $2,786 per new allotment on all rateable land within the defined MDPA Area (excepting land parcels in Nairne being Lot 2 DP 83527 CT 6064/932, Lot 4 FP 157339 CT 5385/949 and Lot 3 FP 157338 CT: 5520/779 and that portion contained within the MDPA Lot 1 DP 83527 CT 6077/952) the purpose of which is to contribute to the activity of recreation, sport and community infrastructure that will be of direct benefit to land within the MDPA Area and to occupiers of that land.</w:t>
      </w:r>
    </w:p>
    <w:p w14:paraId="7AB82D21" w14:textId="77777777" w:rsidR="00572096" w:rsidRPr="00572096" w:rsidRDefault="00572096" w:rsidP="00917172">
      <w:pPr>
        <w:ind w:left="142"/>
        <w:rPr>
          <w:rFonts w:eastAsia="Times New Roman"/>
          <w:b/>
          <w:bCs/>
          <w:szCs w:val="17"/>
        </w:rPr>
      </w:pPr>
      <w:r w:rsidRPr="00572096">
        <w:rPr>
          <w:rFonts w:eastAsia="Times New Roman"/>
          <w:b/>
          <w:bCs/>
          <w:szCs w:val="17"/>
        </w:rPr>
        <w:t>Recreation, Sport and Community Infrastructure—Nairne MDPA Area</w:t>
      </w:r>
    </w:p>
    <w:p w14:paraId="06A83AA3" w14:textId="77777777" w:rsidR="00572096" w:rsidRPr="00572096" w:rsidRDefault="00572096" w:rsidP="00917172">
      <w:pPr>
        <w:ind w:left="142"/>
        <w:rPr>
          <w:rFonts w:eastAsia="Times New Roman"/>
          <w:szCs w:val="17"/>
        </w:rPr>
      </w:pPr>
      <w:r w:rsidRPr="00572096">
        <w:rPr>
          <w:rFonts w:eastAsia="Times New Roman"/>
          <w:szCs w:val="17"/>
        </w:rPr>
        <w:t>A separate rate of a fixed charge of $2,353 per new allotment on all rateable land within the defined Nairne MDPA Area namely land parcels in Nairne being Lot: 2 DP: 83527 CT: 6064/932, Lot 4 FP 157339 CT 5385/949 and Lot 3 FP 157338 CT 5520/779 and that portion contained within the MDPA Lot 1 DP 83527 CT 6077/952 the purpose of which is to contribute to the activity of recreation, sport and community infrastructure that will be of direct benefit to land within the MDPA Area and to occupiers of that land.</w:t>
      </w:r>
    </w:p>
    <w:p w14:paraId="7EDE2533" w14:textId="77777777" w:rsidR="00572096" w:rsidRPr="00572096" w:rsidRDefault="00572096" w:rsidP="00917172">
      <w:pPr>
        <w:ind w:left="142"/>
        <w:rPr>
          <w:rFonts w:eastAsia="Times New Roman"/>
          <w:b/>
          <w:bCs/>
          <w:szCs w:val="17"/>
        </w:rPr>
      </w:pPr>
      <w:r w:rsidRPr="00572096">
        <w:rPr>
          <w:rFonts w:eastAsia="Times New Roman"/>
          <w:b/>
          <w:bCs/>
          <w:szCs w:val="17"/>
        </w:rPr>
        <w:t>MDPA Wastewater Commitment</w:t>
      </w:r>
    </w:p>
    <w:p w14:paraId="2B461941" w14:textId="77777777" w:rsidR="00572096" w:rsidRPr="00572096" w:rsidRDefault="00572096" w:rsidP="00917172">
      <w:pPr>
        <w:ind w:left="142"/>
        <w:rPr>
          <w:rFonts w:eastAsia="Times New Roman"/>
          <w:szCs w:val="17"/>
        </w:rPr>
      </w:pPr>
      <w:r w:rsidRPr="00572096">
        <w:rPr>
          <w:rFonts w:eastAsia="Times New Roman"/>
          <w:szCs w:val="17"/>
        </w:rPr>
        <w:t>A separate rate of fixed charges the purpose of which is as a replacement mechanism for the existing Wastewater (Sewer) Infrastructure MDPA Mount Barker Area Separate Rate where the developer has executed a Wastewater Commitment Deed with Council and requested the use of this mechanism to provide security commensurate with the amount specified in their Wastewater Commitment Deed.</w:t>
      </w:r>
    </w:p>
    <w:p w14:paraId="3B4392AD" w14:textId="77777777" w:rsidR="00572096" w:rsidRPr="00572096" w:rsidRDefault="00572096" w:rsidP="00572096">
      <w:pPr>
        <w:tabs>
          <w:tab w:val="right" w:leader="dot" w:pos="5529"/>
        </w:tabs>
        <w:spacing w:after="40"/>
        <w:ind w:left="5529" w:hanging="5245"/>
      </w:pPr>
      <w:r w:rsidRPr="00572096">
        <w:t xml:space="preserve">CT6333/634 Newenham Parade </w:t>
      </w:r>
      <w:proofErr w:type="spellStart"/>
      <w:r w:rsidRPr="00572096">
        <w:t>Pce</w:t>
      </w:r>
      <w:proofErr w:type="spellEnd"/>
      <w:r w:rsidRPr="00572096">
        <w:t xml:space="preserve"> 3 DP137953</w:t>
      </w:r>
      <w:r w:rsidRPr="00572096">
        <w:tab/>
        <w:t>$1,437,515</w:t>
      </w:r>
    </w:p>
    <w:p w14:paraId="2A5EDC4D" w14:textId="77777777" w:rsidR="00572096" w:rsidRPr="00572096" w:rsidRDefault="00572096" w:rsidP="00572096">
      <w:pPr>
        <w:tabs>
          <w:tab w:val="right" w:leader="dot" w:pos="5529"/>
        </w:tabs>
        <w:spacing w:after="40"/>
        <w:ind w:left="5529" w:hanging="5245"/>
      </w:pPr>
      <w:r w:rsidRPr="00572096">
        <w:t>CT6315/562 Angas Parkway Lot 1012 DP135476</w:t>
      </w:r>
      <w:r w:rsidRPr="00572096">
        <w:tab/>
        <w:t>$1,324,567</w:t>
      </w:r>
    </w:p>
    <w:p w14:paraId="14364D91" w14:textId="77777777" w:rsidR="00572096" w:rsidRPr="00572096" w:rsidRDefault="00572096" w:rsidP="00572096">
      <w:pPr>
        <w:tabs>
          <w:tab w:val="right" w:leader="dot" w:pos="5529"/>
        </w:tabs>
        <w:spacing w:after="40"/>
        <w:ind w:left="5529" w:hanging="5245"/>
      </w:pPr>
      <w:r w:rsidRPr="00572096">
        <w:t>CT6333/633 Newenham Parade Lot 4 DP137953</w:t>
      </w:r>
      <w:r w:rsidRPr="00572096">
        <w:tab/>
        <w:t>$349,111</w:t>
      </w:r>
    </w:p>
    <w:p w14:paraId="024A741E" w14:textId="77777777" w:rsidR="00572096" w:rsidRPr="00572096" w:rsidRDefault="00572096" w:rsidP="00572096">
      <w:pPr>
        <w:tabs>
          <w:tab w:val="right" w:leader="dot" w:pos="5529"/>
        </w:tabs>
        <w:spacing w:after="40"/>
        <w:ind w:left="5529" w:hanging="5245"/>
      </w:pPr>
      <w:r w:rsidRPr="00572096">
        <w:t xml:space="preserve">CT6276/914 </w:t>
      </w:r>
      <w:proofErr w:type="spellStart"/>
      <w:r w:rsidRPr="00572096">
        <w:t>Heysen</w:t>
      </w:r>
      <w:proofErr w:type="spellEnd"/>
      <w:r w:rsidRPr="00572096">
        <w:t xml:space="preserve"> Boulevard </w:t>
      </w:r>
      <w:proofErr w:type="spellStart"/>
      <w:r w:rsidRPr="00572096">
        <w:t>Pce</w:t>
      </w:r>
      <w:proofErr w:type="spellEnd"/>
      <w:r w:rsidRPr="00572096">
        <w:t xml:space="preserve"> 8201-8202 DP</w:t>
      </w:r>
      <w:proofErr w:type="gramStart"/>
      <w:r w:rsidRPr="00572096">
        <w:t>130654..</w:t>
      </w:r>
      <w:proofErr w:type="gramEnd"/>
      <w:r w:rsidRPr="00572096">
        <w:tab/>
        <w:t>$841,973</w:t>
      </w:r>
    </w:p>
    <w:p w14:paraId="7D555E77" w14:textId="77777777" w:rsidR="00572096" w:rsidRPr="00572096" w:rsidRDefault="00572096" w:rsidP="00572096">
      <w:pPr>
        <w:tabs>
          <w:tab w:val="right" w:leader="dot" w:pos="5529"/>
        </w:tabs>
        <w:spacing w:after="40"/>
        <w:ind w:left="5529" w:hanging="5245"/>
      </w:pPr>
      <w:r w:rsidRPr="00572096">
        <w:t xml:space="preserve">CT6320/692 </w:t>
      </w:r>
      <w:proofErr w:type="spellStart"/>
      <w:r w:rsidRPr="00572096">
        <w:t>Heysen</w:t>
      </w:r>
      <w:proofErr w:type="spellEnd"/>
      <w:r w:rsidRPr="00572096">
        <w:t xml:space="preserve"> Boulevard Lot 2000 DP138547</w:t>
      </w:r>
      <w:r w:rsidRPr="00572096">
        <w:tab/>
        <w:t>$400,451</w:t>
      </w:r>
    </w:p>
    <w:p w14:paraId="4F15E495" w14:textId="77777777" w:rsidR="00572096" w:rsidRPr="00572096" w:rsidRDefault="00572096" w:rsidP="00572096">
      <w:pPr>
        <w:tabs>
          <w:tab w:val="right" w:leader="dot" w:pos="5529"/>
        </w:tabs>
        <w:spacing w:after="40"/>
        <w:ind w:left="5529" w:hanging="5245"/>
      </w:pPr>
      <w:r w:rsidRPr="00572096">
        <w:t xml:space="preserve">CT6314/395 Spinebill Street </w:t>
      </w:r>
      <w:proofErr w:type="spellStart"/>
      <w:r w:rsidRPr="00572096">
        <w:t>Pce</w:t>
      </w:r>
      <w:proofErr w:type="spellEnd"/>
      <w:r w:rsidRPr="00572096">
        <w:t xml:space="preserve"> 701-705 DP135397</w:t>
      </w:r>
      <w:r w:rsidRPr="00572096">
        <w:tab/>
        <w:t>$173,310</w:t>
      </w:r>
    </w:p>
    <w:p w14:paraId="15EF0185" w14:textId="77777777" w:rsidR="00572096" w:rsidRPr="00572096" w:rsidRDefault="00572096" w:rsidP="00572096">
      <w:pPr>
        <w:tabs>
          <w:tab w:val="right" w:leader="dot" w:pos="5529"/>
        </w:tabs>
        <w:spacing w:after="40"/>
        <w:ind w:left="5529" w:hanging="5245"/>
      </w:pPr>
      <w:r w:rsidRPr="00572096">
        <w:t xml:space="preserve">CT6236/354 Rainbird Drive </w:t>
      </w:r>
      <w:proofErr w:type="spellStart"/>
      <w:r w:rsidRPr="00572096">
        <w:t>Pce</w:t>
      </w:r>
      <w:proofErr w:type="spellEnd"/>
      <w:r w:rsidRPr="00572096">
        <w:t xml:space="preserve"> 101 and 102 DP123403.</w:t>
      </w:r>
      <w:r w:rsidRPr="00572096">
        <w:tab/>
        <w:t>$811,169</w:t>
      </w:r>
    </w:p>
    <w:p w14:paraId="0D1A198C" w14:textId="77777777" w:rsidR="00572096" w:rsidRPr="00572096" w:rsidRDefault="00572096" w:rsidP="00572096">
      <w:pPr>
        <w:tabs>
          <w:tab w:val="right" w:leader="dot" w:pos="5529"/>
        </w:tabs>
        <w:spacing w:after="40"/>
        <w:ind w:left="5529" w:hanging="5245"/>
      </w:pPr>
      <w:r w:rsidRPr="00572096">
        <w:t xml:space="preserve">CT6310/663 </w:t>
      </w:r>
      <w:proofErr w:type="spellStart"/>
      <w:r w:rsidRPr="00572096">
        <w:t>Glenlea</w:t>
      </w:r>
      <w:proofErr w:type="spellEnd"/>
      <w:r w:rsidRPr="00572096">
        <w:t xml:space="preserve"> Boulevard Lot 7003 DP135937</w:t>
      </w:r>
      <w:r w:rsidRPr="00572096">
        <w:tab/>
        <w:t>$1,160,280</w:t>
      </w:r>
    </w:p>
    <w:p w14:paraId="3D52B540" w14:textId="77777777" w:rsidR="00572096" w:rsidRPr="00572096" w:rsidRDefault="00572096" w:rsidP="00572096">
      <w:pPr>
        <w:tabs>
          <w:tab w:val="right" w:leader="dot" w:pos="5529"/>
        </w:tabs>
        <w:spacing w:after="40"/>
        <w:ind w:left="5529" w:hanging="5245"/>
      </w:pPr>
      <w:r w:rsidRPr="00572096">
        <w:t xml:space="preserve">CT6333/93 Montgomery Drive </w:t>
      </w:r>
      <w:proofErr w:type="spellStart"/>
      <w:r w:rsidRPr="00572096">
        <w:t>Pce</w:t>
      </w:r>
      <w:proofErr w:type="spellEnd"/>
      <w:r w:rsidRPr="00572096">
        <w:t xml:space="preserve"> 7300-7303 DP139622</w:t>
      </w:r>
      <w:r w:rsidRPr="00572096">
        <w:tab/>
        <w:t>$33,020</w:t>
      </w:r>
    </w:p>
    <w:p w14:paraId="2900243B" w14:textId="77777777" w:rsidR="00572096" w:rsidRPr="00572096" w:rsidRDefault="00572096" w:rsidP="00572096">
      <w:pPr>
        <w:tabs>
          <w:tab w:val="right" w:leader="dot" w:pos="5529"/>
        </w:tabs>
        <w:spacing w:after="40"/>
        <w:ind w:left="5529" w:hanging="5245"/>
      </w:pPr>
      <w:r w:rsidRPr="00572096">
        <w:t>CT6247/862 Flaxley Road Lot 2003 DP125523</w:t>
      </w:r>
      <w:r w:rsidRPr="00572096">
        <w:tab/>
        <w:t>$30,804</w:t>
      </w:r>
    </w:p>
    <w:p w14:paraId="057AA5F5" w14:textId="77777777" w:rsidR="00572096" w:rsidRPr="00572096" w:rsidRDefault="00572096" w:rsidP="00572096">
      <w:pPr>
        <w:tabs>
          <w:tab w:val="right" w:leader="dot" w:pos="5529"/>
        </w:tabs>
        <w:spacing w:after="40"/>
        <w:ind w:left="5529" w:hanging="5245"/>
      </w:pPr>
      <w:r w:rsidRPr="00572096">
        <w:t>CT6165/943 52 Beneva Road Lot 6 DP49619</w:t>
      </w:r>
      <w:r w:rsidRPr="00572096">
        <w:tab/>
        <w:t>$1,437,515</w:t>
      </w:r>
    </w:p>
    <w:p w14:paraId="4D3D5629" w14:textId="77777777" w:rsidR="00572096" w:rsidRPr="00572096" w:rsidRDefault="00572096" w:rsidP="00572096">
      <w:pPr>
        <w:tabs>
          <w:tab w:val="right" w:leader="dot" w:pos="5529"/>
        </w:tabs>
        <w:spacing w:after="40"/>
        <w:ind w:left="5529" w:hanging="5245"/>
      </w:pPr>
      <w:r w:rsidRPr="00572096">
        <w:t>CT6325/877 Ridge Street Lot 4001 DP138295</w:t>
      </w:r>
      <w:r w:rsidRPr="00572096">
        <w:tab/>
        <w:t>$446,174</w:t>
      </w:r>
    </w:p>
    <w:p w14:paraId="451F388A" w14:textId="77777777" w:rsidR="00572096" w:rsidRPr="00572096" w:rsidRDefault="00572096" w:rsidP="00572096">
      <w:pPr>
        <w:tabs>
          <w:tab w:val="right" w:leader="dot" w:pos="5529"/>
        </w:tabs>
        <w:spacing w:after="40"/>
        <w:ind w:left="5529" w:hanging="5245"/>
      </w:pPr>
      <w:r w:rsidRPr="00572096">
        <w:t>CT6064/932 Jeffrey Street Lot 2 DP83527……………………….$2,520,310</w:t>
      </w:r>
    </w:p>
    <w:p w14:paraId="59C8D136" w14:textId="77777777" w:rsidR="00572096" w:rsidRPr="00572096" w:rsidRDefault="00572096" w:rsidP="00572096">
      <w:pPr>
        <w:tabs>
          <w:tab w:val="right" w:leader="dot" w:pos="5529"/>
        </w:tabs>
        <w:spacing w:after="40"/>
        <w:ind w:left="5529" w:hanging="5245"/>
      </w:pPr>
      <w:r w:rsidRPr="00572096">
        <w:t>CT6275/860 Greenheart Circuit Lot 9001 DP130553</w:t>
      </w:r>
      <w:proofErr w:type="gramStart"/>
      <w:r w:rsidRPr="00572096">
        <w:t>…..</w:t>
      </w:r>
      <w:proofErr w:type="gramEnd"/>
      <w:r w:rsidRPr="00572096">
        <w:t>…</w:t>
      </w:r>
      <w:proofErr w:type="gramStart"/>
      <w:r w:rsidRPr="00572096">
        <w:t>…..</w:t>
      </w:r>
      <w:proofErr w:type="gramEnd"/>
      <w:r w:rsidRPr="00572096">
        <w:t>….$2,455,858</w:t>
      </w:r>
    </w:p>
    <w:p w14:paraId="080EDE9C" w14:textId="77777777" w:rsidR="00572096" w:rsidRPr="00572096" w:rsidRDefault="00572096" w:rsidP="00572096">
      <w:pPr>
        <w:tabs>
          <w:tab w:val="right" w:leader="dot" w:pos="5529"/>
        </w:tabs>
        <w:ind w:left="5529" w:hanging="5245"/>
      </w:pPr>
      <w:r w:rsidRPr="00572096">
        <w:t>CT6334/513 Polo Drive Lot 1008 DP140902………………</w:t>
      </w:r>
      <w:proofErr w:type="gramStart"/>
      <w:r w:rsidRPr="00572096">
        <w:t>…..</w:t>
      </w:r>
      <w:proofErr w:type="gramEnd"/>
      <w:r w:rsidRPr="00572096">
        <w:tab/>
        <w:t>$2,785,567</w:t>
      </w:r>
    </w:p>
    <w:p w14:paraId="2CA5E605" w14:textId="77777777" w:rsidR="00917172" w:rsidRDefault="00917172">
      <w:pPr>
        <w:spacing w:after="0" w:line="240" w:lineRule="auto"/>
        <w:jc w:val="left"/>
        <w:rPr>
          <w:rFonts w:eastAsia="Times New Roman"/>
          <w:b/>
          <w:bCs/>
          <w:szCs w:val="17"/>
        </w:rPr>
      </w:pPr>
      <w:r>
        <w:rPr>
          <w:rFonts w:eastAsia="Times New Roman"/>
          <w:b/>
          <w:bCs/>
          <w:szCs w:val="17"/>
        </w:rPr>
        <w:br w:type="page"/>
      </w:r>
    </w:p>
    <w:p w14:paraId="3D7EBFEB" w14:textId="782132C7" w:rsidR="00572096" w:rsidRPr="00572096" w:rsidRDefault="00572096" w:rsidP="00572096">
      <w:pPr>
        <w:ind w:left="142"/>
        <w:rPr>
          <w:rFonts w:eastAsia="Times New Roman"/>
          <w:b/>
          <w:bCs/>
          <w:szCs w:val="17"/>
        </w:rPr>
      </w:pPr>
      <w:r w:rsidRPr="00572096">
        <w:rPr>
          <w:rFonts w:eastAsia="Times New Roman"/>
          <w:b/>
          <w:bCs/>
          <w:szCs w:val="17"/>
        </w:rPr>
        <w:lastRenderedPageBreak/>
        <w:t>Wastewater Infrastructure Augmentation Separate Rate</w:t>
      </w:r>
    </w:p>
    <w:p w14:paraId="42956B85" w14:textId="77777777" w:rsidR="00572096" w:rsidRPr="00572096" w:rsidRDefault="00572096" w:rsidP="00572096">
      <w:pPr>
        <w:ind w:left="142"/>
        <w:rPr>
          <w:rFonts w:eastAsia="Times New Roman"/>
          <w:szCs w:val="17"/>
        </w:rPr>
      </w:pPr>
      <w:r w:rsidRPr="00572096">
        <w:rPr>
          <w:rFonts w:eastAsia="Times New Roman"/>
          <w:szCs w:val="17"/>
        </w:rPr>
        <w:t>A Separate Rate based on a proportional measure, expressed as a fixed charge the purpose of which is to provide the mechanism for Council to apply this to affected land parcels and secure a commensurate contribution from the developer (when development is undertaken) to the cost of upsizing of the capacity of wastewater infrastructure.</w:t>
      </w:r>
    </w:p>
    <w:p w14:paraId="794A9C4A" w14:textId="77777777" w:rsidR="00572096" w:rsidRPr="00572096" w:rsidRDefault="00572096" w:rsidP="00572096">
      <w:pPr>
        <w:tabs>
          <w:tab w:val="right" w:leader="dot" w:pos="5529"/>
        </w:tabs>
        <w:spacing w:after="40"/>
        <w:ind w:left="6521" w:hanging="6237"/>
      </w:pPr>
      <w:r w:rsidRPr="00572096">
        <w:t>CT6327/614 Lot 201 DP139136……</w:t>
      </w:r>
      <w:r w:rsidRPr="00572096">
        <w:tab/>
        <w:t>$285,571</w:t>
      </w:r>
    </w:p>
    <w:p w14:paraId="3E5AADF5" w14:textId="77777777" w:rsidR="00572096" w:rsidRPr="00572096" w:rsidRDefault="00572096" w:rsidP="00572096">
      <w:pPr>
        <w:tabs>
          <w:tab w:val="right" w:leader="dot" w:pos="5529"/>
        </w:tabs>
        <w:spacing w:after="40"/>
        <w:ind w:left="6521" w:hanging="6237"/>
      </w:pPr>
      <w:r w:rsidRPr="00572096">
        <w:t>CT6262/216 and CT6262/217 Lot 101 and 102 DP</w:t>
      </w:r>
      <w:proofErr w:type="gramStart"/>
      <w:r w:rsidRPr="00572096">
        <w:t>125249..</w:t>
      </w:r>
      <w:proofErr w:type="gramEnd"/>
      <w:r w:rsidRPr="00572096">
        <w:tab/>
        <w:t>$328,819</w:t>
      </w:r>
    </w:p>
    <w:p w14:paraId="37D05936" w14:textId="77777777" w:rsidR="00572096" w:rsidRPr="00572096" w:rsidRDefault="00572096" w:rsidP="00572096">
      <w:pPr>
        <w:tabs>
          <w:tab w:val="right" w:leader="dot" w:pos="5529"/>
        </w:tabs>
        <w:spacing w:after="40"/>
        <w:ind w:left="6521" w:hanging="6237"/>
      </w:pPr>
      <w:r w:rsidRPr="00572096">
        <w:t>CT6037/784 Lot 411 DP73444</w:t>
      </w:r>
      <w:r w:rsidRPr="00572096">
        <w:tab/>
        <w:t>$55,276</w:t>
      </w:r>
    </w:p>
    <w:p w14:paraId="4EFB31DA" w14:textId="77777777" w:rsidR="00572096" w:rsidRPr="00572096" w:rsidRDefault="00572096" w:rsidP="00572096">
      <w:pPr>
        <w:tabs>
          <w:tab w:val="right" w:leader="dot" w:pos="5529"/>
        </w:tabs>
        <w:spacing w:after="40"/>
        <w:ind w:left="6521" w:hanging="6237"/>
      </w:pPr>
      <w:r w:rsidRPr="00572096">
        <w:t>CT5520/779 Lot 3 FP157338…………………………………</w:t>
      </w:r>
      <w:proofErr w:type="gramStart"/>
      <w:r w:rsidRPr="00572096">
        <w:t>…..</w:t>
      </w:r>
      <w:proofErr w:type="gramEnd"/>
      <w:r w:rsidRPr="00572096">
        <w:t>$1,124,323</w:t>
      </w:r>
    </w:p>
    <w:p w14:paraId="15B44BBE" w14:textId="77777777" w:rsidR="00572096" w:rsidRPr="00572096" w:rsidRDefault="00572096" w:rsidP="00572096">
      <w:pPr>
        <w:tabs>
          <w:tab w:val="right" w:leader="dot" w:pos="5529"/>
        </w:tabs>
        <w:ind w:left="6521" w:hanging="6237"/>
      </w:pPr>
      <w:r w:rsidRPr="00572096">
        <w:t>CT5385/949 Lot 4 FP157339……………………………………….$846,401</w:t>
      </w:r>
    </w:p>
    <w:p w14:paraId="40CA7FCE" w14:textId="77777777" w:rsidR="00572096" w:rsidRPr="00572096" w:rsidRDefault="00572096" w:rsidP="00572096">
      <w:pPr>
        <w:ind w:left="142"/>
        <w:rPr>
          <w:rFonts w:eastAsia="Times New Roman"/>
          <w:b/>
          <w:bCs/>
          <w:szCs w:val="17"/>
        </w:rPr>
      </w:pPr>
      <w:r w:rsidRPr="00572096">
        <w:rPr>
          <w:rFonts w:eastAsia="Times New Roman"/>
          <w:b/>
          <w:bCs/>
          <w:szCs w:val="17"/>
        </w:rPr>
        <w:t>Regional Landscape levy</w:t>
      </w:r>
    </w:p>
    <w:p w14:paraId="3395DC20" w14:textId="77777777" w:rsidR="00572096" w:rsidRPr="00572096" w:rsidRDefault="00572096" w:rsidP="00572096">
      <w:pPr>
        <w:ind w:left="142"/>
        <w:rPr>
          <w:rFonts w:eastAsia="Times New Roman"/>
          <w:szCs w:val="17"/>
        </w:rPr>
      </w:pPr>
      <w:r w:rsidRPr="00572096">
        <w:rPr>
          <w:rFonts w:eastAsia="Times New Roman"/>
          <w:szCs w:val="17"/>
        </w:rPr>
        <w:t xml:space="preserve">A separate rate of 0.008589 cents in the dollar be declared within the Hills and </w:t>
      </w:r>
      <w:proofErr w:type="spellStart"/>
      <w:r w:rsidRPr="00572096">
        <w:rPr>
          <w:rFonts w:eastAsia="Times New Roman"/>
          <w:szCs w:val="17"/>
        </w:rPr>
        <w:t>Fleurieu</w:t>
      </w:r>
      <w:proofErr w:type="spellEnd"/>
      <w:r w:rsidRPr="00572096">
        <w:rPr>
          <w:rFonts w:eastAsia="Times New Roman"/>
          <w:szCs w:val="17"/>
        </w:rPr>
        <w:t xml:space="preserve"> landscape management region.</w:t>
      </w:r>
    </w:p>
    <w:p w14:paraId="172A8CBF" w14:textId="77777777" w:rsidR="00572096" w:rsidRPr="00572096" w:rsidRDefault="00572096" w:rsidP="00572096">
      <w:pPr>
        <w:spacing w:after="0"/>
        <w:rPr>
          <w:rFonts w:eastAsia="Times New Roman"/>
          <w:szCs w:val="17"/>
        </w:rPr>
      </w:pPr>
      <w:r w:rsidRPr="00572096">
        <w:rPr>
          <w:rFonts w:eastAsia="Times New Roman"/>
          <w:szCs w:val="17"/>
        </w:rPr>
        <w:t>Dated: 23 July 2026</w:t>
      </w:r>
    </w:p>
    <w:p w14:paraId="56663C0C" w14:textId="77777777" w:rsidR="00572096" w:rsidRPr="00572096" w:rsidRDefault="00572096" w:rsidP="00572096">
      <w:pPr>
        <w:spacing w:after="0"/>
        <w:jc w:val="right"/>
        <w:rPr>
          <w:rFonts w:eastAsia="Times New Roman"/>
          <w:smallCaps/>
          <w:szCs w:val="20"/>
        </w:rPr>
      </w:pPr>
      <w:r w:rsidRPr="00572096">
        <w:rPr>
          <w:rFonts w:eastAsia="Times New Roman"/>
          <w:smallCaps/>
          <w:szCs w:val="20"/>
        </w:rPr>
        <w:t>A. Stuart</w:t>
      </w:r>
    </w:p>
    <w:p w14:paraId="2B1A8F32" w14:textId="77777777" w:rsidR="00572096" w:rsidRDefault="00572096" w:rsidP="0057209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572096">
        <w:rPr>
          <w:rFonts w:eastAsia="Times New Roman"/>
          <w:szCs w:val="17"/>
        </w:rPr>
        <w:t>Chief Executive Officer</w:t>
      </w:r>
    </w:p>
    <w:p w14:paraId="31BB42A1" w14:textId="77777777" w:rsidR="00572096" w:rsidRDefault="00572096" w:rsidP="00572096">
      <w:pPr>
        <w:pBdr>
          <w:bottom w:val="single" w:sz="4" w:space="1" w:color="auto"/>
        </w:pBdr>
        <w:spacing w:after="0" w:line="52" w:lineRule="exact"/>
        <w:jc w:val="center"/>
        <w:rPr>
          <w:rFonts w:eastAsia="Times New Roman"/>
          <w:szCs w:val="17"/>
        </w:rPr>
      </w:pPr>
    </w:p>
    <w:p w14:paraId="7BBBCAD6" w14:textId="77777777" w:rsidR="00572096" w:rsidRDefault="00572096" w:rsidP="00572096">
      <w:pPr>
        <w:pBdr>
          <w:top w:val="single" w:sz="4" w:space="1" w:color="auto"/>
        </w:pBdr>
        <w:spacing w:before="34" w:after="0" w:line="14" w:lineRule="exact"/>
        <w:jc w:val="center"/>
        <w:rPr>
          <w:rFonts w:eastAsia="Times New Roman"/>
          <w:szCs w:val="17"/>
        </w:rPr>
      </w:pPr>
    </w:p>
    <w:p w14:paraId="287F4122" w14:textId="77777777" w:rsidR="00572096" w:rsidRPr="00572096" w:rsidRDefault="00572096" w:rsidP="00954A6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17"/>
        </w:rPr>
      </w:pPr>
    </w:p>
    <w:p w14:paraId="7ECB1F4A" w14:textId="3EABC8CC" w:rsidR="00572096" w:rsidRDefault="008C7F0B" w:rsidP="008C7F0B">
      <w:pPr>
        <w:pStyle w:val="Heading2"/>
      </w:pPr>
      <w:bookmarkStart w:id="59" w:name="_Toc235693449"/>
      <w:r>
        <w:t>District Council of Mount Remarkable</w:t>
      </w:r>
      <w:bookmarkEnd w:id="59"/>
    </w:p>
    <w:p w14:paraId="517C4960" w14:textId="77777777" w:rsidR="00572096" w:rsidRDefault="00572096" w:rsidP="00572096">
      <w:pPr>
        <w:pStyle w:val="GG-Title3"/>
      </w:pPr>
      <w:r>
        <w:t>Adoption of Valuations and Declaration of Rates 2026-2027</w:t>
      </w:r>
    </w:p>
    <w:p w14:paraId="2817CC81" w14:textId="77777777" w:rsidR="00572096" w:rsidRPr="006168D5" w:rsidRDefault="00572096" w:rsidP="00954A63">
      <w:pPr>
        <w:pStyle w:val="GG-body"/>
        <w:spacing w:after="60"/>
        <w:rPr>
          <w:spacing w:val="-4"/>
        </w:rPr>
      </w:pPr>
      <w:r w:rsidRPr="00E07351">
        <w:rPr>
          <w:spacing w:val="-6"/>
        </w:rPr>
        <w:t>Notice is hereby given that the District Council of Mount Remarkable at its meeting held on 14 July 2026 for the financial year ending 30 June 2027</w:t>
      </w:r>
      <w:r w:rsidRPr="006168D5">
        <w:rPr>
          <w:spacing w:val="-4"/>
        </w:rPr>
        <w:t xml:space="preserve"> resolved as follows:</w:t>
      </w:r>
    </w:p>
    <w:p w14:paraId="340D4888" w14:textId="77777777" w:rsidR="00572096" w:rsidRDefault="00572096" w:rsidP="00954A63">
      <w:pPr>
        <w:pStyle w:val="GG-body"/>
        <w:spacing w:after="60"/>
        <w:ind w:left="426" w:hanging="284"/>
      </w:pPr>
      <w:r>
        <w:t>1.</w:t>
      </w:r>
      <w:r>
        <w:tab/>
        <w:t>Adopted for rating purposes, the capital valuations of land within the Council area made by the Valuer-General, being the most recent valuations available to the Council, totalling $1,576,191,700 of which $1,541,931,500 is rateable;</w:t>
      </w:r>
    </w:p>
    <w:p w14:paraId="7CA450CF" w14:textId="77777777" w:rsidR="00572096" w:rsidRDefault="00572096" w:rsidP="00954A63">
      <w:pPr>
        <w:pStyle w:val="GG-body"/>
        <w:spacing w:after="60"/>
        <w:ind w:left="426" w:hanging="284"/>
      </w:pPr>
      <w:r>
        <w:t>2.</w:t>
      </w:r>
      <w:r>
        <w:tab/>
        <w:t>Declared a general rate based on the capital value of the land of 0.2030 cents in the dollar;</w:t>
      </w:r>
    </w:p>
    <w:p w14:paraId="46BD195F" w14:textId="77777777" w:rsidR="00572096" w:rsidRDefault="00572096" w:rsidP="00954A63">
      <w:pPr>
        <w:pStyle w:val="GG-body"/>
        <w:spacing w:after="60"/>
        <w:ind w:left="426" w:hanging="284"/>
      </w:pPr>
      <w:r>
        <w:t>3.</w:t>
      </w:r>
      <w:r>
        <w:tab/>
        <w:t>Declared a fixed charge of $675.00 payable in respect of rateable land within the Council area;</w:t>
      </w:r>
    </w:p>
    <w:p w14:paraId="5F833B3C" w14:textId="77777777" w:rsidR="00572096" w:rsidRDefault="00572096" w:rsidP="00954A63">
      <w:pPr>
        <w:pStyle w:val="GG-body"/>
        <w:spacing w:after="60"/>
        <w:ind w:left="426" w:hanging="284"/>
      </w:pPr>
      <w:r>
        <w:t>4.</w:t>
      </w:r>
      <w:r>
        <w:tab/>
      </w:r>
      <w:r w:rsidRPr="00DA2A0D">
        <w:rPr>
          <w:spacing w:val="-2"/>
        </w:rPr>
        <w:t xml:space="preserve">Imposed the following annual service charge based on the nature of the service in respect of all land to which it provides or makes available Community Wastewater Management Systems within the townships of Wilmington, Melrose, </w:t>
      </w:r>
      <w:proofErr w:type="spellStart"/>
      <w:r w:rsidRPr="00DA2A0D">
        <w:rPr>
          <w:spacing w:val="-2"/>
        </w:rPr>
        <w:t>Booleroo</w:t>
      </w:r>
      <w:proofErr w:type="spellEnd"/>
      <w:r w:rsidRPr="00DA2A0D">
        <w:rPr>
          <w:spacing w:val="-2"/>
        </w:rPr>
        <w:t xml:space="preserve"> Centre and Wirrabara;</w:t>
      </w:r>
      <w:r>
        <w:t xml:space="preserve"> </w:t>
      </w:r>
    </w:p>
    <w:p w14:paraId="488451F3" w14:textId="77777777" w:rsidR="00572096" w:rsidRDefault="00572096" w:rsidP="00954A63">
      <w:pPr>
        <w:pStyle w:val="GG-body"/>
        <w:spacing w:after="60"/>
        <w:ind w:left="567"/>
      </w:pPr>
      <w:r>
        <w:t>$630.00 per unit on each assessment of land.</w:t>
      </w:r>
    </w:p>
    <w:p w14:paraId="1748B95C" w14:textId="77777777" w:rsidR="00572096" w:rsidRDefault="00572096" w:rsidP="00954A63">
      <w:pPr>
        <w:pStyle w:val="GG-body"/>
        <w:spacing w:after="60"/>
        <w:ind w:left="426" w:hanging="284"/>
      </w:pPr>
      <w:r>
        <w:t>5.</w:t>
      </w:r>
      <w:r>
        <w:tab/>
        <w:t xml:space="preserve">Imposed an annual service charge based on the nature of the service and level of usage of septic or sullage tank in respect of all land to which the service for the collection, treatment and disposal of waste in relation to those tanks within the townships of Wilmington, Melrose and </w:t>
      </w:r>
      <w:proofErr w:type="spellStart"/>
      <w:r>
        <w:t>Booleroo</w:t>
      </w:r>
      <w:proofErr w:type="spellEnd"/>
      <w:r>
        <w:t xml:space="preserve"> Centre; </w:t>
      </w:r>
    </w:p>
    <w:p w14:paraId="5BFBCF58" w14:textId="77777777" w:rsidR="00572096" w:rsidRDefault="00572096" w:rsidP="00954A63">
      <w:pPr>
        <w:pStyle w:val="GG-body"/>
        <w:spacing w:after="60"/>
        <w:ind w:left="567"/>
      </w:pPr>
      <w:r>
        <w:t>$245.00 per each septic or sullage tank with a capacity of up to 1,500 litres (small 2 yearly desludging cycle)</w:t>
      </w:r>
    </w:p>
    <w:p w14:paraId="664E4366" w14:textId="77777777" w:rsidR="00572096" w:rsidRDefault="00572096" w:rsidP="00954A63">
      <w:pPr>
        <w:pStyle w:val="GG-body"/>
        <w:spacing w:after="60"/>
        <w:ind w:left="567"/>
      </w:pPr>
      <w:r>
        <w:t>$270.00 per each septic or sullage tank with a capacity of 1,501 to 3,000 litres (for 4 yearly desludging cycle)</w:t>
      </w:r>
    </w:p>
    <w:p w14:paraId="637C977D" w14:textId="77777777" w:rsidR="00572096" w:rsidRDefault="00572096" w:rsidP="00954A63">
      <w:pPr>
        <w:pStyle w:val="GG-body"/>
        <w:spacing w:after="60"/>
        <w:ind w:left="426"/>
      </w:pPr>
      <w:r>
        <w:t xml:space="preserve">For all septic or sullage tanks with a capacity </w:t>
      </w:r>
      <w:proofErr w:type="gramStart"/>
      <w:r>
        <w:t>in excess of</w:t>
      </w:r>
      <w:proofErr w:type="gramEnd"/>
      <w:r>
        <w:t xml:space="preserve"> 3,000 litres, an additional fee of $270.00 will apply for every 3,000 litres (for 4 yearly desludging cycle)</w:t>
      </w:r>
    </w:p>
    <w:p w14:paraId="3DCC84C8" w14:textId="77777777" w:rsidR="00572096" w:rsidRDefault="00572096" w:rsidP="00954A63">
      <w:pPr>
        <w:pStyle w:val="GG-body"/>
        <w:spacing w:after="60"/>
        <w:ind w:left="426" w:hanging="284"/>
      </w:pPr>
      <w:r>
        <w:t>6.</w:t>
      </w:r>
      <w:r>
        <w:tab/>
        <w:t>Imposed an annual service charge of $570.00 for the weekly collection and disposal of waste in a mobile garbage bin and the fortnightly collection and disposal of recyclables and green waste in a mobile garbage bin on:</w:t>
      </w:r>
    </w:p>
    <w:p w14:paraId="6A0EB57C" w14:textId="77777777" w:rsidR="00572096" w:rsidRDefault="00572096" w:rsidP="00954A63">
      <w:pPr>
        <w:pStyle w:val="GG-body"/>
        <w:spacing w:after="60"/>
        <w:ind w:left="709" w:hanging="284"/>
      </w:pPr>
      <w:r>
        <w:t>(a)</w:t>
      </w:r>
      <w:r>
        <w:tab/>
        <w:t xml:space="preserve">all occupied land in the defined townships of Appila, </w:t>
      </w:r>
      <w:proofErr w:type="spellStart"/>
      <w:r>
        <w:t>Booleroo</w:t>
      </w:r>
      <w:proofErr w:type="spellEnd"/>
      <w:r>
        <w:t xml:space="preserve"> Centre, Hammond, Melrose, Murray Town, Port </w:t>
      </w:r>
      <w:proofErr w:type="spellStart"/>
      <w:r>
        <w:t>Germein</w:t>
      </w:r>
      <w:proofErr w:type="spellEnd"/>
      <w:r>
        <w:t xml:space="preserve">, </w:t>
      </w:r>
      <w:proofErr w:type="spellStart"/>
      <w:r>
        <w:t>Weeroona</w:t>
      </w:r>
      <w:proofErr w:type="spellEnd"/>
      <w:r>
        <w:t xml:space="preserve"> Island, </w:t>
      </w:r>
      <w:proofErr w:type="spellStart"/>
      <w:r>
        <w:t>Willowie</w:t>
      </w:r>
      <w:proofErr w:type="spellEnd"/>
      <w:r>
        <w:t>, Wilmington and Wirrabara for which the service is provided or made available; and</w:t>
      </w:r>
    </w:p>
    <w:p w14:paraId="5155452A" w14:textId="77777777" w:rsidR="00572096" w:rsidRDefault="00572096" w:rsidP="00954A63">
      <w:pPr>
        <w:pStyle w:val="GG-body"/>
        <w:spacing w:after="60"/>
        <w:ind w:left="709" w:hanging="284"/>
      </w:pPr>
      <w:r>
        <w:t>(b)</w:t>
      </w:r>
      <w:r>
        <w:tab/>
      </w:r>
      <w:r w:rsidRPr="00033747">
        <w:rPr>
          <w:spacing w:val="-2"/>
        </w:rPr>
        <w:t xml:space="preserve">each section of land outside of the townships abutting the defined collection route on which a habitable dwelling exists for which the service is provided or made available, provided that the sliding scale set out in Regulation 13 of the </w:t>
      </w:r>
      <w:r w:rsidRPr="00033747">
        <w:rPr>
          <w:i/>
          <w:iCs/>
          <w:spacing w:val="-2"/>
        </w:rPr>
        <w:t>Local Government (General) Regulations 2013</w:t>
      </w:r>
      <w:r w:rsidRPr="00033747">
        <w:rPr>
          <w:spacing w:val="-2"/>
        </w:rPr>
        <w:t xml:space="preserve"> will apply to reduce the service charge as prescribed.</w:t>
      </w:r>
    </w:p>
    <w:p w14:paraId="4F4B4468" w14:textId="77777777" w:rsidR="00572096" w:rsidRDefault="00572096" w:rsidP="00954A63">
      <w:pPr>
        <w:pStyle w:val="GG-body"/>
        <w:spacing w:after="60"/>
        <w:ind w:left="426" w:hanging="284"/>
      </w:pPr>
      <w:r>
        <w:t>7.</w:t>
      </w:r>
      <w:r>
        <w:tab/>
        <w:t>Imposed an annual service charge based on the nature of the service and the level of usage of the service of:</w:t>
      </w:r>
    </w:p>
    <w:p w14:paraId="158C360E" w14:textId="77777777" w:rsidR="00572096" w:rsidRDefault="00572096" w:rsidP="00954A63">
      <w:pPr>
        <w:pStyle w:val="GG-body"/>
        <w:spacing w:after="60"/>
        <w:ind w:left="567"/>
      </w:pPr>
      <w:r>
        <w:t xml:space="preserve">$352.00 for the nature of the service on each assessment of rateable and non-rateable land within the township of </w:t>
      </w:r>
      <w:proofErr w:type="spellStart"/>
      <w:r>
        <w:t>Weeroona</w:t>
      </w:r>
      <w:proofErr w:type="spellEnd"/>
      <w:r>
        <w:t xml:space="preserve"> Island to which Council provides or makes available the ‘</w:t>
      </w:r>
      <w:proofErr w:type="spellStart"/>
      <w:r>
        <w:t>Weeroona</w:t>
      </w:r>
      <w:proofErr w:type="spellEnd"/>
      <w:r>
        <w:t xml:space="preserve"> Island Water Supply’</w:t>
      </w:r>
    </w:p>
    <w:p w14:paraId="3F027C9F" w14:textId="77777777" w:rsidR="00572096" w:rsidRDefault="00572096" w:rsidP="00572096">
      <w:pPr>
        <w:pStyle w:val="GG-body"/>
        <w:ind w:left="426" w:hanging="284"/>
      </w:pPr>
      <w:r>
        <w:t>8.</w:t>
      </w:r>
      <w:r>
        <w:tab/>
      </w:r>
      <w:proofErr w:type="gramStart"/>
      <w:r>
        <w:t>For the purpose of</w:t>
      </w:r>
      <w:proofErr w:type="gramEnd"/>
      <w:r>
        <w:t xml:space="preserve"> reimbursing </w:t>
      </w:r>
      <w:proofErr w:type="gramStart"/>
      <w:r>
        <w:t>Council</w:t>
      </w:r>
      <w:proofErr w:type="gramEnd"/>
      <w:r>
        <w:t xml:space="preserve"> the amount contributed to the Northern and Yorke Landscape Region Board, adopted a separate rate of 0.0144 cents in the dollar for all rateable land (based on capital value) within the area of Council and the Northern and Yorke Landscape Region Board.</w:t>
      </w:r>
    </w:p>
    <w:p w14:paraId="5D73A8D1" w14:textId="77777777" w:rsidR="00572096" w:rsidRDefault="00572096" w:rsidP="00572096">
      <w:pPr>
        <w:pStyle w:val="GG-SDated"/>
      </w:pPr>
      <w:r>
        <w:t>Dated: 23 July 2026</w:t>
      </w:r>
    </w:p>
    <w:p w14:paraId="39203796" w14:textId="77777777" w:rsidR="00572096" w:rsidRDefault="00572096" w:rsidP="00572096">
      <w:pPr>
        <w:pStyle w:val="GG-SName"/>
      </w:pPr>
      <w:r>
        <w:t>M. Gardner</w:t>
      </w:r>
    </w:p>
    <w:p w14:paraId="2EEED6D6" w14:textId="24015148" w:rsidR="00572096" w:rsidRDefault="00572096" w:rsidP="00572096">
      <w:pPr>
        <w:pStyle w:val="GG-Signature"/>
      </w:pPr>
      <w:r>
        <w:t>Chief Executive Officer</w:t>
      </w:r>
    </w:p>
    <w:p w14:paraId="7B8F17CF" w14:textId="77777777" w:rsidR="00572096" w:rsidRDefault="00572096" w:rsidP="00572096">
      <w:pPr>
        <w:pStyle w:val="GG-Signature"/>
        <w:pBdr>
          <w:bottom w:val="single" w:sz="4" w:space="1" w:color="auto"/>
        </w:pBdr>
        <w:spacing w:line="52" w:lineRule="exact"/>
        <w:jc w:val="center"/>
        <w:rPr>
          <w:lang w:val="en-US"/>
        </w:rPr>
      </w:pPr>
    </w:p>
    <w:p w14:paraId="54D2AE3A" w14:textId="77777777" w:rsidR="00572096" w:rsidRDefault="00572096" w:rsidP="00572096">
      <w:pPr>
        <w:pStyle w:val="GG-Signature"/>
        <w:pBdr>
          <w:top w:val="single" w:sz="4" w:space="1" w:color="auto"/>
        </w:pBdr>
        <w:spacing w:before="34" w:line="14" w:lineRule="exact"/>
        <w:jc w:val="center"/>
        <w:rPr>
          <w:lang w:val="en-US"/>
        </w:rPr>
      </w:pPr>
    </w:p>
    <w:p w14:paraId="1D987734" w14:textId="77777777" w:rsidR="00572096" w:rsidRDefault="00572096" w:rsidP="00572096">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lang w:val="en-US"/>
        </w:rPr>
      </w:pPr>
    </w:p>
    <w:p w14:paraId="57E60024" w14:textId="6545401E" w:rsidR="00572096" w:rsidRPr="00572096" w:rsidRDefault="008C7F0B" w:rsidP="008C7F0B">
      <w:pPr>
        <w:pStyle w:val="Heading2"/>
      </w:pPr>
      <w:bookmarkStart w:id="60" w:name="_Toc235693450"/>
      <w:r w:rsidRPr="00572096">
        <w:t>Renmark Paringa Council</w:t>
      </w:r>
      <w:bookmarkEnd w:id="60"/>
    </w:p>
    <w:p w14:paraId="2DA0576C" w14:textId="77777777" w:rsidR="00572096" w:rsidRPr="00572096" w:rsidRDefault="00572096" w:rsidP="00572096">
      <w:pPr>
        <w:jc w:val="center"/>
        <w:rPr>
          <w:smallCaps/>
          <w:szCs w:val="17"/>
        </w:rPr>
      </w:pPr>
      <w:r w:rsidRPr="00572096">
        <w:rPr>
          <w:smallCaps/>
          <w:szCs w:val="17"/>
        </w:rPr>
        <w:t>Local Government Act 1999</w:t>
      </w:r>
    </w:p>
    <w:p w14:paraId="7B4684C0" w14:textId="0CD0A6A5" w:rsidR="00572096" w:rsidRPr="00572096" w:rsidRDefault="00572096" w:rsidP="00572096">
      <w:pPr>
        <w:jc w:val="center"/>
        <w:rPr>
          <w:i/>
          <w:szCs w:val="17"/>
        </w:rPr>
      </w:pPr>
      <w:r w:rsidRPr="00572096">
        <w:rPr>
          <w:i/>
          <w:szCs w:val="17"/>
        </w:rPr>
        <w:t>Notification of Application of By-</w:t>
      </w:r>
      <w:r w:rsidR="007460CF">
        <w:rPr>
          <w:i/>
          <w:szCs w:val="17"/>
        </w:rPr>
        <w:t>l</w:t>
      </w:r>
      <w:r w:rsidRPr="00572096">
        <w:rPr>
          <w:i/>
          <w:szCs w:val="17"/>
        </w:rPr>
        <w:t>aws</w:t>
      </w:r>
    </w:p>
    <w:p w14:paraId="5B5FB4A2" w14:textId="77777777" w:rsidR="00572096" w:rsidRPr="00572096" w:rsidRDefault="00572096" w:rsidP="00572096">
      <w:pPr>
        <w:rPr>
          <w:rFonts w:eastAsia="Times New Roman"/>
          <w:szCs w:val="17"/>
        </w:rPr>
      </w:pPr>
      <w:r w:rsidRPr="00572096">
        <w:rPr>
          <w:rFonts w:eastAsia="Times New Roman"/>
          <w:szCs w:val="17"/>
        </w:rPr>
        <w:t xml:space="preserve">Notice is hereby given pursuant to Section 246(4a) of the </w:t>
      </w:r>
      <w:r w:rsidRPr="00572096">
        <w:rPr>
          <w:rFonts w:eastAsia="Times New Roman"/>
          <w:i/>
          <w:iCs/>
          <w:szCs w:val="17"/>
        </w:rPr>
        <w:t xml:space="preserve">Local Government Act 1999 </w:t>
      </w:r>
      <w:r w:rsidRPr="00572096">
        <w:rPr>
          <w:rFonts w:eastAsia="Times New Roman"/>
          <w:szCs w:val="17"/>
        </w:rPr>
        <w:t xml:space="preserve">that at its meeting of 23 September 2025, </w:t>
      </w:r>
      <w:r w:rsidRPr="00572096">
        <w:rPr>
          <w:rFonts w:eastAsia="Times New Roman"/>
          <w:szCs w:val="17"/>
        </w:rPr>
        <w:br/>
        <w:t xml:space="preserve">the Renmark Paringa Council determined in accordance with Section 246(3)(e) of the </w:t>
      </w:r>
      <w:r w:rsidRPr="00572096">
        <w:rPr>
          <w:rFonts w:eastAsia="Times New Roman"/>
          <w:i/>
          <w:iCs/>
          <w:szCs w:val="17"/>
        </w:rPr>
        <w:t>Local Government Act 1999</w:t>
      </w:r>
      <w:r w:rsidRPr="00572096">
        <w:rPr>
          <w:rFonts w:eastAsia="Times New Roman"/>
          <w:szCs w:val="17"/>
        </w:rPr>
        <w:t xml:space="preserve"> and paragraph 9 of Council’s </w:t>
      </w:r>
      <w:r w:rsidRPr="00572096">
        <w:rPr>
          <w:rFonts w:eastAsia="Times New Roman"/>
          <w:i/>
          <w:iCs/>
          <w:szCs w:val="17"/>
        </w:rPr>
        <w:t>Local Government Land By-law 2024</w:t>
      </w:r>
      <w:r w:rsidRPr="00572096">
        <w:rPr>
          <w:rFonts w:eastAsia="Times New Roman"/>
          <w:szCs w:val="17"/>
        </w:rPr>
        <w:t xml:space="preserve"> that paragraph 4.9.3 of Council’s </w:t>
      </w:r>
      <w:r w:rsidRPr="00572096">
        <w:rPr>
          <w:rFonts w:eastAsia="Times New Roman"/>
          <w:i/>
          <w:iCs/>
          <w:szCs w:val="17"/>
        </w:rPr>
        <w:t xml:space="preserve">Local Government Land By-law 2024 </w:t>
      </w:r>
      <w:r w:rsidRPr="00572096">
        <w:rPr>
          <w:rFonts w:eastAsia="Times New Roman"/>
          <w:szCs w:val="17"/>
        </w:rPr>
        <w:t>shall apply to the following local government land within the area of Council:</w:t>
      </w:r>
    </w:p>
    <w:p w14:paraId="01A18080" w14:textId="77777777" w:rsidR="00572096" w:rsidRPr="00572096" w:rsidRDefault="00572096" w:rsidP="00572096">
      <w:pPr>
        <w:ind w:left="426" w:hanging="284"/>
        <w:rPr>
          <w:rFonts w:eastAsia="Times New Roman"/>
          <w:szCs w:val="17"/>
        </w:rPr>
      </w:pPr>
      <w:r w:rsidRPr="00572096">
        <w:rPr>
          <w:rFonts w:eastAsia="Times New Roman"/>
          <w:szCs w:val="17"/>
        </w:rPr>
        <w:t>1.</w:t>
      </w:r>
      <w:r w:rsidRPr="00572096">
        <w:rPr>
          <w:rFonts w:eastAsia="Times New Roman"/>
          <w:szCs w:val="17"/>
        </w:rPr>
        <w:tab/>
        <w:t xml:space="preserve">All local government land within the area of the Council, except: </w:t>
      </w:r>
    </w:p>
    <w:p w14:paraId="2BCB5337" w14:textId="77777777" w:rsidR="00572096" w:rsidRPr="00572096" w:rsidRDefault="00572096" w:rsidP="00572096">
      <w:pPr>
        <w:ind w:left="851" w:hanging="425"/>
        <w:rPr>
          <w:rFonts w:eastAsia="Times New Roman"/>
          <w:szCs w:val="17"/>
        </w:rPr>
      </w:pPr>
      <w:r w:rsidRPr="00572096">
        <w:rPr>
          <w:rFonts w:eastAsia="Times New Roman"/>
          <w:szCs w:val="17"/>
        </w:rPr>
        <w:t>1.1</w:t>
      </w:r>
      <w:r w:rsidRPr="00572096">
        <w:rPr>
          <w:rFonts w:eastAsia="Times New Roman"/>
          <w:szCs w:val="17"/>
        </w:rPr>
        <w:tab/>
        <w:t xml:space="preserve">Those areas which are delineated in the maps and outlined in green included as Appendix A to the report titled ‘By-law No 2 </w:t>
      </w:r>
      <w:r w:rsidRPr="00572096">
        <w:rPr>
          <w:rFonts w:eastAsia="Times New Roman"/>
          <w:spacing w:val="-2"/>
          <w:szCs w:val="17"/>
        </w:rPr>
        <w:t>Local Government Land Summary of Resolutions’ on the agenda for the meeting of the Council held on 23 September 2025; and</w:t>
      </w:r>
    </w:p>
    <w:p w14:paraId="32443EF9" w14:textId="77777777" w:rsidR="00572096" w:rsidRPr="00572096" w:rsidRDefault="00572096" w:rsidP="00572096">
      <w:pPr>
        <w:ind w:left="851" w:hanging="425"/>
        <w:rPr>
          <w:rFonts w:eastAsia="Times New Roman"/>
          <w:szCs w:val="17"/>
        </w:rPr>
      </w:pPr>
      <w:r w:rsidRPr="00572096">
        <w:rPr>
          <w:rFonts w:eastAsia="Times New Roman"/>
          <w:szCs w:val="17"/>
        </w:rPr>
        <w:t>1.2</w:t>
      </w:r>
      <w:r w:rsidRPr="00572096">
        <w:rPr>
          <w:rFonts w:eastAsia="Times New Roman"/>
          <w:szCs w:val="17"/>
        </w:rPr>
        <w:tab/>
        <w:t>That part of the riverfront mooring site for Lyrup between the end of the green outlined area on the map included as Appendix A to the report titled ‘By-law No 2 Local Government Land Summary of Resolutions’ on the agenda for the meeting of the Council held on 23 September 2025 and the boat ramp.</w:t>
      </w:r>
    </w:p>
    <w:p w14:paraId="7F309B33" w14:textId="77777777" w:rsidR="00572096" w:rsidRPr="00572096" w:rsidRDefault="00572096" w:rsidP="00572096">
      <w:pPr>
        <w:rPr>
          <w:rFonts w:eastAsia="Times New Roman"/>
          <w:szCs w:val="17"/>
        </w:rPr>
      </w:pPr>
      <w:r w:rsidRPr="00572096">
        <w:rPr>
          <w:rFonts w:eastAsia="Times New Roman"/>
          <w:spacing w:val="-2"/>
          <w:szCs w:val="17"/>
        </w:rPr>
        <w:lastRenderedPageBreak/>
        <w:t xml:space="preserve">Mooring in permitted locations is subject to a condition imposed under paragraph 4.9.4 of the Council’s </w:t>
      </w:r>
      <w:r w:rsidRPr="00572096">
        <w:rPr>
          <w:rFonts w:eastAsia="Times New Roman"/>
          <w:i/>
          <w:iCs/>
          <w:spacing w:val="-2"/>
          <w:szCs w:val="17"/>
        </w:rPr>
        <w:t>Local Government Land By-law 2024</w:t>
      </w:r>
      <w:r w:rsidRPr="00572096">
        <w:rPr>
          <w:rFonts w:eastAsia="Times New Roman"/>
          <w:szCs w:val="17"/>
        </w:rPr>
        <w:t xml:space="preserve"> that a boat may be moored in these areas for up to 96 hours in any 14 day period, without Council’s permission.</w:t>
      </w:r>
    </w:p>
    <w:p w14:paraId="06BEF9B1" w14:textId="77777777" w:rsidR="00572096" w:rsidRPr="00572096" w:rsidRDefault="00572096" w:rsidP="00572096">
      <w:pPr>
        <w:rPr>
          <w:rFonts w:eastAsia="Times New Roman"/>
          <w:szCs w:val="17"/>
        </w:rPr>
      </w:pPr>
      <w:r w:rsidRPr="00572096">
        <w:rPr>
          <w:rFonts w:eastAsia="Times New Roman"/>
          <w:szCs w:val="17"/>
        </w:rPr>
        <w:t xml:space="preserve">Consequently, boats are permitted to be moored at the specified locations at Murray Avenue riverfront mooring sites, Renmark Wharf riverfront mooring sites, New Landing Way Reserve riverfront mooring sites, Bert Dix Park riverfront mooring sites, Plush’s Bend riverfront mooring sites and Lyrup riverfront mooring sites for up to 96 hours in any 14 day period, without Council’s permission. </w:t>
      </w:r>
    </w:p>
    <w:p w14:paraId="677DA46F" w14:textId="77777777" w:rsidR="00572096" w:rsidRPr="00572096" w:rsidRDefault="00572096" w:rsidP="00572096">
      <w:pPr>
        <w:pBdr>
          <w:top w:val="single" w:sz="4" w:space="1" w:color="auto"/>
        </w:pBdr>
        <w:spacing w:before="100" w:line="14" w:lineRule="exact"/>
        <w:ind w:left="1080" w:right="1080"/>
        <w:jc w:val="center"/>
        <w:rPr>
          <w:rFonts w:eastAsia="Times New Roman"/>
          <w:spacing w:val="-2"/>
          <w:szCs w:val="17"/>
        </w:rPr>
      </w:pPr>
    </w:p>
    <w:p w14:paraId="5A1A2BCF" w14:textId="77777777" w:rsidR="00572096" w:rsidRPr="00572096" w:rsidRDefault="00572096" w:rsidP="0057209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zCs w:val="17"/>
        </w:rPr>
      </w:pPr>
      <w:r w:rsidRPr="00572096">
        <w:rPr>
          <w:rFonts w:eastAsia="Times New Roman"/>
          <w:spacing w:val="-4"/>
          <w:szCs w:val="17"/>
        </w:rPr>
        <w:t xml:space="preserve">Notice is hereby given pursuant to Section 246(4a) of the </w:t>
      </w:r>
      <w:r w:rsidRPr="00572096">
        <w:rPr>
          <w:rFonts w:eastAsia="Times New Roman"/>
          <w:i/>
          <w:iCs/>
          <w:spacing w:val="-4"/>
          <w:szCs w:val="17"/>
        </w:rPr>
        <w:t>Local Government Act 1999</w:t>
      </w:r>
      <w:r w:rsidRPr="00572096">
        <w:rPr>
          <w:rFonts w:eastAsia="Times New Roman"/>
          <w:spacing w:val="-4"/>
          <w:szCs w:val="17"/>
        </w:rPr>
        <w:t xml:space="preserve"> that at its meeting of 27 January 2026, the Renmark Paringa Council determined in accordance with Section 246(3)(e) of the </w:t>
      </w:r>
      <w:r w:rsidRPr="00572096">
        <w:rPr>
          <w:rFonts w:eastAsia="Times New Roman"/>
          <w:i/>
          <w:iCs/>
          <w:spacing w:val="-4"/>
          <w:szCs w:val="17"/>
        </w:rPr>
        <w:t>Local Government Act 1999</w:t>
      </w:r>
      <w:r w:rsidRPr="00572096">
        <w:rPr>
          <w:rFonts w:eastAsia="Times New Roman"/>
          <w:spacing w:val="-4"/>
          <w:szCs w:val="17"/>
        </w:rPr>
        <w:t xml:space="preserve"> and paragraph 8 of Council’s </w:t>
      </w:r>
      <w:r w:rsidRPr="00572096">
        <w:rPr>
          <w:rFonts w:eastAsia="Times New Roman"/>
          <w:i/>
          <w:iCs/>
          <w:spacing w:val="-4"/>
          <w:szCs w:val="17"/>
        </w:rPr>
        <w:t>Dogs By-law 2025</w:t>
      </w:r>
      <w:r w:rsidRPr="00572096">
        <w:rPr>
          <w:rFonts w:eastAsia="Times New Roman"/>
          <w:spacing w:val="-2"/>
          <w:szCs w:val="17"/>
        </w:rPr>
        <w:t xml:space="preserve"> </w:t>
      </w:r>
      <w:r w:rsidRPr="00572096">
        <w:rPr>
          <w:rFonts w:eastAsia="Times New Roman"/>
          <w:spacing w:val="-2"/>
          <w:szCs w:val="17"/>
        </w:rPr>
        <w:br/>
        <w:t xml:space="preserve">that paragraph 5.2.1 of Council’s </w:t>
      </w:r>
      <w:r w:rsidRPr="00572096">
        <w:rPr>
          <w:rFonts w:eastAsia="Times New Roman"/>
          <w:i/>
          <w:iCs/>
          <w:spacing w:val="-2"/>
          <w:szCs w:val="17"/>
        </w:rPr>
        <w:t>Dogs By-law 2025</w:t>
      </w:r>
      <w:r w:rsidRPr="00572096">
        <w:rPr>
          <w:rFonts w:eastAsia="Times New Roman"/>
          <w:spacing w:val="-2"/>
          <w:szCs w:val="17"/>
        </w:rPr>
        <w:t xml:space="preserve"> (Dog on Leash Areas) shall apply to the following parts of the area of Council:</w:t>
      </w:r>
    </w:p>
    <w:p w14:paraId="390F9D36" w14:textId="77777777" w:rsidR="00572096" w:rsidRPr="00572096" w:rsidRDefault="00572096" w:rsidP="00572096">
      <w:pPr>
        <w:ind w:left="426" w:hanging="284"/>
        <w:rPr>
          <w:rFonts w:eastAsia="Times New Roman"/>
          <w:szCs w:val="17"/>
        </w:rPr>
      </w:pPr>
      <w:r w:rsidRPr="00572096">
        <w:rPr>
          <w:rFonts w:eastAsia="Times New Roman"/>
          <w:szCs w:val="17"/>
        </w:rPr>
        <w:t>1.</w:t>
      </w:r>
      <w:r w:rsidRPr="00572096">
        <w:rPr>
          <w:rFonts w:eastAsia="Times New Roman"/>
          <w:szCs w:val="17"/>
        </w:rPr>
        <w:tab/>
      </w:r>
      <w:r w:rsidRPr="00572096">
        <w:rPr>
          <w:rFonts w:eastAsia="Times New Roman"/>
          <w:spacing w:val="-4"/>
          <w:szCs w:val="17"/>
        </w:rPr>
        <w:t>The local government land and public places which are delineated in the maps and outlined in green included as Appendix C to the report titled ‘By-law No 5 Dogs—Summary of Resolutions’ on the agenda for the meeting of the Council held on 27 January 2026, as follows:</w:t>
      </w:r>
    </w:p>
    <w:p w14:paraId="270EE182" w14:textId="77777777" w:rsidR="00572096" w:rsidRPr="00572096" w:rsidRDefault="00572096" w:rsidP="00572096">
      <w:pPr>
        <w:ind w:left="851" w:hanging="425"/>
        <w:rPr>
          <w:rFonts w:eastAsia="Times New Roman"/>
          <w:szCs w:val="17"/>
        </w:rPr>
      </w:pPr>
      <w:r w:rsidRPr="00572096">
        <w:rPr>
          <w:rFonts w:eastAsia="Times New Roman"/>
          <w:szCs w:val="17"/>
        </w:rPr>
        <w:t>1.1</w:t>
      </w:r>
      <w:r w:rsidRPr="00572096">
        <w:rPr>
          <w:rFonts w:eastAsia="Times New Roman"/>
          <w:szCs w:val="17"/>
        </w:rPr>
        <w:tab/>
        <w:t>All Riverfront Reserves between New Landing Way Reserve area and Patey Drive;</w:t>
      </w:r>
    </w:p>
    <w:p w14:paraId="00EDF73F" w14:textId="77777777" w:rsidR="00572096" w:rsidRPr="00572096" w:rsidRDefault="00572096" w:rsidP="00572096">
      <w:pPr>
        <w:ind w:left="851" w:hanging="425"/>
        <w:rPr>
          <w:rFonts w:eastAsia="Times New Roman"/>
          <w:szCs w:val="17"/>
        </w:rPr>
      </w:pPr>
      <w:r w:rsidRPr="00572096">
        <w:rPr>
          <w:rFonts w:eastAsia="Times New Roman"/>
          <w:szCs w:val="17"/>
        </w:rPr>
        <w:t>1.2</w:t>
      </w:r>
      <w:r w:rsidRPr="00572096">
        <w:rPr>
          <w:rFonts w:eastAsia="Times New Roman"/>
          <w:szCs w:val="17"/>
        </w:rPr>
        <w:tab/>
        <w:t>Bert Dix Park, Lock 5 Road, Paringa;</w:t>
      </w:r>
    </w:p>
    <w:p w14:paraId="4432D625" w14:textId="77777777" w:rsidR="00572096" w:rsidRPr="00572096" w:rsidRDefault="00572096" w:rsidP="00572096">
      <w:pPr>
        <w:ind w:left="851" w:hanging="425"/>
        <w:rPr>
          <w:rFonts w:eastAsia="Times New Roman"/>
          <w:szCs w:val="17"/>
        </w:rPr>
      </w:pPr>
      <w:r w:rsidRPr="00572096">
        <w:rPr>
          <w:rFonts w:eastAsia="Times New Roman"/>
          <w:szCs w:val="17"/>
        </w:rPr>
        <w:t>1.3</w:t>
      </w:r>
      <w:r w:rsidRPr="00572096">
        <w:rPr>
          <w:rFonts w:eastAsia="Times New Roman"/>
          <w:szCs w:val="17"/>
        </w:rPr>
        <w:tab/>
        <w:t>Plush’s Bend Recreation Area, Plush’s Bend Road, Renmark;</w:t>
      </w:r>
    </w:p>
    <w:p w14:paraId="6D4E345D" w14:textId="77777777" w:rsidR="00572096" w:rsidRPr="00572096" w:rsidRDefault="00572096" w:rsidP="00572096">
      <w:pPr>
        <w:ind w:left="851" w:hanging="425"/>
        <w:rPr>
          <w:rFonts w:eastAsia="Times New Roman"/>
          <w:szCs w:val="17"/>
        </w:rPr>
      </w:pPr>
      <w:r w:rsidRPr="00572096">
        <w:rPr>
          <w:rFonts w:eastAsia="Times New Roman"/>
          <w:szCs w:val="17"/>
        </w:rPr>
        <w:t>1.4</w:t>
      </w:r>
      <w:r w:rsidRPr="00572096">
        <w:rPr>
          <w:rFonts w:eastAsia="Times New Roman"/>
          <w:szCs w:val="17"/>
        </w:rPr>
        <w:tab/>
        <w:t>Darney Taylor Park, Renmark Avenue, Renmark;</w:t>
      </w:r>
    </w:p>
    <w:p w14:paraId="6C3BC0CE" w14:textId="77777777" w:rsidR="00572096" w:rsidRPr="00572096" w:rsidRDefault="00572096" w:rsidP="00572096">
      <w:pPr>
        <w:ind w:left="851" w:hanging="425"/>
        <w:rPr>
          <w:rFonts w:eastAsia="Times New Roman"/>
          <w:szCs w:val="17"/>
        </w:rPr>
      </w:pPr>
      <w:r w:rsidRPr="00572096">
        <w:rPr>
          <w:rFonts w:eastAsia="Times New Roman"/>
          <w:szCs w:val="17"/>
        </w:rPr>
        <w:t>1.5</w:t>
      </w:r>
      <w:r w:rsidRPr="00572096">
        <w:rPr>
          <w:rFonts w:eastAsia="Times New Roman"/>
          <w:szCs w:val="17"/>
        </w:rPr>
        <w:tab/>
        <w:t>Madigan Reserve, Wattle Street, Renmark;</w:t>
      </w:r>
    </w:p>
    <w:p w14:paraId="4B6083C4" w14:textId="77777777" w:rsidR="00572096" w:rsidRPr="00572096" w:rsidRDefault="00572096" w:rsidP="00572096">
      <w:pPr>
        <w:ind w:left="851" w:hanging="425"/>
        <w:rPr>
          <w:rFonts w:eastAsia="Times New Roman"/>
          <w:szCs w:val="17"/>
        </w:rPr>
      </w:pPr>
      <w:r w:rsidRPr="00572096">
        <w:rPr>
          <w:rFonts w:eastAsia="Times New Roman"/>
          <w:szCs w:val="17"/>
        </w:rPr>
        <w:t>1.6</w:t>
      </w:r>
      <w:r w:rsidRPr="00572096">
        <w:rPr>
          <w:rFonts w:eastAsia="Times New Roman"/>
          <w:szCs w:val="17"/>
        </w:rPr>
        <w:tab/>
        <w:t>SS Ellen Park, Thayne Terrace, Lyrup; and</w:t>
      </w:r>
    </w:p>
    <w:p w14:paraId="50ABC374" w14:textId="77777777" w:rsidR="00572096" w:rsidRPr="00572096" w:rsidRDefault="00572096" w:rsidP="00572096">
      <w:pPr>
        <w:ind w:left="851" w:hanging="425"/>
        <w:rPr>
          <w:rFonts w:eastAsia="Times New Roman"/>
          <w:szCs w:val="17"/>
        </w:rPr>
      </w:pPr>
      <w:r w:rsidRPr="00572096">
        <w:rPr>
          <w:rFonts w:eastAsia="Times New Roman"/>
          <w:szCs w:val="17"/>
        </w:rPr>
        <w:t>1.7</w:t>
      </w:r>
      <w:r w:rsidRPr="00572096">
        <w:rPr>
          <w:rFonts w:eastAsia="Times New Roman"/>
          <w:szCs w:val="17"/>
        </w:rPr>
        <w:tab/>
        <w:t>TM Price Park, Renmark Avenue, Renmark.</w:t>
      </w:r>
    </w:p>
    <w:p w14:paraId="68761D64" w14:textId="77777777" w:rsidR="00572096" w:rsidRPr="00572096" w:rsidRDefault="00572096" w:rsidP="00572096">
      <w:pPr>
        <w:rPr>
          <w:rFonts w:eastAsia="Times New Roman"/>
          <w:szCs w:val="17"/>
        </w:rPr>
      </w:pPr>
      <w:r w:rsidRPr="00572096">
        <w:rPr>
          <w:rFonts w:eastAsia="Times New Roman"/>
          <w:szCs w:val="17"/>
        </w:rPr>
        <w:t xml:space="preserve">Consequently, dogs must </w:t>
      </w:r>
      <w:proofErr w:type="gramStart"/>
      <w:r w:rsidRPr="00572096">
        <w:rPr>
          <w:rFonts w:eastAsia="Times New Roman"/>
          <w:szCs w:val="17"/>
        </w:rPr>
        <w:t>be on a leash at all times</w:t>
      </w:r>
      <w:proofErr w:type="gramEnd"/>
      <w:r w:rsidRPr="00572096">
        <w:rPr>
          <w:rFonts w:eastAsia="Times New Roman"/>
          <w:szCs w:val="17"/>
        </w:rPr>
        <w:t xml:space="preserve"> within those areas.</w:t>
      </w:r>
    </w:p>
    <w:p w14:paraId="165286E2" w14:textId="77777777" w:rsidR="00572096" w:rsidRPr="00572096" w:rsidRDefault="00572096" w:rsidP="00572096">
      <w:pPr>
        <w:pBdr>
          <w:top w:val="single" w:sz="4" w:space="1" w:color="auto"/>
        </w:pBdr>
        <w:spacing w:before="100" w:line="14" w:lineRule="exact"/>
        <w:ind w:left="1080" w:right="1080"/>
        <w:jc w:val="center"/>
        <w:rPr>
          <w:rFonts w:eastAsia="Times New Roman"/>
          <w:spacing w:val="-2"/>
          <w:szCs w:val="17"/>
        </w:rPr>
      </w:pPr>
    </w:p>
    <w:p w14:paraId="770D41BF" w14:textId="77777777" w:rsidR="00572096" w:rsidRPr="00572096" w:rsidRDefault="00572096" w:rsidP="0057209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rFonts w:eastAsia="Times New Roman"/>
          <w:spacing w:val="-2"/>
          <w:szCs w:val="17"/>
        </w:rPr>
      </w:pPr>
      <w:r w:rsidRPr="00572096">
        <w:rPr>
          <w:rFonts w:eastAsia="Times New Roman"/>
          <w:spacing w:val="-4"/>
          <w:szCs w:val="17"/>
        </w:rPr>
        <w:t xml:space="preserve">Notice is hereby given pursuant to Section 246(4a) of the </w:t>
      </w:r>
      <w:r w:rsidRPr="00572096">
        <w:rPr>
          <w:rFonts w:eastAsia="Times New Roman"/>
          <w:i/>
          <w:iCs/>
          <w:spacing w:val="-4"/>
          <w:szCs w:val="17"/>
        </w:rPr>
        <w:t xml:space="preserve">Local Government Act 1999 </w:t>
      </w:r>
      <w:r w:rsidRPr="00572096">
        <w:rPr>
          <w:rFonts w:eastAsia="Times New Roman"/>
          <w:spacing w:val="-4"/>
          <w:szCs w:val="17"/>
        </w:rPr>
        <w:t xml:space="preserve">that at its meeting of 27 January 2026, the Renmark Paringa Council determined in accordance with Section 246(3)(e) of the </w:t>
      </w:r>
      <w:r w:rsidRPr="00572096">
        <w:rPr>
          <w:rFonts w:eastAsia="Times New Roman"/>
          <w:i/>
          <w:iCs/>
          <w:spacing w:val="-4"/>
          <w:szCs w:val="17"/>
        </w:rPr>
        <w:t>Local Government Act 1999</w:t>
      </w:r>
      <w:r w:rsidRPr="00572096">
        <w:rPr>
          <w:rFonts w:eastAsia="Times New Roman"/>
          <w:spacing w:val="-4"/>
          <w:szCs w:val="17"/>
        </w:rPr>
        <w:t xml:space="preserve"> and paragraph 8 of Council’s </w:t>
      </w:r>
      <w:r w:rsidRPr="00572096">
        <w:rPr>
          <w:rFonts w:eastAsia="Times New Roman"/>
          <w:i/>
          <w:iCs/>
          <w:spacing w:val="-4"/>
          <w:szCs w:val="17"/>
        </w:rPr>
        <w:t>Dogs By-law 2025</w:t>
      </w:r>
      <w:r w:rsidRPr="00572096">
        <w:rPr>
          <w:rFonts w:eastAsia="Times New Roman"/>
          <w:spacing w:val="-2"/>
          <w:szCs w:val="17"/>
        </w:rPr>
        <w:t xml:space="preserve"> </w:t>
      </w:r>
      <w:r w:rsidRPr="00572096">
        <w:rPr>
          <w:rFonts w:eastAsia="Times New Roman"/>
          <w:spacing w:val="-2"/>
          <w:szCs w:val="17"/>
        </w:rPr>
        <w:br/>
        <w:t xml:space="preserve">that paragraph 4.2.1 of Council’s </w:t>
      </w:r>
      <w:r w:rsidRPr="00572096">
        <w:rPr>
          <w:rFonts w:eastAsia="Times New Roman"/>
          <w:i/>
          <w:iCs/>
          <w:spacing w:val="-2"/>
          <w:szCs w:val="17"/>
        </w:rPr>
        <w:t>Dogs By-law 2025</w:t>
      </w:r>
      <w:r w:rsidRPr="00572096">
        <w:rPr>
          <w:rFonts w:eastAsia="Times New Roman"/>
          <w:spacing w:val="-2"/>
          <w:szCs w:val="17"/>
        </w:rPr>
        <w:t xml:space="preserve"> (Dog Prohibited Areas) shall apply to the following parts of the area of Council:</w:t>
      </w:r>
    </w:p>
    <w:p w14:paraId="52A03EB0" w14:textId="77777777" w:rsidR="00572096" w:rsidRPr="00572096" w:rsidRDefault="00572096" w:rsidP="00572096">
      <w:pPr>
        <w:ind w:left="426" w:hanging="284"/>
        <w:rPr>
          <w:rFonts w:eastAsia="Times New Roman"/>
          <w:szCs w:val="17"/>
        </w:rPr>
      </w:pPr>
      <w:r w:rsidRPr="00572096">
        <w:rPr>
          <w:rFonts w:eastAsia="Times New Roman"/>
          <w:szCs w:val="17"/>
        </w:rPr>
        <w:t>1.</w:t>
      </w:r>
      <w:r w:rsidRPr="00572096">
        <w:rPr>
          <w:rFonts w:eastAsia="Times New Roman"/>
          <w:szCs w:val="17"/>
        </w:rPr>
        <w:tab/>
      </w:r>
      <w:r w:rsidRPr="00572096">
        <w:rPr>
          <w:rFonts w:eastAsia="Times New Roman"/>
          <w:spacing w:val="-4"/>
          <w:szCs w:val="17"/>
        </w:rPr>
        <w:t>The local government land and public places which are delineated in the maps and outlined in green included as Appendix D to the report titled ‘By-law No 5 Dogs—Summary of Resolutions’ on the agenda for the meeting of the Council held on 27 January 2026, as follows:</w:t>
      </w:r>
    </w:p>
    <w:p w14:paraId="6891BAFB" w14:textId="77777777" w:rsidR="00572096" w:rsidRPr="00572096" w:rsidRDefault="00572096" w:rsidP="00572096">
      <w:pPr>
        <w:ind w:left="851" w:hanging="425"/>
        <w:rPr>
          <w:rFonts w:eastAsia="Times New Roman"/>
          <w:szCs w:val="17"/>
        </w:rPr>
      </w:pPr>
      <w:r w:rsidRPr="00572096">
        <w:rPr>
          <w:rFonts w:eastAsia="Times New Roman"/>
          <w:szCs w:val="17"/>
        </w:rPr>
        <w:t>1.1</w:t>
      </w:r>
      <w:r w:rsidRPr="00572096">
        <w:rPr>
          <w:rFonts w:eastAsia="Times New Roman"/>
          <w:szCs w:val="17"/>
        </w:rPr>
        <w:tab/>
        <w:t>The whole of the area comprising the Renmark Swimming Pool located at Cowra Street, Renmark;</w:t>
      </w:r>
    </w:p>
    <w:p w14:paraId="39BF0F3E" w14:textId="77777777" w:rsidR="00572096" w:rsidRPr="00572096" w:rsidRDefault="00572096" w:rsidP="00572096">
      <w:pPr>
        <w:ind w:left="851" w:hanging="425"/>
        <w:rPr>
          <w:rFonts w:eastAsia="Times New Roman"/>
          <w:szCs w:val="17"/>
        </w:rPr>
      </w:pPr>
      <w:r w:rsidRPr="00572096">
        <w:rPr>
          <w:rFonts w:eastAsia="Times New Roman"/>
          <w:szCs w:val="17"/>
        </w:rPr>
        <w:t>1.2</w:t>
      </w:r>
      <w:r w:rsidRPr="00572096">
        <w:rPr>
          <w:rFonts w:eastAsia="Times New Roman"/>
          <w:szCs w:val="17"/>
        </w:rPr>
        <w:tab/>
        <w:t>Playing Surfaces of the Renmark Ovals No 1, 2, and 3, and Tennis Court Playing Surfaces, located at Paringa Street, Renmark;</w:t>
      </w:r>
    </w:p>
    <w:p w14:paraId="71B8921D" w14:textId="77777777" w:rsidR="00572096" w:rsidRPr="00572096" w:rsidRDefault="00572096" w:rsidP="00572096">
      <w:pPr>
        <w:ind w:left="851" w:hanging="425"/>
        <w:rPr>
          <w:rFonts w:eastAsia="Times New Roman"/>
          <w:szCs w:val="17"/>
        </w:rPr>
      </w:pPr>
      <w:r w:rsidRPr="00572096">
        <w:rPr>
          <w:rFonts w:eastAsia="Times New Roman"/>
          <w:szCs w:val="17"/>
        </w:rPr>
        <w:t>1.3</w:t>
      </w:r>
      <w:r w:rsidRPr="00572096">
        <w:rPr>
          <w:rFonts w:eastAsia="Times New Roman"/>
          <w:szCs w:val="17"/>
        </w:rPr>
        <w:tab/>
        <w:t>Renmark Netball Courts, corner of Paringa Street and Fifteenth Street, Renmark;</w:t>
      </w:r>
    </w:p>
    <w:p w14:paraId="50CA6582" w14:textId="77777777" w:rsidR="00572096" w:rsidRPr="00572096" w:rsidRDefault="00572096" w:rsidP="00572096">
      <w:pPr>
        <w:ind w:left="851" w:hanging="425"/>
        <w:rPr>
          <w:rFonts w:eastAsia="Times New Roman"/>
          <w:szCs w:val="17"/>
        </w:rPr>
      </w:pPr>
      <w:r w:rsidRPr="00572096">
        <w:rPr>
          <w:rFonts w:eastAsia="Times New Roman"/>
          <w:szCs w:val="17"/>
        </w:rPr>
        <w:t>1.4</w:t>
      </w:r>
      <w:r w:rsidRPr="00572096">
        <w:rPr>
          <w:rFonts w:eastAsia="Times New Roman"/>
          <w:szCs w:val="17"/>
        </w:rPr>
        <w:tab/>
        <w:t xml:space="preserve">Paringa Oval Playing Surface, Sturt Highway, Paringa; and </w:t>
      </w:r>
    </w:p>
    <w:p w14:paraId="7FA5198B" w14:textId="77777777" w:rsidR="00572096" w:rsidRPr="00572096" w:rsidRDefault="00572096" w:rsidP="00572096">
      <w:pPr>
        <w:ind w:left="851" w:hanging="425"/>
        <w:rPr>
          <w:rFonts w:eastAsia="Times New Roman"/>
          <w:szCs w:val="17"/>
        </w:rPr>
      </w:pPr>
      <w:r w:rsidRPr="00572096">
        <w:rPr>
          <w:rFonts w:eastAsia="Times New Roman"/>
          <w:szCs w:val="17"/>
        </w:rPr>
        <w:t>1.5</w:t>
      </w:r>
      <w:r w:rsidRPr="00572096">
        <w:rPr>
          <w:rFonts w:eastAsia="Times New Roman"/>
          <w:szCs w:val="17"/>
        </w:rPr>
        <w:tab/>
        <w:t>Lyrup Oval Playing Surface, Downer Street, Lyrup</w:t>
      </w:r>
    </w:p>
    <w:p w14:paraId="7BD1EA38" w14:textId="77777777" w:rsidR="00572096" w:rsidRPr="00572096" w:rsidRDefault="00572096" w:rsidP="00572096">
      <w:pPr>
        <w:rPr>
          <w:rFonts w:eastAsia="Times New Roman"/>
          <w:szCs w:val="17"/>
        </w:rPr>
      </w:pPr>
      <w:r w:rsidRPr="00572096">
        <w:rPr>
          <w:rFonts w:eastAsia="Times New Roman"/>
          <w:szCs w:val="17"/>
        </w:rPr>
        <w:t xml:space="preserve">Consequently, dogs (other than assistance dogs) are prohibited to </w:t>
      </w:r>
      <w:proofErr w:type="gramStart"/>
      <w:r w:rsidRPr="00572096">
        <w:rPr>
          <w:rFonts w:eastAsia="Times New Roman"/>
          <w:szCs w:val="17"/>
        </w:rPr>
        <w:t>be in those areas at all times</w:t>
      </w:r>
      <w:proofErr w:type="gramEnd"/>
      <w:r w:rsidRPr="00572096">
        <w:rPr>
          <w:rFonts w:eastAsia="Times New Roman"/>
          <w:szCs w:val="17"/>
        </w:rPr>
        <w:t>.</w:t>
      </w:r>
    </w:p>
    <w:p w14:paraId="3F1368F2" w14:textId="77777777" w:rsidR="00572096" w:rsidRPr="00572096" w:rsidRDefault="00572096" w:rsidP="00572096">
      <w:pPr>
        <w:rPr>
          <w:rFonts w:eastAsia="Times New Roman"/>
          <w:szCs w:val="17"/>
        </w:rPr>
      </w:pPr>
      <w:r w:rsidRPr="00572096">
        <w:rPr>
          <w:rFonts w:eastAsia="Times New Roman"/>
          <w:szCs w:val="17"/>
        </w:rPr>
        <w:t xml:space="preserve">A copy of the maps indicating the specific parts of the area of Council the subject of these resolutions is available at Renmark Paringa Council, 61 Eighteenth Street, Renmark during business hours and from Council’s website: </w:t>
      </w:r>
      <w:hyperlink r:id="rId34" w:history="1">
        <w:r w:rsidRPr="00572096">
          <w:rPr>
            <w:rFonts w:eastAsia="Times New Roman"/>
            <w:color w:val="0000FF"/>
            <w:szCs w:val="17"/>
            <w:u w:val="single"/>
          </w:rPr>
          <w:t>https://www.renmarkparinga.sa.gov.au/</w:t>
        </w:r>
      </w:hyperlink>
      <w:r w:rsidRPr="00572096">
        <w:rPr>
          <w:rFonts w:eastAsia="Times New Roman"/>
          <w:szCs w:val="17"/>
        </w:rPr>
        <w:t>.</w:t>
      </w:r>
    </w:p>
    <w:p w14:paraId="66ADD677" w14:textId="77777777" w:rsidR="00572096" w:rsidRPr="00572096" w:rsidRDefault="00572096" w:rsidP="00572096">
      <w:pPr>
        <w:spacing w:after="0"/>
        <w:rPr>
          <w:rFonts w:eastAsia="Times New Roman"/>
          <w:szCs w:val="17"/>
        </w:rPr>
      </w:pPr>
      <w:r w:rsidRPr="00572096">
        <w:rPr>
          <w:rFonts w:eastAsia="Times New Roman"/>
          <w:szCs w:val="17"/>
        </w:rPr>
        <w:t>Dated: 23 July 2026</w:t>
      </w:r>
    </w:p>
    <w:p w14:paraId="3609892B" w14:textId="77777777" w:rsidR="00572096" w:rsidRPr="00572096" w:rsidRDefault="00572096" w:rsidP="00572096">
      <w:pPr>
        <w:spacing w:after="0"/>
        <w:jc w:val="right"/>
        <w:rPr>
          <w:rFonts w:eastAsia="Times New Roman"/>
          <w:smallCaps/>
          <w:szCs w:val="20"/>
        </w:rPr>
      </w:pPr>
      <w:r w:rsidRPr="00572096">
        <w:rPr>
          <w:rFonts w:eastAsia="Times New Roman"/>
          <w:smallCaps/>
          <w:szCs w:val="20"/>
        </w:rPr>
        <w:t>Tony Siviour</w:t>
      </w:r>
    </w:p>
    <w:p w14:paraId="26E00CB7" w14:textId="77777777" w:rsidR="00572096" w:rsidRDefault="00572096" w:rsidP="00572096">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jc w:val="right"/>
        <w:rPr>
          <w:rFonts w:eastAsia="Times New Roman"/>
          <w:szCs w:val="17"/>
        </w:rPr>
      </w:pPr>
      <w:r w:rsidRPr="00572096">
        <w:rPr>
          <w:rFonts w:eastAsia="Times New Roman"/>
          <w:szCs w:val="17"/>
        </w:rPr>
        <w:t>Chief Executive Officer</w:t>
      </w:r>
    </w:p>
    <w:p w14:paraId="4816E6B3" w14:textId="77777777" w:rsidR="00572096" w:rsidRDefault="00572096" w:rsidP="00572096">
      <w:pPr>
        <w:pBdr>
          <w:bottom w:val="single" w:sz="4" w:space="1" w:color="auto"/>
        </w:pBdr>
        <w:spacing w:after="0" w:line="52" w:lineRule="exact"/>
        <w:jc w:val="center"/>
        <w:rPr>
          <w:rFonts w:eastAsia="Times New Roman"/>
          <w:szCs w:val="17"/>
        </w:rPr>
      </w:pPr>
    </w:p>
    <w:p w14:paraId="7707F268" w14:textId="77777777" w:rsidR="00572096" w:rsidRDefault="00572096" w:rsidP="00572096">
      <w:pPr>
        <w:pBdr>
          <w:top w:val="single" w:sz="4" w:space="1" w:color="auto"/>
        </w:pBdr>
        <w:spacing w:before="34" w:after="0" w:line="14" w:lineRule="exact"/>
        <w:jc w:val="center"/>
        <w:rPr>
          <w:rFonts w:eastAsia="Times New Roman"/>
          <w:szCs w:val="17"/>
        </w:rPr>
      </w:pPr>
    </w:p>
    <w:p w14:paraId="0FF66233" w14:textId="77777777" w:rsidR="00572096" w:rsidRPr="00572096" w:rsidRDefault="00572096" w:rsidP="00954A63">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rPr>
          <w:rFonts w:eastAsia="Times New Roman"/>
          <w:szCs w:val="17"/>
        </w:rPr>
      </w:pPr>
    </w:p>
    <w:p w14:paraId="6D0C5C12" w14:textId="4E695304" w:rsidR="00572096" w:rsidRPr="00D30FE2" w:rsidRDefault="008C7F0B" w:rsidP="008C7F0B">
      <w:pPr>
        <w:pStyle w:val="Heading2"/>
      </w:pPr>
      <w:bookmarkStart w:id="61" w:name="_Toc235693451"/>
      <w:r w:rsidRPr="00D30FE2">
        <w:t xml:space="preserve">District Council </w:t>
      </w:r>
      <w:r>
        <w:t>o</w:t>
      </w:r>
      <w:r w:rsidRPr="00D30FE2">
        <w:t>f Robe</w:t>
      </w:r>
      <w:bookmarkEnd w:id="61"/>
    </w:p>
    <w:p w14:paraId="0E351561" w14:textId="77777777" w:rsidR="00572096" w:rsidRPr="00D30FE2" w:rsidRDefault="00572096" w:rsidP="00572096">
      <w:pPr>
        <w:pStyle w:val="GG-Title3"/>
      </w:pPr>
      <w:r w:rsidRPr="00D30FE2">
        <w:t>Adoption of Valuation and Declaration of Rates 2026</w:t>
      </w:r>
      <w:r>
        <w:t>-</w:t>
      </w:r>
      <w:r w:rsidRPr="00D30FE2">
        <w:t>2027</w:t>
      </w:r>
    </w:p>
    <w:p w14:paraId="2581E103" w14:textId="77777777" w:rsidR="00572096" w:rsidRPr="00C3673A" w:rsidRDefault="00572096" w:rsidP="00572096">
      <w:r w:rsidRPr="00C3673A">
        <w:t>Notice is hereby given that the District Council of Robe, at a meeting held on 17 July 2026, for the financial year ending 30 June 2027, resolved to:</w:t>
      </w:r>
    </w:p>
    <w:p w14:paraId="02A20177" w14:textId="77777777" w:rsidR="00572096" w:rsidRPr="00D30FE2" w:rsidRDefault="00572096" w:rsidP="00572096">
      <w:pPr>
        <w:ind w:left="426" w:hanging="284"/>
      </w:pPr>
      <w:r w:rsidRPr="00D30FE2">
        <w:t>1.</w:t>
      </w:r>
      <w:r w:rsidRPr="00D30FE2">
        <w:tab/>
      </w:r>
      <w:r w:rsidRPr="00D30FE2">
        <w:rPr>
          <w:spacing w:val="-2"/>
        </w:rPr>
        <w:t>Adopt for rating purposes, the most recent capital valuations of the Valuer-General totalling $2,752,332,720 including non-rateable land of $65,657,266</w:t>
      </w:r>
      <w:r w:rsidRPr="00D30FE2">
        <w:t>.</w:t>
      </w:r>
    </w:p>
    <w:p w14:paraId="1C1EEFC0" w14:textId="77777777" w:rsidR="00572096" w:rsidRPr="00D30FE2" w:rsidRDefault="00572096" w:rsidP="00572096">
      <w:pPr>
        <w:ind w:left="426" w:hanging="284"/>
        <w:rPr>
          <w:spacing w:val="-4"/>
        </w:rPr>
      </w:pPr>
      <w:r w:rsidRPr="00D30FE2">
        <w:t>2.</w:t>
      </w:r>
      <w:r w:rsidRPr="00D30FE2">
        <w:tab/>
      </w:r>
      <w:r w:rsidRPr="00D30FE2">
        <w:rPr>
          <w:spacing w:val="-4"/>
        </w:rPr>
        <w:t>Declare a Differential General Rate of 0.2074 cents in the dollar on rateable land with a Residential, Industry—Light, Industry—Other, Primary Production, Commercial—Shop, Commercial—Office, Commercial—Other, Marina Berth, Vacant land or Other land use.</w:t>
      </w:r>
    </w:p>
    <w:p w14:paraId="69E05119" w14:textId="77777777" w:rsidR="00572096" w:rsidRPr="00D30FE2" w:rsidRDefault="00572096" w:rsidP="00572096">
      <w:pPr>
        <w:ind w:left="426" w:hanging="284"/>
      </w:pPr>
      <w:r w:rsidRPr="00D30FE2">
        <w:t>3.</w:t>
      </w:r>
      <w:r w:rsidRPr="00D30FE2">
        <w:tab/>
        <w:t>Declare a minimum amount payable by way of general rates in the amount of $953.00.</w:t>
      </w:r>
    </w:p>
    <w:p w14:paraId="5D940D56" w14:textId="77777777" w:rsidR="00572096" w:rsidRPr="00D30FE2" w:rsidRDefault="00572096" w:rsidP="00572096">
      <w:pPr>
        <w:ind w:left="426" w:hanging="284"/>
      </w:pPr>
      <w:r w:rsidRPr="00D30FE2">
        <w:t>4.</w:t>
      </w:r>
      <w:r w:rsidRPr="00D30FE2">
        <w:tab/>
        <w:t>Declare a Separate Rate for the Underground Powerlines Project of a fixed charge of $2,325.50 on the rateable land identified in the Council report of 17 July 2026.</w:t>
      </w:r>
    </w:p>
    <w:p w14:paraId="13D0939B" w14:textId="77777777" w:rsidR="00572096" w:rsidRPr="00D30FE2" w:rsidRDefault="00572096" w:rsidP="00572096">
      <w:pPr>
        <w:ind w:left="426" w:hanging="284"/>
      </w:pPr>
      <w:r w:rsidRPr="00D30FE2">
        <w:t>5.</w:t>
      </w:r>
      <w:r w:rsidRPr="00D30FE2">
        <w:tab/>
        <w:t>Impose an annual service charge of $429.00 for the Garbage and Recycling Collection Service on all land to which Council provides or makes available the prescribed service (other than the Boatswain Point area).</w:t>
      </w:r>
    </w:p>
    <w:p w14:paraId="43BB6259" w14:textId="77777777" w:rsidR="00572096" w:rsidRPr="00D30FE2" w:rsidRDefault="00572096" w:rsidP="00572096">
      <w:pPr>
        <w:ind w:left="426" w:hanging="284"/>
      </w:pPr>
      <w:r w:rsidRPr="00D30FE2">
        <w:t>6.</w:t>
      </w:r>
      <w:r w:rsidRPr="00D30FE2">
        <w:tab/>
        <w:t>Impose an annual service charge of $230.00 for the Garbage Collection Service, on all land within the Boatswain Point area to which Council provides or makes available the prescribed service.</w:t>
      </w:r>
    </w:p>
    <w:p w14:paraId="06B8BD4A" w14:textId="77777777" w:rsidR="00572096" w:rsidRPr="00D30FE2" w:rsidRDefault="00572096" w:rsidP="00572096">
      <w:pPr>
        <w:ind w:left="426" w:hanging="284"/>
      </w:pPr>
      <w:r w:rsidRPr="00D30FE2">
        <w:t>7.</w:t>
      </w:r>
      <w:r w:rsidRPr="00D30FE2">
        <w:tab/>
        <w:t>Impose an annual service charge on all land to which Council provides or makes available the prescribed services for the collection, treatment or disposal of waste via its Community Wastewater Management System of $697.00 per property unit for occupied properties, and $560.00 per property unit for vacant land.</w:t>
      </w:r>
    </w:p>
    <w:p w14:paraId="784261E6" w14:textId="77777777" w:rsidR="00572096" w:rsidRPr="00D30FE2" w:rsidRDefault="00572096" w:rsidP="00572096">
      <w:pPr>
        <w:ind w:left="426" w:hanging="284"/>
      </w:pPr>
      <w:r w:rsidRPr="00D30FE2">
        <w:t>8.</w:t>
      </w:r>
      <w:r w:rsidRPr="00D30FE2">
        <w:tab/>
      </w:r>
      <w:r w:rsidRPr="00541500">
        <w:rPr>
          <w:spacing w:val="-2"/>
        </w:rPr>
        <w:t xml:space="preserve">Declare a differential separate rate varying according to the use of the land to reimburse the Council for its contribution to the Limestone </w:t>
      </w:r>
      <w:r w:rsidRPr="002403FF">
        <w:rPr>
          <w:spacing w:val="-4"/>
        </w:rPr>
        <w:t>Coast Regional Landscape Board for a fixed amount of: Residential, Vacant and Other $97.45; Commercial—Shop, Commercial—Office</w:t>
      </w:r>
      <w:r w:rsidRPr="00541500">
        <w:rPr>
          <w:spacing w:val="-2"/>
        </w:rPr>
        <w:t xml:space="preserve"> and Commercial—Other $146.18; Industry—Light and Industry—Other $233.88; Primary Production $428.78.</w:t>
      </w:r>
    </w:p>
    <w:p w14:paraId="25B2A03B" w14:textId="77777777" w:rsidR="00572096" w:rsidRPr="00D30FE2" w:rsidRDefault="00572096" w:rsidP="00572096">
      <w:pPr>
        <w:pStyle w:val="GG-SDated"/>
      </w:pPr>
      <w:r w:rsidRPr="00D30FE2">
        <w:t>Dated: 17 July 2026</w:t>
      </w:r>
    </w:p>
    <w:p w14:paraId="50B9ABA8" w14:textId="77777777" w:rsidR="00572096" w:rsidRPr="00D30FE2" w:rsidRDefault="00572096" w:rsidP="00572096">
      <w:pPr>
        <w:pStyle w:val="GG-SName"/>
      </w:pPr>
      <w:r w:rsidRPr="00D30FE2">
        <w:t>Natalie Traeger</w:t>
      </w:r>
    </w:p>
    <w:p w14:paraId="7DFB3D05" w14:textId="77777777" w:rsidR="00572096" w:rsidRDefault="00572096" w:rsidP="00572096">
      <w:pPr>
        <w:pStyle w:val="GG-Signature"/>
      </w:pPr>
      <w:r w:rsidRPr="00D30FE2">
        <w:t>Chief Executive Officer</w:t>
      </w:r>
    </w:p>
    <w:p w14:paraId="68A1C496" w14:textId="77777777" w:rsidR="00572096" w:rsidRDefault="00572096" w:rsidP="00572096">
      <w:pPr>
        <w:pStyle w:val="GG-Signature"/>
        <w:pBdr>
          <w:bottom w:val="single" w:sz="4" w:space="1" w:color="auto"/>
        </w:pBdr>
        <w:spacing w:line="52" w:lineRule="exact"/>
        <w:jc w:val="center"/>
      </w:pPr>
    </w:p>
    <w:p w14:paraId="0A84C3DC" w14:textId="77777777" w:rsidR="00572096" w:rsidRDefault="00572096" w:rsidP="00572096">
      <w:pPr>
        <w:pStyle w:val="GG-Signature"/>
        <w:pBdr>
          <w:top w:val="single" w:sz="4" w:space="1" w:color="auto"/>
        </w:pBdr>
        <w:spacing w:before="34" w:line="14" w:lineRule="exact"/>
        <w:jc w:val="center"/>
      </w:pPr>
    </w:p>
    <w:p w14:paraId="04971CC0" w14:textId="0812E421" w:rsidR="00917172" w:rsidRDefault="00917172">
      <w:pPr>
        <w:spacing w:after="0" w:line="240" w:lineRule="auto"/>
        <w:jc w:val="left"/>
        <w:rPr>
          <w:rFonts w:eastAsia="Times New Roman"/>
          <w:szCs w:val="17"/>
        </w:rPr>
      </w:pPr>
      <w:r>
        <w:br w:type="page"/>
      </w:r>
    </w:p>
    <w:p w14:paraId="52AFC99B" w14:textId="208BA2D5" w:rsidR="00572096" w:rsidRPr="00622E84" w:rsidRDefault="008C7F0B" w:rsidP="008C7F0B">
      <w:pPr>
        <w:pStyle w:val="Heading2"/>
      </w:pPr>
      <w:bookmarkStart w:id="62" w:name="_Toc235693452"/>
      <w:r w:rsidRPr="00622E84">
        <w:lastRenderedPageBreak/>
        <w:t>Wattle Range Council</w:t>
      </w:r>
      <w:bookmarkEnd w:id="62"/>
    </w:p>
    <w:p w14:paraId="3CD6207E" w14:textId="77777777" w:rsidR="00572096" w:rsidRPr="00622E84" w:rsidRDefault="00572096" w:rsidP="00572096">
      <w:pPr>
        <w:pStyle w:val="GG-Title3"/>
      </w:pPr>
      <w:r w:rsidRPr="00622E84">
        <w:t>Adoption of Valuations and Declaration of Rates</w:t>
      </w:r>
    </w:p>
    <w:p w14:paraId="7DA94BCD" w14:textId="77777777" w:rsidR="00572096" w:rsidRPr="00622E84" w:rsidRDefault="00572096" w:rsidP="00572096">
      <w:pPr>
        <w:rPr>
          <w:spacing w:val="-4"/>
        </w:rPr>
      </w:pPr>
      <w:r w:rsidRPr="00622E84">
        <w:rPr>
          <w:spacing w:val="-4"/>
        </w:rPr>
        <w:t>Notice is hereby given that the Wattle Range Council, at a meeting held on 14 July 2026 and in relation to the financial year ending 30 June 2027, adopted the 2026-2027 Annual Business Plan and Budget, and resolved to:</w:t>
      </w:r>
    </w:p>
    <w:p w14:paraId="62CDE2FE" w14:textId="77777777" w:rsidR="00572096" w:rsidRPr="00622E84" w:rsidRDefault="00572096" w:rsidP="00572096">
      <w:pPr>
        <w:ind w:left="426" w:hanging="284"/>
        <w:rPr>
          <w:b/>
          <w:bCs/>
        </w:rPr>
      </w:pPr>
      <w:r w:rsidRPr="00622E84">
        <w:rPr>
          <w:b/>
          <w:bCs/>
        </w:rPr>
        <w:t>1.</w:t>
      </w:r>
      <w:r w:rsidRPr="00622E84">
        <w:rPr>
          <w:b/>
          <w:bCs/>
        </w:rPr>
        <w:tab/>
        <w:t>Valuations</w:t>
      </w:r>
    </w:p>
    <w:p w14:paraId="0F8A1D4B" w14:textId="77777777" w:rsidR="00572096" w:rsidRPr="00622E84" w:rsidRDefault="00572096" w:rsidP="00572096">
      <w:pPr>
        <w:ind w:left="426"/>
      </w:pPr>
      <w:r w:rsidRPr="00622E84">
        <w:t xml:space="preserve">Pursuant to Section 167(2)(a) of the </w:t>
      </w:r>
      <w:r w:rsidRPr="00622E84">
        <w:rPr>
          <w:i/>
          <w:iCs/>
        </w:rPr>
        <w:t>Local Government Act 1999</w:t>
      </w:r>
      <w:r w:rsidRPr="00622E84">
        <w:t>, adopted the valuations that are to apply in its area for rating purposes for the 2026/27 financial year, being the capital valuations of the Valuer-General, totalling $8,150,617,920.</w:t>
      </w:r>
    </w:p>
    <w:p w14:paraId="409272C1" w14:textId="77777777" w:rsidR="00572096" w:rsidRPr="00622E84" w:rsidRDefault="00572096" w:rsidP="00572096">
      <w:pPr>
        <w:ind w:left="426" w:hanging="284"/>
        <w:rPr>
          <w:b/>
          <w:bCs/>
        </w:rPr>
      </w:pPr>
      <w:r w:rsidRPr="00622E84">
        <w:rPr>
          <w:b/>
          <w:bCs/>
        </w:rPr>
        <w:t>2.</w:t>
      </w:r>
      <w:r w:rsidRPr="00622E84">
        <w:rPr>
          <w:b/>
          <w:bCs/>
        </w:rPr>
        <w:tab/>
        <w:t>Differential Rates</w:t>
      </w:r>
    </w:p>
    <w:p w14:paraId="4D492BE8" w14:textId="77777777" w:rsidR="00572096" w:rsidRPr="00622E84" w:rsidRDefault="00572096" w:rsidP="00572096">
      <w:pPr>
        <w:ind w:left="426"/>
      </w:pPr>
      <w:r w:rsidRPr="00622E84">
        <w:t>Pursuant to Sections 152(1)(c)(</w:t>
      </w:r>
      <w:proofErr w:type="spellStart"/>
      <w:r w:rsidRPr="00622E84">
        <w:t>i</w:t>
      </w:r>
      <w:proofErr w:type="spellEnd"/>
      <w:r w:rsidRPr="00622E84">
        <w:t xml:space="preserve">), 153(1)(b) and 156(1)(a) of the </w:t>
      </w:r>
      <w:r w:rsidRPr="00622E84">
        <w:rPr>
          <w:i/>
          <w:iCs/>
        </w:rPr>
        <w:t>Local Government Act 1999</w:t>
      </w:r>
      <w:r w:rsidRPr="00622E84">
        <w:t xml:space="preserve">, declares the following differential general rates on rateable land within its area for the year ending 30 June 2027, based upon the capital value of the land which rates vary by reference to land use categories as per Regulation 14 of the </w:t>
      </w:r>
      <w:r w:rsidRPr="00D14DA5">
        <w:rPr>
          <w:i/>
          <w:iCs/>
        </w:rPr>
        <w:t>Local Government (General) Regulations 2013</w:t>
      </w:r>
      <w:r w:rsidRPr="00622E84">
        <w:t xml:space="preserve"> as follows:</w:t>
      </w:r>
    </w:p>
    <w:p w14:paraId="0B263C4D" w14:textId="77777777" w:rsidR="00572096" w:rsidRPr="00622E84" w:rsidRDefault="00572096" w:rsidP="00572096">
      <w:pPr>
        <w:ind w:left="851" w:hanging="284"/>
      </w:pPr>
      <w:r w:rsidRPr="00622E84">
        <w:t>(a)</w:t>
      </w:r>
      <w:r w:rsidRPr="00622E84">
        <w:tab/>
        <w:t>Residential—a differential rate of 0.3017 cents in the dollar</w:t>
      </w:r>
    </w:p>
    <w:p w14:paraId="54E4015B" w14:textId="77777777" w:rsidR="00572096" w:rsidRPr="00622E84" w:rsidRDefault="00572096" w:rsidP="00572096">
      <w:pPr>
        <w:ind w:left="851" w:hanging="284"/>
      </w:pPr>
      <w:r w:rsidRPr="00622E84">
        <w:t>(b)</w:t>
      </w:r>
      <w:r w:rsidRPr="00622E84">
        <w:tab/>
        <w:t>Commercial Shop—a differential rate of 0.3017 cents in the dollar</w:t>
      </w:r>
    </w:p>
    <w:p w14:paraId="4A14E06B" w14:textId="77777777" w:rsidR="00572096" w:rsidRPr="00622E84" w:rsidRDefault="00572096" w:rsidP="00572096">
      <w:pPr>
        <w:ind w:left="851" w:hanging="284"/>
      </w:pPr>
      <w:r w:rsidRPr="00622E84">
        <w:t>(c)</w:t>
      </w:r>
      <w:r w:rsidRPr="00622E84">
        <w:tab/>
        <w:t>Commercial Office—a differential rate of 0.3017 cents in the dollar</w:t>
      </w:r>
    </w:p>
    <w:p w14:paraId="1DF232FA" w14:textId="77777777" w:rsidR="00572096" w:rsidRPr="00622E84" w:rsidRDefault="00572096" w:rsidP="00572096">
      <w:pPr>
        <w:ind w:left="851" w:hanging="284"/>
      </w:pPr>
      <w:r w:rsidRPr="00622E84">
        <w:t>(d)</w:t>
      </w:r>
      <w:r w:rsidRPr="00622E84">
        <w:tab/>
        <w:t>Commercial Other—a differential rate of 0.3017 cents in the dollar</w:t>
      </w:r>
    </w:p>
    <w:p w14:paraId="6F9A6CF2" w14:textId="77777777" w:rsidR="00572096" w:rsidRPr="00622E84" w:rsidRDefault="00572096" w:rsidP="00572096">
      <w:pPr>
        <w:ind w:left="851" w:hanging="284"/>
      </w:pPr>
      <w:r w:rsidRPr="00622E84">
        <w:t>(e)</w:t>
      </w:r>
      <w:r w:rsidRPr="00622E84">
        <w:tab/>
        <w:t>Industry Light—a differential rate of 0.3017 cents in the dollar</w:t>
      </w:r>
    </w:p>
    <w:p w14:paraId="12526EBC" w14:textId="77777777" w:rsidR="00572096" w:rsidRPr="00622E84" w:rsidRDefault="00572096" w:rsidP="00572096">
      <w:pPr>
        <w:ind w:left="851" w:hanging="284"/>
      </w:pPr>
      <w:r w:rsidRPr="00622E84">
        <w:t>(f)</w:t>
      </w:r>
      <w:r w:rsidRPr="00622E84">
        <w:tab/>
        <w:t>Industry Other—a differential rate of 0.3017 cents in the dollar</w:t>
      </w:r>
    </w:p>
    <w:p w14:paraId="7F6EEEA5" w14:textId="77777777" w:rsidR="00572096" w:rsidRPr="00622E84" w:rsidRDefault="00572096" w:rsidP="00572096">
      <w:pPr>
        <w:ind w:left="851" w:hanging="284"/>
      </w:pPr>
      <w:r w:rsidRPr="00622E84">
        <w:t>(g)</w:t>
      </w:r>
      <w:r w:rsidRPr="00622E84">
        <w:tab/>
        <w:t>Primary Production—a differential rate of 0.2463 cents in the dollar</w:t>
      </w:r>
    </w:p>
    <w:p w14:paraId="5DC633AA" w14:textId="77777777" w:rsidR="00572096" w:rsidRPr="00622E84" w:rsidRDefault="00572096" w:rsidP="00572096">
      <w:pPr>
        <w:ind w:left="851" w:hanging="284"/>
      </w:pPr>
      <w:r w:rsidRPr="00622E84">
        <w:t>(h)</w:t>
      </w:r>
      <w:r w:rsidRPr="00622E84">
        <w:tab/>
        <w:t>Vacant Land—a differential rate of 0.4535 cents in the dollar</w:t>
      </w:r>
    </w:p>
    <w:p w14:paraId="17B8E730" w14:textId="77777777" w:rsidR="00572096" w:rsidRPr="00622E84" w:rsidRDefault="00572096" w:rsidP="00572096">
      <w:pPr>
        <w:ind w:left="851" w:hanging="284"/>
      </w:pPr>
      <w:r w:rsidRPr="00622E84">
        <w:t>(</w:t>
      </w:r>
      <w:proofErr w:type="spellStart"/>
      <w:r w:rsidRPr="00622E84">
        <w:t>i</w:t>
      </w:r>
      <w:proofErr w:type="spellEnd"/>
      <w:r w:rsidRPr="00622E84">
        <w:t>)</w:t>
      </w:r>
      <w:r w:rsidRPr="00622E84">
        <w:tab/>
        <w:t>Other—a differential rate of 0.4535 cents in the dollar</w:t>
      </w:r>
    </w:p>
    <w:p w14:paraId="2B89DB87" w14:textId="77777777" w:rsidR="00572096" w:rsidRPr="00622E84" w:rsidRDefault="00572096" w:rsidP="00572096">
      <w:pPr>
        <w:ind w:left="426" w:hanging="284"/>
        <w:rPr>
          <w:b/>
          <w:bCs/>
        </w:rPr>
      </w:pPr>
      <w:r w:rsidRPr="00622E84">
        <w:rPr>
          <w:b/>
          <w:bCs/>
        </w:rPr>
        <w:t>3.</w:t>
      </w:r>
      <w:r w:rsidRPr="00622E84">
        <w:rPr>
          <w:b/>
          <w:bCs/>
        </w:rPr>
        <w:tab/>
        <w:t>Minimum Rate</w:t>
      </w:r>
    </w:p>
    <w:p w14:paraId="62B7A1A2" w14:textId="77777777" w:rsidR="00572096" w:rsidRPr="00622E84" w:rsidRDefault="00572096" w:rsidP="00572096">
      <w:pPr>
        <w:ind w:left="426"/>
      </w:pPr>
      <w:r w:rsidRPr="00622E84">
        <w:t xml:space="preserve">Pursuant to Section 158(1)(a) of the </w:t>
      </w:r>
      <w:r w:rsidRPr="00622E84">
        <w:rPr>
          <w:i/>
          <w:iCs/>
        </w:rPr>
        <w:t>Local Government Act 1999</w:t>
      </w:r>
      <w:r w:rsidRPr="00622E84">
        <w:t xml:space="preserve"> declared that the minimum amount payable by way of general rates on rateable land in the Council area is $783.00.</w:t>
      </w:r>
    </w:p>
    <w:p w14:paraId="39C0AAA7" w14:textId="77777777" w:rsidR="00572096" w:rsidRPr="00622E84" w:rsidRDefault="00572096" w:rsidP="00572096">
      <w:pPr>
        <w:ind w:left="426" w:hanging="284"/>
        <w:rPr>
          <w:b/>
          <w:bCs/>
        </w:rPr>
      </w:pPr>
      <w:r w:rsidRPr="00622E84">
        <w:rPr>
          <w:b/>
          <w:bCs/>
        </w:rPr>
        <w:t>4.</w:t>
      </w:r>
      <w:r w:rsidRPr="00622E84">
        <w:rPr>
          <w:b/>
          <w:bCs/>
        </w:rPr>
        <w:tab/>
        <w:t>Service Charges</w:t>
      </w:r>
    </w:p>
    <w:p w14:paraId="2F5FAA9A" w14:textId="77777777" w:rsidR="00572096" w:rsidRPr="00622E84" w:rsidRDefault="00572096" w:rsidP="00572096">
      <w:pPr>
        <w:ind w:left="426"/>
      </w:pPr>
      <w:r w:rsidRPr="00622E84">
        <w:t xml:space="preserve">Pursuant to Section 155 of the </w:t>
      </w:r>
      <w:r w:rsidRPr="00622E84">
        <w:rPr>
          <w:i/>
          <w:iCs/>
        </w:rPr>
        <w:t>Local Government Act 1999</w:t>
      </w:r>
      <w:r w:rsidRPr="00622E84">
        <w:t xml:space="preserve"> imposed the following annual service charges:</w:t>
      </w:r>
    </w:p>
    <w:p w14:paraId="042098EF" w14:textId="77777777" w:rsidR="00572096" w:rsidRPr="00622E84" w:rsidRDefault="00572096" w:rsidP="00572096">
      <w:pPr>
        <w:ind w:left="709" w:hanging="284"/>
        <w:rPr>
          <w:i/>
          <w:iCs/>
        </w:rPr>
      </w:pPr>
      <w:r w:rsidRPr="00622E84">
        <w:t>(</w:t>
      </w:r>
      <w:proofErr w:type="spellStart"/>
      <w:r w:rsidRPr="00622E84">
        <w:t>i</w:t>
      </w:r>
      <w:proofErr w:type="spellEnd"/>
      <w:r w:rsidRPr="00622E84">
        <w:t>)</w:t>
      </w:r>
      <w:r w:rsidRPr="00622E84">
        <w:tab/>
      </w:r>
      <w:r w:rsidRPr="00622E84">
        <w:rPr>
          <w:i/>
          <w:iCs/>
        </w:rPr>
        <w:t>Waste Collection Service</w:t>
      </w:r>
    </w:p>
    <w:p w14:paraId="7197CB22" w14:textId="77777777" w:rsidR="00572096" w:rsidRPr="00622E84" w:rsidRDefault="00572096" w:rsidP="00572096">
      <w:pPr>
        <w:ind w:left="709"/>
      </w:pPr>
      <w:r w:rsidRPr="00622E84">
        <w:rPr>
          <w:spacing w:val="-2"/>
        </w:rPr>
        <w:t xml:space="preserve">based on the level of usage of the service, on all land to which the Council provides or makes available the prescribed services of the collection, treatment or disposal of waste via Council’s waste management services in respect of each set of bins, or part thereof, provided on the basis that the sliding scale provided for in Regulation 13 of the </w:t>
      </w:r>
      <w:r w:rsidRPr="00F14CE5">
        <w:rPr>
          <w:i/>
          <w:iCs/>
          <w:spacing w:val="-2"/>
        </w:rPr>
        <w:t>Local Government (General) Regulations 2013</w:t>
      </w:r>
      <w:r w:rsidRPr="00622E84">
        <w:rPr>
          <w:spacing w:val="-2"/>
        </w:rPr>
        <w:t xml:space="preserve"> will be applied to reduce the service charge payable, as prescribed</w:t>
      </w:r>
      <w:r w:rsidRPr="00622E84">
        <w:t>.</w:t>
      </w:r>
    </w:p>
    <w:p w14:paraId="6758CE09" w14:textId="77777777" w:rsidR="00572096" w:rsidRPr="00622E84" w:rsidRDefault="00572096" w:rsidP="00572096">
      <w:pPr>
        <w:ind w:left="993" w:hanging="284"/>
      </w:pPr>
      <w:r w:rsidRPr="00622E84">
        <w:t>(a)</w:t>
      </w:r>
      <w:r w:rsidRPr="00622E84">
        <w:tab/>
        <w:t>three bin normal waste, recycling and green organics collection and disposal service of $425.00; and</w:t>
      </w:r>
    </w:p>
    <w:p w14:paraId="54E524AE" w14:textId="77777777" w:rsidR="00572096" w:rsidRPr="00622E84" w:rsidRDefault="00572096" w:rsidP="00572096">
      <w:pPr>
        <w:ind w:left="993" w:hanging="284"/>
      </w:pPr>
      <w:r w:rsidRPr="00622E84">
        <w:t>(b)</w:t>
      </w:r>
      <w:r w:rsidRPr="00622E84">
        <w:tab/>
        <w:t>two bin normal waste and recycling collection and disposal service of $350.00</w:t>
      </w:r>
    </w:p>
    <w:p w14:paraId="75BD1940" w14:textId="77777777" w:rsidR="00572096" w:rsidRPr="00622E84" w:rsidRDefault="00572096" w:rsidP="00572096">
      <w:pPr>
        <w:ind w:left="709" w:hanging="284"/>
      </w:pPr>
      <w:r w:rsidRPr="00622E84">
        <w:t>(ii)</w:t>
      </w:r>
      <w:r w:rsidRPr="00622E84">
        <w:tab/>
      </w:r>
      <w:r w:rsidRPr="00622E84">
        <w:rPr>
          <w:i/>
          <w:iCs/>
        </w:rPr>
        <w:t>Community Wastewater Management Systems</w:t>
      </w:r>
    </w:p>
    <w:p w14:paraId="727E979F" w14:textId="77777777" w:rsidR="00572096" w:rsidRPr="00622E84" w:rsidRDefault="00572096" w:rsidP="00572096">
      <w:pPr>
        <w:ind w:left="709"/>
      </w:pPr>
      <w:r w:rsidRPr="00622E84">
        <w:t xml:space="preserve">based on the nature of the service and varying according to the CWMS Property Units Code in accordance with Regulation 12 of the </w:t>
      </w:r>
      <w:r w:rsidRPr="00F14CE5">
        <w:rPr>
          <w:i/>
          <w:iCs/>
        </w:rPr>
        <w:t>Local Government (General) Regulations 2013</w:t>
      </w:r>
      <w:r w:rsidRPr="00622E84">
        <w:t xml:space="preserve"> on all land in the Townships of Penola, Southend, Kalangadoo and Beachport to which it provides or makes available the Community Wastewater Management Systems being prescribed services for the collection, treatment and disposal of waste.</w:t>
      </w:r>
    </w:p>
    <w:p w14:paraId="7D8B93D6" w14:textId="77777777" w:rsidR="00572096" w:rsidRPr="00622E84" w:rsidRDefault="00572096" w:rsidP="00572096">
      <w:pPr>
        <w:tabs>
          <w:tab w:val="left" w:pos="992"/>
          <w:tab w:val="right" w:leader="dot" w:pos="6521"/>
        </w:tabs>
        <w:spacing w:after="40"/>
        <w:ind w:left="993" w:hanging="284"/>
      </w:pPr>
      <w:r w:rsidRPr="00622E84">
        <w:t>(a)</w:t>
      </w:r>
      <w:r w:rsidRPr="00622E84">
        <w:tab/>
        <w:t>Penola, Southend and Kalangadoo—Occupied Unit</w:t>
      </w:r>
      <w:r w:rsidRPr="00622E84">
        <w:tab/>
        <w:t>$806.00</w:t>
      </w:r>
    </w:p>
    <w:p w14:paraId="6EB37A4A" w14:textId="77777777" w:rsidR="00572096" w:rsidRPr="00622E84" w:rsidRDefault="00572096" w:rsidP="00572096">
      <w:pPr>
        <w:tabs>
          <w:tab w:val="left" w:pos="992"/>
          <w:tab w:val="right" w:leader="dot" w:pos="6521"/>
        </w:tabs>
        <w:spacing w:after="40"/>
        <w:ind w:left="993" w:hanging="284"/>
      </w:pPr>
      <w:r w:rsidRPr="00622E84">
        <w:t>(b)</w:t>
      </w:r>
      <w:r w:rsidRPr="00622E84">
        <w:tab/>
        <w:t>Penola, Southend and Kalangadoo—Vacant Unit</w:t>
      </w:r>
      <w:r w:rsidRPr="00622E84">
        <w:tab/>
        <w:t>$601.00</w:t>
      </w:r>
    </w:p>
    <w:p w14:paraId="76676B54" w14:textId="77777777" w:rsidR="00572096" w:rsidRPr="00622E84" w:rsidRDefault="00572096" w:rsidP="00572096">
      <w:pPr>
        <w:tabs>
          <w:tab w:val="left" w:pos="992"/>
          <w:tab w:val="right" w:leader="dot" w:pos="6521"/>
        </w:tabs>
        <w:spacing w:after="40"/>
        <w:ind w:left="993" w:hanging="284"/>
      </w:pPr>
      <w:r w:rsidRPr="00622E84">
        <w:t>(c)</w:t>
      </w:r>
      <w:r w:rsidRPr="00622E84">
        <w:tab/>
        <w:t>Beachport Occupied Unit</w:t>
      </w:r>
      <w:r w:rsidRPr="00622E84">
        <w:tab/>
        <w:t>$914.00</w:t>
      </w:r>
    </w:p>
    <w:p w14:paraId="788D7EDB" w14:textId="77777777" w:rsidR="00572096" w:rsidRPr="00622E84" w:rsidRDefault="00572096" w:rsidP="00572096">
      <w:pPr>
        <w:tabs>
          <w:tab w:val="left" w:pos="992"/>
          <w:tab w:val="right" w:leader="dot" w:pos="6521"/>
        </w:tabs>
        <w:ind w:left="993" w:hanging="284"/>
      </w:pPr>
      <w:r w:rsidRPr="00622E84">
        <w:t>(d)</w:t>
      </w:r>
      <w:r w:rsidRPr="00622E84">
        <w:tab/>
        <w:t>Beachport Vacant Unit</w:t>
      </w:r>
      <w:r w:rsidRPr="00622E84">
        <w:tab/>
        <w:t>$685.00</w:t>
      </w:r>
    </w:p>
    <w:p w14:paraId="674895D0" w14:textId="77777777" w:rsidR="00572096" w:rsidRPr="00622E84" w:rsidRDefault="00572096" w:rsidP="00572096">
      <w:pPr>
        <w:ind w:left="426" w:hanging="284"/>
        <w:rPr>
          <w:b/>
          <w:bCs/>
        </w:rPr>
      </w:pPr>
      <w:r w:rsidRPr="00622E84">
        <w:rPr>
          <w:b/>
          <w:bCs/>
        </w:rPr>
        <w:t>5.</w:t>
      </w:r>
      <w:r w:rsidRPr="00622E84">
        <w:rPr>
          <w:b/>
          <w:bCs/>
        </w:rPr>
        <w:tab/>
        <w:t>Separate Rates</w:t>
      </w:r>
    </w:p>
    <w:p w14:paraId="66A828F2" w14:textId="77777777" w:rsidR="00572096" w:rsidRPr="00622E84" w:rsidRDefault="00572096" w:rsidP="00572096">
      <w:pPr>
        <w:ind w:left="426"/>
      </w:pPr>
      <w:r w:rsidRPr="00622E84">
        <w:t xml:space="preserve">Pursuant to Section 69 of the </w:t>
      </w:r>
      <w:r w:rsidRPr="00622E84">
        <w:rPr>
          <w:i/>
          <w:iCs/>
        </w:rPr>
        <w:t>Landscape South Australia Act 2019</w:t>
      </w:r>
      <w:r w:rsidRPr="00622E84">
        <w:t xml:space="preserve"> and Section 154 of the </w:t>
      </w:r>
      <w:r w:rsidRPr="00622E84">
        <w:rPr>
          <w:i/>
          <w:iCs/>
        </w:rPr>
        <w:t>Local Government Act 1999</w:t>
      </w:r>
      <w:r w:rsidRPr="00622E84">
        <w:t xml:space="preserve">, </w:t>
      </w:r>
      <w:proofErr w:type="gramStart"/>
      <w:r w:rsidRPr="00622E84">
        <w:t>in order to</w:t>
      </w:r>
      <w:proofErr w:type="gramEnd"/>
      <w:r w:rsidRPr="00622E84">
        <w:t xml:space="preserve"> reimburse the Council for amounts contributed to the Limestone Coast Landscape Board declared a separate rate based on a fixed charge varying </w:t>
      </w:r>
      <w:proofErr w:type="gramStart"/>
      <w:r w:rsidRPr="00622E84">
        <w:t>on the basis of</w:t>
      </w:r>
      <w:proofErr w:type="gramEnd"/>
      <w:r w:rsidRPr="00622E84">
        <w:t xml:space="preserve"> land use categories in respect of rateable land in the Council’s area.</w:t>
      </w:r>
    </w:p>
    <w:p w14:paraId="5C37CAB1" w14:textId="77777777" w:rsidR="00572096" w:rsidRPr="00622E84" w:rsidRDefault="00572096" w:rsidP="00572096">
      <w:pPr>
        <w:ind w:left="794" w:hanging="369"/>
      </w:pPr>
      <w:r w:rsidRPr="00622E84">
        <w:t>(</w:t>
      </w:r>
      <w:proofErr w:type="spellStart"/>
      <w:r w:rsidRPr="00622E84">
        <w:t>i</w:t>
      </w:r>
      <w:proofErr w:type="spellEnd"/>
      <w:r w:rsidRPr="00622E84">
        <w:t>)</w:t>
      </w:r>
      <w:r w:rsidRPr="00622E84">
        <w:tab/>
        <w:t>$100.60 per assessment on rateable land categories (a), (h) and (</w:t>
      </w:r>
      <w:proofErr w:type="spellStart"/>
      <w:r w:rsidRPr="00622E84">
        <w:t>i</w:t>
      </w:r>
      <w:proofErr w:type="spellEnd"/>
      <w:r w:rsidRPr="00622E84">
        <w:t>) (Residential, Vacant and Other);</w:t>
      </w:r>
    </w:p>
    <w:p w14:paraId="6367CF07" w14:textId="77777777" w:rsidR="00572096" w:rsidRPr="00622E84" w:rsidRDefault="00572096" w:rsidP="00572096">
      <w:pPr>
        <w:ind w:left="794" w:hanging="369"/>
        <w:rPr>
          <w:spacing w:val="-2"/>
        </w:rPr>
      </w:pPr>
      <w:r w:rsidRPr="00622E84">
        <w:t>(ii)</w:t>
      </w:r>
      <w:r w:rsidRPr="00622E84">
        <w:tab/>
      </w:r>
      <w:r w:rsidRPr="00622E84">
        <w:rPr>
          <w:spacing w:val="-2"/>
        </w:rPr>
        <w:t>$149.80 per assessment on rateable land categories (b), (c) and (d) (Commercial Shop, Commercial Office, Commercial Other);</w:t>
      </w:r>
    </w:p>
    <w:p w14:paraId="207E1A82" w14:textId="77777777" w:rsidR="00572096" w:rsidRPr="00622E84" w:rsidRDefault="00572096" w:rsidP="00572096">
      <w:pPr>
        <w:ind w:left="794" w:hanging="369"/>
      </w:pPr>
      <w:r w:rsidRPr="00622E84">
        <w:t>(iii)</w:t>
      </w:r>
      <w:r w:rsidRPr="00622E84">
        <w:tab/>
        <w:t>$226.70 per assessment on rateable land categories (e) and (f) (Industry Light and Industry Other);</w:t>
      </w:r>
    </w:p>
    <w:p w14:paraId="20CBB456" w14:textId="77777777" w:rsidR="00572096" w:rsidRPr="00622E84" w:rsidRDefault="00572096" w:rsidP="00572096">
      <w:pPr>
        <w:ind w:left="794" w:hanging="369"/>
      </w:pPr>
      <w:r w:rsidRPr="00622E84">
        <w:t>(iv)</w:t>
      </w:r>
      <w:r w:rsidRPr="00622E84">
        <w:tab/>
        <w:t>$430.70 per assessment on rateable land category (g) (Primary Production).</w:t>
      </w:r>
    </w:p>
    <w:p w14:paraId="41D2092E" w14:textId="77777777" w:rsidR="00572096" w:rsidRPr="00622E84" w:rsidRDefault="00572096" w:rsidP="00572096">
      <w:pPr>
        <w:ind w:left="426" w:hanging="284"/>
        <w:rPr>
          <w:b/>
          <w:bCs/>
        </w:rPr>
      </w:pPr>
      <w:r w:rsidRPr="00622E84">
        <w:rPr>
          <w:b/>
          <w:bCs/>
        </w:rPr>
        <w:t>6.</w:t>
      </w:r>
      <w:r w:rsidRPr="00622E84">
        <w:rPr>
          <w:b/>
          <w:bCs/>
        </w:rPr>
        <w:tab/>
        <w:t>Payment of Rates</w:t>
      </w:r>
    </w:p>
    <w:p w14:paraId="31B6FD8F" w14:textId="77777777" w:rsidR="00572096" w:rsidRPr="00622E84" w:rsidRDefault="00572096" w:rsidP="00572096">
      <w:pPr>
        <w:ind w:left="426"/>
      </w:pPr>
      <w:r w:rsidRPr="00622E84">
        <w:t xml:space="preserve">Pursuant to Section 181 of the </w:t>
      </w:r>
      <w:r w:rsidRPr="00622E84">
        <w:rPr>
          <w:i/>
          <w:iCs/>
        </w:rPr>
        <w:t>Local Government Act 1999</w:t>
      </w:r>
      <w:r w:rsidRPr="00622E84">
        <w:t>, rates for the year ending 30 June 2027 will fall due in four equal or approximately equal instalments on 9 September 2026, 2 December 2026, 3 March 2027 and 2 June 2027.</w:t>
      </w:r>
    </w:p>
    <w:p w14:paraId="542A143D" w14:textId="77777777" w:rsidR="00572096" w:rsidRPr="00622E84" w:rsidRDefault="00572096" w:rsidP="00572096">
      <w:pPr>
        <w:pStyle w:val="GG-SDated"/>
      </w:pPr>
      <w:r w:rsidRPr="00622E84">
        <w:t>Dated: 23 July 2026</w:t>
      </w:r>
    </w:p>
    <w:p w14:paraId="6D575853" w14:textId="77777777" w:rsidR="00572096" w:rsidRPr="00622E84" w:rsidRDefault="00572096" w:rsidP="00572096">
      <w:pPr>
        <w:pStyle w:val="GG-SName"/>
      </w:pPr>
      <w:r w:rsidRPr="00622E84">
        <w:t>Ben Gower</w:t>
      </w:r>
    </w:p>
    <w:p w14:paraId="4AE46522" w14:textId="77777777" w:rsidR="00572096" w:rsidRDefault="00572096" w:rsidP="00572096">
      <w:pPr>
        <w:pStyle w:val="GG-Signature"/>
      </w:pPr>
      <w:r w:rsidRPr="00622E84">
        <w:t>Chief Executive Officer</w:t>
      </w:r>
    </w:p>
    <w:p w14:paraId="58651047" w14:textId="77777777" w:rsidR="00572096" w:rsidRDefault="00572096" w:rsidP="00572096">
      <w:pPr>
        <w:pStyle w:val="GG-Signature"/>
        <w:pBdr>
          <w:bottom w:val="single" w:sz="4" w:space="1" w:color="auto"/>
        </w:pBdr>
        <w:spacing w:line="52" w:lineRule="exact"/>
        <w:jc w:val="center"/>
      </w:pPr>
    </w:p>
    <w:p w14:paraId="67D19E91" w14:textId="77777777" w:rsidR="00572096" w:rsidRDefault="00572096" w:rsidP="00572096">
      <w:pPr>
        <w:pStyle w:val="GG-Signature"/>
        <w:pBdr>
          <w:top w:val="single" w:sz="4" w:space="1" w:color="auto"/>
        </w:pBdr>
        <w:spacing w:before="34" w:line="14" w:lineRule="exact"/>
        <w:jc w:val="center"/>
      </w:pPr>
    </w:p>
    <w:p w14:paraId="43B4BFA7" w14:textId="77777777" w:rsidR="00572096" w:rsidRDefault="00572096" w:rsidP="00572096">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pPr>
    </w:p>
    <w:p w14:paraId="50247D1C" w14:textId="77777777" w:rsidR="00E23F75" w:rsidRDefault="00E23F75">
      <w:pPr>
        <w:spacing w:after="0" w:line="240" w:lineRule="auto"/>
        <w:jc w:val="left"/>
        <w:rPr>
          <w:rFonts w:eastAsia="Times New Roman"/>
          <w:szCs w:val="17"/>
          <w:lang w:val="en-US"/>
        </w:rPr>
      </w:pPr>
      <w:r>
        <w:rPr>
          <w:lang w:val="en-US"/>
        </w:rPr>
        <w:br w:type="page"/>
      </w:r>
    </w:p>
    <w:p w14:paraId="22E08306" w14:textId="77777777" w:rsidR="009D1E2E" w:rsidRPr="009D1E2E" w:rsidRDefault="009D1E2E" w:rsidP="0043001F">
      <w:pPr>
        <w:pStyle w:val="Heading1"/>
      </w:pPr>
      <w:bookmarkStart w:id="63" w:name="_Toc33707984"/>
      <w:bookmarkStart w:id="64" w:name="_Toc33708155"/>
      <w:bookmarkStart w:id="65" w:name="_Toc235693453"/>
      <w:r>
        <w:lastRenderedPageBreak/>
        <w:t>Public Notices</w:t>
      </w:r>
      <w:bookmarkEnd w:id="63"/>
      <w:bookmarkEnd w:id="64"/>
      <w:bookmarkEnd w:id="65"/>
    </w:p>
    <w:p w14:paraId="400D35E8" w14:textId="78E591EE" w:rsidR="004F22F4" w:rsidRPr="004F22F4" w:rsidRDefault="008C7F0B" w:rsidP="008C7F0B">
      <w:pPr>
        <w:pStyle w:val="Heading2"/>
      </w:pPr>
      <w:bookmarkStart w:id="66" w:name="_Toc235693454"/>
      <w:r w:rsidRPr="004F22F4">
        <w:t>National Gas Law</w:t>
      </w:r>
      <w:bookmarkEnd w:id="66"/>
    </w:p>
    <w:p w14:paraId="55D9E51D" w14:textId="77777777" w:rsidR="004F22F4" w:rsidRPr="004F22F4" w:rsidRDefault="004F22F4" w:rsidP="004F22F4">
      <w:pPr>
        <w:jc w:val="center"/>
        <w:rPr>
          <w:i/>
          <w:szCs w:val="17"/>
        </w:rPr>
      </w:pPr>
      <w:r w:rsidRPr="004F22F4">
        <w:rPr>
          <w:i/>
          <w:szCs w:val="17"/>
        </w:rPr>
        <w:t>Notice of Draft Determination</w:t>
      </w:r>
    </w:p>
    <w:p w14:paraId="23376F97" w14:textId="77777777" w:rsidR="004F22F4" w:rsidRPr="004F22F4" w:rsidRDefault="004F22F4" w:rsidP="004F22F4">
      <w:pPr>
        <w:rPr>
          <w:rFonts w:eastAsia="Times New Roman"/>
          <w:szCs w:val="17"/>
        </w:rPr>
      </w:pPr>
      <w:r w:rsidRPr="004F22F4">
        <w:rPr>
          <w:rFonts w:eastAsia="Times New Roman"/>
          <w:szCs w:val="17"/>
        </w:rPr>
        <w:t>The Australian Energy Market Commission (AEMC) gives notice under the National Gas Law as follows:</w:t>
      </w:r>
    </w:p>
    <w:p w14:paraId="20C0B678" w14:textId="77777777" w:rsidR="004F22F4" w:rsidRPr="004F22F4" w:rsidRDefault="004F22F4" w:rsidP="004F22F4">
      <w:pPr>
        <w:ind w:left="142"/>
        <w:rPr>
          <w:rFonts w:eastAsia="Times New Roman"/>
          <w:szCs w:val="17"/>
        </w:rPr>
      </w:pPr>
      <w:r w:rsidRPr="004F22F4">
        <w:rPr>
          <w:rFonts w:eastAsia="Times New Roman"/>
          <w:szCs w:val="17"/>
        </w:rPr>
        <w:t xml:space="preserve">Under s 308, the making of a draft determination and related draft rule on the Allowing AEMO to accept cash as credit support under the </w:t>
      </w:r>
      <w:r w:rsidRPr="004F22F4">
        <w:rPr>
          <w:rFonts w:eastAsia="Times New Roman"/>
          <w:i/>
          <w:iCs/>
          <w:szCs w:val="17"/>
        </w:rPr>
        <w:t>National Gas Rules</w:t>
      </w:r>
      <w:r w:rsidRPr="004F22F4">
        <w:rPr>
          <w:rFonts w:eastAsia="Times New Roman"/>
          <w:szCs w:val="17"/>
        </w:rPr>
        <w:t xml:space="preserve"> (Ref. GRC0089) proposal. Written requests for a pre-determination hearing must be received by </w:t>
      </w:r>
      <w:r w:rsidRPr="004F22F4">
        <w:rPr>
          <w:rFonts w:eastAsia="Times New Roman"/>
          <w:b/>
          <w:bCs/>
          <w:szCs w:val="17"/>
        </w:rPr>
        <w:t>30 July 2026</w:t>
      </w:r>
      <w:r w:rsidRPr="004F22F4">
        <w:rPr>
          <w:rFonts w:eastAsia="Times New Roman"/>
          <w:szCs w:val="17"/>
        </w:rPr>
        <w:t xml:space="preserve">. Submissions must be received by </w:t>
      </w:r>
      <w:r w:rsidRPr="004F22F4">
        <w:rPr>
          <w:rFonts w:eastAsia="Times New Roman"/>
          <w:b/>
          <w:bCs/>
          <w:szCs w:val="17"/>
        </w:rPr>
        <w:t>3 September 2026</w:t>
      </w:r>
      <w:r w:rsidRPr="004F22F4">
        <w:rPr>
          <w:rFonts w:eastAsia="Times New Roman"/>
          <w:szCs w:val="17"/>
        </w:rPr>
        <w:t>.</w:t>
      </w:r>
    </w:p>
    <w:p w14:paraId="1C24DF6E" w14:textId="77777777" w:rsidR="004F22F4" w:rsidRPr="004F22F4" w:rsidRDefault="004F22F4" w:rsidP="004F22F4">
      <w:pPr>
        <w:rPr>
          <w:rFonts w:eastAsia="Times New Roman"/>
          <w:szCs w:val="17"/>
        </w:rPr>
      </w:pPr>
      <w:r w:rsidRPr="004F22F4">
        <w:rPr>
          <w:rFonts w:eastAsia="Times New Roman"/>
          <w:szCs w:val="17"/>
        </w:rPr>
        <w:t xml:space="preserve">Submissions can be made via the </w:t>
      </w:r>
      <w:hyperlink r:id="rId35" w:history="1">
        <w:r w:rsidRPr="004F22F4">
          <w:rPr>
            <w:rFonts w:eastAsia="Times New Roman"/>
            <w:color w:val="0000FF"/>
            <w:spacing w:val="-2"/>
            <w:szCs w:val="17"/>
            <w:u w:val="single"/>
          </w:rPr>
          <w:t>AEMC’s website</w:t>
        </w:r>
      </w:hyperlink>
      <w:r w:rsidRPr="004F22F4">
        <w:rPr>
          <w:rFonts w:eastAsia="Times New Roman"/>
          <w:szCs w:val="17"/>
        </w:rPr>
        <w:t xml:space="preserve">. Before making a submission, please review the AEMC’s </w:t>
      </w:r>
      <w:hyperlink r:id="rId36" w:history="1">
        <w:r w:rsidRPr="004F22F4">
          <w:rPr>
            <w:rFonts w:eastAsia="Times New Roman"/>
            <w:color w:val="0000FF"/>
            <w:spacing w:val="-2"/>
            <w:szCs w:val="17"/>
            <w:u w:val="single"/>
          </w:rPr>
          <w:t>privacy statement</w:t>
        </w:r>
      </w:hyperlink>
      <w:r w:rsidRPr="004F22F4">
        <w:rPr>
          <w:rFonts w:eastAsia="Times New Roman"/>
          <w:szCs w:val="17"/>
        </w:rPr>
        <w:t xml:space="preserve"> on its website, and consider the AEMC’s </w:t>
      </w:r>
      <w:hyperlink r:id="rId37" w:history="1">
        <w:r w:rsidRPr="004F22F4">
          <w:rPr>
            <w:rFonts w:eastAsia="Times New Roman"/>
            <w:color w:val="0000FF"/>
            <w:szCs w:val="17"/>
            <w:u w:val="single"/>
          </w:rPr>
          <w:t>Tips for making a submission</w:t>
        </w:r>
      </w:hyperlink>
      <w:r w:rsidRPr="004F22F4">
        <w:rPr>
          <w:rFonts w:eastAsia="Times New Roman"/>
          <w:szCs w:val="17"/>
        </w:rPr>
        <w:t>. The AEMC publishes submissions on its website, subject to confidentiality and other considerations.</w:t>
      </w:r>
    </w:p>
    <w:p w14:paraId="4D9C3D87" w14:textId="77777777" w:rsidR="004F22F4" w:rsidRPr="004F22F4" w:rsidRDefault="004F22F4" w:rsidP="004F22F4">
      <w:pPr>
        <w:rPr>
          <w:rFonts w:eastAsia="Times New Roman"/>
          <w:szCs w:val="17"/>
        </w:rPr>
      </w:pPr>
      <w:r w:rsidRPr="004F22F4">
        <w:rPr>
          <w:rFonts w:eastAsia="Times New Roman"/>
          <w:szCs w:val="17"/>
        </w:rPr>
        <w:t xml:space="preserve">Written requests should be sent to </w:t>
      </w:r>
      <w:hyperlink r:id="rId38" w:history="1">
        <w:r w:rsidRPr="004F22F4">
          <w:rPr>
            <w:rFonts w:eastAsia="Times New Roman"/>
            <w:color w:val="0000FF"/>
            <w:szCs w:val="17"/>
            <w:u w:val="single"/>
          </w:rPr>
          <w:t>submissions@aemc.gov.au</w:t>
        </w:r>
      </w:hyperlink>
      <w:r w:rsidRPr="004F22F4">
        <w:rPr>
          <w:rFonts w:eastAsia="Times New Roman"/>
          <w:szCs w:val="17"/>
        </w:rPr>
        <w:t xml:space="preserve"> and cite the reference in the title. Before sending a request, please review the AEMC’s privacy statement on its website.</w:t>
      </w:r>
    </w:p>
    <w:p w14:paraId="7DF13137" w14:textId="77777777" w:rsidR="004F22F4" w:rsidRPr="004F22F4" w:rsidRDefault="004F22F4" w:rsidP="004F22F4">
      <w:pPr>
        <w:rPr>
          <w:rFonts w:eastAsia="Times New Roman"/>
          <w:szCs w:val="17"/>
        </w:rPr>
      </w:pPr>
      <w:r w:rsidRPr="004F22F4">
        <w:rPr>
          <w:rFonts w:eastAsia="Times New Roman"/>
          <w:szCs w:val="17"/>
        </w:rPr>
        <w:t>Documents referred to above are available on the AEMC’s website and are available for inspection at the AEMC’s office.</w:t>
      </w:r>
    </w:p>
    <w:p w14:paraId="28FA0EA2" w14:textId="77777777" w:rsidR="004F22F4" w:rsidRPr="004F22F4" w:rsidRDefault="004F22F4" w:rsidP="004F22F4">
      <w:pPr>
        <w:spacing w:after="0"/>
        <w:ind w:left="142"/>
        <w:rPr>
          <w:rFonts w:eastAsia="Times New Roman"/>
          <w:szCs w:val="17"/>
        </w:rPr>
      </w:pPr>
      <w:r w:rsidRPr="004F22F4">
        <w:rPr>
          <w:rFonts w:eastAsia="Times New Roman"/>
          <w:szCs w:val="17"/>
        </w:rPr>
        <w:t>Australian Energy Market Commission</w:t>
      </w:r>
    </w:p>
    <w:p w14:paraId="1C1015E0" w14:textId="77777777" w:rsidR="004F22F4" w:rsidRPr="004F22F4" w:rsidRDefault="004F22F4" w:rsidP="004F22F4">
      <w:pPr>
        <w:spacing w:after="0"/>
        <w:ind w:left="142"/>
        <w:rPr>
          <w:rFonts w:eastAsia="Times New Roman"/>
          <w:szCs w:val="17"/>
        </w:rPr>
      </w:pPr>
      <w:r w:rsidRPr="004F22F4">
        <w:rPr>
          <w:rFonts w:eastAsia="Times New Roman"/>
          <w:szCs w:val="17"/>
        </w:rPr>
        <w:t>Level 15, 60 Castlereagh St</w:t>
      </w:r>
    </w:p>
    <w:p w14:paraId="3023EE9E" w14:textId="77777777" w:rsidR="004F22F4" w:rsidRPr="004F22F4" w:rsidRDefault="004F22F4" w:rsidP="004F22F4">
      <w:pPr>
        <w:spacing w:after="0"/>
        <w:ind w:left="142"/>
        <w:rPr>
          <w:rFonts w:eastAsia="Times New Roman"/>
          <w:szCs w:val="17"/>
        </w:rPr>
      </w:pPr>
      <w:r w:rsidRPr="004F22F4">
        <w:rPr>
          <w:rFonts w:eastAsia="Times New Roman"/>
          <w:szCs w:val="17"/>
        </w:rPr>
        <w:t xml:space="preserve">Sydney NSW 2000 </w:t>
      </w:r>
    </w:p>
    <w:p w14:paraId="6D85FEBC" w14:textId="77777777" w:rsidR="004F22F4" w:rsidRPr="004F22F4" w:rsidRDefault="004F22F4" w:rsidP="004F22F4">
      <w:pPr>
        <w:spacing w:after="0"/>
        <w:ind w:left="142"/>
        <w:rPr>
          <w:rFonts w:eastAsia="Times New Roman"/>
          <w:szCs w:val="17"/>
        </w:rPr>
      </w:pPr>
      <w:r w:rsidRPr="004F22F4">
        <w:rPr>
          <w:rFonts w:eastAsia="Times New Roman"/>
          <w:szCs w:val="17"/>
        </w:rPr>
        <w:t>Telephone: (02) 8296 7800</w:t>
      </w:r>
    </w:p>
    <w:p w14:paraId="488A5C3F" w14:textId="77777777" w:rsidR="004F22F4" w:rsidRPr="004F22F4" w:rsidRDefault="004F22F4" w:rsidP="004F22F4">
      <w:pPr>
        <w:ind w:left="142"/>
      </w:pPr>
      <w:hyperlink r:id="rId39" w:history="1">
        <w:r w:rsidRPr="004F22F4">
          <w:rPr>
            <w:color w:val="0000FF"/>
            <w:u w:val="single"/>
          </w:rPr>
          <w:t>www.aemc.gov.au</w:t>
        </w:r>
      </w:hyperlink>
    </w:p>
    <w:p w14:paraId="7F01B0BA" w14:textId="77777777" w:rsidR="004F22F4" w:rsidRDefault="004F22F4" w:rsidP="004F22F4">
      <w:pPr>
        <w:spacing w:after="0"/>
        <w:rPr>
          <w:rFonts w:eastAsia="Times New Roman"/>
          <w:szCs w:val="17"/>
        </w:rPr>
      </w:pPr>
      <w:r w:rsidRPr="004F22F4">
        <w:rPr>
          <w:rFonts w:eastAsia="Times New Roman"/>
          <w:szCs w:val="17"/>
        </w:rPr>
        <w:t>Dated: 23 July 2026</w:t>
      </w:r>
    </w:p>
    <w:p w14:paraId="480A17C3" w14:textId="77777777" w:rsidR="004F22F4" w:rsidRDefault="004F22F4" w:rsidP="004F22F4">
      <w:pPr>
        <w:pBdr>
          <w:bottom w:val="single" w:sz="4" w:space="1" w:color="auto"/>
        </w:pBdr>
        <w:spacing w:after="0" w:line="52" w:lineRule="exact"/>
        <w:jc w:val="center"/>
        <w:rPr>
          <w:rFonts w:eastAsia="Times New Roman"/>
          <w:szCs w:val="17"/>
        </w:rPr>
      </w:pPr>
    </w:p>
    <w:p w14:paraId="6302A964" w14:textId="77777777" w:rsidR="004F22F4" w:rsidRDefault="004F22F4" w:rsidP="004F22F4">
      <w:pPr>
        <w:pBdr>
          <w:top w:val="single" w:sz="4" w:space="1" w:color="auto"/>
        </w:pBdr>
        <w:spacing w:before="34" w:after="0" w:line="14" w:lineRule="exact"/>
        <w:jc w:val="center"/>
        <w:rPr>
          <w:rFonts w:eastAsia="Times New Roman"/>
          <w:szCs w:val="17"/>
        </w:rPr>
      </w:pPr>
    </w:p>
    <w:p w14:paraId="61C5579D" w14:textId="77777777" w:rsidR="004F22F4" w:rsidRDefault="004F22F4" w:rsidP="00390964">
      <w:pPr>
        <w:spacing w:after="0"/>
        <w:jc w:val="center"/>
        <w:rPr>
          <w:caps/>
          <w:szCs w:val="17"/>
        </w:rPr>
      </w:pPr>
    </w:p>
    <w:p w14:paraId="3BB29640" w14:textId="6AD172AC" w:rsidR="004F22F4" w:rsidRPr="004F22F4" w:rsidRDefault="008C7F0B" w:rsidP="008C7F0B">
      <w:pPr>
        <w:pStyle w:val="Heading2"/>
      </w:pPr>
      <w:bookmarkStart w:id="67" w:name="_Toc235693455"/>
      <w:r w:rsidRPr="004F22F4">
        <w:t>Trustee Act 1936</w:t>
      </w:r>
      <w:bookmarkEnd w:id="67"/>
    </w:p>
    <w:p w14:paraId="4D3ADEAE" w14:textId="77777777" w:rsidR="004F22F4" w:rsidRPr="004F22F4" w:rsidRDefault="004F22F4" w:rsidP="004F22F4">
      <w:pPr>
        <w:jc w:val="center"/>
        <w:rPr>
          <w:smallCaps/>
          <w:szCs w:val="17"/>
        </w:rPr>
      </w:pPr>
      <w:r w:rsidRPr="004F22F4">
        <w:rPr>
          <w:smallCaps/>
          <w:szCs w:val="17"/>
        </w:rPr>
        <w:t>Public Trustee</w:t>
      </w:r>
    </w:p>
    <w:p w14:paraId="667D9359" w14:textId="77777777" w:rsidR="004F22F4" w:rsidRPr="004F22F4" w:rsidRDefault="004F22F4" w:rsidP="004F22F4">
      <w:pPr>
        <w:jc w:val="center"/>
        <w:rPr>
          <w:i/>
          <w:szCs w:val="17"/>
        </w:rPr>
      </w:pPr>
      <w:r w:rsidRPr="004F22F4">
        <w:rPr>
          <w:i/>
          <w:szCs w:val="17"/>
        </w:rPr>
        <w:t>Estates of Deceased Persons</w:t>
      </w:r>
    </w:p>
    <w:p w14:paraId="7A8AAAE0" w14:textId="77777777" w:rsidR="004F22F4" w:rsidRPr="004F22F4" w:rsidRDefault="004F22F4" w:rsidP="004F22F4">
      <w:pPr>
        <w:rPr>
          <w:rFonts w:eastAsia="Times New Roman"/>
          <w:szCs w:val="17"/>
        </w:rPr>
      </w:pPr>
      <w:r w:rsidRPr="004F22F4">
        <w:rPr>
          <w:rFonts w:eastAsia="Times New Roman"/>
          <w:szCs w:val="17"/>
        </w:rPr>
        <w:t>In the matter of the estates of the undermentioned deceased persons:</w:t>
      </w:r>
    </w:p>
    <w:p w14:paraId="34CA42A5" w14:textId="77777777" w:rsidR="004F22F4" w:rsidRPr="004F22F4" w:rsidRDefault="004F22F4" w:rsidP="004F22F4">
      <w:pPr>
        <w:spacing w:after="0"/>
        <w:ind w:left="142"/>
        <w:rPr>
          <w:rFonts w:eastAsia="Times New Roman"/>
          <w:szCs w:val="17"/>
        </w:rPr>
      </w:pPr>
      <w:r w:rsidRPr="004F22F4">
        <w:rPr>
          <w:rFonts w:eastAsia="Times New Roman"/>
          <w:szCs w:val="17"/>
        </w:rPr>
        <w:t xml:space="preserve">BORG-SWEENEY Valda Lorraine late of 14 Frew Street Fullarton of no occupation who died 31 March 2026 </w:t>
      </w:r>
    </w:p>
    <w:p w14:paraId="4E6B83BD" w14:textId="77777777" w:rsidR="004F22F4" w:rsidRPr="004F22F4" w:rsidRDefault="004F22F4" w:rsidP="004F22F4">
      <w:pPr>
        <w:spacing w:after="0"/>
        <w:ind w:left="142"/>
        <w:rPr>
          <w:rFonts w:eastAsia="Times New Roman"/>
          <w:szCs w:val="17"/>
        </w:rPr>
      </w:pPr>
      <w:r w:rsidRPr="004F22F4">
        <w:rPr>
          <w:rFonts w:eastAsia="Times New Roman"/>
          <w:szCs w:val="17"/>
        </w:rPr>
        <w:t xml:space="preserve">CUNNINGHAM Helen Mary late of 94 Railway Terrace Ascot Park Retired Administration Officer who died 5 January 2026 </w:t>
      </w:r>
    </w:p>
    <w:p w14:paraId="0DA9D4A9" w14:textId="77777777" w:rsidR="004F22F4" w:rsidRPr="004F22F4" w:rsidRDefault="004F22F4" w:rsidP="004F22F4">
      <w:pPr>
        <w:spacing w:after="0"/>
        <w:ind w:left="142"/>
        <w:rPr>
          <w:rFonts w:eastAsia="Times New Roman"/>
          <w:szCs w:val="17"/>
        </w:rPr>
      </w:pPr>
      <w:r w:rsidRPr="004F22F4">
        <w:rPr>
          <w:rFonts w:eastAsia="Times New Roman"/>
          <w:szCs w:val="17"/>
        </w:rPr>
        <w:t xml:space="preserve">DERHAM John Dennis late of 1 Wilton Street Davoren Park Retired Pharmacist who died 27 November 2024 </w:t>
      </w:r>
    </w:p>
    <w:p w14:paraId="4750198E" w14:textId="77777777" w:rsidR="004F22F4" w:rsidRPr="004F22F4" w:rsidRDefault="004F22F4" w:rsidP="004F22F4">
      <w:pPr>
        <w:spacing w:after="0"/>
        <w:ind w:left="142"/>
        <w:rPr>
          <w:rFonts w:eastAsia="Times New Roman"/>
          <w:szCs w:val="17"/>
        </w:rPr>
      </w:pPr>
      <w:r w:rsidRPr="004F22F4">
        <w:rPr>
          <w:rFonts w:eastAsia="Times New Roman"/>
          <w:szCs w:val="17"/>
        </w:rPr>
        <w:t xml:space="preserve">DOWLING Wendy Marion late of 1 Kestrel Grove Semaphore Park Retired Teacher who died 14 May 2025 </w:t>
      </w:r>
    </w:p>
    <w:p w14:paraId="66F14555" w14:textId="77777777" w:rsidR="004F22F4" w:rsidRPr="004F22F4" w:rsidRDefault="004F22F4" w:rsidP="004F22F4">
      <w:pPr>
        <w:spacing w:after="0"/>
        <w:ind w:left="142"/>
        <w:rPr>
          <w:rFonts w:eastAsia="Times New Roman"/>
          <w:szCs w:val="17"/>
        </w:rPr>
      </w:pPr>
      <w:r w:rsidRPr="004F22F4">
        <w:rPr>
          <w:rFonts w:eastAsia="Times New Roman"/>
          <w:szCs w:val="17"/>
        </w:rPr>
        <w:t xml:space="preserve">EDWARDS </w:t>
      </w:r>
      <w:proofErr w:type="spellStart"/>
      <w:r w:rsidRPr="004F22F4">
        <w:rPr>
          <w:rFonts w:eastAsia="Times New Roman"/>
          <w:szCs w:val="17"/>
        </w:rPr>
        <w:t>Nyinguta</w:t>
      </w:r>
      <w:proofErr w:type="spellEnd"/>
      <w:r w:rsidRPr="004F22F4">
        <w:rPr>
          <w:rFonts w:eastAsia="Times New Roman"/>
          <w:szCs w:val="17"/>
        </w:rPr>
        <w:t xml:space="preserve"> late of Pukatja Cultural Worker who died 6 February 2025 </w:t>
      </w:r>
    </w:p>
    <w:p w14:paraId="50FDCB88" w14:textId="77777777" w:rsidR="004F22F4" w:rsidRPr="004F22F4" w:rsidRDefault="004F22F4" w:rsidP="004F22F4">
      <w:pPr>
        <w:spacing w:after="0"/>
        <w:ind w:left="142"/>
        <w:rPr>
          <w:rFonts w:eastAsia="Times New Roman"/>
          <w:szCs w:val="17"/>
        </w:rPr>
      </w:pPr>
      <w:r w:rsidRPr="004F22F4">
        <w:rPr>
          <w:rFonts w:eastAsia="Times New Roman"/>
          <w:szCs w:val="17"/>
        </w:rPr>
        <w:t xml:space="preserve">FARAH Abdallah late of 24 Bartley Terrace Semaphore Park of no occupation who died 26 August 2025 </w:t>
      </w:r>
    </w:p>
    <w:p w14:paraId="337611B3" w14:textId="77777777" w:rsidR="004F22F4" w:rsidRPr="004F22F4" w:rsidRDefault="004F22F4" w:rsidP="004F22F4">
      <w:pPr>
        <w:spacing w:after="0"/>
        <w:ind w:left="142"/>
        <w:rPr>
          <w:rFonts w:eastAsia="Times New Roman"/>
          <w:szCs w:val="17"/>
        </w:rPr>
      </w:pPr>
      <w:r w:rsidRPr="004F22F4">
        <w:rPr>
          <w:rFonts w:eastAsia="Times New Roman"/>
          <w:szCs w:val="17"/>
        </w:rPr>
        <w:t xml:space="preserve">HASELDINE Oliver Brenton late of 5-11 Burton Road Salisbury Retired Business Owner who died 5 January 2026 </w:t>
      </w:r>
    </w:p>
    <w:p w14:paraId="5391CC14" w14:textId="77777777" w:rsidR="004F22F4" w:rsidRPr="004F22F4" w:rsidRDefault="004F22F4" w:rsidP="004F22F4">
      <w:pPr>
        <w:spacing w:after="0"/>
        <w:ind w:left="142"/>
        <w:rPr>
          <w:rFonts w:eastAsia="Times New Roman"/>
          <w:szCs w:val="17"/>
        </w:rPr>
      </w:pPr>
      <w:r w:rsidRPr="004F22F4">
        <w:rPr>
          <w:rFonts w:eastAsia="Times New Roman"/>
          <w:szCs w:val="17"/>
        </w:rPr>
        <w:t xml:space="preserve">LENDEL Elizabeth late of 580 Lower North East Road Campbelltown of no occupation who died 20 December 2025 </w:t>
      </w:r>
    </w:p>
    <w:p w14:paraId="1B4F031E" w14:textId="77777777" w:rsidR="004F22F4" w:rsidRPr="004F22F4" w:rsidRDefault="004F22F4" w:rsidP="004F22F4">
      <w:pPr>
        <w:spacing w:after="0"/>
        <w:ind w:left="142"/>
        <w:rPr>
          <w:rFonts w:eastAsia="Times New Roman"/>
          <w:szCs w:val="17"/>
        </w:rPr>
      </w:pPr>
      <w:r w:rsidRPr="004F22F4">
        <w:rPr>
          <w:rFonts w:eastAsia="Times New Roman"/>
          <w:szCs w:val="17"/>
        </w:rPr>
        <w:t xml:space="preserve">MERRITT Jane McManus late of 71 Falie Drive North Haven Retired Cleaner who died 15 December 2025 </w:t>
      </w:r>
    </w:p>
    <w:p w14:paraId="4137664C" w14:textId="77777777" w:rsidR="004F22F4" w:rsidRPr="004F22F4" w:rsidRDefault="004F22F4" w:rsidP="004F22F4">
      <w:pPr>
        <w:spacing w:after="0"/>
        <w:ind w:left="142"/>
        <w:rPr>
          <w:rFonts w:eastAsia="Times New Roman"/>
          <w:szCs w:val="17"/>
        </w:rPr>
      </w:pPr>
      <w:r w:rsidRPr="004F22F4">
        <w:rPr>
          <w:rFonts w:eastAsia="Times New Roman"/>
          <w:szCs w:val="17"/>
        </w:rPr>
        <w:t xml:space="preserve">NOESBAR </w:t>
      </w:r>
      <w:proofErr w:type="spellStart"/>
      <w:r w:rsidRPr="004F22F4">
        <w:rPr>
          <w:rFonts w:eastAsia="Times New Roman"/>
          <w:szCs w:val="17"/>
        </w:rPr>
        <w:t>Mahjoeddin</w:t>
      </w:r>
      <w:proofErr w:type="spellEnd"/>
      <w:r w:rsidRPr="004F22F4">
        <w:rPr>
          <w:rFonts w:eastAsia="Times New Roman"/>
          <w:szCs w:val="17"/>
        </w:rPr>
        <w:t xml:space="preserve"> late of 20 Jarman Avenue Salisbury East Mechanical Engineer who died 19 March 2026 </w:t>
      </w:r>
    </w:p>
    <w:p w14:paraId="055C47A2" w14:textId="77777777" w:rsidR="004F22F4" w:rsidRPr="004F22F4" w:rsidRDefault="004F22F4" w:rsidP="004F22F4">
      <w:pPr>
        <w:spacing w:after="0"/>
        <w:ind w:left="142"/>
        <w:rPr>
          <w:rFonts w:eastAsia="Times New Roman"/>
          <w:szCs w:val="17"/>
        </w:rPr>
      </w:pPr>
      <w:r w:rsidRPr="004F22F4">
        <w:rPr>
          <w:rFonts w:eastAsia="Times New Roman"/>
          <w:szCs w:val="17"/>
        </w:rPr>
        <w:t xml:space="preserve">POTTER Leslie Maxwell late of 24 Elizabeth Street Mount Gambier Retired Retail Worker who died 8 May 2025 </w:t>
      </w:r>
    </w:p>
    <w:p w14:paraId="4034B30C" w14:textId="77777777" w:rsidR="004F22F4" w:rsidRPr="004F22F4" w:rsidRDefault="004F22F4" w:rsidP="004F22F4">
      <w:pPr>
        <w:ind w:left="142"/>
        <w:rPr>
          <w:rFonts w:eastAsia="Times New Roman"/>
          <w:szCs w:val="17"/>
        </w:rPr>
      </w:pPr>
      <w:r w:rsidRPr="004F22F4">
        <w:rPr>
          <w:rFonts w:eastAsia="Times New Roman"/>
          <w:szCs w:val="17"/>
        </w:rPr>
        <w:t>WINTER Emmerich late of 9 Katrina Avenue Salisbury Retired Boiler Maker who died 17 August 2025</w:t>
      </w:r>
    </w:p>
    <w:p w14:paraId="40C598BE" w14:textId="77777777" w:rsidR="004F22F4" w:rsidRPr="004F22F4" w:rsidRDefault="004F22F4" w:rsidP="004F22F4">
      <w:pPr>
        <w:rPr>
          <w:rFonts w:eastAsia="Times New Roman"/>
          <w:szCs w:val="17"/>
        </w:rPr>
      </w:pPr>
      <w:r w:rsidRPr="004F22F4">
        <w:rPr>
          <w:rFonts w:eastAsia="Times New Roman"/>
          <w:szCs w:val="17"/>
        </w:rPr>
        <w:t xml:space="preserve">Notice is hereby given pursuant to the </w:t>
      </w:r>
      <w:r w:rsidRPr="004F22F4">
        <w:rPr>
          <w:rFonts w:eastAsia="Times New Roman"/>
          <w:i/>
          <w:iCs/>
          <w:szCs w:val="17"/>
        </w:rPr>
        <w:t xml:space="preserve">Trustee Act 1936 </w:t>
      </w:r>
      <w:r w:rsidRPr="004F22F4">
        <w:rPr>
          <w:rFonts w:eastAsia="Times New Roman"/>
          <w:szCs w:val="17"/>
        </w:rPr>
        <w:t xml:space="preserve">(SA), the </w:t>
      </w:r>
      <w:r w:rsidRPr="004F22F4">
        <w:rPr>
          <w:rFonts w:eastAsia="Times New Roman"/>
          <w:i/>
          <w:iCs/>
          <w:szCs w:val="17"/>
        </w:rPr>
        <w:t>Succession Act 2023</w:t>
      </w:r>
      <w:r w:rsidRPr="004F22F4">
        <w:rPr>
          <w:rFonts w:eastAsia="Times New Roman"/>
          <w:szCs w:val="17"/>
        </w:rPr>
        <w:t xml:space="preserve"> (SA) and the </w:t>
      </w:r>
      <w:r w:rsidRPr="004F22F4">
        <w:rPr>
          <w:rFonts w:eastAsia="Times New Roman"/>
          <w:i/>
          <w:iCs/>
          <w:szCs w:val="17"/>
        </w:rPr>
        <w:t>Family Relationships Act 1975</w:t>
      </w:r>
      <w:r w:rsidRPr="004F22F4">
        <w:rPr>
          <w:rFonts w:eastAsia="Times New Roman"/>
          <w:szCs w:val="17"/>
        </w:rPr>
        <w:t xml:space="preserve"> (SA) that all creditors, beneficiaries, and other persons having claims against the said estates are required to send, in writing, to the office of Public Trustee at GPO Box 1338, Adelaide 5001, full particulars and proof of such claims, on or before the 21 August 2026 otherwise they will be excluded from the distribution of the said estate; and notice is also hereby given that all persons indebted to the said estates are required to pay the amount of their debts to the Public Trustee or proceedings will be taken for the recovery thereof; and all persons having any property belonging to the said estates are forthwith to deliver same to the Public Trustee.</w:t>
      </w:r>
    </w:p>
    <w:p w14:paraId="77819281" w14:textId="77777777" w:rsidR="004F22F4" w:rsidRPr="004F22F4" w:rsidRDefault="004F22F4" w:rsidP="004F22F4">
      <w:pPr>
        <w:spacing w:after="0"/>
        <w:rPr>
          <w:rFonts w:eastAsia="Times New Roman"/>
          <w:szCs w:val="17"/>
        </w:rPr>
      </w:pPr>
      <w:r w:rsidRPr="004F22F4">
        <w:rPr>
          <w:rFonts w:eastAsia="Times New Roman"/>
          <w:szCs w:val="17"/>
        </w:rPr>
        <w:t>Dated: 23 July 2026</w:t>
      </w:r>
    </w:p>
    <w:p w14:paraId="40DE44C4" w14:textId="77777777" w:rsidR="004F22F4" w:rsidRPr="004F22F4" w:rsidRDefault="004F22F4" w:rsidP="004F22F4">
      <w:pPr>
        <w:spacing w:after="0"/>
        <w:jc w:val="right"/>
        <w:rPr>
          <w:rFonts w:eastAsia="Times New Roman"/>
          <w:szCs w:val="17"/>
        </w:rPr>
      </w:pPr>
      <w:r w:rsidRPr="004F22F4">
        <w:rPr>
          <w:rFonts w:eastAsia="Times New Roman"/>
          <w:smallCaps/>
          <w:szCs w:val="20"/>
        </w:rPr>
        <w:t>T. Brumfield</w:t>
      </w:r>
    </w:p>
    <w:p w14:paraId="1A0F4D95" w14:textId="2A00EE3E" w:rsidR="009D1E2E" w:rsidRDefault="004F22F4" w:rsidP="004F22F4">
      <w:pPr>
        <w:pStyle w:val="GG-Signature"/>
      </w:pPr>
      <w:r w:rsidRPr="004F22F4">
        <w:t>Public Trustee</w:t>
      </w:r>
    </w:p>
    <w:p w14:paraId="1B79DB13" w14:textId="77777777" w:rsidR="004F22F4" w:rsidRDefault="004F22F4" w:rsidP="004F22F4">
      <w:pPr>
        <w:pStyle w:val="GG-Signature"/>
        <w:pBdr>
          <w:bottom w:val="single" w:sz="4" w:space="1" w:color="auto"/>
        </w:pBdr>
        <w:spacing w:line="52" w:lineRule="exact"/>
        <w:jc w:val="center"/>
        <w:rPr>
          <w:lang w:val="en-US"/>
        </w:rPr>
      </w:pPr>
    </w:p>
    <w:p w14:paraId="2FFE8638" w14:textId="77777777" w:rsidR="004F22F4" w:rsidRDefault="004F22F4" w:rsidP="004F22F4">
      <w:pPr>
        <w:pStyle w:val="GG-Signature"/>
        <w:pBdr>
          <w:top w:val="single" w:sz="4" w:space="1" w:color="auto"/>
        </w:pBdr>
        <w:spacing w:before="34" w:line="14" w:lineRule="exact"/>
        <w:jc w:val="center"/>
        <w:rPr>
          <w:lang w:val="en-US"/>
        </w:rPr>
      </w:pPr>
    </w:p>
    <w:p w14:paraId="26F90476" w14:textId="77777777" w:rsidR="004F22F4" w:rsidRDefault="004F22F4" w:rsidP="004F22F4">
      <w:pPr>
        <w:pStyle w:val="GG-Signature"/>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rPr>
          <w:lang w:val="en-US"/>
        </w:rPr>
      </w:pPr>
    </w:p>
    <w:p w14:paraId="581FFCC8" w14:textId="77777777" w:rsidR="00CD586C" w:rsidRPr="00304833" w:rsidRDefault="00C965BF" w:rsidP="006C7E15">
      <w:pPr>
        <w:spacing w:after="0" w:line="240" w:lineRule="auto"/>
        <w:ind w:right="600"/>
        <w:rPr>
          <w:color w:val="000000"/>
          <w:sz w:val="20"/>
          <w:szCs w:val="20"/>
        </w:rPr>
      </w:pPr>
      <w:r>
        <w:rPr>
          <w:color w:val="000000"/>
          <w:spacing w:val="-4"/>
          <w:sz w:val="20"/>
          <w:szCs w:val="20"/>
        </w:rPr>
        <w:br w:type="page"/>
      </w:r>
    </w:p>
    <w:p w14:paraId="5E317293" w14:textId="77777777" w:rsidR="00EB5C72" w:rsidRPr="00576D3B" w:rsidRDefault="00EB5C72" w:rsidP="005335F1">
      <w:pPr>
        <w:spacing w:after="0" w:line="240" w:lineRule="auto"/>
        <w:ind w:left="600" w:right="600"/>
        <w:jc w:val="center"/>
        <w:rPr>
          <w:color w:val="000000"/>
          <w:sz w:val="20"/>
          <w:szCs w:val="20"/>
        </w:rPr>
      </w:pPr>
    </w:p>
    <w:p w14:paraId="2A055D27" w14:textId="77777777" w:rsidR="005C269C" w:rsidRDefault="005C269C" w:rsidP="005335F1">
      <w:pPr>
        <w:spacing w:after="0" w:line="240" w:lineRule="auto"/>
        <w:ind w:left="600" w:right="600"/>
        <w:jc w:val="center"/>
        <w:rPr>
          <w:color w:val="000000"/>
          <w:sz w:val="20"/>
          <w:szCs w:val="20"/>
        </w:rPr>
      </w:pPr>
    </w:p>
    <w:p w14:paraId="2AD35C4A" w14:textId="77777777" w:rsidR="005C269C" w:rsidRPr="00576D3B" w:rsidRDefault="005C269C" w:rsidP="005335F1">
      <w:pPr>
        <w:spacing w:after="0" w:line="240" w:lineRule="auto"/>
        <w:ind w:left="600" w:right="600"/>
        <w:jc w:val="center"/>
        <w:rPr>
          <w:color w:val="000000"/>
          <w:sz w:val="20"/>
          <w:szCs w:val="20"/>
        </w:rPr>
      </w:pPr>
    </w:p>
    <w:p w14:paraId="0988426D" w14:textId="77777777" w:rsidR="00EB5C72" w:rsidRDefault="00EB5C72" w:rsidP="005335F1">
      <w:pPr>
        <w:spacing w:after="0" w:line="240" w:lineRule="auto"/>
        <w:ind w:left="600" w:right="600"/>
        <w:jc w:val="center"/>
        <w:rPr>
          <w:color w:val="000000"/>
          <w:sz w:val="20"/>
          <w:szCs w:val="20"/>
        </w:rPr>
      </w:pPr>
    </w:p>
    <w:p w14:paraId="4B690446" w14:textId="77777777" w:rsidR="00EB5C72" w:rsidRPr="00576D3B" w:rsidRDefault="00EB5C72" w:rsidP="005335F1">
      <w:pPr>
        <w:spacing w:after="0" w:line="240" w:lineRule="auto"/>
        <w:ind w:left="600" w:right="600"/>
        <w:jc w:val="center"/>
        <w:rPr>
          <w:color w:val="000000"/>
          <w:sz w:val="20"/>
          <w:szCs w:val="20"/>
        </w:rPr>
      </w:pPr>
    </w:p>
    <w:p w14:paraId="16D5BF82" w14:textId="77777777" w:rsidR="00EB5C72" w:rsidRPr="00576D3B" w:rsidRDefault="00EB5C72" w:rsidP="005335F1">
      <w:pPr>
        <w:spacing w:after="0" w:line="240" w:lineRule="auto"/>
        <w:ind w:left="600" w:right="600"/>
        <w:jc w:val="center"/>
        <w:rPr>
          <w:rFonts w:eastAsia="Times New Roman"/>
          <w:b/>
          <w:smallCaps/>
          <w:color w:val="000000"/>
          <w:sz w:val="56"/>
          <w:szCs w:val="56"/>
          <w:lang w:eastAsia="en-AU"/>
        </w:rPr>
      </w:pPr>
      <w:r w:rsidRPr="00576D3B">
        <w:rPr>
          <w:rFonts w:eastAsia="Times New Roman"/>
          <w:b/>
          <w:smallCaps/>
          <w:color w:val="000000"/>
          <w:sz w:val="56"/>
          <w:szCs w:val="56"/>
          <w:lang w:eastAsia="en-AU"/>
        </w:rPr>
        <w:t>Notice Submission</w:t>
      </w:r>
    </w:p>
    <w:p w14:paraId="21209C0B" w14:textId="77777777" w:rsidR="00EB5C72" w:rsidRPr="00576D3B" w:rsidRDefault="00EB5C72" w:rsidP="005335F1">
      <w:pPr>
        <w:spacing w:after="0" w:line="240" w:lineRule="auto"/>
        <w:ind w:left="600" w:right="600"/>
        <w:jc w:val="center"/>
        <w:rPr>
          <w:color w:val="000000"/>
          <w:sz w:val="20"/>
          <w:szCs w:val="20"/>
        </w:rPr>
      </w:pPr>
    </w:p>
    <w:p w14:paraId="7B0F2636" w14:textId="77777777" w:rsidR="00EB5C72" w:rsidRDefault="00EB5C72" w:rsidP="005335F1">
      <w:pPr>
        <w:spacing w:after="0" w:line="240" w:lineRule="auto"/>
        <w:ind w:left="600" w:right="600"/>
        <w:jc w:val="center"/>
        <w:rPr>
          <w:color w:val="000000"/>
          <w:sz w:val="20"/>
          <w:szCs w:val="20"/>
        </w:rPr>
      </w:pPr>
    </w:p>
    <w:p w14:paraId="0F39EC1E" w14:textId="77777777" w:rsidR="00EB5C72" w:rsidRPr="00576D3B" w:rsidRDefault="00EB5C72" w:rsidP="005335F1">
      <w:pPr>
        <w:spacing w:after="0" w:line="240" w:lineRule="auto"/>
        <w:ind w:left="600" w:right="600"/>
        <w:jc w:val="center"/>
        <w:rPr>
          <w:color w:val="000000"/>
          <w:sz w:val="20"/>
          <w:szCs w:val="20"/>
        </w:rPr>
      </w:pPr>
    </w:p>
    <w:p w14:paraId="3C23F02C" w14:textId="77777777" w:rsidR="00EB5C72" w:rsidRPr="00576D3B" w:rsidRDefault="00EB5C72" w:rsidP="005335F1">
      <w:pPr>
        <w:spacing w:after="160" w:line="240" w:lineRule="auto"/>
        <w:rPr>
          <w:color w:val="000000"/>
        </w:rPr>
      </w:pPr>
      <w:r w:rsidRPr="00576D3B">
        <w:rPr>
          <w:color w:val="000000"/>
        </w:rPr>
        <w:t xml:space="preserve">The </w:t>
      </w:r>
      <w:r w:rsidRPr="00576D3B">
        <w:rPr>
          <w:iCs/>
          <w:color w:val="000000"/>
        </w:rPr>
        <w:t>South Australian Government Gazette</w:t>
      </w:r>
      <w:r w:rsidRPr="00576D3B">
        <w:rPr>
          <w:color w:val="000000"/>
        </w:rPr>
        <w:t xml:space="preserve"> is published each Thursday</w:t>
      </w:r>
      <w:r>
        <w:rPr>
          <w:color w:val="000000"/>
        </w:rPr>
        <w:t xml:space="preserve"> afternoon</w:t>
      </w:r>
      <w:r w:rsidRPr="00576D3B">
        <w:rPr>
          <w:color w:val="000000"/>
        </w:rPr>
        <w:t>.</w:t>
      </w:r>
    </w:p>
    <w:p w14:paraId="49C1A771" w14:textId="77777777" w:rsidR="00EB5C72" w:rsidRPr="00576D3B" w:rsidRDefault="00EB5C72" w:rsidP="005335F1">
      <w:pPr>
        <w:spacing w:after="160" w:line="240" w:lineRule="auto"/>
        <w:rPr>
          <w:color w:val="000000"/>
        </w:rPr>
      </w:pPr>
      <w:r w:rsidRPr="00576D3B">
        <w:rPr>
          <w:color w:val="000000"/>
        </w:rPr>
        <w:t xml:space="preserve">Notices must be </w:t>
      </w:r>
      <w:r>
        <w:rPr>
          <w:color w:val="000000"/>
        </w:rPr>
        <w:t>email</w:t>
      </w:r>
      <w:r w:rsidRPr="00576D3B">
        <w:rPr>
          <w:color w:val="000000"/>
        </w:rPr>
        <w:t>ed b</w:t>
      </w:r>
      <w:r>
        <w:rPr>
          <w:color w:val="000000"/>
        </w:rPr>
        <w:t>y</w:t>
      </w:r>
      <w:r w:rsidRPr="00576D3B">
        <w:rPr>
          <w:color w:val="000000"/>
        </w:rPr>
        <w:t xml:space="preserve"> 4 p.m. Tuesday, the week of publication.</w:t>
      </w:r>
    </w:p>
    <w:p w14:paraId="254183A0" w14:textId="77777777" w:rsidR="00EB5C72" w:rsidRDefault="00EB5C72" w:rsidP="005335F1">
      <w:pPr>
        <w:spacing w:after="160" w:line="240" w:lineRule="auto"/>
        <w:jc w:val="left"/>
        <w:rPr>
          <w:color w:val="000000"/>
        </w:rPr>
      </w:pPr>
      <w:r>
        <w:rPr>
          <w:color w:val="000000"/>
        </w:rPr>
        <w:t>S</w:t>
      </w:r>
      <w:r w:rsidRPr="00576D3B">
        <w:rPr>
          <w:color w:val="000000"/>
        </w:rPr>
        <w:t xml:space="preserve">ubmissions are formatted per the gazette style and </w:t>
      </w:r>
      <w:r>
        <w:rPr>
          <w:color w:val="000000"/>
        </w:rPr>
        <w:t xml:space="preserve">a </w:t>
      </w:r>
      <w:r w:rsidRPr="00576D3B">
        <w:rPr>
          <w:color w:val="000000"/>
        </w:rPr>
        <w:t>proof</w:t>
      </w:r>
      <w:r>
        <w:rPr>
          <w:color w:val="000000"/>
        </w:rPr>
        <w:t xml:space="preserve"> will be </w:t>
      </w:r>
      <w:r w:rsidRPr="00576D3B">
        <w:rPr>
          <w:color w:val="000000"/>
        </w:rPr>
        <w:t>supplied</w:t>
      </w:r>
      <w:r>
        <w:rPr>
          <w:color w:val="000000"/>
        </w:rPr>
        <w:t xml:space="preserve"> prior to publication, along with a quote if applicable</w:t>
      </w:r>
      <w:r w:rsidRPr="00576D3B">
        <w:rPr>
          <w:color w:val="000000"/>
        </w:rPr>
        <w:t xml:space="preserve">. </w:t>
      </w:r>
      <w:r>
        <w:rPr>
          <w:color w:val="000000"/>
        </w:rPr>
        <w:t>Please allow one day for processing notices.</w:t>
      </w:r>
    </w:p>
    <w:p w14:paraId="5D636857" w14:textId="77777777" w:rsidR="00EB5C72" w:rsidRPr="00576D3B" w:rsidRDefault="00EB5C72" w:rsidP="005335F1">
      <w:pPr>
        <w:spacing w:after="160" w:line="240" w:lineRule="auto"/>
        <w:jc w:val="left"/>
        <w:rPr>
          <w:color w:val="000000"/>
        </w:rPr>
      </w:pPr>
      <w:r w:rsidRPr="00576D3B">
        <w:rPr>
          <w:color w:val="000000"/>
        </w:rPr>
        <w:t xml:space="preserve">Alterations </w:t>
      </w:r>
      <w:r>
        <w:rPr>
          <w:color w:val="000000"/>
        </w:rPr>
        <w:t xml:space="preserve">to the proof </w:t>
      </w:r>
      <w:r w:rsidRPr="00576D3B">
        <w:rPr>
          <w:color w:val="000000"/>
        </w:rPr>
        <w:t>must be returned b</w:t>
      </w:r>
      <w:r>
        <w:rPr>
          <w:color w:val="000000"/>
        </w:rPr>
        <w:t>y</w:t>
      </w:r>
      <w:r w:rsidRPr="00576D3B">
        <w:rPr>
          <w:color w:val="000000"/>
        </w:rPr>
        <w:t xml:space="preserve"> 4 p.m. Wednesday.</w:t>
      </w:r>
    </w:p>
    <w:p w14:paraId="49A6BBEE" w14:textId="77777777" w:rsidR="00EB5C72" w:rsidRPr="00576D3B" w:rsidRDefault="00EB5C72" w:rsidP="00AD0853">
      <w:pPr>
        <w:spacing w:after="0" w:line="240" w:lineRule="auto"/>
        <w:ind w:left="600" w:right="600"/>
        <w:jc w:val="center"/>
        <w:rPr>
          <w:color w:val="000000"/>
          <w:sz w:val="20"/>
          <w:szCs w:val="20"/>
        </w:rPr>
      </w:pPr>
    </w:p>
    <w:p w14:paraId="1C8469A3" w14:textId="77777777" w:rsidR="00EB5C72" w:rsidRPr="00576D3B" w:rsidRDefault="00EB5C72" w:rsidP="00AD0853">
      <w:pPr>
        <w:spacing w:after="0" w:line="240" w:lineRule="auto"/>
        <w:ind w:left="600" w:right="600"/>
        <w:jc w:val="center"/>
        <w:rPr>
          <w:color w:val="000000"/>
          <w:sz w:val="20"/>
          <w:szCs w:val="20"/>
        </w:rPr>
      </w:pPr>
    </w:p>
    <w:p w14:paraId="1ED55354" w14:textId="77777777" w:rsidR="00EB5C72" w:rsidRPr="00576D3B" w:rsidRDefault="00EB5C72" w:rsidP="00AD0853">
      <w:pPr>
        <w:spacing w:after="0" w:line="240" w:lineRule="auto"/>
        <w:ind w:left="600" w:right="600"/>
        <w:jc w:val="center"/>
        <w:rPr>
          <w:color w:val="000000"/>
          <w:sz w:val="20"/>
          <w:szCs w:val="20"/>
        </w:rPr>
      </w:pPr>
    </w:p>
    <w:p w14:paraId="78EA916F"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 xml:space="preserve">Gazette notices </w:t>
      </w:r>
      <w:r>
        <w:rPr>
          <w:rFonts w:eastAsia="Times New Roman"/>
          <w:b/>
          <w:color w:val="000000"/>
          <w:sz w:val="24"/>
          <w:szCs w:val="24"/>
          <w:lang w:eastAsia="en-AU"/>
        </w:rPr>
        <w:t xml:space="preserve">must be submitted </w:t>
      </w:r>
      <w:r w:rsidRPr="00576D3B">
        <w:rPr>
          <w:b/>
          <w:color w:val="000000"/>
          <w:sz w:val="24"/>
          <w:szCs w:val="24"/>
        </w:rPr>
        <w:t>as Word files</w:t>
      </w:r>
      <w:r>
        <w:rPr>
          <w:b/>
          <w:color w:val="000000"/>
          <w:sz w:val="24"/>
          <w:szCs w:val="24"/>
        </w:rPr>
        <w:t>,</w:t>
      </w:r>
      <w:r w:rsidRPr="00576D3B">
        <w:rPr>
          <w:b/>
          <w:color w:val="000000"/>
          <w:sz w:val="24"/>
          <w:szCs w:val="24"/>
        </w:rPr>
        <w:t xml:space="preserve"> in the following format:</w:t>
      </w:r>
    </w:p>
    <w:p w14:paraId="59DA39F2"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Title—the governing </w:t>
      </w:r>
      <w:r>
        <w:rPr>
          <w:color w:val="000000"/>
        </w:rPr>
        <w:t>legislation</w:t>
      </w:r>
    </w:p>
    <w:p w14:paraId="23EDE50A"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Subtitle—</w:t>
      </w:r>
      <w:r>
        <w:rPr>
          <w:color w:val="000000"/>
        </w:rPr>
        <w:t xml:space="preserve">a </w:t>
      </w:r>
      <w:r w:rsidRPr="00576D3B">
        <w:rPr>
          <w:color w:val="000000"/>
        </w:rPr>
        <w:t>summary</w:t>
      </w:r>
      <w:r>
        <w:rPr>
          <w:color w:val="000000"/>
        </w:rPr>
        <w:t xml:space="preserve"> </w:t>
      </w:r>
      <w:r w:rsidRPr="00576D3B">
        <w:rPr>
          <w:color w:val="000000"/>
        </w:rPr>
        <w:t>of the notice</w:t>
      </w:r>
      <w:r>
        <w:rPr>
          <w:color w:val="000000"/>
        </w:rPr>
        <w:t xml:space="preserve"> content</w:t>
      </w:r>
    </w:p>
    <w:p w14:paraId="7878683A"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B</w:t>
      </w:r>
      <w:r w:rsidRPr="00576D3B">
        <w:rPr>
          <w:color w:val="000000"/>
        </w:rPr>
        <w:t>ody—</w:t>
      </w:r>
      <w:r>
        <w:rPr>
          <w:color w:val="000000"/>
        </w:rPr>
        <w:t>structured text, which can include numbered lists, tables, and images</w:t>
      </w:r>
    </w:p>
    <w:p w14:paraId="3E4370BB"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w:t>
      </w:r>
      <w:r>
        <w:rPr>
          <w:color w:val="000000"/>
        </w:rPr>
        <w:t>day, month, and year</w:t>
      </w:r>
      <w:r w:rsidRPr="00576D3B">
        <w:rPr>
          <w:color w:val="000000"/>
        </w:rPr>
        <w:t xml:space="preserve"> of authorisation</w:t>
      </w:r>
    </w:p>
    <w:p w14:paraId="3C4892EC"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r>
      <w:r>
        <w:rPr>
          <w:color w:val="000000"/>
        </w:rPr>
        <w:t>Signature block</w:t>
      </w:r>
      <w:r w:rsidRPr="00576D3B">
        <w:rPr>
          <w:color w:val="000000"/>
        </w:rPr>
        <w:t>—</w:t>
      </w:r>
      <w:r>
        <w:rPr>
          <w:color w:val="000000"/>
        </w:rPr>
        <w:t>n</w:t>
      </w:r>
      <w:r w:rsidRPr="00576D3B">
        <w:rPr>
          <w:color w:val="000000"/>
        </w:rPr>
        <w:t xml:space="preserve">ame, </w:t>
      </w:r>
      <w:r>
        <w:rPr>
          <w:color w:val="000000"/>
        </w:rPr>
        <w:t>role</w:t>
      </w:r>
      <w:r w:rsidRPr="00576D3B">
        <w:rPr>
          <w:color w:val="000000"/>
        </w:rPr>
        <w:t>, and department/organisation authorising the notice</w:t>
      </w:r>
    </w:p>
    <w:p w14:paraId="47392B2B" w14:textId="77777777" w:rsidR="00EB5C72" w:rsidRPr="00576D3B" w:rsidRDefault="00EB5C72" w:rsidP="00AD0853">
      <w:pPr>
        <w:spacing w:after="0" w:line="240" w:lineRule="auto"/>
        <w:ind w:left="600" w:right="600"/>
        <w:jc w:val="center"/>
        <w:rPr>
          <w:color w:val="000000"/>
          <w:sz w:val="20"/>
          <w:szCs w:val="20"/>
        </w:rPr>
      </w:pPr>
    </w:p>
    <w:p w14:paraId="7739FCBD" w14:textId="77777777" w:rsidR="00EB5C72" w:rsidRPr="00576D3B" w:rsidRDefault="00EB5C72" w:rsidP="00AD0853">
      <w:pPr>
        <w:spacing w:after="0" w:line="240" w:lineRule="auto"/>
        <w:ind w:left="600" w:right="600"/>
        <w:jc w:val="center"/>
        <w:rPr>
          <w:color w:val="000000"/>
          <w:sz w:val="20"/>
          <w:szCs w:val="20"/>
        </w:rPr>
      </w:pPr>
    </w:p>
    <w:p w14:paraId="06A1E2FD" w14:textId="77777777" w:rsidR="00EB5C72" w:rsidRPr="00576D3B" w:rsidRDefault="00EB5C72" w:rsidP="00AD0853">
      <w:pPr>
        <w:spacing w:after="0" w:line="240" w:lineRule="auto"/>
        <w:ind w:left="600" w:right="600"/>
        <w:jc w:val="center"/>
        <w:rPr>
          <w:color w:val="000000"/>
          <w:sz w:val="20"/>
          <w:szCs w:val="20"/>
        </w:rPr>
      </w:pPr>
    </w:p>
    <w:p w14:paraId="0B8DAEFF" w14:textId="77777777" w:rsidR="00EB5C72" w:rsidRPr="00576D3B" w:rsidRDefault="00EB5C72" w:rsidP="00AD0853">
      <w:pPr>
        <w:spacing w:after="160" w:line="240" w:lineRule="auto"/>
        <w:rPr>
          <w:rFonts w:eastAsia="Times New Roman"/>
          <w:b/>
          <w:color w:val="000000"/>
          <w:sz w:val="24"/>
          <w:szCs w:val="24"/>
          <w:lang w:eastAsia="en-AU"/>
        </w:rPr>
      </w:pPr>
      <w:r w:rsidRPr="00576D3B">
        <w:rPr>
          <w:rFonts w:eastAsia="Times New Roman"/>
          <w:b/>
          <w:color w:val="000000"/>
          <w:sz w:val="24"/>
          <w:szCs w:val="24"/>
          <w:lang w:eastAsia="en-AU"/>
        </w:rPr>
        <w:t>Please provide the following information in your email:</w:t>
      </w:r>
    </w:p>
    <w:p w14:paraId="557F311F"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Date of intended publication</w:t>
      </w:r>
    </w:p>
    <w:p w14:paraId="0B8C4CDB" w14:textId="77777777" w:rsidR="00EB5C72" w:rsidRPr="00576D3B" w:rsidRDefault="00EB5C72" w:rsidP="00AD0853">
      <w:pPr>
        <w:spacing w:line="240" w:lineRule="auto"/>
        <w:ind w:left="284" w:hanging="142"/>
        <w:rPr>
          <w:color w:val="000000"/>
        </w:rPr>
      </w:pPr>
      <w:r w:rsidRPr="00576D3B">
        <w:rPr>
          <w:color w:val="000000"/>
        </w:rPr>
        <w:sym w:font="Symbol" w:char="F0B7"/>
      </w:r>
      <w:r w:rsidRPr="00576D3B">
        <w:rPr>
          <w:color w:val="000000"/>
        </w:rPr>
        <w:tab/>
        <w:t xml:space="preserve">Contact details of </w:t>
      </w:r>
      <w:r>
        <w:rPr>
          <w:color w:val="000000"/>
        </w:rPr>
        <w:t>the</w:t>
      </w:r>
      <w:r w:rsidRPr="00576D3B">
        <w:rPr>
          <w:color w:val="000000"/>
        </w:rPr>
        <w:t xml:space="preserve"> pe</w:t>
      </w:r>
      <w:r>
        <w:rPr>
          <w:color w:val="000000"/>
        </w:rPr>
        <w:t>rson</w:t>
      </w:r>
      <w:r w:rsidRPr="00576D3B">
        <w:rPr>
          <w:color w:val="000000"/>
        </w:rPr>
        <w:t xml:space="preserve"> responsible for the notice content</w:t>
      </w:r>
    </w:p>
    <w:p w14:paraId="206D11D3" w14:textId="77777777" w:rsidR="00EB5C72" w:rsidRPr="00B1211D" w:rsidRDefault="00EB5C72" w:rsidP="00AD0853">
      <w:pPr>
        <w:spacing w:line="240" w:lineRule="auto"/>
        <w:ind w:left="284" w:hanging="142"/>
        <w:rPr>
          <w:color w:val="000000"/>
        </w:rPr>
      </w:pPr>
      <w:r w:rsidRPr="00B1211D">
        <w:rPr>
          <w:color w:val="000000"/>
        </w:rPr>
        <w:sym w:font="Symbol" w:char="F0B7"/>
      </w:r>
      <w:r w:rsidRPr="00B1211D">
        <w:rPr>
          <w:color w:val="000000"/>
        </w:rPr>
        <w:tab/>
        <w:t>Name and organisation to be charged for the publication</w:t>
      </w:r>
      <w:r w:rsidRPr="00576D3B">
        <w:rPr>
          <w:color w:val="000000"/>
        </w:rPr>
        <w:t>—</w:t>
      </w:r>
      <w:r w:rsidRPr="00B1211D">
        <w:rPr>
          <w:color w:val="000000"/>
        </w:rPr>
        <w:t xml:space="preserve">Local Council and Public </w:t>
      </w:r>
      <w:proofErr w:type="gramStart"/>
      <w:r w:rsidRPr="00B1211D">
        <w:rPr>
          <w:color w:val="000000"/>
        </w:rPr>
        <w:t>notices</w:t>
      </w:r>
      <w:proofErr w:type="gramEnd"/>
      <w:r>
        <w:rPr>
          <w:color w:val="000000"/>
        </w:rPr>
        <w:t xml:space="preserve"> only</w:t>
      </w:r>
    </w:p>
    <w:p w14:paraId="1351A233" w14:textId="77777777" w:rsidR="00EB5C72" w:rsidRPr="001C2F0D" w:rsidRDefault="00EB5C72" w:rsidP="00AD0853">
      <w:pPr>
        <w:spacing w:line="240" w:lineRule="auto"/>
        <w:ind w:left="284" w:hanging="142"/>
        <w:rPr>
          <w:color w:val="000000"/>
        </w:rPr>
      </w:pPr>
      <w:r w:rsidRPr="001C2F0D">
        <w:rPr>
          <w:color w:val="000000"/>
        </w:rPr>
        <w:sym w:font="Symbol" w:char="F0B7"/>
      </w:r>
      <w:r w:rsidRPr="001C2F0D">
        <w:rPr>
          <w:color w:val="000000"/>
        </w:rPr>
        <w:tab/>
        <w:t xml:space="preserve">Purchase order, if required—Local Council and Public </w:t>
      </w:r>
      <w:proofErr w:type="gramStart"/>
      <w:r w:rsidRPr="001C2F0D">
        <w:rPr>
          <w:color w:val="000000"/>
        </w:rPr>
        <w:t>notices</w:t>
      </w:r>
      <w:proofErr w:type="gramEnd"/>
      <w:r w:rsidRPr="001C2F0D">
        <w:rPr>
          <w:color w:val="000000"/>
        </w:rPr>
        <w:t xml:space="preserve"> only</w:t>
      </w:r>
    </w:p>
    <w:p w14:paraId="3DC82A23" w14:textId="77777777" w:rsidR="00EB5C72" w:rsidRPr="00576D3B" w:rsidRDefault="00EB5C72" w:rsidP="00AD0853">
      <w:pPr>
        <w:spacing w:after="0" w:line="240" w:lineRule="auto"/>
        <w:ind w:left="600" w:right="600"/>
        <w:jc w:val="center"/>
        <w:rPr>
          <w:color w:val="000000"/>
          <w:sz w:val="20"/>
          <w:szCs w:val="20"/>
        </w:rPr>
      </w:pPr>
    </w:p>
    <w:p w14:paraId="43054F9D" w14:textId="77777777" w:rsidR="00EB5C72" w:rsidRPr="00576D3B" w:rsidRDefault="00EB5C72" w:rsidP="00AD0853">
      <w:pPr>
        <w:spacing w:after="0" w:line="240" w:lineRule="auto"/>
        <w:ind w:left="600" w:right="600"/>
        <w:jc w:val="center"/>
        <w:rPr>
          <w:color w:val="000000"/>
          <w:sz w:val="20"/>
          <w:szCs w:val="20"/>
        </w:rPr>
      </w:pPr>
    </w:p>
    <w:p w14:paraId="3DCC1E24" w14:textId="77777777" w:rsidR="00EB5C72" w:rsidRPr="00576D3B" w:rsidRDefault="00EB5C72" w:rsidP="00AD0853">
      <w:pPr>
        <w:spacing w:after="0" w:line="240" w:lineRule="auto"/>
        <w:ind w:left="600" w:right="600"/>
        <w:jc w:val="center"/>
        <w:rPr>
          <w:color w:val="000000"/>
          <w:sz w:val="20"/>
          <w:szCs w:val="20"/>
        </w:rPr>
      </w:pPr>
    </w:p>
    <w:p w14:paraId="5AAD1854" w14:textId="77777777" w:rsidR="00EB5C72" w:rsidRPr="00FC71E0" w:rsidRDefault="00EB5C72" w:rsidP="00AD0853">
      <w:pPr>
        <w:tabs>
          <w:tab w:val="left" w:pos="3332"/>
        </w:tabs>
        <w:spacing w:after="160" w:line="240" w:lineRule="auto"/>
        <w:ind w:left="2268" w:right="601"/>
        <w:jc w:val="left"/>
      </w:pPr>
      <w:r w:rsidRPr="00576D3B">
        <w:rPr>
          <w:smallCaps/>
          <w:color w:val="000000"/>
          <w:sz w:val="24"/>
        </w:rPr>
        <w:t>Email:</w:t>
      </w:r>
      <w:r w:rsidRPr="00576D3B">
        <w:rPr>
          <w:smallCaps/>
          <w:color w:val="000000"/>
          <w:sz w:val="24"/>
        </w:rPr>
        <w:tab/>
      </w:r>
      <w:hyperlink r:id="rId40" w:history="1">
        <w:r w:rsidRPr="00576D3B">
          <w:rPr>
            <w:rFonts w:eastAsia="Times New Roman"/>
            <w:color w:val="0000FF"/>
            <w:sz w:val="24"/>
            <w:u w:val="single"/>
            <w:lang w:eastAsia="en-AU"/>
          </w:rPr>
          <w:t>governmentgazettesa@sa.gov.au</w:t>
        </w:r>
      </w:hyperlink>
    </w:p>
    <w:p w14:paraId="3D8B32C5" w14:textId="77777777" w:rsidR="00EB5C72" w:rsidRPr="00576D3B" w:rsidRDefault="00EB5C72" w:rsidP="00AD0853">
      <w:pPr>
        <w:tabs>
          <w:tab w:val="left" w:pos="3332"/>
        </w:tabs>
        <w:spacing w:after="160" w:line="240" w:lineRule="auto"/>
        <w:ind w:left="2268" w:right="601"/>
        <w:jc w:val="left"/>
        <w:rPr>
          <w:smallCaps/>
          <w:color w:val="000000"/>
          <w:sz w:val="24"/>
        </w:rPr>
      </w:pPr>
      <w:r w:rsidRPr="00576D3B">
        <w:rPr>
          <w:smallCaps/>
          <w:color w:val="000000"/>
          <w:sz w:val="24"/>
        </w:rPr>
        <w:t>Phone:</w:t>
      </w:r>
      <w:r w:rsidRPr="00576D3B">
        <w:rPr>
          <w:smallCaps/>
          <w:color w:val="000000"/>
          <w:sz w:val="24"/>
        </w:rPr>
        <w:tab/>
        <w:t>(08) </w:t>
      </w:r>
      <w:r w:rsidR="00BF69B7">
        <w:rPr>
          <w:smallCaps/>
          <w:color w:val="000000"/>
          <w:sz w:val="24"/>
        </w:rPr>
        <w:t>7133 3552</w:t>
      </w:r>
    </w:p>
    <w:p w14:paraId="20278AC2" w14:textId="77777777" w:rsidR="00EB5C72" w:rsidRPr="007A0461" w:rsidRDefault="00EB5C72" w:rsidP="00AD0853">
      <w:pPr>
        <w:tabs>
          <w:tab w:val="left" w:pos="3332"/>
        </w:tabs>
        <w:spacing w:after="160" w:line="240" w:lineRule="auto"/>
        <w:ind w:left="2268" w:right="601"/>
        <w:jc w:val="left"/>
      </w:pPr>
      <w:r w:rsidRPr="00576D3B">
        <w:rPr>
          <w:smallCaps/>
          <w:color w:val="000000"/>
          <w:sz w:val="24"/>
        </w:rPr>
        <w:t>Website:</w:t>
      </w:r>
      <w:r w:rsidRPr="00576D3B">
        <w:rPr>
          <w:smallCaps/>
          <w:color w:val="000000"/>
          <w:sz w:val="24"/>
        </w:rPr>
        <w:tab/>
      </w:r>
      <w:hyperlink r:id="rId41" w:history="1">
        <w:r w:rsidRPr="00576D3B">
          <w:rPr>
            <w:rFonts w:eastAsia="Times New Roman"/>
            <w:color w:val="0000FF"/>
            <w:sz w:val="24"/>
            <w:u w:val="single"/>
            <w:lang w:eastAsia="en-AU"/>
          </w:rPr>
          <w:t>www.governmentgazette.sa.gov.au</w:t>
        </w:r>
      </w:hyperlink>
    </w:p>
    <w:p w14:paraId="2802EA21" w14:textId="77777777" w:rsidR="00EB5C72" w:rsidRPr="00576D3B" w:rsidRDefault="00EB5C72" w:rsidP="00AD0853">
      <w:pPr>
        <w:spacing w:after="0" w:line="240" w:lineRule="auto"/>
        <w:ind w:left="600" w:right="600"/>
        <w:jc w:val="center"/>
        <w:rPr>
          <w:color w:val="000000"/>
          <w:sz w:val="20"/>
          <w:szCs w:val="20"/>
        </w:rPr>
      </w:pPr>
    </w:p>
    <w:p w14:paraId="12DCA991" w14:textId="77777777" w:rsidR="00EB5C72" w:rsidRPr="00576D3B" w:rsidRDefault="00EB5C72" w:rsidP="00AD0853">
      <w:pPr>
        <w:spacing w:after="0" w:line="240" w:lineRule="auto"/>
        <w:ind w:left="600" w:right="600"/>
        <w:jc w:val="center"/>
        <w:rPr>
          <w:color w:val="000000"/>
          <w:sz w:val="20"/>
          <w:szCs w:val="20"/>
        </w:rPr>
      </w:pPr>
    </w:p>
    <w:p w14:paraId="3661CE48" w14:textId="77777777" w:rsidR="00EB5C72" w:rsidRPr="00576D3B" w:rsidRDefault="00EB5C72" w:rsidP="00AD0853">
      <w:pPr>
        <w:spacing w:after="0" w:line="240" w:lineRule="auto"/>
        <w:ind w:left="600" w:right="600"/>
        <w:jc w:val="center"/>
        <w:rPr>
          <w:color w:val="000000"/>
          <w:sz w:val="20"/>
          <w:szCs w:val="20"/>
        </w:rPr>
      </w:pPr>
    </w:p>
    <w:p w14:paraId="6133793F" w14:textId="77777777" w:rsidR="00EB5C72" w:rsidRDefault="00EB5C72" w:rsidP="00AD0853">
      <w:pPr>
        <w:spacing w:after="0" w:line="240" w:lineRule="auto"/>
        <w:ind w:left="600" w:right="600"/>
        <w:jc w:val="center"/>
        <w:rPr>
          <w:color w:val="000000"/>
          <w:sz w:val="20"/>
          <w:szCs w:val="20"/>
        </w:rPr>
      </w:pPr>
    </w:p>
    <w:p w14:paraId="0EBF3E9B" w14:textId="77777777" w:rsidR="00EB5C72" w:rsidRDefault="00EB5C72" w:rsidP="00AD0853">
      <w:pPr>
        <w:spacing w:after="0" w:line="240" w:lineRule="auto"/>
        <w:ind w:left="600" w:right="600"/>
        <w:jc w:val="center"/>
        <w:rPr>
          <w:color w:val="000000"/>
          <w:sz w:val="20"/>
          <w:szCs w:val="20"/>
        </w:rPr>
      </w:pPr>
    </w:p>
    <w:p w14:paraId="59D1762E" w14:textId="77777777" w:rsidR="00EB5C72" w:rsidRDefault="00EB5C72" w:rsidP="00AD0853">
      <w:pPr>
        <w:spacing w:after="0" w:line="240" w:lineRule="auto"/>
        <w:ind w:left="600" w:right="600"/>
        <w:jc w:val="center"/>
        <w:rPr>
          <w:color w:val="000000"/>
          <w:sz w:val="20"/>
          <w:szCs w:val="20"/>
        </w:rPr>
      </w:pPr>
    </w:p>
    <w:p w14:paraId="53AFB38D" w14:textId="77777777" w:rsidR="00EB5C72" w:rsidRDefault="00EB5C72" w:rsidP="00AD0853">
      <w:pPr>
        <w:spacing w:after="0" w:line="240" w:lineRule="auto"/>
        <w:ind w:left="600" w:right="600"/>
        <w:jc w:val="center"/>
        <w:rPr>
          <w:color w:val="000000"/>
          <w:sz w:val="20"/>
          <w:szCs w:val="20"/>
        </w:rPr>
      </w:pPr>
    </w:p>
    <w:p w14:paraId="16881732" w14:textId="77777777" w:rsidR="00664635" w:rsidRPr="00664635" w:rsidRDefault="00664635" w:rsidP="00664635">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664635">
        <w:rPr>
          <w:rFonts w:eastAsia="Times New Roman"/>
          <w:b/>
          <w:color w:val="000000"/>
          <w:sz w:val="20"/>
          <w:szCs w:val="20"/>
          <w:lang w:eastAsia="en-AU"/>
        </w:rPr>
        <w:t>All instruments appearing in this gazette are to be considered official, and obeyed as such</w:t>
      </w:r>
    </w:p>
    <w:p w14:paraId="7DEE8D03" w14:textId="77777777" w:rsidR="00664635" w:rsidRPr="00664635" w:rsidRDefault="00664635" w:rsidP="00664635">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43A4A09A" w14:textId="77777777" w:rsidR="00664635" w:rsidRPr="00664635" w:rsidRDefault="00664635" w:rsidP="00664635">
      <w:pPr>
        <w:tabs>
          <w:tab w:val="center" w:pos="4513"/>
          <w:tab w:val="right" w:pos="9026"/>
        </w:tabs>
        <w:spacing w:before="120" w:after="0"/>
        <w:jc w:val="center"/>
        <w:rPr>
          <w:szCs w:val="17"/>
        </w:rPr>
      </w:pPr>
      <w:r w:rsidRPr="00664635">
        <w:rPr>
          <w:szCs w:val="17"/>
        </w:rPr>
        <w:t xml:space="preserve">Printed and published weekly by authority of </w:t>
      </w:r>
      <w:r w:rsidRPr="00664635">
        <w:rPr>
          <w:smallCaps/>
          <w:szCs w:val="17"/>
        </w:rPr>
        <w:t xml:space="preserve">T. </w:t>
      </w:r>
      <w:proofErr w:type="spellStart"/>
      <w:r w:rsidRPr="00664635">
        <w:rPr>
          <w:smallCaps/>
          <w:szCs w:val="17"/>
        </w:rPr>
        <w:t>Foresto</w:t>
      </w:r>
      <w:proofErr w:type="spellEnd"/>
      <w:r w:rsidRPr="00664635">
        <w:rPr>
          <w:szCs w:val="17"/>
        </w:rPr>
        <w:t>, Government Printer, South Australia</w:t>
      </w:r>
    </w:p>
    <w:p w14:paraId="1DB21F2C" w14:textId="77777777" w:rsidR="00664635" w:rsidRPr="00664635" w:rsidRDefault="00664635" w:rsidP="00664635">
      <w:pPr>
        <w:tabs>
          <w:tab w:val="center" w:pos="4513"/>
          <w:tab w:val="right" w:pos="9026"/>
        </w:tabs>
        <w:spacing w:after="0"/>
        <w:jc w:val="center"/>
        <w:rPr>
          <w:szCs w:val="17"/>
        </w:rPr>
      </w:pPr>
      <w:r w:rsidRPr="00664635">
        <w:rPr>
          <w:szCs w:val="17"/>
        </w:rPr>
        <w:t>$</w:t>
      </w:r>
      <w:r w:rsidR="00BF45DF">
        <w:rPr>
          <w:szCs w:val="17"/>
        </w:rPr>
        <w:t>10</w:t>
      </w:r>
      <w:r w:rsidRPr="00664635">
        <w:rPr>
          <w:szCs w:val="17"/>
        </w:rPr>
        <w:t>.</w:t>
      </w:r>
      <w:r w:rsidR="00BF45DF">
        <w:rPr>
          <w:szCs w:val="17"/>
        </w:rPr>
        <w:t>8</w:t>
      </w:r>
      <w:r w:rsidRPr="00664635">
        <w:rPr>
          <w:szCs w:val="17"/>
        </w:rPr>
        <w:t>0 per issue (plus postage), $</w:t>
      </w:r>
      <w:r w:rsidR="00BF45DF">
        <w:rPr>
          <w:szCs w:val="17"/>
        </w:rPr>
        <w:t>546</w:t>
      </w:r>
      <w:r w:rsidRPr="00664635">
        <w:rPr>
          <w:szCs w:val="17"/>
        </w:rPr>
        <w:t>.00 per annual subscription—GST inclusive</w:t>
      </w:r>
    </w:p>
    <w:p w14:paraId="55628BB0" w14:textId="77777777" w:rsidR="000163A9" w:rsidRPr="00D0446B" w:rsidRDefault="00664635" w:rsidP="00664635">
      <w:pPr>
        <w:tabs>
          <w:tab w:val="center" w:pos="4513"/>
          <w:tab w:val="right" w:pos="9026"/>
        </w:tabs>
        <w:spacing w:after="0"/>
        <w:jc w:val="center"/>
        <w:rPr>
          <w:szCs w:val="17"/>
        </w:rPr>
      </w:pPr>
      <w:r w:rsidRPr="00664635">
        <w:rPr>
          <w:szCs w:val="17"/>
        </w:rPr>
        <w:t xml:space="preserve">Online publications: </w:t>
      </w:r>
      <w:hyperlink r:id="rId42" w:history="1">
        <w:r w:rsidRPr="00664635">
          <w:rPr>
            <w:color w:val="0000FF"/>
            <w:szCs w:val="17"/>
            <w:u w:val="single"/>
          </w:rPr>
          <w:t>www.governmentgazette.sa.gov.au</w:t>
        </w:r>
      </w:hyperlink>
    </w:p>
    <w:sectPr w:rsidR="000163A9" w:rsidRPr="00D0446B" w:rsidSect="00FC0920">
      <w:headerReference w:type="even" r:id="rId43"/>
      <w:headerReference w:type="default" r:id="rId44"/>
      <w:pgSz w:w="11906" w:h="16838"/>
      <w:pgMar w:top="1673" w:right="1259" w:bottom="1559" w:left="1293" w:header="1134" w:footer="1134" w:gutter="0"/>
      <w:pgNumType w:start="2338"/>
      <w:cols w:space="2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61F6B" w14:textId="77777777" w:rsidR="007A3637" w:rsidRDefault="007A3637" w:rsidP="00777F88">
      <w:pPr>
        <w:spacing w:after="0" w:line="240" w:lineRule="auto"/>
      </w:pPr>
      <w:r>
        <w:separator/>
      </w:r>
    </w:p>
  </w:endnote>
  <w:endnote w:type="continuationSeparator" w:id="0">
    <w:p w14:paraId="607C38F4" w14:textId="77777777" w:rsidR="007A3637" w:rsidRDefault="007A3637" w:rsidP="00777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58D0" w14:textId="77777777" w:rsidR="005622AC" w:rsidRPr="00D0446B" w:rsidRDefault="005622AC" w:rsidP="00D0446B">
    <w:pPr>
      <w:pStyle w:val="Footer"/>
    </w:pPr>
    <w:r w:rsidRPr="00D0446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E6109"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 xml:space="preserve">All </w:t>
    </w:r>
    <w:r w:rsidR="00C77C39">
      <w:rPr>
        <w:rFonts w:eastAsia="Times New Roman"/>
        <w:b/>
        <w:color w:val="000000"/>
        <w:sz w:val="20"/>
        <w:szCs w:val="20"/>
        <w:lang w:eastAsia="en-AU"/>
      </w:rPr>
      <w:t>instruments</w:t>
    </w:r>
    <w:r w:rsidRPr="00144772">
      <w:rPr>
        <w:rFonts w:eastAsia="Times New Roman"/>
        <w:b/>
        <w:color w:val="000000"/>
        <w:sz w:val="20"/>
        <w:szCs w:val="20"/>
        <w:lang w:eastAsia="en-AU"/>
      </w:rPr>
      <w:t xml:space="preserve"> appearing in this gazette are to be considered official, and obeyed as such</w:t>
    </w:r>
  </w:p>
  <w:p w14:paraId="7CFD8217"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247494CF" w14:textId="77777777" w:rsidR="005622AC" w:rsidRPr="00777F88" w:rsidRDefault="005622AC" w:rsidP="00A71F02">
    <w:pPr>
      <w:pStyle w:val="Footer"/>
      <w:spacing w:before="120" w:line="170" w:lineRule="exact"/>
      <w:jc w:val="center"/>
      <w:rPr>
        <w:szCs w:val="17"/>
      </w:rPr>
    </w:pPr>
    <w:r w:rsidRPr="00777F88">
      <w:rPr>
        <w:szCs w:val="17"/>
      </w:rPr>
      <w:t xml:space="preserve">Printed and published weekly by authority of </w:t>
    </w:r>
    <w:r w:rsidR="00464A8C">
      <w:rPr>
        <w:smallCaps/>
        <w:szCs w:val="17"/>
      </w:rPr>
      <w:t xml:space="preserve">T. </w:t>
    </w:r>
    <w:proofErr w:type="spellStart"/>
    <w:r w:rsidR="00464A8C">
      <w:rPr>
        <w:smallCaps/>
        <w:szCs w:val="17"/>
      </w:rPr>
      <w:t>Foresto</w:t>
    </w:r>
    <w:proofErr w:type="spellEnd"/>
    <w:r w:rsidR="0026731F" w:rsidRPr="00732A1E">
      <w:rPr>
        <w:szCs w:val="17"/>
      </w:rPr>
      <w:t xml:space="preserve">, </w:t>
    </w:r>
    <w:r w:rsidRPr="00B33677">
      <w:rPr>
        <w:szCs w:val="17"/>
      </w:rPr>
      <w:t>Government</w:t>
    </w:r>
    <w:r w:rsidRPr="00777F88">
      <w:rPr>
        <w:szCs w:val="17"/>
      </w:rPr>
      <w:t xml:space="preserve"> Printer, South Australia</w:t>
    </w:r>
  </w:p>
  <w:p w14:paraId="277D84C5" w14:textId="77777777" w:rsidR="005622AC" w:rsidRPr="00777F88" w:rsidRDefault="00955694" w:rsidP="00D0446B">
    <w:pPr>
      <w:pStyle w:val="Footer"/>
      <w:spacing w:line="170" w:lineRule="exact"/>
      <w:jc w:val="center"/>
      <w:rPr>
        <w:szCs w:val="17"/>
      </w:rPr>
    </w:pPr>
    <w:r w:rsidRPr="000C7EA3">
      <w:rPr>
        <w:szCs w:val="17"/>
      </w:rPr>
      <w:t>$</w:t>
    </w:r>
    <w:r w:rsidR="00BF45DF">
      <w:rPr>
        <w:szCs w:val="17"/>
      </w:rPr>
      <w:t>10</w:t>
    </w:r>
    <w:r w:rsidR="002F59D6" w:rsidRPr="002F59D6">
      <w:rPr>
        <w:szCs w:val="17"/>
      </w:rPr>
      <w:t>.</w:t>
    </w:r>
    <w:r w:rsidR="00BF45DF">
      <w:rPr>
        <w:szCs w:val="17"/>
      </w:rPr>
      <w:t>80</w:t>
    </w:r>
    <w:r w:rsidR="002F59D6">
      <w:rPr>
        <w:szCs w:val="17"/>
      </w:rPr>
      <w:t xml:space="preserve"> </w:t>
    </w:r>
    <w:r w:rsidRPr="000C7EA3">
      <w:rPr>
        <w:szCs w:val="17"/>
      </w:rPr>
      <w:t>per issue (plus postage), $</w:t>
    </w:r>
    <w:r w:rsidR="00BF45DF">
      <w:rPr>
        <w:szCs w:val="17"/>
      </w:rPr>
      <w:t>546</w:t>
    </w:r>
    <w:r w:rsidR="002F59D6" w:rsidRPr="002F59D6">
      <w:rPr>
        <w:szCs w:val="17"/>
      </w:rPr>
      <w:t>.00</w:t>
    </w:r>
    <w:r w:rsidR="002F59D6">
      <w:rPr>
        <w:szCs w:val="17"/>
      </w:rPr>
      <w:t xml:space="preserve"> </w:t>
    </w:r>
    <w:r w:rsidRPr="000C7EA3">
      <w:rPr>
        <w:szCs w:val="17"/>
      </w:rPr>
      <w:t>per annual subscription—GST inclusive</w:t>
    </w:r>
  </w:p>
  <w:p w14:paraId="155B3C8E"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307D" w14:textId="77777777" w:rsidR="005622AC" w:rsidRPr="00D0446B" w:rsidRDefault="005622AC" w:rsidP="00D044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72DB1" w14:textId="77777777" w:rsidR="005622AC" w:rsidRPr="00144772" w:rsidRDefault="005622AC" w:rsidP="00D0446B">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line="220" w:lineRule="exact"/>
      <w:jc w:val="center"/>
      <w:rPr>
        <w:rFonts w:eastAsia="Times New Roman"/>
        <w:b/>
        <w:color w:val="000000"/>
        <w:sz w:val="20"/>
        <w:szCs w:val="20"/>
        <w:lang w:eastAsia="en-AU"/>
      </w:rPr>
    </w:pPr>
    <w:r w:rsidRPr="00144772">
      <w:rPr>
        <w:rFonts w:eastAsia="Times New Roman"/>
        <w:b/>
        <w:color w:val="000000"/>
        <w:sz w:val="20"/>
        <w:szCs w:val="20"/>
        <w:lang w:eastAsia="en-AU"/>
      </w:rPr>
      <w:t>All public Acts appearing in this gazette are to be considered official, and obeyed as such</w:t>
    </w:r>
  </w:p>
  <w:p w14:paraId="7200D77C" w14:textId="77777777" w:rsidR="005622AC" w:rsidRPr="00144772" w:rsidRDefault="005622AC" w:rsidP="00D0446B">
    <w:pPr>
      <w:pBdr>
        <w:top w:val="single" w:sz="4" w:space="1" w:color="auto"/>
      </w:pBd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before="100" w:after="0" w:line="14" w:lineRule="exact"/>
      <w:jc w:val="center"/>
      <w:rPr>
        <w:rFonts w:eastAsia="Times New Roman"/>
        <w:b/>
        <w:color w:val="000000"/>
        <w:sz w:val="20"/>
        <w:szCs w:val="20"/>
        <w:lang w:eastAsia="en-AU"/>
      </w:rPr>
    </w:pPr>
  </w:p>
  <w:p w14:paraId="25579760" w14:textId="77777777" w:rsidR="005622AC" w:rsidRPr="00777F88" w:rsidRDefault="005622AC" w:rsidP="00D0446B">
    <w:pPr>
      <w:pStyle w:val="Footer"/>
      <w:spacing w:before="180" w:line="170" w:lineRule="exact"/>
      <w:jc w:val="center"/>
      <w:rPr>
        <w:szCs w:val="17"/>
      </w:rPr>
    </w:pPr>
    <w:r w:rsidRPr="00777F88">
      <w:rPr>
        <w:szCs w:val="17"/>
      </w:rPr>
      <w:t xml:space="preserve">Printed and published weekly by authority of </w:t>
    </w:r>
    <w:r w:rsidRPr="00D23AB5">
      <w:rPr>
        <w:smallCaps/>
        <w:szCs w:val="17"/>
      </w:rPr>
      <w:t>S</w:t>
    </w:r>
    <w:r>
      <w:rPr>
        <w:smallCaps/>
        <w:szCs w:val="17"/>
      </w:rPr>
      <w:t>ue-Ann</w:t>
    </w:r>
    <w:r w:rsidRPr="00D23AB5">
      <w:rPr>
        <w:smallCaps/>
        <w:szCs w:val="17"/>
      </w:rPr>
      <w:t xml:space="preserve"> Charlton</w:t>
    </w:r>
    <w:r w:rsidRPr="00777F88">
      <w:rPr>
        <w:szCs w:val="17"/>
      </w:rPr>
      <w:t>, Government Printer, South Australia</w:t>
    </w:r>
  </w:p>
  <w:p w14:paraId="2C5703EF" w14:textId="77777777" w:rsidR="005622AC" w:rsidRPr="00777F88" w:rsidRDefault="005622AC" w:rsidP="00D0446B">
    <w:pPr>
      <w:pStyle w:val="Footer"/>
      <w:spacing w:line="170" w:lineRule="exact"/>
      <w:jc w:val="center"/>
      <w:rPr>
        <w:szCs w:val="17"/>
      </w:rPr>
    </w:pPr>
    <w:r w:rsidRPr="00777F88">
      <w:rPr>
        <w:szCs w:val="17"/>
      </w:rPr>
      <w:t>$7.21 per issue (plus postage), $361.90 per annual subscription—GST inclusive</w:t>
    </w:r>
  </w:p>
  <w:p w14:paraId="213EBB4C" w14:textId="77777777" w:rsidR="005622AC" w:rsidRPr="00D0446B" w:rsidRDefault="005622AC" w:rsidP="00D0446B">
    <w:pPr>
      <w:pStyle w:val="Footer"/>
      <w:spacing w:line="170" w:lineRule="exact"/>
      <w:jc w:val="center"/>
      <w:rPr>
        <w:szCs w:val="17"/>
      </w:rPr>
    </w:pPr>
    <w:r w:rsidRPr="00777F88">
      <w:rPr>
        <w:szCs w:val="17"/>
      </w:rPr>
      <w:t xml:space="preserve">Online publications: </w:t>
    </w:r>
    <w:hyperlink r:id="rId1" w:history="1">
      <w:r w:rsidRPr="000B6B42">
        <w:rPr>
          <w:rStyle w:val="Hyperlink"/>
          <w:szCs w:val="17"/>
        </w:rPr>
        <w:t>www.governmentgazette.sa.gov.au</w:t>
      </w:r>
    </w:hyperlink>
    <w:r>
      <w:rPr>
        <w:szCs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98EBC" w14:textId="77777777" w:rsidR="007A3637" w:rsidRDefault="007A3637" w:rsidP="00777F88">
      <w:pPr>
        <w:spacing w:after="0" w:line="240" w:lineRule="auto"/>
      </w:pPr>
      <w:r>
        <w:separator/>
      </w:r>
    </w:p>
  </w:footnote>
  <w:footnote w:type="continuationSeparator" w:id="0">
    <w:p w14:paraId="184EFB8F" w14:textId="77777777" w:rsidR="007A3637" w:rsidRDefault="007A3637" w:rsidP="00777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A63D2"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1A944C21"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4639437D" w14:textId="77777777" w:rsidR="005622AC" w:rsidRPr="0034074D" w:rsidRDefault="005622AC" w:rsidP="0034074D">
    <w:pPr>
      <w:pStyle w:val="Header"/>
      <w:spacing w:line="17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F95C" w14:textId="77777777" w:rsidR="005622AC" w:rsidRPr="00DA30CF" w:rsidRDefault="005622AC" w:rsidP="00DA30CF">
    <w:pPr>
      <w:pStyle w:val="Header"/>
      <w:spacing w:line="170" w:lineRule="exact"/>
      <w:rPr>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A8E0" w14:textId="77777777" w:rsidR="005622AC" w:rsidRPr="0034074D" w:rsidRDefault="005622AC" w:rsidP="0034074D">
    <w:pPr>
      <w:pStyle w:val="Header"/>
      <w:tabs>
        <w:tab w:val="clear" w:pos="9026"/>
        <w:tab w:val="right" w:pos="9360"/>
      </w:tabs>
      <w:spacing w:line="170" w:lineRule="exact"/>
      <w:rPr>
        <w:sz w:val="20"/>
        <w:szCs w:val="20"/>
      </w:rPr>
    </w:pPr>
    <w:r w:rsidRPr="0034074D">
      <w:rPr>
        <w:sz w:val="20"/>
        <w:szCs w:val="20"/>
      </w:rPr>
      <w:t>2</w:t>
    </w:r>
    <w:r w:rsidRPr="0034074D">
      <w:rPr>
        <w:sz w:val="20"/>
        <w:szCs w:val="20"/>
      </w:rPr>
      <w:tab/>
      <w:t>THE SOUTH AUSTRALIAN GOVERNMENT GAZETTE</w:t>
    </w:r>
    <w:r w:rsidRPr="0034074D">
      <w:rPr>
        <w:sz w:val="20"/>
        <w:szCs w:val="20"/>
      </w:rPr>
      <w:tab/>
    </w:r>
    <w:r>
      <w:rPr>
        <w:sz w:val="20"/>
        <w:szCs w:val="20"/>
      </w:rPr>
      <w:t>22 March</w:t>
    </w:r>
    <w:r w:rsidRPr="0034074D">
      <w:rPr>
        <w:sz w:val="20"/>
        <w:szCs w:val="20"/>
      </w:rPr>
      <w:t xml:space="preserve"> 2017</w:t>
    </w:r>
  </w:p>
  <w:p w14:paraId="4AEB8ECA" w14:textId="77777777" w:rsidR="005622AC" w:rsidRPr="0034074D" w:rsidRDefault="005622AC" w:rsidP="0034074D">
    <w:pPr>
      <w:pStyle w:val="Header"/>
      <w:pBdr>
        <w:top w:val="single" w:sz="4" w:space="1" w:color="auto"/>
      </w:pBdr>
      <w:tabs>
        <w:tab w:val="clear" w:pos="9026"/>
        <w:tab w:val="right" w:pos="9360"/>
      </w:tabs>
      <w:spacing w:before="100" w:line="14" w:lineRule="exact"/>
      <w:jc w:val="center"/>
      <w:rPr>
        <w:sz w:val="20"/>
        <w:szCs w:val="20"/>
      </w:rPr>
    </w:pPr>
  </w:p>
  <w:p w14:paraId="49D1A70F" w14:textId="77777777" w:rsidR="005622AC" w:rsidRPr="0034074D" w:rsidRDefault="005622AC" w:rsidP="0034074D">
    <w:pPr>
      <w:pStyle w:val="Header"/>
      <w:spacing w:line="17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1BE4C" w14:textId="77777777" w:rsidR="005622AC" w:rsidRPr="00DA30CF" w:rsidRDefault="005622AC" w:rsidP="00DA30CF">
    <w:pPr>
      <w:pStyle w:val="Header"/>
      <w:spacing w:line="170" w:lineRule="exact"/>
      <w:rPr>
        <w:szCs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F4A4" w14:textId="64A8D829" w:rsidR="00C25241" w:rsidRDefault="006A510F" w:rsidP="0049287C">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 xml:space="preserve">No. </w:t>
    </w:r>
    <w:r w:rsidR="00FC0920">
      <w:rPr>
        <w:rFonts w:eastAsia="Times New Roman"/>
        <w:sz w:val="21"/>
        <w:szCs w:val="21"/>
      </w:rPr>
      <w:t>43</w:t>
    </w:r>
    <w:r>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8</w:t>
    </w:r>
    <w:r w:rsidR="00C25241" w:rsidRPr="00C25241">
      <w:rPr>
        <w:rFonts w:eastAsia="Times New Roman"/>
        <w:noProof/>
        <w:sz w:val="21"/>
        <w:szCs w:val="21"/>
      </w:rPr>
      <w:fldChar w:fldCharType="end"/>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FC0920">
      <w:rPr>
        <w:rFonts w:eastAsia="Times New Roman"/>
        <w:sz w:val="21"/>
        <w:szCs w:val="21"/>
      </w:rPr>
      <w:t>23</w:t>
    </w:r>
    <w:r w:rsidR="00A55207">
      <w:rPr>
        <w:rFonts w:eastAsia="Times New Roman"/>
        <w:sz w:val="21"/>
        <w:szCs w:val="21"/>
      </w:rPr>
      <w:t xml:space="preserve"> </w:t>
    </w:r>
    <w:r w:rsidR="00FC0920">
      <w:rPr>
        <w:rFonts w:eastAsia="Times New Roman"/>
        <w:sz w:val="21"/>
        <w:szCs w:val="21"/>
      </w:rPr>
      <w:t>July</w:t>
    </w:r>
    <w:r w:rsidR="00C9018A" w:rsidRPr="00C9018A">
      <w:rPr>
        <w:rFonts w:eastAsia="Times New Roman"/>
        <w:sz w:val="21"/>
        <w:szCs w:val="21"/>
      </w:rPr>
      <w:t xml:space="preserve"> 20</w:t>
    </w:r>
    <w:r>
      <w:rPr>
        <w:rFonts w:eastAsia="Times New Roman"/>
        <w:sz w:val="21"/>
        <w:szCs w:val="21"/>
      </w:rPr>
      <w:t>2</w:t>
    </w:r>
    <w:r w:rsidR="00FC0920">
      <w:rPr>
        <w:rFonts w:eastAsia="Times New Roman"/>
        <w:sz w:val="21"/>
        <w:szCs w:val="21"/>
      </w:rPr>
      <w:t>6</w:t>
    </w:r>
  </w:p>
  <w:p w14:paraId="027B32B0" w14:textId="77777777" w:rsidR="0049287C" w:rsidRPr="0049287C" w:rsidRDefault="0049287C" w:rsidP="0049287C">
    <w:pPr>
      <w:pStyle w:val="Header"/>
      <w:rPr>
        <w:sz w:val="21"/>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036" w14:textId="5F468EFC" w:rsidR="00C25241" w:rsidRPr="00C25241" w:rsidRDefault="00FC0920" w:rsidP="00974E27">
    <w:pPr>
      <w:pBdr>
        <w:bottom w:val="single" w:sz="4" w:space="3" w:color="auto"/>
      </w:pBdr>
      <w:tabs>
        <w:tab w:val="center" w:pos="4678"/>
        <w:tab w:val="right" w:pos="9356"/>
      </w:tabs>
      <w:spacing w:after="0" w:line="240" w:lineRule="auto"/>
      <w:jc w:val="left"/>
      <w:rPr>
        <w:rFonts w:eastAsia="Times New Roman"/>
        <w:sz w:val="21"/>
        <w:szCs w:val="21"/>
      </w:rPr>
    </w:pPr>
    <w:r>
      <w:rPr>
        <w:rFonts w:eastAsia="Times New Roman"/>
        <w:sz w:val="21"/>
        <w:szCs w:val="21"/>
      </w:rPr>
      <w:t>23</w:t>
    </w:r>
    <w:r w:rsidR="00A55207" w:rsidRPr="00A55207">
      <w:rPr>
        <w:rFonts w:eastAsia="Times New Roman"/>
        <w:sz w:val="21"/>
        <w:szCs w:val="21"/>
      </w:rPr>
      <w:t xml:space="preserve"> </w:t>
    </w:r>
    <w:r>
      <w:rPr>
        <w:rFonts w:eastAsia="Times New Roman"/>
        <w:sz w:val="21"/>
        <w:szCs w:val="21"/>
      </w:rPr>
      <w:t>July</w:t>
    </w:r>
    <w:r w:rsidR="00A55207" w:rsidRPr="00A55207">
      <w:rPr>
        <w:rFonts w:eastAsia="Times New Roman"/>
        <w:sz w:val="21"/>
        <w:szCs w:val="21"/>
      </w:rPr>
      <w:t xml:space="preserve"> 20</w:t>
    </w:r>
    <w:r w:rsidR="006A510F">
      <w:rPr>
        <w:rFonts w:eastAsia="Times New Roman"/>
        <w:sz w:val="21"/>
        <w:szCs w:val="21"/>
      </w:rPr>
      <w:t>2</w:t>
    </w:r>
    <w:r>
      <w:rPr>
        <w:rFonts w:eastAsia="Times New Roman"/>
        <w:sz w:val="21"/>
        <w:szCs w:val="21"/>
      </w:rPr>
      <w:t>6</w:t>
    </w:r>
    <w:r w:rsidR="00C25241" w:rsidRPr="00C25241">
      <w:rPr>
        <w:rFonts w:eastAsia="Times New Roman"/>
        <w:sz w:val="21"/>
        <w:szCs w:val="21"/>
      </w:rPr>
      <w:tab/>
    </w:r>
    <w:r w:rsidR="00AD71CC" w:rsidRPr="00AD71CC">
      <w:rPr>
        <w:rFonts w:eastAsia="Times New Roman"/>
        <w:smallCaps/>
        <w:sz w:val="21"/>
        <w:szCs w:val="21"/>
      </w:rPr>
      <w:t>The South Australian Government Gazette</w:t>
    </w:r>
    <w:r w:rsidR="00C25241" w:rsidRPr="00C25241">
      <w:rPr>
        <w:rFonts w:eastAsia="Times New Roman"/>
        <w:sz w:val="21"/>
        <w:szCs w:val="21"/>
      </w:rPr>
      <w:tab/>
    </w:r>
    <w:r w:rsidR="00C77C39">
      <w:rPr>
        <w:rFonts w:eastAsia="Times New Roman"/>
        <w:sz w:val="21"/>
        <w:szCs w:val="21"/>
      </w:rPr>
      <w:t xml:space="preserve">No. </w:t>
    </w:r>
    <w:r>
      <w:rPr>
        <w:rFonts w:eastAsia="Times New Roman"/>
        <w:sz w:val="21"/>
        <w:szCs w:val="21"/>
      </w:rPr>
      <w:t>43</w:t>
    </w:r>
    <w:r w:rsidR="006A510F">
      <w:rPr>
        <w:rFonts w:eastAsia="Times New Roman"/>
        <w:sz w:val="21"/>
        <w:szCs w:val="21"/>
      </w:rPr>
      <w:t xml:space="preserve"> p. </w:t>
    </w:r>
    <w:r w:rsidR="00C25241" w:rsidRPr="00C25241">
      <w:rPr>
        <w:rFonts w:eastAsia="Times New Roman"/>
        <w:sz w:val="21"/>
        <w:szCs w:val="21"/>
      </w:rPr>
      <w:fldChar w:fldCharType="begin"/>
    </w:r>
    <w:r w:rsidR="00C25241" w:rsidRPr="00C25241">
      <w:rPr>
        <w:rFonts w:eastAsia="Times New Roman"/>
        <w:sz w:val="21"/>
        <w:szCs w:val="21"/>
      </w:rPr>
      <w:instrText xml:space="preserve"> PAGE   \* MERGEFORMAT </w:instrText>
    </w:r>
    <w:r w:rsidR="00C25241" w:rsidRPr="00C25241">
      <w:rPr>
        <w:rFonts w:eastAsia="Times New Roman"/>
        <w:sz w:val="21"/>
        <w:szCs w:val="21"/>
      </w:rPr>
      <w:fldChar w:fldCharType="separate"/>
    </w:r>
    <w:r w:rsidR="00955694">
      <w:rPr>
        <w:rFonts w:eastAsia="Times New Roman"/>
        <w:noProof/>
        <w:sz w:val="21"/>
        <w:szCs w:val="21"/>
      </w:rPr>
      <w:t>9</w:t>
    </w:r>
    <w:r w:rsidR="00C25241" w:rsidRPr="00C25241">
      <w:rPr>
        <w:rFonts w:eastAsia="Times New Roman"/>
        <w:noProof/>
        <w:sz w:val="21"/>
        <w:szCs w:val="21"/>
      </w:rPr>
      <w:fldChar w:fldCharType="end"/>
    </w:r>
  </w:p>
  <w:p w14:paraId="0E02C59E" w14:textId="77777777" w:rsidR="005622AC" w:rsidRPr="00C25241" w:rsidRDefault="005622AC">
    <w:pPr>
      <w:pStyle w:val="Heade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F4DA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4007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1859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347D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0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1CD7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1ADE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69EF7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C68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A8CBE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47557"/>
    <w:multiLevelType w:val="hybridMultilevel"/>
    <w:tmpl w:val="6BDA09A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7823FFB"/>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10CD2EA6"/>
    <w:multiLevelType w:val="hybridMultilevel"/>
    <w:tmpl w:val="108E77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3722EB"/>
    <w:multiLevelType w:val="hybridMultilevel"/>
    <w:tmpl w:val="B9B260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16341C7"/>
    <w:multiLevelType w:val="multilevel"/>
    <w:tmpl w:val="071ABE9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AB721A4"/>
    <w:multiLevelType w:val="hybridMultilevel"/>
    <w:tmpl w:val="D9CAA6E2"/>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D395B90"/>
    <w:multiLevelType w:val="multilevel"/>
    <w:tmpl w:val="C142B3CE"/>
    <w:lvl w:ilvl="0">
      <w:start w:val="1"/>
      <w:numFmt w:val="decimal"/>
      <w:lvlText w:val="%1."/>
      <w:lvlJc w:val="left"/>
      <w:pPr>
        <w:ind w:left="717" w:hanging="360"/>
      </w:pPr>
      <w:rPr>
        <w:rFonts w:hint="default"/>
      </w:rPr>
    </w:lvl>
    <w:lvl w:ilvl="1">
      <w:start w:val="1"/>
      <w:numFmt w:val="decimal"/>
      <w:isLgl/>
      <w:lvlText w:val="%1.%2"/>
      <w:lvlJc w:val="left"/>
      <w:pPr>
        <w:ind w:left="1437" w:hanging="720"/>
      </w:pPr>
      <w:rPr>
        <w:rFonts w:hint="default"/>
      </w:rPr>
    </w:lvl>
    <w:lvl w:ilvl="2">
      <w:start w:val="1"/>
      <w:numFmt w:val="decimal"/>
      <w:isLgl/>
      <w:lvlText w:val="%1.%2.%3"/>
      <w:lvlJc w:val="left"/>
      <w:pPr>
        <w:ind w:left="1797" w:hanging="720"/>
      </w:pPr>
      <w:rPr>
        <w:rFonts w:hint="default"/>
      </w:rPr>
    </w:lvl>
    <w:lvl w:ilvl="3">
      <w:start w:val="1"/>
      <w:numFmt w:val="decimal"/>
      <w:isLgl/>
      <w:lvlText w:val="%1.%2.%3.%4"/>
      <w:lvlJc w:val="left"/>
      <w:pPr>
        <w:ind w:left="2157" w:hanging="720"/>
      </w:pPr>
      <w:rPr>
        <w:rFonts w:hint="default"/>
      </w:rPr>
    </w:lvl>
    <w:lvl w:ilvl="4">
      <w:start w:val="1"/>
      <w:numFmt w:val="decimal"/>
      <w:isLgl/>
      <w:lvlText w:val="%1.%2.%3.%4.%5"/>
      <w:lvlJc w:val="left"/>
      <w:pPr>
        <w:ind w:left="2877" w:hanging="1080"/>
      </w:pPr>
      <w:rPr>
        <w:rFonts w:hint="default"/>
      </w:rPr>
    </w:lvl>
    <w:lvl w:ilvl="5">
      <w:start w:val="1"/>
      <w:numFmt w:val="decimal"/>
      <w:isLgl/>
      <w:lvlText w:val="%1.%2.%3.%4.%5.%6"/>
      <w:lvlJc w:val="left"/>
      <w:pPr>
        <w:ind w:left="3237" w:hanging="1080"/>
      </w:pPr>
      <w:rPr>
        <w:rFonts w:hint="default"/>
      </w:rPr>
    </w:lvl>
    <w:lvl w:ilvl="6">
      <w:start w:val="1"/>
      <w:numFmt w:val="decimal"/>
      <w:isLgl/>
      <w:lvlText w:val="%1.%2.%3.%4.%5.%6.%7"/>
      <w:lvlJc w:val="left"/>
      <w:pPr>
        <w:ind w:left="3957" w:hanging="1440"/>
      </w:pPr>
      <w:rPr>
        <w:rFonts w:hint="default"/>
      </w:rPr>
    </w:lvl>
    <w:lvl w:ilvl="7">
      <w:start w:val="1"/>
      <w:numFmt w:val="decimal"/>
      <w:isLgl/>
      <w:lvlText w:val="%1.%2.%3.%4.%5.%6.%7.%8"/>
      <w:lvlJc w:val="left"/>
      <w:pPr>
        <w:ind w:left="4317" w:hanging="1440"/>
      </w:pPr>
      <w:rPr>
        <w:rFonts w:hint="default"/>
      </w:rPr>
    </w:lvl>
    <w:lvl w:ilvl="8">
      <w:start w:val="1"/>
      <w:numFmt w:val="decimal"/>
      <w:isLgl/>
      <w:lvlText w:val="%1.%2.%3.%4.%5.%6.%7.%8.%9"/>
      <w:lvlJc w:val="left"/>
      <w:pPr>
        <w:ind w:left="5037" w:hanging="1800"/>
      </w:pPr>
      <w:rPr>
        <w:rFonts w:hint="default"/>
      </w:rPr>
    </w:lvl>
  </w:abstractNum>
  <w:abstractNum w:abstractNumId="17" w15:restartNumberingAfterBreak="0">
    <w:nsid w:val="1E4A29D6"/>
    <w:multiLevelType w:val="multilevel"/>
    <w:tmpl w:val="5302FE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2160" w:hanging="108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E7C21A0"/>
    <w:multiLevelType w:val="hybridMultilevel"/>
    <w:tmpl w:val="F2B00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554828"/>
    <w:multiLevelType w:val="hybridMultilevel"/>
    <w:tmpl w:val="0ED2F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65E2095"/>
    <w:multiLevelType w:val="hybridMultilevel"/>
    <w:tmpl w:val="994A372A"/>
    <w:lvl w:ilvl="0" w:tplc="19CE78DE">
      <w:start w:val="5"/>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1" w15:restartNumberingAfterBreak="0">
    <w:nsid w:val="2A2039A8"/>
    <w:multiLevelType w:val="hybridMultilevel"/>
    <w:tmpl w:val="26D4D8F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37AB5E3A"/>
    <w:multiLevelType w:val="hybridMultilevel"/>
    <w:tmpl w:val="DD9AE26E"/>
    <w:lvl w:ilvl="0" w:tplc="94CA7E30">
      <w:start w:val="1"/>
      <w:numFmt w:val="decimal"/>
      <w:lvlText w:val="(%1)"/>
      <w:lvlJc w:val="left"/>
      <w:pPr>
        <w:ind w:left="1629" w:hanging="360"/>
      </w:pPr>
      <w:rPr>
        <w:rFonts w:hint="default"/>
      </w:rPr>
    </w:lvl>
    <w:lvl w:ilvl="1" w:tplc="04090019" w:tentative="1">
      <w:start w:val="1"/>
      <w:numFmt w:val="lowerLetter"/>
      <w:lvlText w:val="%2."/>
      <w:lvlJc w:val="left"/>
      <w:pPr>
        <w:ind w:left="2349" w:hanging="360"/>
      </w:pPr>
    </w:lvl>
    <w:lvl w:ilvl="2" w:tplc="0409001B" w:tentative="1">
      <w:start w:val="1"/>
      <w:numFmt w:val="lowerRoman"/>
      <w:lvlText w:val="%3."/>
      <w:lvlJc w:val="right"/>
      <w:pPr>
        <w:ind w:left="3069" w:hanging="180"/>
      </w:pPr>
    </w:lvl>
    <w:lvl w:ilvl="3" w:tplc="0409000F" w:tentative="1">
      <w:start w:val="1"/>
      <w:numFmt w:val="decimal"/>
      <w:lvlText w:val="%4."/>
      <w:lvlJc w:val="left"/>
      <w:pPr>
        <w:ind w:left="3789" w:hanging="360"/>
      </w:pPr>
    </w:lvl>
    <w:lvl w:ilvl="4" w:tplc="04090019" w:tentative="1">
      <w:start w:val="1"/>
      <w:numFmt w:val="lowerLetter"/>
      <w:lvlText w:val="%5."/>
      <w:lvlJc w:val="left"/>
      <w:pPr>
        <w:ind w:left="4509" w:hanging="360"/>
      </w:pPr>
    </w:lvl>
    <w:lvl w:ilvl="5" w:tplc="0409001B" w:tentative="1">
      <w:start w:val="1"/>
      <w:numFmt w:val="lowerRoman"/>
      <w:lvlText w:val="%6."/>
      <w:lvlJc w:val="right"/>
      <w:pPr>
        <w:ind w:left="5229" w:hanging="180"/>
      </w:pPr>
    </w:lvl>
    <w:lvl w:ilvl="6" w:tplc="0409000F" w:tentative="1">
      <w:start w:val="1"/>
      <w:numFmt w:val="decimal"/>
      <w:lvlText w:val="%7."/>
      <w:lvlJc w:val="left"/>
      <w:pPr>
        <w:ind w:left="5949" w:hanging="360"/>
      </w:pPr>
    </w:lvl>
    <w:lvl w:ilvl="7" w:tplc="04090019" w:tentative="1">
      <w:start w:val="1"/>
      <w:numFmt w:val="lowerLetter"/>
      <w:lvlText w:val="%8."/>
      <w:lvlJc w:val="left"/>
      <w:pPr>
        <w:ind w:left="6669" w:hanging="360"/>
      </w:pPr>
    </w:lvl>
    <w:lvl w:ilvl="8" w:tplc="0409001B" w:tentative="1">
      <w:start w:val="1"/>
      <w:numFmt w:val="lowerRoman"/>
      <w:lvlText w:val="%9."/>
      <w:lvlJc w:val="right"/>
      <w:pPr>
        <w:ind w:left="7389" w:hanging="180"/>
      </w:pPr>
    </w:lvl>
  </w:abstractNum>
  <w:abstractNum w:abstractNumId="23" w15:restartNumberingAfterBreak="0">
    <w:nsid w:val="3D3A0EF5"/>
    <w:multiLevelType w:val="hybridMultilevel"/>
    <w:tmpl w:val="95205794"/>
    <w:lvl w:ilvl="0" w:tplc="BE80ED10">
      <w:numFmt w:val="bullet"/>
      <w:lvlText w:val="•"/>
      <w:lvlJc w:val="left"/>
      <w:pPr>
        <w:ind w:left="1635" w:hanging="360"/>
      </w:pPr>
      <w:rPr>
        <w:rFonts w:ascii="Times New Roman" w:eastAsia="Calibri" w:hAnsi="Times New Roman" w:cs="Times New Roman"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4" w15:restartNumberingAfterBreak="0">
    <w:nsid w:val="3F805327"/>
    <w:multiLevelType w:val="hybridMultilevel"/>
    <w:tmpl w:val="9BC8B390"/>
    <w:lvl w:ilvl="0" w:tplc="0C090015">
      <w:start w:val="1"/>
      <w:numFmt w:val="upp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5" w15:restartNumberingAfterBreak="0">
    <w:nsid w:val="499D4E53"/>
    <w:multiLevelType w:val="hybridMultilevel"/>
    <w:tmpl w:val="3078B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B13E83"/>
    <w:multiLevelType w:val="hybridMultilevel"/>
    <w:tmpl w:val="F17E3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E3E6976"/>
    <w:multiLevelType w:val="hybridMultilevel"/>
    <w:tmpl w:val="03620BA0"/>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28" w15:restartNumberingAfterBreak="0">
    <w:nsid w:val="4EF26B66"/>
    <w:multiLevelType w:val="hybridMultilevel"/>
    <w:tmpl w:val="024C9C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4FA23777"/>
    <w:multiLevelType w:val="hybridMultilevel"/>
    <w:tmpl w:val="84BA3F3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F2245C"/>
    <w:multiLevelType w:val="hybridMultilevel"/>
    <w:tmpl w:val="2F84505E"/>
    <w:lvl w:ilvl="0" w:tplc="E1D42120">
      <w:numFmt w:val="bullet"/>
      <w:lvlText w:val=""/>
      <w:lvlJc w:val="left"/>
      <w:pPr>
        <w:ind w:left="1080" w:hanging="72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A776F7"/>
    <w:multiLevelType w:val="hybridMultilevel"/>
    <w:tmpl w:val="8258EB0A"/>
    <w:lvl w:ilvl="0" w:tplc="BE80ED10">
      <w:numFmt w:val="bullet"/>
      <w:lvlText w:val="•"/>
      <w:lvlJc w:val="left"/>
      <w:pPr>
        <w:ind w:left="2235" w:hanging="360"/>
      </w:pPr>
      <w:rPr>
        <w:rFonts w:ascii="Times New Roman" w:eastAsia="Calibri" w:hAnsi="Times New Roman" w:cs="Times New Roman" w:hint="default"/>
      </w:rPr>
    </w:lvl>
    <w:lvl w:ilvl="1" w:tplc="0C090003" w:tentative="1">
      <w:start w:val="1"/>
      <w:numFmt w:val="bullet"/>
      <w:lvlText w:val="o"/>
      <w:lvlJc w:val="left"/>
      <w:pPr>
        <w:ind w:left="2040" w:hanging="360"/>
      </w:pPr>
      <w:rPr>
        <w:rFonts w:ascii="Courier New" w:hAnsi="Courier New" w:cs="Courier New" w:hint="default"/>
      </w:rPr>
    </w:lvl>
    <w:lvl w:ilvl="2" w:tplc="0C090005" w:tentative="1">
      <w:start w:val="1"/>
      <w:numFmt w:val="bullet"/>
      <w:lvlText w:val=""/>
      <w:lvlJc w:val="left"/>
      <w:pPr>
        <w:ind w:left="2760" w:hanging="360"/>
      </w:pPr>
      <w:rPr>
        <w:rFonts w:ascii="Wingdings" w:hAnsi="Wingdings" w:hint="default"/>
      </w:rPr>
    </w:lvl>
    <w:lvl w:ilvl="3" w:tplc="0C090001">
      <w:start w:val="1"/>
      <w:numFmt w:val="bullet"/>
      <w:lvlText w:val=""/>
      <w:lvlJc w:val="left"/>
      <w:pPr>
        <w:ind w:left="3480" w:hanging="360"/>
      </w:pPr>
      <w:rPr>
        <w:rFonts w:ascii="Symbol" w:hAnsi="Symbol" w:hint="default"/>
      </w:rPr>
    </w:lvl>
    <w:lvl w:ilvl="4" w:tplc="0C090003" w:tentative="1">
      <w:start w:val="1"/>
      <w:numFmt w:val="bullet"/>
      <w:lvlText w:val="o"/>
      <w:lvlJc w:val="left"/>
      <w:pPr>
        <w:ind w:left="4200" w:hanging="360"/>
      </w:pPr>
      <w:rPr>
        <w:rFonts w:ascii="Courier New" w:hAnsi="Courier New" w:cs="Courier New" w:hint="default"/>
      </w:rPr>
    </w:lvl>
    <w:lvl w:ilvl="5" w:tplc="0C090005" w:tentative="1">
      <w:start w:val="1"/>
      <w:numFmt w:val="bullet"/>
      <w:lvlText w:val=""/>
      <w:lvlJc w:val="left"/>
      <w:pPr>
        <w:ind w:left="4920" w:hanging="360"/>
      </w:pPr>
      <w:rPr>
        <w:rFonts w:ascii="Wingdings" w:hAnsi="Wingdings" w:hint="default"/>
      </w:rPr>
    </w:lvl>
    <w:lvl w:ilvl="6" w:tplc="0C090001" w:tentative="1">
      <w:start w:val="1"/>
      <w:numFmt w:val="bullet"/>
      <w:lvlText w:val=""/>
      <w:lvlJc w:val="left"/>
      <w:pPr>
        <w:ind w:left="5640" w:hanging="360"/>
      </w:pPr>
      <w:rPr>
        <w:rFonts w:ascii="Symbol" w:hAnsi="Symbol" w:hint="default"/>
      </w:rPr>
    </w:lvl>
    <w:lvl w:ilvl="7" w:tplc="0C090003" w:tentative="1">
      <w:start w:val="1"/>
      <w:numFmt w:val="bullet"/>
      <w:lvlText w:val="o"/>
      <w:lvlJc w:val="left"/>
      <w:pPr>
        <w:ind w:left="6360" w:hanging="360"/>
      </w:pPr>
      <w:rPr>
        <w:rFonts w:ascii="Courier New" w:hAnsi="Courier New" w:cs="Courier New" w:hint="default"/>
      </w:rPr>
    </w:lvl>
    <w:lvl w:ilvl="8" w:tplc="0C090005" w:tentative="1">
      <w:start w:val="1"/>
      <w:numFmt w:val="bullet"/>
      <w:lvlText w:val=""/>
      <w:lvlJc w:val="left"/>
      <w:pPr>
        <w:ind w:left="7080" w:hanging="360"/>
      </w:pPr>
      <w:rPr>
        <w:rFonts w:ascii="Wingdings" w:hAnsi="Wingdings" w:hint="default"/>
      </w:rPr>
    </w:lvl>
  </w:abstractNum>
  <w:abstractNum w:abstractNumId="32" w15:restartNumberingAfterBreak="0">
    <w:nsid w:val="57604D29"/>
    <w:multiLevelType w:val="hybridMultilevel"/>
    <w:tmpl w:val="C2968CA4"/>
    <w:lvl w:ilvl="0" w:tplc="EE641A6C">
      <w:start w:val="1"/>
      <w:numFmt w:val="decimal"/>
      <w:lvlText w:val="%1)"/>
      <w:lvlJc w:val="left"/>
      <w:pPr>
        <w:ind w:left="1196" w:hanging="332"/>
      </w:pPr>
      <w:rPr>
        <w:rFonts w:ascii="Times New Roman" w:eastAsia="Arial" w:hAnsi="Times New Roman" w:cs="Times New Roman" w:hint="default"/>
        <w:b/>
        <w:bCs/>
        <w:w w:val="100"/>
        <w:sz w:val="17"/>
        <w:szCs w:val="17"/>
      </w:rPr>
    </w:lvl>
    <w:lvl w:ilvl="1" w:tplc="DC30B5EC">
      <w:start w:val="1"/>
      <w:numFmt w:val="bullet"/>
      <w:lvlText w:val="•"/>
      <w:lvlJc w:val="left"/>
      <w:pPr>
        <w:ind w:left="2104" w:hanging="332"/>
      </w:pPr>
      <w:rPr>
        <w:rFonts w:hint="default"/>
      </w:rPr>
    </w:lvl>
    <w:lvl w:ilvl="2" w:tplc="A770E6D8">
      <w:start w:val="1"/>
      <w:numFmt w:val="bullet"/>
      <w:lvlText w:val="•"/>
      <w:lvlJc w:val="left"/>
      <w:pPr>
        <w:ind w:left="3008" w:hanging="332"/>
      </w:pPr>
      <w:rPr>
        <w:rFonts w:hint="default"/>
      </w:rPr>
    </w:lvl>
    <w:lvl w:ilvl="3" w:tplc="8598B668">
      <w:start w:val="1"/>
      <w:numFmt w:val="bullet"/>
      <w:lvlText w:val="•"/>
      <w:lvlJc w:val="left"/>
      <w:pPr>
        <w:ind w:left="3913" w:hanging="332"/>
      </w:pPr>
      <w:rPr>
        <w:rFonts w:hint="default"/>
      </w:rPr>
    </w:lvl>
    <w:lvl w:ilvl="4" w:tplc="38FA36A2">
      <w:start w:val="1"/>
      <w:numFmt w:val="bullet"/>
      <w:lvlText w:val="•"/>
      <w:lvlJc w:val="left"/>
      <w:pPr>
        <w:ind w:left="4817" w:hanging="332"/>
      </w:pPr>
      <w:rPr>
        <w:rFonts w:hint="default"/>
      </w:rPr>
    </w:lvl>
    <w:lvl w:ilvl="5" w:tplc="391AF140">
      <w:start w:val="1"/>
      <w:numFmt w:val="bullet"/>
      <w:lvlText w:val="•"/>
      <w:lvlJc w:val="left"/>
      <w:pPr>
        <w:ind w:left="5722" w:hanging="332"/>
      </w:pPr>
      <w:rPr>
        <w:rFonts w:hint="default"/>
      </w:rPr>
    </w:lvl>
    <w:lvl w:ilvl="6" w:tplc="EB0CB530">
      <w:start w:val="1"/>
      <w:numFmt w:val="bullet"/>
      <w:lvlText w:val="•"/>
      <w:lvlJc w:val="left"/>
      <w:pPr>
        <w:ind w:left="6626" w:hanging="332"/>
      </w:pPr>
      <w:rPr>
        <w:rFonts w:hint="default"/>
      </w:rPr>
    </w:lvl>
    <w:lvl w:ilvl="7" w:tplc="710A0EB6">
      <w:start w:val="1"/>
      <w:numFmt w:val="bullet"/>
      <w:lvlText w:val="•"/>
      <w:lvlJc w:val="left"/>
      <w:pPr>
        <w:ind w:left="7530" w:hanging="332"/>
      </w:pPr>
      <w:rPr>
        <w:rFonts w:hint="default"/>
      </w:rPr>
    </w:lvl>
    <w:lvl w:ilvl="8" w:tplc="C5664C26">
      <w:start w:val="1"/>
      <w:numFmt w:val="bullet"/>
      <w:lvlText w:val="•"/>
      <w:lvlJc w:val="left"/>
      <w:pPr>
        <w:ind w:left="8435" w:hanging="332"/>
      </w:pPr>
      <w:rPr>
        <w:rFonts w:hint="default"/>
      </w:rPr>
    </w:lvl>
  </w:abstractNum>
  <w:abstractNum w:abstractNumId="33" w15:restartNumberingAfterBreak="0">
    <w:nsid w:val="5E4E259B"/>
    <w:multiLevelType w:val="hybridMultilevel"/>
    <w:tmpl w:val="C4964E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0560400"/>
    <w:multiLevelType w:val="hybridMultilevel"/>
    <w:tmpl w:val="6BDA09A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60FD07F3"/>
    <w:multiLevelType w:val="multilevel"/>
    <w:tmpl w:val="50286F26"/>
    <w:lvl w:ilvl="0">
      <w:start w:val="1"/>
      <w:numFmt w:val="decimal"/>
      <w:pStyle w:val="GG-Number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3725D87"/>
    <w:multiLevelType w:val="hybridMultilevel"/>
    <w:tmpl w:val="59629E08"/>
    <w:lvl w:ilvl="0" w:tplc="2288FD2C">
      <w:start w:val="1"/>
      <w:numFmt w:val="bullet"/>
      <w:pStyle w:val="GG-Bullets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0F64F2"/>
    <w:multiLevelType w:val="hybridMultilevel"/>
    <w:tmpl w:val="AF60A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4F1EA6"/>
    <w:multiLevelType w:val="hybridMultilevel"/>
    <w:tmpl w:val="024C9C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6A8F4BA5"/>
    <w:multiLevelType w:val="hybridMultilevel"/>
    <w:tmpl w:val="390CD680"/>
    <w:lvl w:ilvl="0" w:tplc="F22C45B8">
      <w:start w:val="2"/>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793CCF"/>
    <w:multiLevelType w:val="multilevel"/>
    <w:tmpl w:val="22B03A12"/>
    <w:lvl w:ilvl="0">
      <w:start w:val="3"/>
      <w:numFmt w:val="decimal"/>
      <w:lvlText w:val="%1"/>
      <w:lvlJc w:val="left"/>
      <w:pPr>
        <w:ind w:left="360" w:hanging="36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7B437D5D"/>
    <w:multiLevelType w:val="hybridMultilevel"/>
    <w:tmpl w:val="DD2EB63A"/>
    <w:lvl w:ilvl="0" w:tplc="5D4EE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261BB2"/>
    <w:multiLevelType w:val="hybridMultilevel"/>
    <w:tmpl w:val="2A4C2EB2"/>
    <w:lvl w:ilvl="0" w:tplc="B61A9DB4">
      <w:start w:val="1"/>
      <w:numFmt w:val="bullet"/>
      <w:pStyle w:val="GG-Bullets2"/>
      <w:lvlText w:val=""/>
      <w:lvlJc w:val="left"/>
      <w:pPr>
        <w:ind w:left="880" w:hanging="360"/>
      </w:pPr>
      <w:rPr>
        <w:rFonts w:ascii="Symbol" w:hAnsi="Symbol" w:hint="default"/>
      </w:rPr>
    </w:lvl>
    <w:lvl w:ilvl="1" w:tplc="0C090003">
      <w:start w:val="1"/>
      <w:numFmt w:val="bullet"/>
      <w:lvlText w:val="o"/>
      <w:lvlJc w:val="left"/>
      <w:pPr>
        <w:ind w:left="1600" w:hanging="360"/>
      </w:pPr>
      <w:rPr>
        <w:rFonts w:ascii="Courier New" w:hAnsi="Courier New" w:cs="Courier New" w:hint="default"/>
      </w:rPr>
    </w:lvl>
    <w:lvl w:ilvl="2" w:tplc="0C090005" w:tentative="1">
      <w:start w:val="1"/>
      <w:numFmt w:val="bullet"/>
      <w:lvlText w:val=""/>
      <w:lvlJc w:val="left"/>
      <w:pPr>
        <w:ind w:left="2320" w:hanging="360"/>
      </w:pPr>
      <w:rPr>
        <w:rFonts w:ascii="Wingdings" w:hAnsi="Wingdings" w:hint="default"/>
      </w:rPr>
    </w:lvl>
    <w:lvl w:ilvl="3" w:tplc="0C090001" w:tentative="1">
      <w:start w:val="1"/>
      <w:numFmt w:val="bullet"/>
      <w:lvlText w:val=""/>
      <w:lvlJc w:val="left"/>
      <w:pPr>
        <w:ind w:left="3040" w:hanging="360"/>
      </w:pPr>
      <w:rPr>
        <w:rFonts w:ascii="Symbol" w:hAnsi="Symbol" w:hint="default"/>
      </w:rPr>
    </w:lvl>
    <w:lvl w:ilvl="4" w:tplc="0C090003" w:tentative="1">
      <w:start w:val="1"/>
      <w:numFmt w:val="bullet"/>
      <w:lvlText w:val="o"/>
      <w:lvlJc w:val="left"/>
      <w:pPr>
        <w:ind w:left="3760" w:hanging="360"/>
      </w:pPr>
      <w:rPr>
        <w:rFonts w:ascii="Courier New" w:hAnsi="Courier New" w:cs="Courier New" w:hint="default"/>
      </w:rPr>
    </w:lvl>
    <w:lvl w:ilvl="5" w:tplc="0C090005" w:tentative="1">
      <w:start w:val="1"/>
      <w:numFmt w:val="bullet"/>
      <w:lvlText w:val=""/>
      <w:lvlJc w:val="left"/>
      <w:pPr>
        <w:ind w:left="4480" w:hanging="360"/>
      </w:pPr>
      <w:rPr>
        <w:rFonts w:ascii="Wingdings" w:hAnsi="Wingdings" w:hint="default"/>
      </w:rPr>
    </w:lvl>
    <w:lvl w:ilvl="6" w:tplc="0C090001" w:tentative="1">
      <w:start w:val="1"/>
      <w:numFmt w:val="bullet"/>
      <w:lvlText w:val=""/>
      <w:lvlJc w:val="left"/>
      <w:pPr>
        <w:ind w:left="5200" w:hanging="360"/>
      </w:pPr>
      <w:rPr>
        <w:rFonts w:ascii="Symbol" w:hAnsi="Symbol" w:hint="default"/>
      </w:rPr>
    </w:lvl>
    <w:lvl w:ilvl="7" w:tplc="0C090003" w:tentative="1">
      <w:start w:val="1"/>
      <w:numFmt w:val="bullet"/>
      <w:lvlText w:val="o"/>
      <w:lvlJc w:val="left"/>
      <w:pPr>
        <w:ind w:left="5920" w:hanging="360"/>
      </w:pPr>
      <w:rPr>
        <w:rFonts w:ascii="Courier New" w:hAnsi="Courier New" w:cs="Courier New" w:hint="default"/>
      </w:rPr>
    </w:lvl>
    <w:lvl w:ilvl="8" w:tplc="0C090005" w:tentative="1">
      <w:start w:val="1"/>
      <w:numFmt w:val="bullet"/>
      <w:lvlText w:val=""/>
      <w:lvlJc w:val="left"/>
      <w:pPr>
        <w:ind w:left="6640" w:hanging="360"/>
      </w:pPr>
      <w:rPr>
        <w:rFonts w:ascii="Wingdings" w:hAnsi="Wingdings" w:hint="default"/>
      </w:rPr>
    </w:lvl>
  </w:abstractNum>
  <w:num w:numId="1" w16cid:durableId="1867400400">
    <w:abstractNumId w:val="13"/>
  </w:num>
  <w:num w:numId="2" w16cid:durableId="1463884398">
    <w:abstractNumId w:val="28"/>
  </w:num>
  <w:num w:numId="3" w16cid:durableId="717432456">
    <w:abstractNumId w:val="34"/>
  </w:num>
  <w:num w:numId="4" w16cid:durableId="933633071">
    <w:abstractNumId w:val="38"/>
  </w:num>
  <w:num w:numId="5" w16cid:durableId="2113016512">
    <w:abstractNumId w:val="10"/>
  </w:num>
  <w:num w:numId="6" w16cid:durableId="392316472">
    <w:abstractNumId w:val="32"/>
  </w:num>
  <w:num w:numId="7" w16cid:durableId="21350989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968486">
    <w:abstractNumId w:val="11"/>
  </w:num>
  <w:num w:numId="9" w16cid:durableId="656106639">
    <w:abstractNumId w:val="17"/>
  </w:num>
  <w:num w:numId="10" w16cid:durableId="72096153">
    <w:abstractNumId w:val="18"/>
  </w:num>
  <w:num w:numId="11" w16cid:durableId="167142876">
    <w:abstractNumId w:val="14"/>
  </w:num>
  <w:num w:numId="12" w16cid:durableId="1473214936">
    <w:abstractNumId w:val="25"/>
  </w:num>
  <w:num w:numId="13" w16cid:durableId="589195277">
    <w:abstractNumId w:val="26"/>
  </w:num>
  <w:num w:numId="14" w16cid:durableId="17294554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1748516">
    <w:abstractNumId w:val="24"/>
  </w:num>
  <w:num w:numId="16" w16cid:durableId="971442107">
    <w:abstractNumId w:val="16"/>
  </w:num>
  <w:num w:numId="17" w16cid:durableId="402139188">
    <w:abstractNumId w:val="37"/>
  </w:num>
  <w:num w:numId="18" w16cid:durableId="1556239670">
    <w:abstractNumId w:val="21"/>
  </w:num>
  <w:num w:numId="19" w16cid:durableId="1408722181">
    <w:abstractNumId w:val="12"/>
  </w:num>
  <w:num w:numId="20" w16cid:durableId="1859927023">
    <w:abstractNumId w:val="40"/>
  </w:num>
  <w:num w:numId="21" w16cid:durableId="844245663">
    <w:abstractNumId w:val="41"/>
  </w:num>
  <w:num w:numId="22" w16cid:durableId="792359815">
    <w:abstractNumId w:val="30"/>
  </w:num>
  <w:num w:numId="23" w16cid:durableId="1667587454">
    <w:abstractNumId w:val="39"/>
  </w:num>
  <w:num w:numId="24" w16cid:durableId="191772142">
    <w:abstractNumId w:val="19"/>
  </w:num>
  <w:num w:numId="25" w16cid:durableId="895093725">
    <w:abstractNumId w:val="22"/>
  </w:num>
  <w:num w:numId="26" w16cid:durableId="505560358">
    <w:abstractNumId w:val="20"/>
  </w:num>
  <w:num w:numId="27" w16cid:durableId="211774473">
    <w:abstractNumId w:val="15"/>
  </w:num>
  <w:num w:numId="28" w16cid:durableId="1250235797">
    <w:abstractNumId w:val="42"/>
  </w:num>
  <w:num w:numId="29" w16cid:durableId="337393964">
    <w:abstractNumId w:val="9"/>
  </w:num>
  <w:num w:numId="30" w16cid:durableId="1025525620">
    <w:abstractNumId w:val="7"/>
  </w:num>
  <w:num w:numId="31" w16cid:durableId="1654217676">
    <w:abstractNumId w:val="6"/>
  </w:num>
  <w:num w:numId="32" w16cid:durableId="524943594">
    <w:abstractNumId w:val="5"/>
  </w:num>
  <w:num w:numId="33" w16cid:durableId="363751433">
    <w:abstractNumId w:val="4"/>
  </w:num>
  <w:num w:numId="34" w16cid:durableId="81339235">
    <w:abstractNumId w:val="8"/>
  </w:num>
  <w:num w:numId="35" w16cid:durableId="1990203445">
    <w:abstractNumId w:val="3"/>
  </w:num>
  <w:num w:numId="36" w16cid:durableId="1645819441">
    <w:abstractNumId w:val="2"/>
  </w:num>
  <w:num w:numId="37" w16cid:durableId="2005357922">
    <w:abstractNumId w:val="1"/>
  </w:num>
  <w:num w:numId="38" w16cid:durableId="2087409167">
    <w:abstractNumId w:val="0"/>
  </w:num>
  <w:num w:numId="39" w16cid:durableId="831137671">
    <w:abstractNumId w:val="36"/>
  </w:num>
  <w:num w:numId="40" w16cid:durableId="1999571555">
    <w:abstractNumId w:val="42"/>
  </w:num>
  <w:num w:numId="41" w16cid:durableId="1118531261">
    <w:abstractNumId w:val="35"/>
  </w:num>
  <w:num w:numId="42" w16cid:durableId="1181697939">
    <w:abstractNumId w:val="33"/>
  </w:num>
  <w:num w:numId="43" w16cid:durableId="518545637">
    <w:abstractNumId w:val="27"/>
  </w:num>
  <w:num w:numId="44" w16cid:durableId="1775438055">
    <w:abstractNumId w:val="31"/>
  </w:num>
  <w:num w:numId="45" w16cid:durableId="19616400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160"/>
  <w:evenAndOddHeaders/>
  <w:characterSpacingControl w:val="doNotCompress"/>
  <w:hdrShapeDefaults>
    <o:shapedefaults v:ext="edit" spidmax="2050"/>
  </w:hdrShapeDefaults>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20"/>
    <w:rsid w:val="000100A7"/>
    <w:rsid w:val="000163A9"/>
    <w:rsid w:val="0001762C"/>
    <w:rsid w:val="000202A8"/>
    <w:rsid w:val="0002084B"/>
    <w:rsid w:val="0002085F"/>
    <w:rsid w:val="000249AC"/>
    <w:rsid w:val="00030270"/>
    <w:rsid w:val="0005659C"/>
    <w:rsid w:val="00063D6D"/>
    <w:rsid w:val="00064C75"/>
    <w:rsid w:val="00066B0B"/>
    <w:rsid w:val="00070E37"/>
    <w:rsid w:val="000835E8"/>
    <w:rsid w:val="00090FD8"/>
    <w:rsid w:val="0009376E"/>
    <w:rsid w:val="00095730"/>
    <w:rsid w:val="000B0640"/>
    <w:rsid w:val="000B38D1"/>
    <w:rsid w:val="000C1F3D"/>
    <w:rsid w:val="000C5912"/>
    <w:rsid w:val="000D34A3"/>
    <w:rsid w:val="000D35A2"/>
    <w:rsid w:val="000D54A0"/>
    <w:rsid w:val="000E332A"/>
    <w:rsid w:val="000E655C"/>
    <w:rsid w:val="000F0B45"/>
    <w:rsid w:val="000F2CEA"/>
    <w:rsid w:val="001012B0"/>
    <w:rsid w:val="00104BC5"/>
    <w:rsid w:val="001063C7"/>
    <w:rsid w:val="00110167"/>
    <w:rsid w:val="001169F7"/>
    <w:rsid w:val="00116F04"/>
    <w:rsid w:val="00120922"/>
    <w:rsid w:val="00121D2F"/>
    <w:rsid w:val="00123302"/>
    <w:rsid w:val="0012772C"/>
    <w:rsid w:val="00133D99"/>
    <w:rsid w:val="00147592"/>
    <w:rsid w:val="00153708"/>
    <w:rsid w:val="001572AD"/>
    <w:rsid w:val="001576DB"/>
    <w:rsid w:val="00160CDB"/>
    <w:rsid w:val="0016463B"/>
    <w:rsid w:val="001770B6"/>
    <w:rsid w:val="0018240B"/>
    <w:rsid w:val="00183633"/>
    <w:rsid w:val="001A053E"/>
    <w:rsid w:val="001A6981"/>
    <w:rsid w:val="001A7A85"/>
    <w:rsid w:val="001B2310"/>
    <w:rsid w:val="001B7138"/>
    <w:rsid w:val="001B79A6"/>
    <w:rsid w:val="001C09DA"/>
    <w:rsid w:val="001C42B1"/>
    <w:rsid w:val="001D5A30"/>
    <w:rsid w:val="001E668B"/>
    <w:rsid w:val="001E78FF"/>
    <w:rsid w:val="001E7A64"/>
    <w:rsid w:val="00203620"/>
    <w:rsid w:val="00204C2A"/>
    <w:rsid w:val="002113D6"/>
    <w:rsid w:val="002130A5"/>
    <w:rsid w:val="002148EF"/>
    <w:rsid w:val="00222B67"/>
    <w:rsid w:val="00227163"/>
    <w:rsid w:val="00237B08"/>
    <w:rsid w:val="002425EF"/>
    <w:rsid w:val="002449B7"/>
    <w:rsid w:val="00251266"/>
    <w:rsid w:val="00251FEE"/>
    <w:rsid w:val="00256C71"/>
    <w:rsid w:val="00257583"/>
    <w:rsid w:val="00262F8F"/>
    <w:rsid w:val="0026731F"/>
    <w:rsid w:val="00275F32"/>
    <w:rsid w:val="00293061"/>
    <w:rsid w:val="0029410F"/>
    <w:rsid w:val="002977EE"/>
    <w:rsid w:val="002A0492"/>
    <w:rsid w:val="002A4530"/>
    <w:rsid w:val="002A7F4B"/>
    <w:rsid w:val="002B1AEF"/>
    <w:rsid w:val="002B5584"/>
    <w:rsid w:val="002C219B"/>
    <w:rsid w:val="002C2E97"/>
    <w:rsid w:val="002C751E"/>
    <w:rsid w:val="002C7B51"/>
    <w:rsid w:val="002C7DF4"/>
    <w:rsid w:val="002D0032"/>
    <w:rsid w:val="002D3EE3"/>
    <w:rsid w:val="002D4754"/>
    <w:rsid w:val="002D7735"/>
    <w:rsid w:val="002E0B41"/>
    <w:rsid w:val="002F59D6"/>
    <w:rsid w:val="00304833"/>
    <w:rsid w:val="003121EA"/>
    <w:rsid w:val="00314651"/>
    <w:rsid w:val="00322D71"/>
    <w:rsid w:val="00334814"/>
    <w:rsid w:val="0034074D"/>
    <w:rsid w:val="00353B95"/>
    <w:rsid w:val="0035604B"/>
    <w:rsid w:val="00362C85"/>
    <w:rsid w:val="00372CA3"/>
    <w:rsid w:val="00375085"/>
    <w:rsid w:val="00376590"/>
    <w:rsid w:val="00380942"/>
    <w:rsid w:val="00384F68"/>
    <w:rsid w:val="00386A66"/>
    <w:rsid w:val="00390964"/>
    <w:rsid w:val="00394510"/>
    <w:rsid w:val="00394788"/>
    <w:rsid w:val="003967FE"/>
    <w:rsid w:val="003A362B"/>
    <w:rsid w:val="003B43DE"/>
    <w:rsid w:val="003C20DE"/>
    <w:rsid w:val="003C2BF7"/>
    <w:rsid w:val="003D2332"/>
    <w:rsid w:val="003D5923"/>
    <w:rsid w:val="003E016D"/>
    <w:rsid w:val="003E0181"/>
    <w:rsid w:val="003E2C11"/>
    <w:rsid w:val="003E2F5F"/>
    <w:rsid w:val="003E3565"/>
    <w:rsid w:val="003F4643"/>
    <w:rsid w:val="004120A4"/>
    <w:rsid w:val="0041701B"/>
    <w:rsid w:val="00421804"/>
    <w:rsid w:val="00421F5C"/>
    <w:rsid w:val="0043001F"/>
    <w:rsid w:val="0043387B"/>
    <w:rsid w:val="00435ECE"/>
    <w:rsid w:val="00441E8D"/>
    <w:rsid w:val="0044383E"/>
    <w:rsid w:val="004530F1"/>
    <w:rsid w:val="004535E8"/>
    <w:rsid w:val="00464A8C"/>
    <w:rsid w:val="00472302"/>
    <w:rsid w:val="00475212"/>
    <w:rsid w:val="004872C1"/>
    <w:rsid w:val="00487DCB"/>
    <w:rsid w:val="0049287C"/>
    <w:rsid w:val="0049498A"/>
    <w:rsid w:val="004A5341"/>
    <w:rsid w:val="004B1B9B"/>
    <w:rsid w:val="004B39A1"/>
    <w:rsid w:val="004C06D5"/>
    <w:rsid w:val="004C1538"/>
    <w:rsid w:val="004C4DE5"/>
    <w:rsid w:val="004C61AD"/>
    <w:rsid w:val="004D42D8"/>
    <w:rsid w:val="004D43E8"/>
    <w:rsid w:val="004E545F"/>
    <w:rsid w:val="004E657B"/>
    <w:rsid w:val="004F01C3"/>
    <w:rsid w:val="004F1085"/>
    <w:rsid w:val="004F13B7"/>
    <w:rsid w:val="004F22F4"/>
    <w:rsid w:val="004F619A"/>
    <w:rsid w:val="004F7CCF"/>
    <w:rsid w:val="00504D28"/>
    <w:rsid w:val="005115D3"/>
    <w:rsid w:val="005152B8"/>
    <w:rsid w:val="005335F1"/>
    <w:rsid w:val="00535963"/>
    <w:rsid w:val="00540347"/>
    <w:rsid w:val="00540423"/>
    <w:rsid w:val="0054338C"/>
    <w:rsid w:val="00543A79"/>
    <w:rsid w:val="00544893"/>
    <w:rsid w:val="00557A4A"/>
    <w:rsid w:val="005622AC"/>
    <w:rsid w:val="0056267A"/>
    <w:rsid w:val="00572096"/>
    <w:rsid w:val="005873C4"/>
    <w:rsid w:val="005956F0"/>
    <w:rsid w:val="005A3A1B"/>
    <w:rsid w:val="005A69A9"/>
    <w:rsid w:val="005B4E55"/>
    <w:rsid w:val="005B69B3"/>
    <w:rsid w:val="005C269C"/>
    <w:rsid w:val="005C6C9D"/>
    <w:rsid w:val="005D2091"/>
    <w:rsid w:val="005D24AC"/>
    <w:rsid w:val="005E631C"/>
    <w:rsid w:val="005E7D95"/>
    <w:rsid w:val="005F4618"/>
    <w:rsid w:val="00602B9D"/>
    <w:rsid w:val="00612978"/>
    <w:rsid w:val="00615806"/>
    <w:rsid w:val="0061716E"/>
    <w:rsid w:val="0063119A"/>
    <w:rsid w:val="0063571C"/>
    <w:rsid w:val="006419CA"/>
    <w:rsid w:val="00645DC8"/>
    <w:rsid w:val="00646089"/>
    <w:rsid w:val="00652E1F"/>
    <w:rsid w:val="00664635"/>
    <w:rsid w:val="006671B7"/>
    <w:rsid w:val="00670706"/>
    <w:rsid w:val="00671C1C"/>
    <w:rsid w:val="00682532"/>
    <w:rsid w:val="00682F0B"/>
    <w:rsid w:val="00683755"/>
    <w:rsid w:val="00685927"/>
    <w:rsid w:val="006945D0"/>
    <w:rsid w:val="00694D0A"/>
    <w:rsid w:val="006974D4"/>
    <w:rsid w:val="006A510F"/>
    <w:rsid w:val="006B561D"/>
    <w:rsid w:val="006B5B96"/>
    <w:rsid w:val="006C25CB"/>
    <w:rsid w:val="006C5BE8"/>
    <w:rsid w:val="006C7E15"/>
    <w:rsid w:val="006D00AD"/>
    <w:rsid w:val="006D3455"/>
    <w:rsid w:val="006E0C7D"/>
    <w:rsid w:val="006E6060"/>
    <w:rsid w:val="00703D70"/>
    <w:rsid w:val="0071453C"/>
    <w:rsid w:val="00724B20"/>
    <w:rsid w:val="00731EA9"/>
    <w:rsid w:val="00732C68"/>
    <w:rsid w:val="00732FC9"/>
    <w:rsid w:val="00737523"/>
    <w:rsid w:val="007460CF"/>
    <w:rsid w:val="0075022D"/>
    <w:rsid w:val="00760159"/>
    <w:rsid w:val="0076638C"/>
    <w:rsid w:val="00777F88"/>
    <w:rsid w:val="007850FA"/>
    <w:rsid w:val="007879D2"/>
    <w:rsid w:val="007902CE"/>
    <w:rsid w:val="0079069D"/>
    <w:rsid w:val="007A120B"/>
    <w:rsid w:val="007A3637"/>
    <w:rsid w:val="007A37F9"/>
    <w:rsid w:val="007A4027"/>
    <w:rsid w:val="007A4399"/>
    <w:rsid w:val="007A5911"/>
    <w:rsid w:val="007B4546"/>
    <w:rsid w:val="007C2C6F"/>
    <w:rsid w:val="007C3E7B"/>
    <w:rsid w:val="007D0DDB"/>
    <w:rsid w:val="007E0F4A"/>
    <w:rsid w:val="007E2013"/>
    <w:rsid w:val="007E5D21"/>
    <w:rsid w:val="007F1191"/>
    <w:rsid w:val="0080019C"/>
    <w:rsid w:val="008008DD"/>
    <w:rsid w:val="00802077"/>
    <w:rsid w:val="00822107"/>
    <w:rsid w:val="008226D4"/>
    <w:rsid w:val="008250FE"/>
    <w:rsid w:val="00826F26"/>
    <w:rsid w:val="008276EB"/>
    <w:rsid w:val="00831BDE"/>
    <w:rsid w:val="00854137"/>
    <w:rsid w:val="00854962"/>
    <w:rsid w:val="008648AD"/>
    <w:rsid w:val="00867EF2"/>
    <w:rsid w:val="0087171F"/>
    <w:rsid w:val="0087395E"/>
    <w:rsid w:val="00891067"/>
    <w:rsid w:val="008A405A"/>
    <w:rsid w:val="008C2BF8"/>
    <w:rsid w:val="008C7F0B"/>
    <w:rsid w:val="008E1533"/>
    <w:rsid w:val="008E4F1E"/>
    <w:rsid w:val="00901E82"/>
    <w:rsid w:val="00902C46"/>
    <w:rsid w:val="0090520A"/>
    <w:rsid w:val="00914649"/>
    <w:rsid w:val="00917172"/>
    <w:rsid w:val="00920880"/>
    <w:rsid w:val="00920FFF"/>
    <w:rsid w:val="00921240"/>
    <w:rsid w:val="0093079E"/>
    <w:rsid w:val="00940FA8"/>
    <w:rsid w:val="00947809"/>
    <w:rsid w:val="0095143F"/>
    <w:rsid w:val="00952D81"/>
    <w:rsid w:val="00954A63"/>
    <w:rsid w:val="00955412"/>
    <w:rsid w:val="00955694"/>
    <w:rsid w:val="009562D8"/>
    <w:rsid w:val="00962B7D"/>
    <w:rsid w:val="00964704"/>
    <w:rsid w:val="00964B4D"/>
    <w:rsid w:val="00974E27"/>
    <w:rsid w:val="009750C8"/>
    <w:rsid w:val="00977C9F"/>
    <w:rsid w:val="00985AEE"/>
    <w:rsid w:val="009A6661"/>
    <w:rsid w:val="009B2C75"/>
    <w:rsid w:val="009B6FDC"/>
    <w:rsid w:val="009B6FFD"/>
    <w:rsid w:val="009C5892"/>
    <w:rsid w:val="009C6388"/>
    <w:rsid w:val="009C7D9C"/>
    <w:rsid w:val="009D0EF4"/>
    <w:rsid w:val="009D1E2E"/>
    <w:rsid w:val="009D586E"/>
    <w:rsid w:val="009E2997"/>
    <w:rsid w:val="009F15D7"/>
    <w:rsid w:val="009F3262"/>
    <w:rsid w:val="009F7976"/>
    <w:rsid w:val="00A00225"/>
    <w:rsid w:val="00A0211B"/>
    <w:rsid w:val="00A1433C"/>
    <w:rsid w:val="00A25F99"/>
    <w:rsid w:val="00A2611B"/>
    <w:rsid w:val="00A320BA"/>
    <w:rsid w:val="00A32F1B"/>
    <w:rsid w:val="00A33023"/>
    <w:rsid w:val="00A37EF6"/>
    <w:rsid w:val="00A424A1"/>
    <w:rsid w:val="00A44FFB"/>
    <w:rsid w:val="00A504E5"/>
    <w:rsid w:val="00A50E6A"/>
    <w:rsid w:val="00A55207"/>
    <w:rsid w:val="00A631C3"/>
    <w:rsid w:val="00A71F02"/>
    <w:rsid w:val="00A747D0"/>
    <w:rsid w:val="00A74915"/>
    <w:rsid w:val="00A756C0"/>
    <w:rsid w:val="00A773E8"/>
    <w:rsid w:val="00A92C4D"/>
    <w:rsid w:val="00A93B37"/>
    <w:rsid w:val="00A97608"/>
    <w:rsid w:val="00AD0853"/>
    <w:rsid w:val="00AD71CC"/>
    <w:rsid w:val="00AF1082"/>
    <w:rsid w:val="00AF2903"/>
    <w:rsid w:val="00AF46B8"/>
    <w:rsid w:val="00AF6919"/>
    <w:rsid w:val="00B01DE4"/>
    <w:rsid w:val="00B07083"/>
    <w:rsid w:val="00B1073C"/>
    <w:rsid w:val="00B13C12"/>
    <w:rsid w:val="00B14482"/>
    <w:rsid w:val="00B152A8"/>
    <w:rsid w:val="00B15A2B"/>
    <w:rsid w:val="00B15AEC"/>
    <w:rsid w:val="00B21E57"/>
    <w:rsid w:val="00B22E26"/>
    <w:rsid w:val="00B32C36"/>
    <w:rsid w:val="00B33677"/>
    <w:rsid w:val="00B33FB3"/>
    <w:rsid w:val="00B40542"/>
    <w:rsid w:val="00B47884"/>
    <w:rsid w:val="00B51574"/>
    <w:rsid w:val="00B53F6A"/>
    <w:rsid w:val="00B872B8"/>
    <w:rsid w:val="00B91501"/>
    <w:rsid w:val="00B91CCE"/>
    <w:rsid w:val="00B97531"/>
    <w:rsid w:val="00BB14E7"/>
    <w:rsid w:val="00BC2F16"/>
    <w:rsid w:val="00BC4D92"/>
    <w:rsid w:val="00BC772D"/>
    <w:rsid w:val="00BE137F"/>
    <w:rsid w:val="00BE6AA2"/>
    <w:rsid w:val="00BF1895"/>
    <w:rsid w:val="00BF4596"/>
    <w:rsid w:val="00BF45DF"/>
    <w:rsid w:val="00BF6670"/>
    <w:rsid w:val="00BF69B7"/>
    <w:rsid w:val="00BF723C"/>
    <w:rsid w:val="00C00001"/>
    <w:rsid w:val="00C0094C"/>
    <w:rsid w:val="00C032B2"/>
    <w:rsid w:val="00C06ED8"/>
    <w:rsid w:val="00C1275E"/>
    <w:rsid w:val="00C17168"/>
    <w:rsid w:val="00C25241"/>
    <w:rsid w:val="00C40694"/>
    <w:rsid w:val="00C53FED"/>
    <w:rsid w:val="00C62FCE"/>
    <w:rsid w:val="00C77C39"/>
    <w:rsid w:val="00C83D8C"/>
    <w:rsid w:val="00C9018A"/>
    <w:rsid w:val="00C9327C"/>
    <w:rsid w:val="00C9600F"/>
    <w:rsid w:val="00C965BF"/>
    <w:rsid w:val="00C971BF"/>
    <w:rsid w:val="00CA64A6"/>
    <w:rsid w:val="00CA6ADD"/>
    <w:rsid w:val="00CB0790"/>
    <w:rsid w:val="00CC53FA"/>
    <w:rsid w:val="00CD586C"/>
    <w:rsid w:val="00CD6F35"/>
    <w:rsid w:val="00CF31C3"/>
    <w:rsid w:val="00D0446B"/>
    <w:rsid w:val="00D04AD0"/>
    <w:rsid w:val="00D14EFE"/>
    <w:rsid w:val="00D14F34"/>
    <w:rsid w:val="00D15B81"/>
    <w:rsid w:val="00D166C4"/>
    <w:rsid w:val="00D21B2E"/>
    <w:rsid w:val="00D21C6D"/>
    <w:rsid w:val="00D23AB5"/>
    <w:rsid w:val="00D256F7"/>
    <w:rsid w:val="00D3103F"/>
    <w:rsid w:val="00D33DB5"/>
    <w:rsid w:val="00D35830"/>
    <w:rsid w:val="00D35BBC"/>
    <w:rsid w:val="00D415EC"/>
    <w:rsid w:val="00D66290"/>
    <w:rsid w:val="00D730EB"/>
    <w:rsid w:val="00D73B65"/>
    <w:rsid w:val="00D75219"/>
    <w:rsid w:val="00D75E76"/>
    <w:rsid w:val="00D80D4A"/>
    <w:rsid w:val="00D817E6"/>
    <w:rsid w:val="00D83C2C"/>
    <w:rsid w:val="00D9149F"/>
    <w:rsid w:val="00D94CE5"/>
    <w:rsid w:val="00DA08BE"/>
    <w:rsid w:val="00DA1254"/>
    <w:rsid w:val="00DA30CF"/>
    <w:rsid w:val="00DA6921"/>
    <w:rsid w:val="00DB10F7"/>
    <w:rsid w:val="00DB5A8F"/>
    <w:rsid w:val="00DB64CF"/>
    <w:rsid w:val="00DB6A8B"/>
    <w:rsid w:val="00DC2219"/>
    <w:rsid w:val="00DC7AC3"/>
    <w:rsid w:val="00DD670D"/>
    <w:rsid w:val="00DE347D"/>
    <w:rsid w:val="00DE7B56"/>
    <w:rsid w:val="00DF632D"/>
    <w:rsid w:val="00DF7707"/>
    <w:rsid w:val="00E21999"/>
    <w:rsid w:val="00E222C6"/>
    <w:rsid w:val="00E23F75"/>
    <w:rsid w:val="00E27CBD"/>
    <w:rsid w:val="00E4308C"/>
    <w:rsid w:val="00E50B26"/>
    <w:rsid w:val="00E519D3"/>
    <w:rsid w:val="00E525DE"/>
    <w:rsid w:val="00E57D4E"/>
    <w:rsid w:val="00E60854"/>
    <w:rsid w:val="00E6215E"/>
    <w:rsid w:val="00E631A3"/>
    <w:rsid w:val="00E663DF"/>
    <w:rsid w:val="00E77F1C"/>
    <w:rsid w:val="00E90BFC"/>
    <w:rsid w:val="00E92649"/>
    <w:rsid w:val="00E93D01"/>
    <w:rsid w:val="00E95550"/>
    <w:rsid w:val="00EA2CCE"/>
    <w:rsid w:val="00EB5C72"/>
    <w:rsid w:val="00EC2419"/>
    <w:rsid w:val="00ED024C"/>
    <w:rsid w:val="00ED326B"/>
    <w:rsid w:val="00ED3955"/>
    <w:rsid w:val="00EE119B"/>
    <w:rsid w:val="00EE248B"/>
    <w:rsid w:val="00EE2A33"/>
    <w:rsid w:val="00EE5D8C"/>
    <w:rsid w:val="00EE7338"/>
    <w:rsid w:val="00EF509F"/>
    <w:rsid w:val="00EF586F"/>
    <w:rsid w:val="00EF6684"/>
    <w:rsid w:val="00F011AF"/>
    <w:rsid w:val="00F12687"/>
    <w:rsid w:val="00F2577E"/>
    <w:rsid w:val="00F513CA"/>
    <w:rsid w:val="00F55C07"/>
    <w:rsid w:val="00F5708B"/>
    <w:rsid w:val="00F577DC"/>
    <w:rsid w:val="00F77366"/>
    <w:rsid w:val="00F80EF5"/>
    <w:rsid w:val="00F8336F"/>
    <w:rsid w:val="00F85D9B"/>
    <w:rsid w:val="00F94AB3"/>
    <w:rsid w:val="00FB0784"/>
    <w:rsid w:val="00FB0EA1"/>
    <w:rsid w:val="00FB5F67"/>
    <w:rsid w:val="00FB68BE"/>
    <w:rsid w:val="00FC0920"/>
    <w:rsid w:val="00FC4C98"/>
    <w:rsid w:val="00FC7743"/>
    <w:rsid w:val="00FE3648"/>
    <w:rsid w:val="00FF2F8D"/>
    <w:rsid w:val="00FF5340"/>
    <w:rsid w:val="00FF732D"/>
    <w:rsid w:val="00FF78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F9079"/>
  <w15:chartTrackingRefBased/>
  <w15:docId w15:val="{FBF59E77-CA1A-40DD-A3C4-73737265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B38D1"/>
    <w:pPr>
      <w:spacing w:after="80" w:line="170" w:lineRule="exact"/>
      <w:jc w:val="both"/>
    </w:pPr>
    <w:rPr>
      <w:rFonts w:ascii="Times New Roman" w:hAnsi="Times New Roman"/>
      <w:sz w:val="17"/>
      <w:szCs w:val="22"/>
      <w:lang w:eastAsia="en-US"/>
    </w:rPr>
  </w:style>
  <w:style w:type="paragraph" w:styleId="Heading1">
    <w:name w:val="heading 1"/>
    <w:basedOn w:val="Heading10"/>
    <w:next w:val="Normal"/>
    <w:link w:val="Heading1Char"/>
    <w:uiPriority w:val="9"/>
    <w:qFormat/>
    <w:rsid w:val="0043001F"/>
    <w:pPr>
      <w:spacing w:before="0"/>
      <w:outlineLvl w:val="0"/>
    </w:pPr>
  </w:style>
  <w:style w:type="paragraph" w:styleId="Heading2">
    <w:name w:val="heading 2"/>
    <w:basedOn w:val="GG-Title1"/>
    <w:next w:val="Normal"/>
    <w:link w:val="Heading2Char"/>
    <w:uiPriority w:val="9"/>
    <w:unhideWhenUsed/>
    <w:qFormat/>
    <w:rsid w:val="009562D8"/>
    <w:pPr>
      <w:outlineLvl w:val="1"/>
    </w:pPr>
    <w:rPr>
      <w:lang w:val="en-US"/>
    </w:rPr>
  </w:style>
  <w:style w:type="paragraph" w:styleId="Heading3">
    <w:name w:val="heading 3"/>
    <w:basedOn w:val="Normal"/>
    <w:next w:val="Normal"/>
    <w:link w:val="Heading3Char"/>
    <w:uiPriority w:val="9"/>
    <w:unhideWhenUsed/>
    <w:qFormat/>
    <w:rsid w:val="00694D0A"/>
    <w:pPr>
      <w:keepLines/>
      <w:autoSpaceDE w:val="0"/>
      <w:autoSpaceDN w:val="0"/>
      <w:adjustRightInd w:val="0"/>
      <w:spacing w:before="120" w:after="200" w:line="240" w:lineRule="auto"/>
      <w:jc w:val="left"/>
      <w:outlineLvl w:val="2"/>
    </w:pPr>
    <w:rPr>
      <w:b/>
      <w:bCs/>
      <w:color w:val="000000"/>
      <w:sz w:val="36"/>
      <w:szCs w:val="36"/>
    </w:rPr>
  </w:style>
  <w:style w:type="paragraph" w:styleId="Heading4">
    <w:name w:val="heading 4"/>
    <w:basedOn w:val="Normal"/>
    <w:next w:val="Normal"/>
    <w:link w:val="Heading4Char"/>
    <w:uiPriority w:val="9"/>
    <w:unhideWhenUsed/>
    <w:rsid w:val="00D75219"/>
    <w:pPr>
      <w:keepNext/>
      <w:keepLines/>
      <w:autoSpaceDE w:val="0"/>
      <w:autoSpaceDN w:val="0"/>
      <w:adjustRightInd w:val="0"/>
      <w:spacing w:before="120" w:after="0" w:line="240" w:lineRule="auto"/>
      <w:outlineLvl w:val="3"/>
    </w:pPr>
    <w:rPr>
      <w:color w:val="000000"/>
      <w:sz w:val="23"/>
      <w:szCs w:val="23"/>
    </w:rPr>
  </w:style>
  <w:style w:type="paragraph" w:styleId="Heading5">
    <w:name w:val="heading 5"/>
    <w:basedOn w:val="Galley"/>
    <w:next w:val="Normal"/>
    <w:link w:val="Heading5Char"/>
    <w:uiPriority w:val="9"/>
    <w:unhideWhenUsed/>
    <w:rsid w:val="0016463B"/>
    <w:pPr>
      <w:tabs>
        <w:tab w:val="clear" w:pos="640"/>
        <w:tab w:val="clear" w:pos="800"/>
        <w:tab w:val="clear" w:pos="960"/>
        <w:tab w:val="clear" w:pos="1120"/>
        <w:tab w:val="clear" w:pos="1280"/>
        <w:tab w:val="clear" w:pos="1440"/>
        <w:tab w:val="clear" w:pos="1600"/>
        <w:tab w:val="clear" w:pos="1760"/>
        <w:tab w:val="clear" w:pos="1920"/>
        <w:tab w:val="right" w:leader="dot" w:pos="4560"/>
      </w:tabs>
      <w:spacing w:after="0"/>
      <w:jc w:val="left"/>
      <w:outlineLvl w:val="4"/>
    </w:pPr>
    <w:rPr>
      <w:b/>
      <w:smallCaps/>
      <w:lang w:eastAsia="en-US"/>
    </w:rPr>
  </w:style>
  <w:style w:type="paragraph" w:styleId="Heading6">
    <w:name w:val="heading 6"/>
    <w:basedOn w:val="Heading7"/>
    <w:next w:val="Normal"/>
    <w:link w:val="Heading6Char"/>
    <w:uiPriority w:val="9"/>
    <w:unhideWhenUsed/>
    <w:rsid w:val="004D43E8"/>
    <w:pPr>
      <w:outlineLvl w:val="5"/>
    </w:pPr>
  </w:style>
  <w:style w:type="paragraph" w:styleId="Heading7">
    <w:name w:val="heading 7"/>
    <w:basedOn w:val="TOC1"/>
    <w:next w:val="Normal"/>
    <w:link w:val="Heading7Char"/>
    <w:uiPriority w:val="9"/>
    <w:unhideWhenUsed/>
    <w:rsid w:val="004D43E8"/>
    <w:pPr>
      <w:outlineLvl w:val="6"/>
    </w:pPr>
    <w:rPr>
      <w:szCs w:val="17"/>
    </w:rPr>
  </w:style>
  <w:style w:type="paragraph" w:styleId="Heading8">
    <w:name w:val="heading 8"/>
    <w:basedOn w:val="Normal"/>
    <w:next w:val="Normal"/>
    <w:link w:val="Heading8Char"/>
    <w:uiPriority w:val="9"/>
    <w:semiHidden/>
    <w:unhideWhenUsed/>
    <w:rsid w:val="004872C1"/>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4872C1"/>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77F1C"/>
    <w:pPr>
      <w:spacing w:after="0"/>
    </w:pPr>
  </w:style>
  <w:style w:type="character" w:customStyle="1" w:styleId="Heading1Char">
    <w:name w:val="Heading 1 Char"/>
    <w:link w:val="Heading1"/>
    <w:uiPriority w:val="9"/>
    <w:rsid w:val="0043001F"/>
    <w:rPr>
      <w:rFonts w:ascii="Times New Roman" w:hAnsi="Times New Roman"/>
      <w:b/>
      <w:smallCaps/>
      <w:color w:val="000000"/>
      <w:sz w:val="36"/>
      <w:szCs w:val="22"/>
      <w:lang w:eastAsia="en-US"/>
    </w:rPr>
  </w:style>
  <w:style w:type="character" w:customStyle="1" w:styleId="Heading2Char">
    <w:name w:val="Heading 2 Char"/>
    <w:link w:val="Heading2"/>
    <w:uiPriority w:val="9"/>
    <w:rsid w:val="009562D8"/>
    <w:rPr>
      <w:rFonts w:ascii="Times New Roman" w:hAnsi="Times New Roman"/>
      <w:caps/>
      <w:sz w:val="17"/>
      <w:szCs w:val="17"/>
      <w:lang w:val="en-US" w:eastAsia="en-US"/>
    </w:rPr>
  </w:style>
  <w:style w:type="character" w:customStyle="1" w:styleId="Heading3Char">
    <w:name w:val="Heading 3 Char"/>
    <w:link w:val="Heading3"/>
    <w:uiPriority w:val="9"/>
    <w:rsid w:val="00694D0A"/>
    <w:rPr>
      <w:rFonts w:ascii="Times New Roman" w:hAnsi="Times New Roman"/>
      <w:b/>
      <w:bCs/>
      <w:color w:val="000000"/>
      <w:sz w:val="36"/>
      <w:szCs w:val="36"/>
      <w:lang w:eastAsia="en-US"/>
    </w:rPr>
  </w:style>
  <w:style w:type="character" w:customStyle="1" w:styleId="Heading4Char">
    <w:name w:val="Heading 4 Char"/>
    <w:link w:val="Heading4"/>
    <w:uiPriority w:val="9"/>
    <w:rsid w:val="00D75219"/>
    <w:rPr>
      <w:rFonts w:ascii="Times New Roman" w:hAnsi="Times New Roman"/>
      <w:color w:val="000000"/>
      <w:sz w:val="23"/>
      <w:szCs w:val="23"/>
      <w:lang w:eastAsia="en-US"/>
    </w:rPr>
  </w:style>
  <w:style w:type="character" w:customStyle="1" w:styleId="Heading5Char">
    <w:name w:val="Heading 5 Char"/>
    <w:link w:val="Heading5"/>
    <w:uiPriority w:val="9"/>
    <w:rsid w:val="0016463B"/>
    <w:rPr>
      <w:rFonts w:ascii="Times New Roman" w:eastAsia="Times New Roman" w:hAnsi="Times New Roman"/>
      <w:b/>
      <w:smallCaps/>
      <w:sz w:val="17"/>
      <w:lang w:eastAsia="en-US"/>
    </w:rPr>
  </w:style>
  <w:style w:type="character" w:customStyle="1" w:styleId="Heading6Char">
    <w:name w:val="Heading 6 Char"/>
    <w:link w:val="Heading6"/>
    <w:uiPriority w:val="9"/>
    <w:rsid w:val="004D43E8"/>
    <w:rPr>
      <w:rFonts w:ascii="Times New Roman" w:eastAsia="Times New Roman" w:hAnsi="Times New Roman"/>
      <w:noProof/>
      <w:color w:val="000000"/>
      <w:sz w:val="17"/>
      <w:szCs w:val="17"/>
    </w:rPr>
  </w:style>
  <w:style w:type="character" w:customStyle="1" w:styleId="Heading7Char">
    <w:name w:val="Heading 7 Char"/>
    <w:link w:val="Heading7"/>
    <w:uiPriority w:val="9"/>
    <w:rsid w:val="004D43E8"/>
    <w:rPr>
      <w:rFonts w:ascii="Times New Roman" w:eastAsia="Times New Roman" w:hAnsi="Times New Roman"/>
      <w:noProof/>
      <w:color w:val="000000"/>
      <w:sz w:val="17"/>
      <w:szCs w:val="17"/>
    </w:rPr>
  </w:style>
  <w:style w:type="character" w:customStyle="1" w:styleId="Heading8Char">
    <w:name w:val="Heading 8 Char"/>
    <w:link w:val="Heading8"/>
    <w:uiPriority w:val="9"/>
    <w:semiHidden/>
    <w:rsid w:val="004872C1"/>
    <w:rPr>
      <w:rFonts w:ascii="Cambria" w:eastAsia="Times New Roman" w:hAnsi="Cambria" w:cs="Times New Roman"/>
      <w:sz w:val="20"/>
      <w:szCs w:val="20"/>
    </w:rPr>
  </w:style>
  <w:style w:type="character" w:customStyle="1" w:styleId="Heading9Char">
    <w:name w:val="Heading 9 Char"/>
    <w:link w:val="Heading9"/>
    <w:uiPriority w:val="9"/>
    <w:semiHidden/>
    <w:rsid w:val="004872C1"/>
    <w:rPr>
      <w:rFonts w:ascii="Cambria" w:eastAsia="Times New Roman" w:hAnsi="Cambria" w:cs="Times New Roman"/>
      <w:i/>
      <w:iCs/>
      <w:spacing w:val="5"/>
      <w:sz w:val="20"/>
      <w:szCs w:val="20"/>
    </w:rPr>
  </w:style>
  <w:style w:type="paragraph" w:styleId="Title">
    <w:name w:val="Title"/>
    <w:basedOn w:val="Normal"/>
    <w:next w:val="Normal"/>
    <w:link w:val="TitleChar"/>
    <w:uiPriority w:val="10"/>
    <w:rsid w:val="004872C1"/>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4872C1"/>
    <w:rPr>
      <w:rFonts w:ascii="Cambria" w:eastAsia="Times New Roman" w:hAnsi="Cambria" w:cs="Times New Roman"/>
      <w:spacing w:val="5"/>
      <w:sz w:val="52"/>
      <w:szCs w:val="52"/>
    </w:rPr>
  </w:style>
  <w:style w:type="paragraph" w:styleId="Subtitle">
    <w:name w:val="Subtitle"/>
    <w:basedOn w:val="Normal"/>
    <w:next w:val="Normal"/>
    <w:link w:val="SubtitleChar"/>
    <w:uiPriority w:val="11"/>
    <w:rsid w:val="004872C1"/>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4872C1"/>
    <w:rPr>
      <w:rFonts w:ascii="Cambria" w:eastAsia="Times New Roman" w:hAnsi="Cambria" w:cs="Times New Roman"/>
      <w:i/>
      <w:iCs/>
      <w:spacing w:val="13"/>
      <w:sz w:val="24"/>
      <w:szCs w:val="24"/>
    </w:rPr>
  </w:style>
  <w:style w:type="character" w:styleId="Strong">
    <w:name w:val="Strong"/>
    <w:uiPriority w:val="22"/>
    <w:rsid w:val="004872C1"/>
    <w:rPr>
      <w:b/>
      <w:bCs/>
    </w:rPr>
  </w:style>
  <w:style w:type="character" w:styleId="Emphasis">
    <w:name w:val="Emphasis"/>
    <w:uiPriority w:val="20"/>
    <w:rsid w:val="004872C1"/>
    <w:rPr>
      <w:b/>
      <w:bCs/>
      <w:i/>
      <w:iCs/>
      <w:spacing w:val="10"/>
      <w:bdr w:val="none" w:sz="0" w:space="0" w:color="auto"/>
      <w:shd w:val="clear" w:color="auto" w:fill="auto"/>
    </w:rPr>
  </w:style>
  <w:style w:type="paragraph" w:styleId="ListParagraph">
    <w:name w:val="List Paragraph"/>
    <w:basedOn w:val="Normal"/>
    <w:uiPriority w:val="34"/>
    <w:rsid w:val="004872C1"/>
    <w:pPr>
      <w:ind w:left="720"/>
      <w:contextualSpacing/>
    </w:pPr>
  </w:style>
  <w:style w:type="paragraph" w:styleId="Quote">
    <w:name w:val="Quote"/>
    <w:basedOn w:val="Normal"/>
    <w:next w:val="Normal"/>
    <w:link w:val="QuoteChar"/>
    <w:uiPriority w:val="29"/>
    <w:rsid w:val="004872C1"/>
    <w:pPr>
      <w:spacing w:before="200" w:after="0"/>
      <w:ind w:left="360" w:right="360"/>
    </w:pPr>
    <w:rPr>
      <w:i/>
      <w:iCs/>
    </w:rPr>
  </w:style>
  <w:style w:type="character" w:customStyle="1" w:styleId="QuoteChar">
    <w:name w:val="Quote Char"/>
    <w:link w:val="Quote"/>
    <w:uiPriority w:val="29"/>
    <w:rsid w:val="004872C1"/>
    <w:rPr>
      <w:i/>
      <w:iCs/>
    </w:rPr>
  </w:style>
  <w:style w:type="paragraph" w:styleId="IntenseQuote">
    <w:name w:val="Intense Quote"/>
    <w:basedOn w:val="Normal"/>
    <w:next w:val="Normal"/>
    <w:link w:val="IntenseQuoteChar"/>
    <w:uiPriority w:val="30"/>
    <w:rsid w:val="004872C1"/>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4872C1"/>
    <w:rPr>
      <w:b/>
      <w:bCs/>
      <w:i/>
      <w:iCs/>
    </w:rPr>
  </w:style>
  <w:style w:type="character" w:styleId="SubtleEmphasis">
    <w:name w:val="Subtle Emphasis"/>
    <w:uiPriority w:val="19"/>
    <w:rsid w:val="004872C1"/>
    <w:rPr>
      <w:i/>
      <w:iCs/>
    </w:rPr>
  </w:style>
  <w:style w:type="character" w:styleId="IntenseEmphasis">
    <w:name w:val="Intense Emphasis"/>
    <w:uiPriority w:val="21"/>
    <w:rsid w:val="004872C1"/>
    <w:rPr>
      <w:b/>
      <w:bCs/>
    </w:rPr>
  </w:style>
  <w:style w:type="character" w:styleId="SubtleReference">
    <w:name w:val="Subtle Reference"/>
    <w:uiPriority w:val="31"/>
    <w:rsid w:val="004872C1"/>
    <w:rPr>
      <w:smallCaps/>
    </w:rPr>
  </w:style>
  <w:style w:type="character" w:styleId="IntenseReference">
    <w:name w:val="Intense Reference"/>
    <w:uiPriority w:val="32"/>
    <w:rsid w:val="004872C1"/>
    <w:rPr>
      <w:smallCaps/>
      <w:spacing w:val="5"/>
      <w:u w:val="single"/>
    </w:rPr>
  </w:style>
  <w:style w:type="character" w:styleId="BookTitle">
    <w:name w:val="Book Title"/>
    <w:uiPriority w:val="33"/>
    <w:rsid w:val="004872C1"/>
    <w:rPr>
      <w:i/>
      <w:iCs/>
      <w:smallCaps/>
      <w:spacing w:val="5"/>
    </w:rPr>
  </w:style>
  <w:style w:type="paragraph" w:styleId="TOCHeading">
    <w:name w:val="TOC Heading"/>
    <w:basedOn w:val="Heading5"/>
    <w:next w:val="Normal"/>
    <w:uiPriority w:val="39"/>
    <w:unhideWhenUsed/>
    <w:qFormat/>
    <w:rsid w:val="00CA64A6"/>
    <w:rPr>
      <w:noProof/>
      <w:szCs w:val="17"/>
    </w:rPr>
  </w:style>
  <w:style w:type="paragraph" w:styleId="BalloonText">
    <w:name w:val="Balloon Text"/>
    <w:basedOn w:val="Normal"/>
    <w:link w:val="BalloonTextChar"/>
    <w:uiPriority w:val="99"/>
    <w:semiHidden/>
    <w:unhideWhenUsed/>
    <w:rsid w:val="00777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7F88"/>
    <w:rPr>
      <w:rFonts w:ascii="Tahoma" w:hAnsi="Tahoma" w:cs="Tahoma"/>
      <w:sz w:val="16"/>
      <w:szCs w:val="16"/>
      <w:lang w:eastAsia="en-US"/>
    </w:rPr>
  </w:style>
  <w:style w:type="paragraph" w:styleId="Header">
    <w:name w:val="header"/>
    <w:aliases w:val="Header Odd"/>
    <w:basedOn w:val="Normal"/>
    <w:link w:val="HeaderChar"/>
    <w:uiPriority w:val="99"/>
    <w:unhideWhenUsed/>
    <w:rsid w:val="00777F88"/>
    <w:pPr>
      <w:tabs>
        <w:tab w:val="center" w:pos="4513"/>
        <w:tab w:val="right" w:pos="9026"/>
      </w:tabs>
      <w:spacing w:after="0" w:line="240" w:lineRule="auto"/>
    </w:pPr>
  </w:style>
  <w:style w:type="character" w:customStyle="1" w:styleId="HeaderChar">
    <w:name w:val="Header Char"/>
    <w:aliases w:val="Header Odd Char"/>
    <w:link w:val="Header"/>
    <w:uiPriority w:val="99"/>
    <w:rsid w:val="00777F88"/>
    <w:rPr>
      <w:sz w:val="22"/>
      <w:szCs w:val="22"/>
      <w:lang w:eastAsia="en-US"/>
    </w:rPr>
  </w:style>
  <w:style w:type="paragraph" w:styleId="Footer">
    <w:name w:val="footer"/>
    <w:basedOn w:val="Normal"/>
    <w:link w:val="FooterChar"/>
    <w:uiPriority w:val="99"/>
    <w:unhideWhenUsed/>
    <w:rsid w:val="00777F88"/>
    <w:pPr>
      <w:tabs>
        <w:tab w:val="center" w:pos="4513"/>
        <w:tab w:val="right" w:pos="9026"/>
      </w:tabs>
      <w:spacing w:after="0" w:line="240" w:lineRule="auto"/>
    </w:pPr>
  </w:style>
  <w:style w:type="character" w:customStyle="1" w:styleId="FooterChar">
    <w:name w:val="Footer Char"/>
    <w:link w:val="Footer"/>
    <w:uiPriority w:val="99"/>
    <w:rsid w:val="00777F88"/>
    <w:rPr>
      <w:sz w:val="22"/>
      <w:szCs w:val="22"/>
      <w:lang w:eastAsia="en-US"/>
    </w:rPr>
  </w:style>
  <w:style w:type="character" w:styleId="Hyperlink">
    <w:name w:val="Hyperlink"/>
    <w:uiPriority w:val="99"/>
    <w:unhideWhenUsed/>
    <w:rsid w:val="00777F88"/>
    <w:rPr>
      <w:color w:val="0000FF"/>
      <w:u w:val="single"/>
    </w:rPr>
  </w:style>
  <w:style w:type="paragraph" w:customStyle="1" w:styleId="Galley">
    <w:name w:val="Galley"/>
    <w:link w:val="GalleyChar"/>
    <w:rsid w:val="008008DD"/>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80" w:line="170" w:lineRule="exact"/>
      <w:jc w:val="both"/>
    </w:pPr>
    <w:rPr>
      <w:rFonts w:ascii="Times New Roman" w:eastAsia="Times New Roman" w:hAnsi="Times New Roman"/>
      <w:sz w:val="17"/>
    </w:rPr>
  </w:style>
  <w:style w:type="character" w:customStyle="1" w:styleId="GalleyChar">
    <w:name w:val="Galley Char"/>
    <w:link w:val="Galley"/>
    <w:rsid w:val="008008DD"/>
    <w:rPr>
      <w:rFonts w:ascii="Times New Roman" w:eastAsia="Times New Roman" w:hAnsi="Times New Roman"/>
      <w:sz w:val="17"/>
    </w:rPr>
  </w:style>
  <w:style w:type="character" w:styleId="PageNumber">
    <w:name w:val="page number"/>
    <w:basedOn w:val="DefaultParagraphFont"/>
    <w:rsid w:val="00C032B2"/>
  </w:style>
  <w:style w:type="numbering" w:customStyle="1" w:styleId="NoList1">
    <w:name w:val="No List1"/>
    <w:next w:val="NoList"/>
    <w:uiPriority w:val="99"/>
    <w:semiHidden/>
    <w:unhideWhenUsed/>
    <w:rsid w:val="00682532"/>
  </w:style>
  <w:style w:type="paragraph" w:customStyle="1" w:styleId="preamblehead">
    <w:name w:val="preamblehead"/>
    <w:rsid w:val="00682532"/>
    <w:pPr>
      <w:keepNext/>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chapterhead">
    <w:name w:val="chapter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
    <w:name w:val="part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
    <w:name w:val="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
    <w:name w:val="subdivision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
    <w:name w:val="schedulehead"/>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clausehead">
    <w:name w:val="clausehead"/>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leghistoryhead">
    <w:name w:val="leghistoryhead"/>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customStyle="1" w:styleId="contentshead">
    <w:name w:val="contentshead"/>
    <w:uiPriority w:val="99"/>
    <w:rsid w:val="00682532"/>
    <w:pPr>
      <w:keepLines/>
      <w:autoSpaceDE w:val="0"/>
      <w:autoSpaceDN w:val="0"/>
      <w:adjustRightInd w:val="0"/>
      <w:spacing w:before="120"/>
    </w:pPr>
    <w:rPr>
      <w:rFonts w:ascii="Times New Roman" w:eastAsia="Times New Roman" w:hAnsi="Times New Roman"/>
      <w:b/>
      <w:bCs/>
      <w:color w:val="000000"/>
      <w:sz w:val="32"/>
      <w:szCs w:val="32"/>
    </w:rPr>
  </w:style>
  <w:style w:type="paragraph" w:customStyle="1" w:styleId="historyhead2">
    <w:name w:val="historyhead2"/>
    <w:uiPriority w:val="99"/>
    <w:rsid w:val="00682532"/>
    <w:pPr>
      <w:keepNext/>
      <w:keepLines/>
      <w:autoSpaceDE w:val="0"/>
      <w:autoSpaceDN w:val="0"/>
      <w:adjustRightInd w:val="0"/>
      <w:spacing w:before="280" w:after="120"/>
    </w:pPr>
    <w:rPr>
      <w:rFonts w:ascii="Times New Roman" w:eastAsia="Times New Roman" w:hAnsi="Times New Roman"/>
      <w:b/>
      <w:bCs/>
      <w:color w:val="000000"/>
      <w:sz w:val="28"/>
      <w:szCs w:val="28"/>
    </w:rPr>
  </w:style>
  <w:style w:type="paragraph" w:styleId="TOC1">
    <w:name w:val="toc 1"/>
    <w:next w:val="GG-body"/>
    <w:autoRedefine/>
    <w:uiPriority w:val="39"/>
    <w:qFormat/>
    <w:rsid w:val="003C20DE"/>
    <w:pPr>
      <w:keepLines/>
      <w:tabs>
        <w:tab w:val="right" w:leader="dot" w:pos="4550"/>
      </w:tabs>
      <w:autoSpaceDE w:val="0"/>
      <w:autoSpaceDN w:val="0"/>
      <w:adjustRightInd w:val="0"/>
      <w:spacing w:before="60" w:line="170" w:lineRule="exact"/>
      <w:ind w:left="142" w:hanging="142"/>
    </w:pPr>
    <w:rPr>
      <w:rFonts w:ascii="Times New Roman" w:eastAsia="Times New Roman" w:hAnsi="Times New Roman"/>
      <w:b/>
      <w:smallCaps/>
      <w:noProof/>
      <w:color w:val="000000"/>
      <w:sz w:val="17"/>
      <w:szCs w:val="30"/>
    </w:rPr>
  </w:style>
  <w:style w:type="paragraph" w:customStyle="1" w:styleId="formatchapter155chapterhead">
    <w:name w:val="format.chapter.15.5chapterhead"/>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31"/>
      <w:szCs w:val="31"/>
    </w:rPr>
  </w:style>
  <w:style w:type="paragraph" w:customStyle="1" w:styleId="formatchapter155boldchapterhead">
    <w:name w:val="format.chapter.15.5.bold.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1"/>
      <w:szCs w:val="31"/>
    </w:rPr>
  </w:style>
  <w:style w:type="paragraph" w:customStyle="1" w:styleId="formatchapter17chapterhead">
    <w:name w:val="format.chapter.17.chapterhead"/>
    <w:uiPriority w:val="99"/>
    <w:rsid w:val="00682532"/>
    <w:pPr>
      <w:keepNext/>
      <w:keepLines/>
      <w:autoSpaceDE w:val="0"/>
      <w:autoSpaceDN w:val="0"/>
      <w:adjustRightInd w:val="0"/>
      <w:spacing w:before="280"/>
      <w:ind w:left="2155" w:hanging="567"/>
    </w:pPr>
    <w:rPr>
      <w:rFonts w:ascii="Times New Roman" w:eastAsia="Times New Roman" w:hAnsi="Times New Roman"/>
      <w:color w:val="000000"/>
      <w:sz w:val="34"/>
      <w:szCs w:val="34"/>
    </w:rPr>
  </w:style>
  <w:style w:type="paragraph" w:customStyle="1" w:styleId="formatchapter17boldchapterhead">
    <w:name w:val="format.chapter.17.bold.chapterhead"/>
    <w:uiPriority w:val="99"/>
    <w:rsid w:val="00682532"/>
    <w:pPr>
      <w:keepNext/>
      <w:keepLines/>
      <w:autoSpaceDE w:val="0"/>
      <w:autoSpaceDN w:val="0"/>
      <w:adjustRightInd w:val="0"/>
      <w:spacing w:before="280"/>
      <w:ind w:left="2155" w:hanging="567"/>
    </w:pPr>
    <w:rPr>
      <w:rFonts w:ascii="Times New Roman" w:eastAsia="Times New Roman" w:hAnsi="Times New Roman"/>
      <w:b/>
      <w:bCs/>
      <w:color w:val="000000"/>
      <w:sz w:val="34"/>
      <w:szCs w:val="34"/>
    </w:rPr>
  </w:style>
  <w:style w:type="paragraph" w:customStyle="1" w:styleId="formatpart145boldparthead">
    <w:name w:val="format.part.14.5.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29"/>
      <w:szCs w:val="29"/>
    </w:rPr>
  </w:style>
  <w:style w:type="paragraph" w:customStyle="1" w:styleId="formatpart145parthead">
    <w:name w:val="format.part.14.5.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29"/>
      <w:szCs w:val="29"/>
    </w:rPr>
  </w:style>
  <w:style w:type="paragraph" w:customStyle="1" w:styleId="formatpart16parthead">
    <w:name w:val="format.part.16.parthead"/>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partheadlevel2">
    <w:name w:val="format.part.16.partheadlevel2"/>
    <w:uiPriority w:val="99"/>
    <w:rsid w:val="00682532"/>
    <w:pPr>
      <w:keepNext/>
      <w:keepLines/>
      <w:autoSpaceDE w:val="0"/>
      <w:autoSpaceDN w:val="0"/>
      <w:adjustRightInd w:val="0"/>
      <w:spacing w:before="280"/>
      <w:ind w:left="1134" w:hanging="567"/>
    </w:pPr>
    <w:rPr>
      <w:rFonts w:ascii="Times New Roman" w:eastAsia="Times New Roman" w:hAnsi="Times New Roman"/>
      <w:color w:val="000000"/>
      <w:sz w:val="32"/>
      <w:szCs w:val="32"/>
    </w:rPr>
  </w:style>
  <w:style w:type="paragraph" w:customStyle="1" w:styleId="formatpart16boldparthead">
    <w:name w:val="format.part.16.bold.parthead"/>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boldpartheadlevel2">
    <w:name w:val="format.part.16.bold.partheadlevel2"/>
    <w:uiPriority w:val="99"/>
    <w:rsid w:val="00682532"/>
    <w:pPr>
      <w:keepNext/>
      <w:keepLines/>
      <w:autoSpaceDE w:val="0"/>
      <w:autoSpaceDN w:val="0"/>
      <w:adjustRightInd w:val="0"/>
      <w:spacing w:before="280"/>
      <w:ind w:left="1134" w:hanging="567"/>
    </w:pPr>
    <w:rPr>
      <w:rFonts w:ascii="Times New Roman" w:eastAsia="Times New Roman" w:hAnsi="Times New Roman"/>
      <w:b/>
      <w:bCs/>
      <w:color w:val="000000"/>
      <w:sz w:val="32"/>
      <w:szCs w:val="32"/>
    </w:rPr>
  </w:style>
  <w:style w:type="paragraph" w:customStyle="1" w:styleId="formatpart16shsshpartheadlevel2">
    <w:name w:val="format.part.16.shssh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reambleclauseheadlevel1">
    <w:name w:val="preambleclauseheadlevel1"/>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level2">
    <w:name w:val="preambleclauseheadlevel2"/>
    <w:uiPriority w:val="99"/>
    <w:rsid w:val="00682532"/>
    <w:pPr>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1">
    <w:name w:val="preambleclauseheadkeepwithnextlevel1"/>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keepwithnextlevel2">
    <w:name w:val="preambleclauseheadkeepwithnextlevel2"/>
    <w:uiPriority w:val="99"/>
    <w:rsid w:val="00682532"/>
    <w:pPr>
      <w:keepNext/>
      <w:keepLines/>
      <w:tabs>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1">
    <w:name w:val="preambleclauseheadsubclauselevel1"/>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level2">
    <w:name w:val="preambleclauseheadsubclauselevel2"/>
    <w:uiPriority w:val="99"/>
    <w:rsid w:val="00682532"/>
    <w:pPr>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1">
    <w:name w:val="preambleclauseheadsubclausekeepwithnextlevel1"/>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preambleclauseheadsubclausekeepwithnextlevel2">
    <w:name w:val="preambleclauseheadsubclausekeepwithnextlevel2"/>
    <w:uiPriority w:val="99"/>
    <w:rsid w:val="00682532"/>
    <w:pPr>
      <w:keepNext/>
      <w:keepLines/>
      <w:tabs>
        <w:tab w:val="center" w:pos="397"/>
        <w:tab w:val="left" w:pos="794"/>
      </w:tabs>
      <w:autoSpaceDE w:val="0"/>
      <w:autoSpaceDN w:val="0"/>
      <w:adjustRightInd w:val="0"/>
      <w:spacing w:before="120"/>
      <w:ind w:left="794" w:hanging="794"/>
    </w:pPr>
    <w:rPr>
      <w:rFonts w:ascii="Times New Roman" w:eastAsia="Times New Roman" w:hAnsi="Times New Roman"/>
      <w:color w:val="000000"/>
      <w:sz w:val="23"/>
      <w:szCs w:val="23"/>
    </w:rPr>
  </w:style>
  <w:style w:type="paragraph" w:customStyle="1" w:styleId="clauseheadlevel1">
    <w:name w:val="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2">
    <w:name w:val="clauseheadlevel2"/>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3">
    <w:name w:val="clauseheadlevel3"/>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4">
    <w:name w:val="clauseheadlevel4"/>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headlevel5">
    <w:name w:val="clauseheadlevel5"/>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lausegroupclauseheadlevel1">
    <w:name w:val="clausegroupclauseheadlevel1"/>
    <w:uiPriority w:val="99"/>
    <w:rsid w:val="00682532"/>
    <w:pPr>
      <w:keepNext/>
      <w:keepLines/>
      <w:autoSpaceDE w:val="0"/>
      <w:autoSpaceDN w:val="0"/>
      <w:adjustRightInd w:val="0"/>
      <w:spacing w:before="160"/>
      <w:ind w:left="567" w:hanging="567"/>
    </w:pPr>
    <w:rPr>
      <w:rFonts w:ascii="Times New Roman" w:eastAsia="Times New Roman" w:hAnsi="Times New Roman"/>
      <w:b/>
      <w:bCs/>
      <w:color w:val="000000"/>
      <w:sz w:val="26"/>
      <w:szCs w:val="26"/>
    </w:rPr>
  </w:style>
  <w:style w:type="paragraph" w:customStyle="1" w:styleId="chapterheadlevel1">
    <w:name w:val="chapter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4"/>
      <w:szCs w:val="34"/>
    </w:rPr>
  </w:style>
  <w:style w:type="paragraph" w:customStyle="1" w:styleId="partheadlevel1">
    <w:name w:val="part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partheadlevel2">
    <w:name w:val="part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divisionheadlevel1">
    <w:name w:val="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2">
    <w:name w:val="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divisionheadlevel3">
    <w:name w:val="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subdivisionheadlevel1">
    <w:name w:val="subdivision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2">
    <w:name w:val="subdivision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3">
    <w:name w:val="subdivisionhea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4">
    <w:name w:val="subdivisionhea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ubdivisionheadlevel5">
    <w:name w:val="subdivisionheadlevel5"/>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scheduleheadlevel1">
    <w:name w:val="scheduleheadlevel1"/>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scheduleheadlevel2">
    <w:name w:val="schedulehea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32"/>
      <w:szCs w:val="32"/>
    </w:rPr>
  </w:style>
  <w:style w:type="paragraph" w:customStyle="1" w:styleId="formatdivisionhead125ptfontsizelevel2">
    <w:name w:val="formatdivisionhead12.5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2">
    <w:name w:val="formatdivisionhead14ptfontsizelevel2"/>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2">
    <w:name w:val="formatdivisionheaditalic12.5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2">
    <w:name w:val="formatdivisionheaditalic14ptfontsizelevel2"/>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2">
    <w:name w:val="formatdivisionhead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2">
    <w:name w:val="formatdivisionhead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2">
    <w:name w:val="formatdivisionheaditalic12.5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2">
    <w:name w:val="formatdivisionheaditalic14ptfontsizeboldlevel2"/>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divisionhead125ptfontsizelevel3">
    <w:name w:val="formatdivisionhead12.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5"/>
      <w:szCs w:val="25"/>
    </w:rPr>
  </w:style>
  <w:style w:type="paragraph" w:customStyle="1" w:styleId="formatdivisionhead14ptfontsizelevel3">
    <w:name w:val="formatdivisionhead14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8"/>
      <w:szCs w:val="28"/>
    </w:rPr>
  </w:style>
  <w:style w:type="paragraph" w:customStyle="1" w:styleId="formatdivisionheaditalic125ptfontsizelevel3">
    <w:name w:val="formatdivisionheaditalic12.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5"/>
      <w:szCs w:val="25"/>
    </w:rPr>
  </w:style>
  <w:style w:type="paragraph" w:customStyle="1" w:styleId="formatdivisionheaditalic14ptfontsizelevel3">
    <w:name w:val="formatdivisionheaditalic14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8"/>
      <w:szCs w:val="28"/>
    </w:rPr>
  </w:style>
  <w:style w:type="paragraph" w:customStyle="1" w:styleId="formatdivisionhead125ptfontsizeboldlevel3">
    <w:name w:val="formatdivisionhead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5"/>
      <w:szCs w:val="25"/>
    </w:rPr>
  </w:style>
  <w:style w:type="paragraph" w:customStyle="1" w:styleId="formatdivisionhead14ptfontsizeboldlevel3">
    <w:name w:val="formatdivisionhead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8"/>
      <w:szCs w:val="28"/>
    </w:rPr>
  </w:style>
  <w:style w:type="paragraph" w:customStyle="1" w:styleId="formatdivisionheaditalic125ptfontsizeboldlevel3">
    <w:name w:val="formatdivisionheaditalic12.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5"/>
      <w:szCs w:val="25"/>
    </w:rPr>
  </w:style>
  <w:style w:type="paragraph" w:customStyle="1" w:styleId="formatdivisionheaditalic14ptfontsizeboldlevel3">
    <w:name w:val="formatdivisionheaditalic14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8"/>
      <w:szCs w:val="28"/>
    </w:rPr>
  </w:style>
  <w:style w:type="paragraph" w:customStyle="1" w:styleId="formatsubdivisionheaditalic115ptfontsizelevel3">
    <w:name w:val="formatsubdivisionheaditalic11.5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115ptfontsizelevel3">
    <w:name w:val="formatsubdivisionhead11.5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italic13ptfontsizelevel3">
    <w:name w:val="formatsubdivisionheaditalic13ptfontsizelevel3"/>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7"/>
      <w:szCs w:val="27"/>
    </w:rPr>
  </w:style>
  <w:style w:type="paragraph" w:customStyle="1" w:styleId="formatsubdivisionhead13ptfontsizelevel3">
    <w:name w:val="formatsubdivisionhead13ptfontsizelevel3"/>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7"/>
      <w:szCs w:val="27"/>
    </w:rPr>
  </w:style>
  <w:style w:type="paragraph" w:customStyle="1" w:styleId="formatsubdivisionheaditalic115ptfontsizeboldlevel3">
    <w:name w:val="formatsubdivisionheaditalic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115ptfontsizeboldlevel3">
    <w:name w:val="formatsubdivisionhead11.5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italic13ptfontsizeboldlevel3">
    <w:name w:val="formatsubdivisionheaditalic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7"/>
      <w:szCs w:val="27"/>
    </w:rPr>
  </w:style>
  <w:style w:type="paragraph" w:customStyle="1" w:styleId="formatsubdivisionhead13ptfontsizeboldlevel3">
    <w:name w:val="formatsubdivisionhead13ptfontsizeboldlevel3"/>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7"/>
      <w:szCs w:val="27"/>
    </w:rPr>
  </w:style>
  <w:style w:type="paragraph" w:customStyle="1" w:styleId="formatsubdivisionhead115ptfontsizelevel4">
    <w:name w:val="formatsubdivisionhead11.5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3"/>
      <w:szCs w:val="23"/>
    </w:rPr>
  </w:style>
  <w:style w:type="paragraph" w:customStyle="1" w:styleId="formatsubdivisionhead13ptfontsizelevel4">
    <w:name w:val="formatsubdivisionhead13ptfontsizelevel4"/>
    <w:uiPriority w:val="99"/>
    <w:rsid w:val="00682532"/>
    <w:pPr>
      <w:keepNext/>
      <w:keepLines/>
      <w:autoSpaceDE w:val="0"/>
      <w:autoSpaceDN w:val="0"/>
      <w:adjustRightInd w:val="0"/>
      <w:spacing w:before="280"/>
      <w:ind w:left="567" w:hanging="567"/>
    </w:pPr>
    <w:rPr>
      <w:rFonts w:ascii="Times New Roman" w:eastAsia="Times New Roman" w:hAnsi="Times New Roman"/>
      <w:color w:val="000000"/>
      <w:sz w:val="26"/>
      <w:szCs w:val="26"/>
    </w:rPr>
  </w:style>
  <w:style w:type="paragraph" w:customStyle="1" w:styleId="formatsubdivisionheaditalic115ptlevel4">
    <w:name w:val="formatsubdivisionheaditalic11.5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3"/>
      <w:szCs w:val="23"/>
    </w:rPr>
  </w:style>
  <w:style w:type="paragraph" w:customStyle="1" w:styleId="formatsubdivisionheaditalic13ptlevel4">
    <w:name w:val="formatsubdivisionheaditalic13ptlevel4"/>
    <w:uiPriority w:val="99"/>
    <w:rsid w:val="00682532"/>
    <w:pPr>
      <w:keepNext/>
      <w:keepLines/>
      <w:autoSpaceDE w:val="0"/>
      <w:autoSpaceDN w:val="0"/>
      <w:adjustRightInd w:val="0"/>
      <w:spacing w:before="280"/>
      <w:ind w:left="567" w:hanging="567"/>
    </w:pPr>
    <w:rPr>
      <w:rFonts w:ascii="Times New Roman" w:eastAsia="Times New Roman" w:hAnsi="Times New Roman"/>
      <w:i/>
      <w:iCs/>
      <w:color w:val="000000"/>
      <w:sz w:val="26"/>
      <w:szCs w:val="26"/>
    </w:rPr>
  </w:style>
  <w:style w:type="paragraph" w:styleId="TOC2">
    <w:name w:val="toc 2"/>
    <w:basedOn w:val="Normal"/>
    <w:next w:val="Normal"/>
    <w:uiPriority w:val="39"/>
    <w:qFormat/>
    <w:rsid w:val="00A37EF6"/>
    <w:pPr>
      <w:keepLines/>
      <w:autoSpaceDE w:val="0"/>
      <w:autoSpaceDN w:val="0"/>
      <w:adjustRightInd w:val="0"/>
      <w:spacing w:after="0"/>
      <w:jc w:val="left"/>
    </w:pPr>
    <w:rPr>
      <w:rFonts w:eastAsia="Times New Roman"/>
      <w:color w:val="000000"/>
      <w:szCs w:val="26"/>
      <w:lang w:eastAsia="en-AU"/>
    </w:rPr>
  </w:style>
  <w:style w:type="paragraph" w:customStyle="1" w:styleId="formatsubdivisionhead115ptfontsizeboldlevel4">
    <w:name w:val="formatsubdivisionhead11.5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3"/>
      <w:szCs w:val="23"/>
    </w:rPr>
  </w:style>
  <w:style w:type="paragraph" w:customStyle="1" w:styleId="formatsubdivisionhead13ptfontsizeboldlevel4">
    <w:name w:val="formatsubdivisionhead13ptfontsizeboldlevel4"/>
    <w:uiPriority w:val="99"/>
    <w:rsid w:val="00682532"/>
    <w:pPr>
      <w:keepNext/>
      <w:keepLines/>
      <w:autoSpaceDE w:val="0"/>
      <w:autoSpaceDN w:val="0"/>
      <w:adjustRightInd w:val="0"/>
      <w:spacing w:before="280"/>
      <w:ind w:left="567" w:hanging="567"/>
    </w:pPr>
    <w:rPr>
      <w:rFonts w:ascii="Times New Roman" w:eastAsia="Times New Roman" w:hAnsi="Times New Roman"/>
      <w:b/>
      <w:bCs/>
      <w:color w:val="000000"/>
      <w:sz w:val="26"/>
      <w:szCs w:val="26"/>
    </w:rPr>
  </w:style>
  <w:style w:type="paragraph" w:customStyle="1" w:styleId="formatsubdivisionheaditalic115ptboldlevel4">
    <w:name w:val="formatsubdivisionheaditalic11.5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3"/>
      <w:szCs w:val="23"/>
    </w:rPr>
  </w:style>
  <w:style w:type="paragraph" w:customStyle="1" w:styleId="formatsubdivisionheaditalic13ptboldlevel4">
    <w:name w:val="formatsubdivisionheaditalic13ptboldlevel4"/>
    <w:uiPriority w:val="99"/>
    <w:rsid w:val="00682532"/>
    <w:pPr>
      <w:keepNext/>
      <w:keepLines/>
      <w:autoSpaceDE w:val="0"/>
      <w:autoSpaceDN w:val="0"/>
      <w:adjustRightInd w:val="0"/>
      <w:spacing w:before="280"/>
      <w:ind w:left="567" w:hanging="567"/>
    </w:pPr>
    <w:rPr>
      <w:rFonts w:ascii="Times New Roman" w:eastAsia="Times New Roman" w:hAnsi="Times New Roman"/>
      <w:b/>
      <w:bCs/>
      <w:i/>
      <w:iCs/>
      <w:color w:val="000000"/>
      <w:sz w:val="26"/>
      <w:szCs w:val="26"/>
    </w:rPr>
  </w:style>
  <w:style w:type="paragraph" w:customStyle="1" w:styleId="leghistoryheadlevel1">
    <w:name w:val="leghistoryheadlevel1"/>
    <w:uiPriority w:val="99"/>
    <w:rsid w:val="00682532"/>
    <w:pPr>
      <w:keepNext/>
      <w:keepLines/>
      <w:autoSpaceDE w:val="0"/>
      <w:autoSpaceDN w:val="0"/>
      <w:adjustRightInd w:val="0"/>
      <w:spacing w:before="80"/>
    </w:pPr>
    <w:rPr>
      <w:rFonts w:ascii="Times New Roman" w:eastAsia="Times New Roman" w:hAnsi="Times New Roman"/>
      <w:b/>
      <w:bCs/>
      <w:color w:val="000000"/>
      <w:sz w:val="32"/>
      <w:szCs w:val="32"/>
    </w:rPr>
  </w:style>
  <w:style w:type="paragraph" w:styleId="TOC3">
    <w:name w:val="toc 3"/>
    <w:basedOn w:val="Normal"/>
    <w:next w:val="Normal"/>
    <w:uiPriority w:val="3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4">
    <w:name w:val="toc 4"/>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18"/>
      <w:szCs w:val="18"/>
      <w:lang w:eastAsia="en-AU"/>
    </w:rPr>
  </w:style>
  <w:style w:type="paragraph" w:styleId="TOC5">
    <w:name w:val="toc 5"/>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lang w:eastAsia="en-AU"/>
    </w:rPr>
  </w:style>
  <w:style w:type="paragraph" w:styleId="TOC6">
    <w:name w:val="toc 6"/>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26"/>
      <w:szCs w:val="26"/>
      <w:lang w:eastAsia="en-AU"/>
    </w:rPr>
  </w:style>
  <w:style w:type="paragraph" w:styleId="TOC7">
    <w:name w:val="toc 7"/>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0"/>
      <w:szCs w:val="30"/>
      <w:lang w:eastAsia="en-AU"/>
    </w:rPr>
  </w:style>
  <w:style w:type="paragraph" w:styleId="TOC8">
    <w:name w:val="toc 8"/>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4"/>
      <w:szCs w:val="34"/>
      <w:lang w:eastAsia="en-AU"/>
    </w:rPr>
  </w:style>
  <w:style w:type="paragraph" w:styleId="TOC9">
    <w:name w:val="toc 9"/>
    <w:basedOn w:val="Normal"/>
    <w:next w:val="Normal"/>
    <w:uiPriority w:val="99"/>
    <w:rsid w:val="00682532"/>
    <w:pPr>
      <w:keepLines/>
      <w:autoSpaceDE w:val="0"/>
      <w:autoSpaceDN w:val="0"/>
      <w:adjustRightInd w:val="0"/>
      <w:spacing w:before="120" w:after="120" w:line="240" w:lineRule="auto"/>
      <w:jc w:val="left"/>
    </w:pPr>
    <w:rPr>
      <w:rFonts w:eastAsia="Times New Roman"/>
      <w:color w:val="000000"/>
      <w:sz w:val="38"/>
      <w:szCs w:val="38"/>
      <w:lang w:eastAsia="en-AU"/>
    </w:rPr>
  </w:style>
  <w:style w:type="character" w:styleId="LineNumber">
    <w:name w:val="line number"/>
    <w:uiPriority w:val="99"/>
    <w:rsid w:val="00682532"/>
    <w:rPr>
      <w:sz w:val="20"/>
      <w:szCs w:val="20"/>
    </w:rPr>
  </w:style>
  <w:style w:type="paragraph" w:customStyle="1" w:styleId="Title1">
    <w:name w:val="Title1"/>
    <w:basedOn w:val="Normal"/>
    <w:next w:val="Normal"/>
    <w:link w:val="Title1Char"/>
    <w:rsid w:val="00256C71"/>
    <w:pPr>
      <w:jc w:val="center"/>
    </w:pPr>
    <w:rPr>
      <w:caps/>
      <w:szCs w:val="17"/>
    </w:rPr>
  </w:style>
  <w:style w:type="character" w:customStyle="1" w:styleId="Title1Char">
    <w:name w:val="Title1 Char"/>
    <w:link w:val="Title1"/>
    <w:rsid w:val="00256C71"/>
    <w:rPr>
      <w:rFonts w:ascii="Times New Roman" w:hAnsi="Times New Roman"/>
      <w:caps/>
      <w:sz w:val="17"/>
      <w:szCs w:val="17"/>
      <w:lang w:eastAsia="en-US"/>
    </w:rPr>
  </w:style>
  <w:style w:type="paragraph" w:customStyle="1" w:styleId="Title2">
    <w:name w:val="Title2"/>
    <w:basedOn w:val="Normal"/>
    <w:next w:val="Normal"/>
    <w:link w:val="Title2Char"/>
    <w:rsid w:val="00256C71"/>
    <w:pPr>
      <w:jc w:val="center"/>
    </w:pPr>
    <w:rPr>
      <w:smallCaps/>
      <w:szCs w:val="17"/>
    </w:rPr>
  </w:style>
  <w:style w:type="character" w:customStyle="1" w:styleId="Title2Char">
    <w:name w:val="Title2 Char"/>
    <w:link w:val="Title2"/>
    <w:rsid w:val="00256C71"/>
    <w:rPr>
      <w:rFonts w:ascii="Times New Roman" w:hAnsi="Times New Roman"/>
      <w:smallCaps/>
      <w:sz w:val="17"/>
      <w:szCs w:val="17"/>
      <w:lang w:eastAsia="en-US"/>
    </w:rPr>
  </w:style>
  <w:style w:type="paragraph" w:customStyle="1" w:styleId="Title3">
    <w:name w:val="Title3"/>
    <w:basedOn w:val="Normal"/>
    <w:next w:val="Normal"/>
    <w:link w:val="Title3Char"/>
    <w:rsid w:val="00256C71"/>
    <w:pPr>
      <w:jc w:val="center"/>
    </w:pPr>
    <w:rPr>
      <w:i/>
      <w:szCs w:val="17"/>
    </w:rPr>
  </w:style>
  <w:style w:type="character" w:customStyle="1" w:styleId="Title3Char">
    <w:name w:val="Title3 Char"/>
    <w:link w:val="Title3"/>
    <w:rsid w:val="00256C71"/>
    <w:rPr>
      <w:rFonts w:ascii="Times New Roman" w:hAnsi="Times New Roman"/>
      <w:i/>
      <w:sz w:val="17"/>
      <w:szCs w:val="17"/>
      <w:lang w:eastAsia="en-US"/>
    </w:rPr>
  </w:style>
  <w:style w:type="paragraph" w:customStyle="1" w:styleId="Bullets2">
    <w:name w:val="Bullets2"/>
    <w:basedOn w:val="Galley"/>
    <w:link w:val="Bullets2Char"/>
    <w:rsid w:val="00256C71"/>
    <w:p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Bullets2Char">
    <w:name w:val="Bullets2 Char"/>
    <w:link w:val="Bullets2"/>
    <w:rsid w:val="00256C71"/>
    <w:rPr>
      <w:rFonts w:ascii="Times New Roman" w:eastAsia="Times New Roman" w:hAnsi="Times New Roman"/>
      <w:sz w:val="17"/>
      <w:szCs w:val="17"/>
      <w:lang w:eastAsia="en-US"/>
    </w:rPr>
  </w:style>
  <w:style w:type="paragraph" w:customStyle="1" w:styleId="GHeading1">
    <w:name w:val="G Heading 1"/>
    <w:basedOn w:val="Galley"/>
    <w:link w:val="GHeading1Char"/>
    <w:rsid w:val="00685927"/>
    <w:pPr>
      <w:spacing w:after="0"/>
      <w:jc w:val="center"/>
    </w:pPr>
    <w:rPr>
      <w:lang w:val="x-none" w:eastAsia="x-none"/>
    </w:rPr>
  </w:style>
  <w:style w:type="character" w:customStyle="1" w:styleId="GHeading1Char">
    <w:name w:val="G Heading 1 Char"/>
    <w:link w:val="GHeading1"/>
    <w:rsid w:val="00685927"/>
    <w:rPr>
      <w:rFonts w:ascii="Times New Roman" w:eastAsia="Times New Roman" w:hAnsi="Times New Roman"/>
      <w:sz w:val="17"/>
      <w:lang w:val="x-none" w:eastAsia="x-none"/>
    </w:rPr>
  </w:style>
  <w:style w:type="paragraph" w:customStyle="1" w:styleId="GHeading2">
    <w:name w:val="G Heading 2"/>
    <w:basedOn w:val="Galley"/>
    <w:link w:val="GHeading2Char"/>
    <w:rsid w:val="00685927"/>
    <w:pPr>
      <w:jc w:val="center"/>
    </w:pPr>
    <w:rPr>
      <w:i/>
      <w:lang w:val="x-none" w:eastAsia="x-none"/>
    </w:rPr>
  </w:style>
  <w:style w:type="character" w:customStyle="1" w:styleId="GHeading2Char">
    <w:name w:val="G Heading 2 Char"/>
    <w:link w:val="GHeading2"/>
    <w:rsid w:val="00685927"/>
    <w:rPr>
      <w:rFonts w:ascii="Times New Roman" w:eastAsia="Times New Roman" w:hAnsi="Times New Roman"/>
      <w:i/>
      <w:sz w:val="17"/>
      <w:lang w:val="x-none" w:eastAsia="x-none"/>
    </w:rPr>
  </w:style>
  <w:style w:type="paragraph" w:customStyle="1" w:styleId="GHeading3">
    <w:name w:val="G Heading 3"/>
    <w:basedOn w:val="Galley"/>
    <w:link w:val="GHeading3Char"/>
    <w:rsid w:val="00685927"/>
    <w:pPr>
      <w:jc w:val="center"/>
    </w:pPr>
    <w:rPr>
      <w:i/>
      <w:lang w:val="x-none" w:eastAsia="x-none"/>
    </w:rPr>
  </w:style>
  <w:style w:type="character" w:customStyle="1" w:styleId="GHeading3Char">
    <w:name w:val="G Heading 3 Char"/>
    <w:link w:val="GHeading3"/>
    <w:rsid w:val="00685927"/>
    <w:rPr>
      <w:rFonts w:ascii="Times New Roman" w:eastAsia="Times New Roman" w:hAnsi="Times New Roman"/>
      <w:i/>
      <w:sz w:val="17"/>
      <w:lang w:val="x-none" w:eastAsia="x-none"/>
    </w:rPr>
  </w:style>
  <w:style w:type="paragraph" w:customStyle="1" w:styleId="GG-body">
    <w:name w:val="GG-body"/>
    <w:basedOn w:val="Normal"/>
    <w:link w:val="GG-bodyChar"/>
    <w:qFormat/>
    <w:rsid w:val="00685927"/>
    <w:rPr>
      <w:rFonts w:eastAsia="Times New Roman"/>
      <w:szCs w:val="17"/>
    </w:rPr>
  </w:style>
  <w:style w:type="character" w:customStyle="1" w:styleId="GG-bodyChar">
    <w:name w:val="GG-body Char"/>
    <w:link w:val="GG-body"/>
    <w:rsid w:val="00685927"/>
    <w:rPr>
      <w:rFonts w:ascii="Times New Roman" w:eastAsia="Times New Roman" w:hAnsi="Times New Roman"/>
      <w:sz w:val="17"/>
      <w:szCs w:val="17"/>
      <w:lang w:eastAsia="en-US"/>
    </w:rPr>
  </w:style>
  <w:style w:type="paragraph" w:customStyle="1" w:styleId="GG-Bullets1">
    <w:name w:val="GG-Bullets1"/>
    <w:basedOn w:val="Normal"/>
    <w:next w:val="Normal"/>
    <w:link w:val="GG-Bullets1Char"/>
    <w:rsid w:val="00685927"/>
    <w:pPr>
      <w:numPr>
        <w:numId w:val="39"/>
      </w:numPr>
      <w:tabs>
        <w:tab w:val="left" w:pos="1134"/>
      </w:tabs>
      <w:spacing w:after="0"/>
      <w:contextualSpacing/>
      <w:jc w:val="left"/>
    </w:pPr>
    <w:rPr>
      <w:rFonts w:ascii="CG Times (W1)" w:eastAsia="Times New Roman" w:hAnsi="CG Times (W1)"/>
      <w:szCs w:val="17"/>
    </w:rPr>
  </w:style>
  <w:style w:type="character" w:customStyle="1" w:styleId="GG-Bullets1Char">
    <w:name w:val="GG-Bullets1 Char"/>
    <w:link w:val="GG-Bullets1"/>
    <w:rsid w:val="00685927"/>
    <w:rPr>
      <w:rFonts w:ascii="CG Times (W1)" w:eastAsia="Times New Roman" w:hAnsi="CG Times (W1)"/>
      <w:sz w:val="17"/>
      <w:szCs w:val="17"/>
      <w:lang w:eastAsia="en-US"/>
    </w:rPr>
  </w:style>
  <w:style w:type="paragraph" w:customStyle="1" w:styleId="GG-Bullets2">
    <w:name w:val="GG-Bullets2"/>
    <w:basedOn w:val="Galley"/>
    <w:link w:val="GG-Bullets2Char"/>
    <w:rsid w:val="00685927"/>
    <w:pPr>
      <w:numPr>
        <w:numId w:val="40"/>
      </w:numPr>
      <w:tabs>
        <w:tab w:val="clear" w:pos="160"/>
        <w:tab w:val="clear" w:pos="320"/>
        <w:tab w:val="clear" w:pos="480"/>
        <w:tab w:val="clear" w:pos="640"/>
        <w:tab w:val="clear" w:pos="800"/>
        <w:tab w:val="clear" w:pos="960"/>
        <w:tab w:val="clear" w:pos="1120"/>
        <w:tab w:val="clear" w:pos="1280"/>
        <w:tab w:val="clear" w:pos="1440"/>
        <w:tab w:val="clear" w:pos="1600"/>
        <w:tab w:val="clear" w:pos="1760"/>
        <w:tab w:val="clear" w:pos="1920"/>
        <w:tab w:val="left" w:pos="1134"/>
      </w:tabs>
      <w:spacing w:after="0"/>
    </w:pPr>
    <w:rPr>
      <w:szCs w:val="17"/>
      <w:lang w:eastAsia="en-US"/>
    </w:rPr>
  </w:style>
  <w:style w:type="character" w:customStyle="1" w:styleId="GG-Bullets2Char">
    <w:name w:val="GG-Bullets2 Char"/>
    <w:link w:val="GG-Bullets2"/>
    <w:rsid w:val="00685927"/>
    <w:rPr>
      <w:rFonts w:ascii="Times New Roman" w:eastAsia="Times New Roman" w:hAnsi="Times New Roman"/>
      <w:sz w:val="17"/>
      <w:szCs w:val="17"/>
      <w:lang w:eastAsia="en-US"/>
    </w:rPr>
  </w:style>
  <w:style w:type="paragraph" w:customStyle="1" w:styleId="GG-Numbers1">
    <w:name w:val="GG-Numbers1"/>
    <w:basedOn w:val="ListParagraph"/>
    <w:link w:val="GG-Numbers1Char"/>
    <w:rsid w:val="00685927"/>
    <w:pPr>
      <w:numPr>
        <w:numId w:val="41"/>
      </w:numPr>
    </w:pPr>
    <w:rPr>
      <w:rFonts w:eastAsia="Times New Roman"/>
      <w:szCs w:val="17"/>
    </w:rPr>
  </w:style>
  <w:style w:type="character" w:customStyle="1" w:styleId="GG-Numbers1Char">
    <w:name w:val="GG-Numbers1 Char"/>
    <w:link w:val="GG-Numbers1"/>
    <w:rsid w:val="00685927"/>
    <w:rPr>
      <w:rFonts w:ascii="Times New Roman" w:eastAsia="Times New Roman" w:hAnsi="Times New Roman"/>
      <w:sz w:val="17"/>
      <w:szCs w:val="17"/>
      <w:lang w:eastAsia="en-US"/>
    </w:rPr>
  </w:style>
  <w:style w:type="paragraph" w:customStyle="1" w:styleId="GG-SDated">
    <w:name w:val="GG-S.Dated"/>
    <w:basedOn w:val="GG-body"/>
    <w:next w:val="Normal"/>
    <w:link w:val="GG-SDatedChar"/>
    <w:qFormat/>
    <w:rsid w:val="00685927"/>
    <w:pPr>
      <w:spacing w:after="0"/>
    </w:pPr>
  </w:style>
  <w:style w:type="character" w:customStyle="1" w:styleId="GG-SDatedChar">
    <w:name w:val="GG-S.Dated Char"/>
    <w:link w:val="GG-SDated"/>
    <w:rsid w:val="00685927"/>
    <w:rPr>
      <w:rFonts w:ascii="Times New Roman" w:eastAsia="Times New Roman" w:hAnsi="Times New Roman"/>
      <w:sz w:val="17"/>
      <w:szCs w:val="17"/>
      <w:lang w:eastAsia="en-US"/>
    </w:rPr>
  </w:style>
  <w:style w:type="paragraph" w:customStyle="1" w:styleId="GG-SName">
    <w:name w:val="GG-S.Name"/>
    <w:basedOn w:val="Normal"/>
    <w:link w:val="GG-SNameChar"/>
    <w:qFormat/>
    <w:rsid w:val="00685927"/>
    <w:pPr>
      <w:spacing w:after="0"/>
      <w:jc w:val="right"/>
    </w:pPr>
    <w:rPr>
      <w:rFonts w:eastAsia="Times New Roman"/>
      <w:smallCaps/>
      <w:szCs w:val="20"/>
    </w:rPr>
  </w:style>
  <w:style w:type="character" w:customStyle="1" w:styleId="GG-SNameChar">
    <w:name w:val="GG-S.Name Char"/>
    <w:link w:val="GG-SName"/>
    <w:rsid w:val="00685927"/>
    <w:rPr>
      <w:rFonts w:ascii="Times New Roman" w:eastAsia="Times New Roman" w:hAnsi="Times New Roman"/>
      <w:smallCaps/>
      <w:sz w:val="17"/>
      <w:lang w:eastAsia="en-US"/>
    </w:rPr>
  </w:style>
  <w:style w:type="character" w:customStyle="1" w:styleId="GG-SigName">
    <w:name w:val="GG-SigName"/>
    <w:uiPriority w:val="1"/>
    <w:rsid w:val="00685927"/>
    <w:rPr>
      <w:rFonts w:ascii="Times New Roman" w:hAnsi="Times New Roman"/>
      <w:smallCaps/>
      <w:sz w:val="17"/>
      <w:szCs w:val="17"/>
      <w:lang w:eastAsia="en-US"/>
    </w:rPr>
  </w:style>
  <w:style w:type="paragraph" w:customStyle="1" w:styleId="GG-Signature">
    <w:name w:val="GG-Signature"/>
    <w:basedOn w:val="Normal"/>
    <w:link w:val="GG-SignatureChar"/>
    <w:qFormat/>
    <w:rsid w:val="00685927"/>
    <w:pPr>
      <w:spacing w:after="0"/>
      <w:jc w:val="right"/>
    </w:pPr>
    <w:rPr>
      <w:rFonts w:eastAsia="Times New Roman"/>
      <w:szCs w:val="17"/>
    </w:rPr>
  </w:style>
  <w:style w:type="character" w:customStyle="1" w:styleId="GG-SignatureChar">
    <w:name w:val="GG-Signature Char"/>
    <w:link w:val="GG-Signature"/>
    <w:rsid w:val="00685927"/>
    <w:rPr>
      <w:rFonts w:ascii="Times New Roman" w:eastAsia="Times New Roman" w:hAnsi="Times New Roman"/>
      <w:sz w:val="17"/>
      <w:szCs w:val="17"/>
      <w:lang w:eastAsia="en-US"/>
    </w:rPr>
  </w:style>
  <w:style w:type="character" w:customStyle="1" w:styleId="GG-SignatureName">
    <w:name w:val="GG-SignatureName"/>
    <w:uiPriority w:val="1"/>
    <w:rsid w:val="00685927"/>
    <w:rPr>
      <w:rFonts w:ascii="Times New Roman" w:eastAsia="Times New Roman" w:hAnsi="Times New Roman"/>
      <w:smallCaps/>
      <w:sz w:val="17"/>
      <w:szCs w:val="17"/>
      <w:lang w:eastAsia="en-US"/>
    </w:rPr>
  </w:style>
  <w:style w:type="paragraph" w:customStyle="1" w:styleId="GG-Sub1">
    <w:name w:val="GG-Sub1"/>
    <w:basedOn w:val="GG-body"/>
    <w:next w:val="GG-body"/>
    <w:link w:val="GG-Sub1Char"/>
    <w:rsid w:val="00685927"/>
    <w:rPr>
      <w:b/>
    </w:rPr>
  </w:style>
  <w:style w:type="character" w:customStyle="1" w:styleId="GG-Sub1Char">
    <w:name w:val="GG-Sub1 Char"/>
    <w:link w:val="GG-Sub1"/>
    <w:rsid w:val="00685927"/>
    <w:rPr>
      <w:rFonts w:ascii="Times New Roman" w:eastAsia="Times New Roman" w:hAnsi="Times New Roman"/>
      <w:b/>
      <w:sz w:val="17"/>
      <w:szCs w:val="17"/>
      <w:lang w:eastAsia="en-US"/>
    </w:rPr>
  </w:style>
  <w:style w:type="paragraph" w:customStyle="1" w:styleId="GG-Sub2">
    <w:name w:val="GG-Sub2"/>
    <w:basedOn w:val="GG-Sub1"/>
    <w:next w:val="GG-body"/>
    <w:link w:val="GG-Sub2Char"/>
    <w:rsid w:val="00685927"/>
    <w:rPr>
      <w:b w:val="0"/>
      <w:i/>
    </w:rPr>
  </w:style>
  <w:style w:type="character" w:customStyle="1" w:styleId="GG-Sub2Char">
    <w:name w:val="GG-Sub2 Char"/>
    <w:link w:val="GG-Sub2"/>
    <w:rsid w:val="00685927"/>
    <w:rPr>
      <w:rFonts w:ascii="Times New Roman" w:eastAsia="Times New Roman" w:hAnsi="Times New Roman"/>
      <w:i/>
      <w:sz w:val="17"/>
      <w:szCs w:val="17"/>
      <w:lang w:eastAsia="en-US"/>
    </w:rPr>
  </w:style>
  <w:style w:type="paragraph" w:customStyle="1" w:styleId="GG-Title1">
    <w:name w:val="GG-Title1"/>
    <w:basedOn w:val="Normal"/>
    <w:next w:val="Normal"/>
    <w:link w:val="GG-Title1Char"/>
    <w:qFormat/>
    <w:rsid w:val="00685927"/>
    <w:pPr>
      <w:jc w:val="center"/>
    </w:pPr>
    <w:rPr>
      <w:caps/>
      <w:szCs w:val="17"/>
    </w:rPr>
  </w:style>
  <w:style w:type="character" w:customStyle="1" w:styleId="GG-Title1Char">
    <w:name w:val="GG-Title1 Char"/>
    <w:link w:val="GG-Title1"/>
    <w:rsid w:val="00685927"/>
    <w:rPr>
      <w:rFonts w:ascii="Times New Roman" w:hAnsi="Times New Roman"/>
      <w:caps/>
      <w:sz w:val="17"/>
      <w:szCs w:val="17"/>
      <w:lang w:eastAsia="en-US"/>
    </w:rPr>
  </w:style>
  <w:style w:type="paragraph" w:customStyle="1" w:styleId="GG-Title2">
    <w:name w:val="GG-Title2"/>
    <w:basedOn w:val="Normal"/>
    <w:next w:val="Normal"/>
    <w:link w:val="GG-Title2Char"/>
    <w:qFormat/>
    <w:rsid w:val="00685927"/>
    <w:pPr>
      <w:jc w:val="center"/>
    </w:pPr>
    <w:rPr>
      <w:smallCaps/>
      <w:szCs w:val="17"/>
    </w:rPr>
  </w:style>
  <w:style w:type="character" w:customStyle="1" w:styleId="GG-Title2Char">
    <w:name w:val="GG-Title2 Char"/>
    <w:link w:val="GG-Title2"/>
    <w:rsid w:val="00685927"/>
    <w:rPr>
      <w:rFonts w:ascii="Times New Roman" w:hAnsi="Times New Roman"/>
      <w:smallCaps/>
      <w:sz w:val="17"/>
      <w:szCs w:val="17"/>
      <w:lang w:eastAsia="en-US"/>
    </w:rPr>
  </w:style>
  <w:style w:type="paragraph" w:customStyle="1" w:styleId="GG-Title3">
    <w:name w:val="GG-Title3"/>
    <w:basedOn w:val="Normal"/>
    <w:next w:val="Normal"/>
    <w:link w:val="GG-Title3Char"/>
    <w:qFormat/>
    <w:rsid w:val="00685927"/>
    <w:pPr>
      <w:jc w:val="center"/>
    </w:pPr>
    <w:rPr>
      <w:i/>
      <w:szCs w:val="17"/>
    </w:rPr>
  </w:style>
  <w:style w:type="character" w:customStyle="1" w:styleId="GG-Title3Char">
    <w:name w:val="GG-Title3 Char"/>
    <w:link w:val="GG-Title3"/>
    <w:rsid w:val="00685927"/>
    <w:rPr>
      <w:rFonts w:ascii="Times New Roman" w:hAnsi="Times New Roman"/>
      <w:i/>
      <w:sz w:val="17"/>
      <w:szCs w:val="17"/>
      <w:lang w:eastAsia="en-US"/>
    </w:rPr>
  </w:style>
  <w:style w:type="paragraph" w:customStyle="1" w:styleId="Heading10">
    <w:name w:val="Heading1"/>
    <w:basedOn w:val="Normal"/>
    <w:link w:val="Heading1Char0"/>
    <w:rsid w:val="009D1E2E"/>
    <w:pPr>
      <w:spacing w:before="320" w:after="240" w:line="360" w:lineRule="exact"/>
      <w:jc w:val="center"/>
    </w:pPr>
    <w:rPr>
      <w:b/>
      <w:smallCaps/>
      <w:color w:val="000000"/>
      <w:sz w:val="36"/>
    </w:rPr>
  </w:style>
  <w:style w:type="character" w:customStyle="1" w:styleId="Heading1Char0">
    <w:name w:val="Heading1 Char"/>
    <w:link w:val="Heading10"/>
    <w:rsid w:val="009D1E2E"/>
    <w:rPr>
      <w:rFonts w:ascii="Times New Roman" w:hAnsi="Times New Roman"/>
      <w:b/>
      <w:smallCaps/>
      <w:color w:val="000000"/>
      <w:sz w:val="36"/>
      <w:szCs w:val="22"/>
      <w:lang w:eastAsia="en-US"/>
    </w:rPr>
  </w:style>
  <w:style w:type="paragraph" w:customStyle="1" w:styleId="RegSpace">
    <w:name w:val="Reg Space"/>
    <w:basedOn w:val="Normal"/>
    <w:link w:val="RegSpaceChar"/>
    <w:qFormat/>
    <w:rsid w:val="006C5BE8"/>
    <w:pPr>
      <w:keepLines/>
      <w:tabs>
        <w:tab w:val="left" w:pos="850"/>
      </w:tabs>
      <w:autoSpaceDE w:val="0"/>
      <w:autoSpaceDN w:val="0"/>
      <w:adjustRightInd w:val="0"/>
      <w:spacing w:after="0" w:line="20" w:lineRule="exact"/>
      <w:ind w:left="794" w:hanging="794"/>
    </w:pPr>
    <w:rPr>
      <w:color w:val="000000"/>
    </w:rPr>
  </w:style>
  <w:style w:type="character" w:customStyle="1" w:styleId="RegSpaceChar">
    <w:name w:val="Reg Space Char"/>
    <w:link w:val="RegSpace"/>
    <w:rsid w:val="006C5BE8"/>
    <w:rPr>
      <w:rFonts w:ascii="Times New Roman" w:hAnsi="Times New Roman"/>
      <w:color w:val="000000"/>
      <w:sz w:val="17"/>
      <w:szCs w:val="22"/>
      <w:lang w:eastAsia="en-US"/>
    </w:rPr>
  </w:style>
  <w:style w:type="character" w:customStyle="1" w:styleId="StyleTimesNewRoman105pt">
    <w:name w:val="Style Times New Roman 10.5 pt"/>
    <w:basedOn w:val="DefaultParagraphFont"/>
    <w:rsid w:val="00EB5C72"/>
    <w:rPr>
      <w:rFonts w:ascii="Times New Roman" w:hAnsi="Times New Roman"/>
      <w:sz w:val="21"/>
    </w:rPr>
  </w:style>
  <w:style w:type="paragraph" w:styleId="TOAHeading">
    <w:name w:val="toa heading"/>
    <w:basedOn w:val="Normal"/>
    <w:next w:val="Normal"/>
    <w:uiPriority w:val="99"/>
    <w:unhideWhenUsed/>
    <w:rsid w:val="000B38D1"/>
    <w:pPr>
      <w:spacing w:before="120"/>
    </w:pPr>
    <w:rPr>
      <w:rFonts w:asciiTheme="majorHAnsi" w:eastAsiaTheme="majorEastAsia" w:hAnsiTheme="majorHAnsi" w:cstheme="majorBidi"/>
      <w:b/>
      <w:bCs/>
      <w:sz w:val="24"/>
      <w:szCs w:val="24"/>
    </w:rPr>
  </w:style>
  <w:style w:type="paragraph" w:customStyle="1" w:styleId="RegTitle">
    <w:name w:val="Reg Title"/>
    <w:basedOn w:val="Normal"/>
    <w:qFormat/>
    <w:rsid w:val="00C9600F"/>
    <w:pPr>
      <w:keepLines/>
      <w:autoSpaceDE w:val="0"/>
      <w:autoSpaceDN w:val="0"/>
      <w:adjustRightInd w:val="0"/>
      <w:spacing w:before="80" w:after="240" w:line="240" w:lineRule="auto"/>
      <w:jc w:val="left"/>
    </w:pPr>
    <w:rPr>
      <w:b/>
      <w:bCs/>
      <w:color w:val="000000"/>
      <w:sz w:val="36"/>
      <w:szCs w:val="36"/>
      <w:lang w:eastAsia="en-AU"/>
    </w:rPr>
  </w:style>
  <w:style w:type="table" w:styleId="TableGrid">
    <w:name w:val="Table Grid"/>
    <w:basedOn w:val="TableNormal"/>
    <w:uiPriority w:val="59"/>
    <w:rsid w:val="005873C4"/>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 w:val="left" w:pos="2080"/>
        <w:tab w:val="left" w:pos="2240"/>
      </w:tabs>
      <w:spacing w:after="80" w:line="17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203228">
      <w:bodyDiv w:val="1"/>
      <w:marLeft w:val="0"/>
      <w:marRight w:val="0"/>
      <w:marTop w:val="0"/>
      <w:marBottom w:val="0"/>
      <w:divBdr>
        <w:top w:val="none" w:sz="0" w:space="0" w:color="auto"/>
        <w:left w:val="none" w:sz="0" w:space="0" w:color="auto"/>
        <w:bottom w:val="none" w:sz="0" w:space="0" w:color="auto"/>
        <w:right w:val="none" w:sz="0" w:space="0" w:color="auto"/>
      </w:divBdr>
      <w:divsChild>
        <w:div w:id="901645589">
          <w:marLeft w:val="150"/>
          <w:marRight w:val="150"/>
          <w:marTop w:val="0"/>
          <w:marBottom w:val="0"/>
          <w:divBdr>
            <w:top w:val="none" w:sz="0" w:space="0" w:color="auto"/>
            <w:left w:val="none" w:sz="0" w:space="0" w:color="auto"/>
            <w:bottom w:val="none" w:sz="0" w:space="0" w:color="auto"/>
            <w:right w:val="none" w:sz="0" w:space="0" w:color="auto"/>
          </w:divBdr>
          <w:divsChild>
            <w:div w:id="2112898855">
              <w:marLeft w:val="0"/>
              <w:marRight w:val="0"/>
              <w:marTop w:val="0"/>
              <w:marBottom w:val="0"/>
              <w:divBdr>
                <w:top w:val="none" w:sz="0" w:space="0" w:color="auto"/>
                <w:left w:val="none" w:sz="0" w:space="0" w:color="auto"/>
                <w:bottom w:val="none" w:sz="0" w:space="0" w:color="auto"/>
                <w:right w:val="none" w:sz="0" w:space="0" w:color="auto"/>
              </w:divBdr>
              <w:divsChild>
                <w:div w:id="1568422622">
                  <w:marLeft w:val="0"/>
                  <w:marRight w:val="0"/>
                  <w:marTop w:val="0"/>
                  <w:marBottom w:val="0"/>
                  <w:divBdr>
                    <w:top w:val="none" w:sz="0" w:space="0" w:color="auto"/>
                    <w:left w:val="none" w:sz="0" w:space="0" w:color="auto"/>
                    <w:bottom w:val="none" w:sz="0" w:space="0" w:color="auto"/>
                    <w:right w:val="none" w:sz="0" w:space="0" w:color="auto"/>
                  </w:divBdr>
                  <w:divsChild>
                    <w:div w:id="177618947">
                      <w:marLeft w:val="0"/>
                      <w:marRight w:val="0"/>
                      <w:marTop w:val="0"/>
                      <w:marBottom w:val="0"/>
                      <w:divBdr>
                        <w:top w:val="none" w:sz="0" w:space="0" w:color="auto"/>
                        <w:left w:val="none" w:sz="0" w:space="0" w:color="auto"/>
                        <w:bottom w:val="none" w:sz="0" w:space="0" w:color="auto"/>
                        <w:right w:val="none" w:sz="0" w:space="0" w:color="auto"/>
                      </w:divBdr>
                      <w:divsChild>
                        <w:div w:id="1284654762">
                          <w:marLeft w:val="0"/>
                          <w:marRight w:val="0"/>
                          <w:marTop w:val="0"/>
                          <w:marBottom w:val="0"/>
                          <w:divBdr>
                            <w:top w:val="none" w:sz="0" w:space="0" w:color="auto"/>
                            <w:left w:val="none" w:sz="0" w:space="0" w:color="auto"/>
                            <w:bottom w:val="none" w:sz="0" w:space="0" w:color="auto"/>
                            <w:right w:val="none" w:sz="0" w:space="0" w:color="auto"/>
                          </w:divBdr>
                          <w:divsChild>
                            <w:div w:id="952593094">
                              <w:marLeft w:val="0"/>
                              <w:marRight w:val="0"/>
                              <w:marTop w:val="0"/>
                              <w:marBottom w:val="0"/>
                              <w:divBdr>
                                <w:top w:val="none" w:sz="0" w:space="0" w:color="auto"/>
                                <w:left w:val="none" w:sz="0" w:space="0" w:color="auto"/>
                                <w:bottom w:val="none" w:sz="0" w:space="0" w:color="auto"/>
                                <w:right w:val="none" w:sz="0" w:space="0" w:color="auto"/>
                              </w:divBdr>
                              <w:divsChild>
                                <w:div w:id="1515877452">
                                  <w:marLeft w:val="0"/>
                                  <w:marRight w:val="0"/>
                                  <w:marTop w:val="0"/>
                                  <w:marBottom w:val="0"/>
                                  <w:divBdr>
                                    <w:top w:val="none" w:sz="0" w:space="0" w:color="auto"/>
                                    <w:left w:val="none" w:sz="0" w:space="0" w:color="auto"/>
                                    <w:bottom w:val="none" w:sz="0" w:space="0" w:color="auto"/>
                                    <w:right w:val="none" w:sz="0" w:space="0" w:color="auto"/>
                                  </w:divBdr>
                                  <w:divsChild>
                                    <w:div w:id="597712488">
                                      <w:marLeft w:val="0"/>
                                      <w:marRight w:val="0"/>
                                      <w:marTop w:val="0"/>
                                      <w:marBottom w:val="0"/>
                                      <w:divBdr>
                                        <w:top w:val="none" w:sz="0" w:space="0" w:color="auto"/>
                                        <w:left w:val="none" w:sz="0" w:space="0" w:color="auto"/>
                                        <w:bottom w:val="none" w:sz="0" w:space="0" w:color="auto"/>
                                        <w:right w:val="none" w:sz="0" w:space="0" w:color="auto"/>
                                      </w:divBdr>
                                      <w:divsChild>
                                        <w:div w:id="868223041">
                                          <w:marLeft w:val="0"/>
                                          <w:marRight w:val="0"/>
                                          <w:marTop w:val="0"/>
                                          <w:marBottom w:val="0"/>
                                          <w:divBdr>
                                            <w:top w:val="none" w:sz="0" w:space="0" w:color="auto"/>
                                            <w:left w:val="none" w:sz="0" w:space="0" w:color="auto"/>
                                            <w:bottom w:val="none" w:sz="0" w:space="0" w:color="auto"/>
                                            <w:right w:val="none" w:sz="0" w:space="0" w:color="auto"/>
                                          </w:divBdr>
                                          <w:divsChild>
                                            <w:div w:id="213293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1249305">
      <w:bodyDiv w:val="1"/>
      <w:marLeft w:val="0"/>
      <w:marRight w:val="0"/>
      <w:marTop w:val="0"/>
      <w:marBottom w:val="0"/>
      <w:divBdr>
        <w:top w:val="none" w:sz="0" w:space="0" w:color="auto"/>
        <w:left w:val="none" w:sz="0" w:space="0" w:color="auto"/>
        <w:bottom w:val="none" w:sz="0" w:space="0" w:color="auto"/>
        <w:right w:val="none" w:sz="0" w:space="0" w:color="auto"/>
      </w:divBdr>
    </w:div>
    <w:div w:id="172270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legislation.sa.gov.au/index.aspx?action=legref&amp;type=act&amp;legtitle=Health%20Care%20Act%202008" TargetMode="External"/><Relationship Id="rId26" Type="http://schemas.openxmlformats.org/officeDocument/2006/relationships/hyperlink" Target="http://www.legislation.sa.gov.au/index.aspx?action=legref&amp;type=subordleg&amp;legtitle=Motor%20Vehicles%20(National%20Heavy%20Vehicles%20Registration%20Fees)%20Regulations%202008" TargetMode="External"/><Relationship Id="rId39" Type="http://schemas.openxmlformats.org/officeDocument/2006/relationships/hyperlink" Target="http://www.aemc.gov.au" TargetMode="External"/><Relationship Id="rId21" Type="http://schemas.openxmlformats.org/officeDocument/2006/relationships/hyperlink" Target="http://www.legislation.sa.gov.au/index.aspx?action=legref&amp;type=act&amp;legtitle=Public%20Finance%20and%20Audit%20Act%201987" TargetMode="External"/><Relationship Id="rId34" Type="http://schemas.openxmlformats.org/officeDocument/2006/relationships/hyperlink" Target="https://www.renmarkparinga.sa.gov.au/" TargetMode="External"/><Relationship Id="rId42" Type="http://schemas.openxmlformats.org/officeDocument/2006/relationships/hyperlink" Target="http://www.governmentgazette.sa.gov.a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mailto:DEM.ERDLicensing@s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legislation.sa.gov.au/index.aspx?action=legref&amp;type=act&amp;legtitle=Public%20Corporations%20Act%201993" TargetMode="External"/><Relationship Id="rId32" Type="http://schemas.openxmlformats.org/officeDocument/2006/relationships/hyperlink" Target="https://www.westtorrens.sa.gov.au/Home" TargetMode="External"/><Relationship Id="rId37" Type="http://schemas.openxmlformats.org/officeDocument/2006/relationships/hyperlink" Target="https://www.aemc.gov.au/our-work/changing-energy-rules-unique-process/making-rule-change-request/submission-tips" TargetMode="External"/><Relationship Id="rId40" Type="http://schemas.openxmlformats.org/officeDocument/2006/relationships/hyperlink" Target="mailto:governmentgazettesa@sa.gov.a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legislation.sa.gov.au/index.aspx?action=legref&amp;type=act&amp;legtitle=Health%20Care%20Act%202008" TargetMode="External"/><Relationship Id="rId28" Type="http://schemas.openxmlformats.org/officeDocument/2006/relationships/hyperlink" Target="mailto:PIRSA.MinisterialExemptionsandPermits@sa.gov.au" TargetMode="External"/><Relationship Id="rId36" Type="http://schemas.openxmlformats.org/officeDocument/2006/relationships/hyperlink" Target="https://www.aemc.gov.au/terms-use/privacy" TargetMode="External"/><Relationship Id="rId10" Type="http://schemas.openxmlformats.org/officeDocument/2006/relationships/header" Target="header2.xml"/><Relationship Id="rId19" Type="http://schemas.openxmlformats.org/officeDocument/2006/relationships/hyperlink" Target="http://www.legislation.sa.gov.au/index.aspx?action=legref&amp;type=act&amp;legtitle=Health%20Care%20Act%202008" TargetMode="External"/><Relationship Id="rId31" Type="http://schemas.openxmlformats.org/officeDocument/2006/relationships/hyperlink" Target="https://www.energymining.sa.gov.au/industry/hydrogen-and-renewable-energy/hydrogen-and-renewable-energy-act/hydrogen-and-renewable-energy-register" TargetMode="External"/><Relationship Id="rId4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www.legislation.sa.gov.au/index.aspx?action=legref&amp;type=act&amp;legtitle=Health%20Care%20Act%202008" TargetMode="External"/><Relationship Id="rId27" Type="http://schemas.openxmlformats.org/officeDocument/2006/relationships/hyperlink" Target="http://www.legislation.sa.gov.au/index.aspx?action=legref&amp;type=act&amp;legtitle=Legislative%20Instruments%20Act%201978" TargetMode="External"/><Relationship Id="rId30" Type="http://schemas.openxmlformats.org/officeDocument/2006/relationships/hyperlink" Target="mailto:DEM.ERDLicensing@sa.gov.au" TargetMode="External"/><Relationship Id="rId35" Type="http://schemas.openxmlformats.org/officeDocument/2006/relationships/hyperlink" Target="https://www.aemc.gov.au/" TargetMode="External"/><Relationship Id="rId43" Type="http://schemas.openxmlformats.org/officeDocument/2006/relationships/header" Target="header5.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sa.gov.au/index.aspx?action=legref&amp;type=act&amp;legtitle=Government%20Financing%20Authority%20Act%201982" TargetMode="External"/><Relationship Id="rId25" Type="http://schemas.openxmlformats.org/officeDocument/2006/relationships/hyperlink" Target="http://www.legislation.sa.gov.au/index.aspx?action=legref&amp;type=subordleg&amp;legtitle=Motor%20Vehicles%20(National%20Heavy%20Vehicles%20Registration%20Fees)%20Regulations%202008" TargetMode="External"/><Relationship Id="rId33" Type="http://schemas.openxmlformats.org/officeDocument/2006/relationships/hyperlink" Target="https://www.cooberpedy.sa.gov.au/" TargetMode="External"/><Relationship Id="rId38" Type="http://schemas.openxmlformats.org/officeDocument/2006/relationships/hyperlink" Target="mailto:submissions@aemc.gov.au" TargetMode="External"/><Relationship Id="rId46" Type="http://schemas.openxmlformats.org/officeDocument/2006/relationships/theme" Target="theme/theme1.xml"/><Relationship Id="rId20" Type="http://schemas.openxmlformats.org/officeDocument/2006/relationships/hyperlink" Target="http://www.legislation.sa.gov.au/index.aspx?action=legref&amp;type=act&amp;legtitle=Public%20Corporations%20Act%201993" TargetMode="External"/><Relationship Id="rId41" Type="http://schemas.openxmlformats.org/officeDocument/2006/relationships/hyperlink" Target="http://www.governmentgazette.sa.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governmentgazette.sa.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GAZETTE\TEMPLATES\GAZETTE%20MASTER%20TEMPLATES\GAZETTE%20PAGINATION%20TEMPLATE_FY2026-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54850-C069-4D68-9DEA-5DAC2244F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GAZETTE PAGINATION TEMPLATE_FY2026-27</Template>
  <TotalTime>344</TotalTime>
  <Pages>54</Pages>
  <Words>26105</Words>
  <Characters>148802</Characters>
  <Application>Microsoft Office Word</Application>
  <DocSecurity>0</DocSecurity>
  <Lines>1240</Lines>
  <Paragraphs>349</Paragraphs>
  <ScaleCrop>false</ScaleCrop>
  <HeadingPairs>
    <vt:vector size="2" baseType="variant">
      <vt:variant>
        <vt:lpstr>Title</vt:lpstr>
      </vt:variant>
      <vt:variant>
        <vt:i4>1</vt:i4>
      </vt:variant>
    </vt:vector>
  </HeadingPairs>
  <TitlesOfParts>
    <vt:vector size="1" baseType="lpstr">
      <vt:lpstr>No. 43 - Thursday, 23 July 2026 (pp. 2237–2390)</vt:lpstr>
    </vt:vector>
  </TitlesOfParts>
  <Company>SA Government</Company>
  <LinksUpToDate>false</LinksUpToDate>
  <CharactersWithSpaces>174558</CharactersWithSpaces>
  <SharedDoc>false</SharedDoc>
  <HLinks>
    <vt:vector size="30" baseType="variant">
      <vt:variant>
        <vt:i4>3014762</vt:i4>
      </vt:variant>
      <vt:variant>
        <vt:i4>9</vt:i4>
      </vt:variant>
      <vt:variant>
        <vt:i4>0</vt:i4>
      </vt:variant>
      <vt:variant>
        <vt:i4>5</vt:i4>
      </vt:variant>
      <vt:variant>
        <vt:lpwstr>http://www.governmentgazette.sa.gov.au/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393325</vt:i4>
      </vt:variant>
      <vt:variant>
        <vt:i4>3</vt:i4>
      </vt:variant>
      <vt:variant>
        <vt:i4>0</vt:i4>
      </vt:variant>
      <vt:variant>
        <vt:i4>5</vt:i4>
      </vt:variant>
      <vt:variant>
        <vt:lpwstr>mailto:governmentgazettesa@sa.gov.au</vt:lpwstr>
      </vt:variant>
      <vt:variant>
        <vt:lpwstr/>
      </vt:variant>
      <vt:variant>
        <vt:i4>3014762</vt:i4>
      </vt:variant>
      <vt:variant>
        <vt:i4>6</vt:i4>
      </vt:variant>
      <vt:variant>
        <vt:i4>0</vt:i4>
      </vt:variant>
      <vt:variant>
        <vt:i4>5</vt:i4>
      </vt:variant>
      <vt:variant>
        <vt:lpwstr>http://www.governmentgazette.sa.gov.au/</vt:lpwstr>
      </vt:variant>
      <vt:variant>
        <vt:lpwstr/>
      </vt:variant>
      <vt:variant>
        <vt:i4>3014762</vt:i4>
      </vt:variant>
      <vt:variant>
        <vt:i4>3</vt:i4>
      </vt:variant>
      <vt:variant>
        <vt:i4>0</vt:i4>
      </vt:variant>
      <vt:variant>
        <vt:i4>5</vt:i4>
      </vt:variant>
      <vt:variant>
        <vt:lpwstr>http://www.governmentgazette.sa.gov.au/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43 - Thursday, 23 July 2026 (pp. 2337–2390)</dc:title>
  <dc:subject/>
  <dc:creator>Jamie Eaton</dc:creator>
  <cp:keywords/>
  <cp:lastModifiedBy>Eaton, Jamie (Service SA)</cp:lastModifiedBy>
  <cp:revision>25</cp:revision>
  <cp:lastPrinted>2026-07-23T00:44:00Z</cp:lastPrinted>
  <dcterms:created xsi:type="dcterms:W3CDTF">2026-07-22T01:26:00Z</dcterms:created>
  <dcterms:modified xsi:type="dcterms:W3CDTF">2026-07-23T03:43:00Z</dcterms:modified>
</cp:coreProperties>
</file>