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079CB" w14:textId="4920201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F0202">
        <w:rPr>
          <w:rStyle w:val="StyleTimesNewRoman105pt"/>
        </w:rPr>
        <w:t>31</w:t>
      </w:r>
      <w:r w:rsidRPr="007A0461">
        <w:rPr>
          <w:rStyle w:val="StyleTimesNewRoman105pt"/>
        </w:rPr>
        <w:tab/>
        <w:t xml:space="preserve">p. </w:t>
      </w:r>
      <w:r w:rsidR="006F3243">
        <w:rPr>
          <w:rStyle w:val="StyleTimesNewRoman105pt"/>
        </w:rPr>
        <w:t>1575</w:t>
      </w:r>
    </w:p>
    <w:p w14:paraId="0EED21F0"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A3BA8B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DC4349F"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B237DD3" w14:textId="77777777" w:rsidR="00EB5C72" w:rsidRPr="003471CD" w:rsidRDefault="00EB5C72" w:rsidP="00EB5C72">
      <w:pPr>
        <w:pBdr>
          <w:top w:val="single" w:sz="6" w:space="0" w:color="auto"/>
        </w:pBdr>
        <w:spacing w:after="0" w:line="240" w:lineRule="auto"/>
        <w:jc w:val="center"/>
        <w:rPr>
          <w:color w:val="000000"/>
          <w:sz w:val="20"/>
        </w:rPr>
      </w:pPr>
    </w:p>
    <w:p w14:paraId="6B9EB4C2" w14:textId="092B129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F0202">
        <w:rPr>
          <w:smallCaps/>
          <w:color w:val="000000"/>
          <w:sz w:val="28"/>
          <w:szCs w:val="26"/>
        </w:rPr>
        <w:t>4</w:t>
      </w:r>
      <w:r>
        <w:rPr>
          <w:smallCaps/>
          <w:color w:val="000000"/>
          <w:sz w:val="28"/>
          <w:szCs w:val="26"/>
        </w:rPr>
        <w:t xml:space="preserve"> </w:t>
      </w:r>
      <w:r w:rsidR="009F0202">
        <w:rPr>
          <w:smallCaps/>
          <w:color w:val="000000"/>
          <w:sz w:val="28"/>
          <w:szCs w:val="26"/>
        </w:rPr>
        <w:t>June</w:t>
      </w:r>
      <w:r w:rsidRPr="003471CD">
        <w:rPr>
          <w:smallCaps/>
          <w:color w:val="000000"/>
          <w:sz w:val="28"/>
          <w:szCs w:val="26"/>
        </w:rPr>
        <w:t xml:space="preserve"> 202</w:t>
      </w:r>
      <w:r w:rsidR="009F0202">
        <w:rPr>
          <w:smallCaps/>
          <w:color w:val="000000"/>
          <w:sz w:val="28"/>
          <w:szCs w:val="26"/>
        </w:rPr>
        <w:t>6</w:t>
      </w:r>
    </w:p>
    <w:p w14:paraId="42895DA7" w14:textId="77777777" w:rsidR="00EB5C72" w:rsidRPr="003471CD" w:rsidRDefault="00EB5C72" w:rsidP="00EB5C72">
      <w:pPr>
        <w:spacing w:after="0" w:line="240" w:lineRule="exact"/>
        <w:jc w:val="center"/>
        <w:rPr>
          <w:color w:val="000000"/>
          <w:sz w:val="20"/>
        </w:rPr>
      </w:pPr>
    </w:p>
    <w:p w14:paraId="2ADAAE27" w14:textId="77777777" w:rsidR="008008DD" w:rsidRPr="00612978" w:rsidRDefault="008008DD" w:rsidP="008008DD">
      <w:pPr>
        <w:pBdr>
          <w:top w:val="single" w:sz="6" w:space="1" w:color="auto"/>
        </w:pBdr>
        <w:spacing w:after="0" w:line="360" w:lineRule="exact"/>
        <w:jc w:val="center"/>
        <w:rPr>
          <w:color w:val="000000"/>
          <w:sz w:val="20"/>
          <w:szCs w:val="20"/>
        </w:rPr>
      </w:pPr>
    </w:p>
    <w:p w14:paraId="2257E9E2"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1B4432B" w14:textId="77777777" w:rsidR="001B7138" w:rsidRPr="008008DD" w:rsidRDefault="001B7138" w:rsidP="002425EF">
      <w:pPr>
        <w:spacing w:after="0" w:line="200" w:lineRule="exact"/>
        <w:jc w:val="center"/>
        <w:rPr>
          <w:b/>
          <w:smallCaps/>
          <w:sz w:val="20"/>
          <w:szCs w:val="20"/>
        </w:rPr>
      </w:pPr>
    </w:p>
    <w:p w14:paraId="1B8187B7"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24F2A66" w14:textId="3CB0EDD8" w:rsidR="00A211C9" w:rsidRPr="00754897" w:rsidRDefault="00B1073C" w:rsidP="00D67530">
      <w:pPr>
        <w:pStyle w:val="TOC1"/>
        <w:spacing w:before="0"/>
        <w:rPr>
          <w:rFonts w:eastAsiaTheme="minorEastAsia"/>
          <w:color w:val="auto"/>
          <w:kern w:val="2"/>
          <w14:ligatures w14:val="standardContextual"/>
        </w:rPr>
      </w:pPr>
      <w:r w:rsidRPr="00754897">
        <w:fldChar w:fldCharType="begin"/>
      </w:r>
      <w:r w:rsidRPr="00754897">
        <w:instrText xml:space="preserve"> TOC \o "1-3" \h \z \u </w:instrText>
      </w:r>
      <w:r w:rsidRPr="00754897">
        <w:fldChar w:fldCharType="separate"/>
      </w:r>
      <w:hyperlink w:anchor="_Toc231403197" w:history="1">
        <w:r w:rsidR="00A211C9" w:rsidRPr="00754897">
          <w:rPr>
            <w:rStyle w:val="Hyperlink"/>
            <w:szCs w:val="17"/>
          </w:rPr>
          <w:t>Governor’s Instruments</w:t>
        </w:r>
      </w:hyperlink>
    </w:p>
    <w:p w14:paraId="221A5217" w14:textId="4F3DFC5F"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198" w:history="1">
        <w:r w:rsidRPr="00754897">
          <w:rPr>
            <w:rStyle w:val="Hyperlink"/>
            <w:noProof/>
            <w:szCs w:val="17"/>
          </w:rPr>
          <w:t>Appointments, Resignations and General Matters</w:t>
        </w:r>
        <w:r w:rsidRPr="00754897">
          <w:rPr>
            <w:noProof/>
            <w:webHidden/>
            <w:szCs w:val="17"/>
          </w:rPr>
          <w:tab/>
        </w:r>
        <w:r w:rsidRPr="00754897">
          <w:rPr>
            <w:noProof/>
            <w:webHidden/>
            <w:szCs w:val="17"/>
          </w:rPr>
          <w:fldChar w:fldCharType="begin"/>
        </w:r>
        <w:r w:rsidRPr="00754897">
          <w:rPr>
            <w:noProof/>
            <w:webHidden/>
            <w:szCs w:val="17"/>
          </w:rPr>
          <w:instrText xml:space="preserve"> PAGEREF _Toc231403198 \h </w:instrText>
        </w:r>
        <w:r w:rsidRPr="00754897">
          <w:rPr>
            <w:noProof/>
            <w:webHidden/>
            <w:szCs w:val="17"/>
          </w:rPr>
        </w:r>
        <w:r w:rsidRPr="00754897">
          <w:rPr>
            <w:noProof/>
            <w:webHidden/>
            <w:szCs w:val="17"/>
          </w:rPr>
          <w:fldChar w:fldCharType="separate"/>
        </w:r>
        <w:r w:rsidR="00C6394B">
          <w:rPr>
            <w:noProof/>
            <w:webHidden/>
            <w:szCs w:val="17"/>
          </w:rPr>
          <w:t>1576</w:t>
        </w:r>
        <w:r w:rsidRPr="00754897">
          <w:rPr>
            <w:noProof/>
            <w:webHidden/>
            <w:szCs w:val="17"/>
          </w:rPr>
          <w:fldChar w:fldCharType="end"/>
        </w:r>
      </w:hyperlink>
    </w:p>
    <w:p w14:paraId="66CBF752" w14:textId="7B811F1C"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199" w:history="1">
        <w:r w:rsidRPr="00754897">
          <w:rPr>
            <w:rStyle w:val="Hyperlink"/>
            <w:noProof/>
            <w:szCs w:val="17"/>
          </w:rPr>
          <w:t>Proclamations</w:t>
        </w:r>
        <w:r w:rsidR="00754897">
          <w:rPr>
            <w:noProof/>
            <w:webHidden/>
            <w:szCs w:val="17"/>
          </w:rPr>
          <w:t>—</w:t>
        </w:r>
      </w:hyperlink>
    </w:p>
    <w:p w14:paraId="39DC031E" w14:textId="2240B97B" w:rsidR="00A211C9" w:rsidRPr="00754897" w:rsidRDefault="00A211C9" w:rsidP="00754897">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31403200" w:history="1">
        <w:r w:rsidRPr="00754897">
          <w:rPr>
            <w:rStyle w:val="Hyperlink"/>
            <w:noProof/>
            <w:szCs w:val="17"/>
          </w:rPr>
          <w:t>R</w:t>
        </w:r>
        <w:r w:rsidRPr="00752D3E">
          <w:rPr>
            <w:rStyle w:val="Hyperlink"/>
            <w:noProof/>
            <w:spacing w:val="-2"/>
            <w:szCs w:val="17"/>
          </w:rPr>
          <w:t>emuneration (First Nations Voice) Proclamation 2026</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_Toc231403200 \h </w:instrText>
        </w:r>
        <w:r w:rsidRPr="00754897">
          <w:rPr>
            <w:noProof/>
            <w:webHidden/>
            <w:szCs w:val="17"/>
          </w:rPr>
        </w:r>
        <w:r w:rsidRPr="00754897">
          <w:rPr>
            <w:noProof/>
            <w:webHidden/>
            <w:szCs w:val="17"/>
          </w:rPr>
          <w:fldChar w:fldCharType="separate"/>
        </w:r>
        <w:r w:rsidR="00C6394B">
          <w:rPr>
            <w:noProof/>
            <w:webHidden/>
            <w:szCs w:val="17"/>
          </w:rPr>
          <w:t>1577</w:t>
        </w:r>
        <w:r w:rsidRPr="00754897">
          <w:rPr>
            <w:noProof/>
            <w:webHidden/>
            <w:szCs w:val="17"/>
          </w:rPr>
          <w:fldChar w:fldCharType="end"/>
        </w:r>
      </w:hyperlink>
    </w:p>
    <w:p w14:paraId="4870792E" w14:textId="4D359F21"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01" w:history="1">
        <w:r w:rsidRPr="00754897">
          <w:rPr>
            <w:rStyle w:val="Hyperlink"/>
            <w:noProof/>
            <w:szCs w:val="17"/>
          </w:rPr>
          <w:t>Regulations</w:t>
        </w:r>
        <w:r w:rsidR="00754897">
          <w:rPr>
            <w:noProof/>
            <w:webHidden/>
            <w:szCs w:val="17"/>
          </w:rPr>
          <w:t>—</w:t>
        </w:r>
      </w:hyperlink>
    </w:p>
    <w:p w14:paraId="1DE5A70A" w14:textId="4E8EAF8C" w:rsidR="00A211C9" w:rsidRPr="00754897" w:rsidRDefault="00A211C9" w:rsidP="00754897">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31403202" w:history="1">
        <w:r w:rsidRPr="00754897">
          <w:rPr>
            <w:rStyle w:val="Hyperlink"/>
            <w:noProof/>
            <w:szCs w:val="17"/>
          </w:rPr>
          <w:t>National Electricity (South Australia) (Civil Penalties) Amendment Regulations 2026</w:t>
        </w:r>
        <w:r w:rsidR="00754897">
          <w:rPr>
            <w:rStyle w:val="Hyperlink"/>
            <w:noProof/>
            <w:szCs w:val="17"/>
          </w:rPr>
          <w:t>—No. 37 of 2026</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_Toc231403202 \h </w:instrText>
        </w:r>
        <w:r w:rsidRPr="00754897">
          <w:rPr>
            <w:noProof/>
            <w:webHidden/>
            <w:szCs w:val="17"/>
          </w:rPr>
        </w:r>
        <w:r w:rsidRPr="00754897">
          <w:rPr>
            <w:noProof/>
            <w:webHidden/>
            <w:szCs w:val="17"/>
          </w:rPr>
          <w:fldChar w:fldCharType="separate"/>
        </w:r>
        <w:r w:rsidR="00C6394B">
          <w:rPr>
            <w:noProof/>
            <w:webHidden/>
            <w:szCs w:val="17"/>
          </w:rPr>
          <w:t>1578</w:t>
        </w:r>
        <w:r w:rsidRPr="00754897">
          <w:rPr>
            <w:noProof/>
            <w:webHidden/>
            <w:szCs w:val="17"/>
          </w:rPr>
          <w:fldChar w:fldCharType="end"/>
        </w:r>
      </w:hyperlink>
    </w:p>
    <w:p w14:paraId="0E45EF7F" w14:textId="1BBE947A" w:rsidR="00A211C9" w:rsidRPr="00754897" w:rsidRDefault="00A211C9" w:rsidP="00754897">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31403203" w:history="1">
        <w:r w:rsidRPr="00754897">
          <w:rPr>
            <w:rStyle w:val="Hyperlink"/>
            <w:noProof/>
            <w:szCs w:val="17"/>
          </w:rPr>
          <w:t>National Energy Retail (Civil Penalties) Amendment Regulations 2026</w:t>
        </w:r>
        <w:r w:rsidR="00754897" w:rsidRPr="00754897">
          <w:rPr>
            <w:rStyle w:val="Hyperlink"/>
            <w:noProof/>
            <w:szCs w:val="17"/>
          </w:rPr>
          <w:t>—No. 3</w:t>
        </w:r>
        <w:r w:rsidR="00754897">
          <w:rPr>
            <w:rStyle w:val="Hyperlink"/>
            <w:noProof/>
            <w:szCs w:val="17"/>
          </w:rPr>
          <w:t>8</w:t>
        </w:r>
        <w:r w:rsidR="00754897" w:rsidRPr="00754897">
          <w:rPr>
            <w:rStyle w:val="Hyperlink"/>
            <w:noProof/>
            <w:szCs w:val="17"/>
          </w:rPr>
          <w:t xml:space="preserve"> of 2026</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_Toc231403203 \h </w:instrText>
        </w:r>
        <w:r w:rsidRPr="00754897">
          <w:rPr>
            <w:noProof/>
            <w:webHidden/>
            <w:szCs w:val="17"/>
          </w:rPr>
        </w:r>
        <w:r w:rsidRPr="00754897">
          <w:rPr>
            <w:noProof/>
            <w:webHidden/>
            <w:szCs w:val="17"/>
          </w:rPr>
          <w:fldChar w:fldCharType="separate"/>
        </w:r>
        <w:r w:rsidR="00C6394B">
          <w:rPr>
            <w:noProof/>
            <w:webHidden/>
            <w:szCs w:val="17"/>
          </w:rPr>
          <w:t>1580</w:t>
        </w:r>
        <w:r w:rsidRPr="00754897">
          <w:rPr>
            <w:noProof/>
            <w:webHidden/>
            <w:szCs w:val="17"/>
          </w:rPr>
          <w:fldChar w:fldCharType="end"/>
        </w:r>
      </w:hyperlink>
    </w:p>
    <w:p w14:paraId="2C018BD7" w14:textId="7927092A" w:rsidR="00A211C9" w:rsidRPr="00754897" w:rsidRDefault="00A211C9" w:rsidP="00D67530">
      <w:pPr>
        <w:pStyle w:val="TOC1"/>
        <w:rPr>
          <w:rFonts w:eastAsiaTheme="minorEastAsia"/>
          <w:color w:val="auto"/>
          <w:kern w:val="2"/>
          <w:szCs w:val="17"/>
          <w14:ligatures w14:val="standardContextual"/>
        </w:rPr>
      </w:pPr>
      <w:hyperlink w:anchor="_Toc231403204" w:history="1">
        <w:r w:rsidRPr="00754897">
          <w:rPr>
            <w:rStyle w:val="Hyperlink"/>
            <w:szCs w:val="17"/>
          </w:rPr>
          <w:t>State Government Instruments</w:t>
        </w:r>
      </w:hyperlink>
    </w:p>
    <w:p w14:paraId="525E937E" w14:textId="5185E8AE"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05" w:history="1">
        <w:r w:rsidRPr="00754897">
          <w:rPr>
            <w:rStyle w:val="Hyperlink"/>
            <w:noProof/>
            <w:szCs w:val="17"/>
          </w:rPr>
          <w:t>Associations Incorporation Act 1985</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_Toc231403205 \h </w:instrText>
        </w:r>
        <w:r w:rsidRPr="00754897">
          <w:rPr>
            <w:noProof/>
            <w:webHidden/>
            <w:szCs w:val="17"/>
          </w:rPr>
        </w:r>
        <w:r w:rsidRPr="00754897">
          <w:rPr>
            <w:noProof/>
            <w:webHidden/>
            <w:szCs w:val="17"/>
          </w:rPr>
          <w:fldChar w:fldCharType="separate"/>
        </w:r>
        <w:r w:rsidR="00C6394B">
          <w:rPr>
            <w:noProof/>
            <w:webHidden/>
            <w:szCs w:val="17"/>
          </w:rPr>
          <w:t>1582</w:t>
        </w:r>
        <w:r w:rsidRPr="00754897">
          <w:rPr>
            <w:noProof/>
            <w:webHidden/>
            <w:szCs w:val="17"/>
          </w:rPr>
          <w:fldChar w:fldCharType="end"/>
        </w:r>
      </w:hyperlink>
    </w:p>
    <w:p w14:paraId="114D2131" w14:textId="772F1FF7"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06" w:history="1">
        <w:r w:rsidRPr="00754897">
          <w:rPr>
            <w:rStyle w:val="Hyperlink"/>
            <w:noProof/>
            <w:szCs w:val="17"/>
          </w:rPr>
          <w:t>Building Work Contractors Act 1995</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_Toc231403206 \h </w:instrText>
        </w:r>
        <w:r w:rsidRPr="00754897">
          <w:rPr>
            <w:noProof/>
            <w:webHidden/>
            <w:szCs w:val="17"/>
          </w:rPr>
        </w:r>
        <w:r w:rsidRPr="00754897">
          <w:rPr>
            <w:noProof/>
            <w:webHidden/>
            <w:szCs w:val="17"/>
          </w:rPr>
          <w:fldChar w:fldCharType="separate"/>
        </w:r>
        <w:r w:rsidR="00C6394B">
          <w:rPr>
            <w:noProof/>
            <w:webHidden/>
            <w:szCs w:val="17"/>
          </w:rPr>
          <w:t>1582</w:t>
        </w:r>
        <w:r w:rsidRPr="00754897">
          <w:rPr>
            <w:noProof/>
            <w:webHidden/>
            <w:szCs w:val="17"/>
          </w:rPr>
          <w:fldChar w:fldCharType="end"/>
        </w:r>
      </w:hyperlink>
    </w:p>
    <w:p w14:paraId="56FF152A" w14:textId="0590F3CE"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07" w:history="1">
        <w:r w:rsidRPr="00754897">
          <w:rPr>
            <w:rStyle w:val="Hyperlink"/>
            <w:noProof/>
            <w:szCs w:val="17"/>
          </w:rPr>
          <w:t>Energy Resources Act 2000</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_Toc231403207 \h </w:instrText>
        </w:r>
        <w:r w:rsidRPr="00754897">
          <w:rPr>
            <w:noProof/>
            <w:webHidden/>
            <w:szCs w:val="17"/>
          </w:rPr>
        </w:r>
        <w:r w:rsidRPr="00754897">
          <w:rPr>
            <w:noProof/>
            <w:webHidden/>
            <w:szCs w:val="17"/>
          </w:rPr>
          <w:fldChar w:fldCharType="separate"/>
        </w:r>
        <w:r w:rsidR="00C6394B">
          <w:rPr>
            <w:noProof/>
            <w:webHidden/>
            <w:szCs w:val="17"/>
          </w:rPr>
          <w:t>1582</w:t>
        </w:r>
        <w:r w:rsidRPr="00754897">
          <w:rPr>
            <w:noProof/>
            <w:webHidden/>
            <w:szCs w:val="17"/>
          </w:rPr>
          <w:fldChar w:fldCharType="end"/>
        </w:r>
      </w:hyperlink>
    </w:p>
    <w:p w14:paraId="12DBC739" w14:textId="737C098D"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08" w:history="1">
        <w:r w:rsidRPr="00754897">
          <w:rPr>
            <w:rStyle w:val="Hyperlink"/>
            <w:noProof/>
            <w:szCs w:val="17"/>
          </w:rPr>
          <w:t>Essential Services Commission Act 2002</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_Toc231403208 \h </w:instrText>
        </w:r>
        <w:r w:rsidRPr="00754897">
          <w:rPr>
            <w:noProof/>
            <w:webHidden/>
            <w:szCs w:val="17"/>
          </w:rPr>
        </w:r>
        <w:r w:rsidRPr="00754897">
          <w:rPr>
            <w:noProof/>
            <w:webHidden/>
            <w:szCs w:val="17"/>
          </w:rPr>
          <w:fldChar w:fldCharType="separate"/>
        </w:r>
        <w:r w:rsidR="00C6394B">
          <w:rPr>
            <w:noProof/>
            <w:webHidden/>
            <w:szCs w:val="17"/>
          </w:rPr>
          <w:t>1583</w:t>
        </w:r>
        <w:r w:rsidRPr="00754897">
          <w:rPr>
            <w:noProof/>
            <w:webHidden/>
            <w:szCs w:val="17"/>
          </w:rPr>
          <w:fldChar w:fldCharType="end"/>
        </w:r>
      </w:hyperlink>
    </w:p>
    <w:p w14:paraId="14769CD1" w14:textId="65AE8A25"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09" w:history="1">
        <w:r w:rsidRPr="00754897">
          <w:rPr>
            <w:rStyle w:val="Hyperlink"/>
            <w:noProof/>
            <w:szCs w:val="17"/>
          </w:rPr>
          <w:t>Health Care Act 2008</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_Toc231403209 \h </w:instrText>
        </w:r>
        <w:r w:rsidRPr="00754897">
          <w:rPr>
            <w:noProof/>
            <w:webHidden/>
            <w:szCs w:val="17"/>
          </w:rPr>
        </w:r>
        <w:r w:rsidRPr="00754897">
          <w:rPr>
            <w:noProof/>
            <w:webHidden/>
            <w:szCs w:val="17"/>
          </w:rPr>
          <w:fldChar w:fldCharType="separate"/>
        </w:r>
        <w:r w:rsidR="00C6394B">
          <w:rPr>
            <w:noProof/>
            <w:webHidden/>
            <w:szCs w:val="17"/>
          </w:rPr>
          <w:t>1583</w:t>
        </w:r>
        <w:r w:rsidRPr="00754897">
          <w:rPr>
            <w:noProof/>
            <w:webHidden/>
            <w:szCs w:val="17"/>
          </w:rPr>
          <w:fldChar w:fldCharType="end"/>
        </w:r>
      </w:hyperlink>
    </w:p>
    <w:p w14:paraId="256ABFDD" w14:textId="3850721C"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0" w:history="1">
        <w:r w:rsidRPr="00754897">
          <w:rPr>
            <w:rStyle w:val="Hyperlink"/>
            <w:noProof/>
            <w:szCs w:val="17"/>
          </w:rPr>
          <w:t>Housing Improvement Act 2016</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_Toc231403210 \h </w:instrText>
        </w:r>
        <w:r w:rsidRPr="00754897">
          <w:rPr>
            <w:noProof/>
            <w:webHidden/>
            <w:szCs w:val="17"/>
          </w:rPr>
        </w:r>
        <w:r w:rsidRPr="00754897">
          <w:rPr>
            <w:noProof/>
            <w:webHidden/>
            <w:szCs w:val="17"/>
          </w:rPr>
          <w:fldChar w:fldCharType="separate"/>
        </w:r>
        <w:r w:rsidR="00C6394B">
          <w:rPr>
            <w:noProof/>
            <w:webHidden/>
            <w:szCs w:val="17"/>
          </w:rPr>
          <w:t>1583</w:t>
        </w:r>
        <w:r w:rsidRPr="00754897">
          <w:rPr>
            <w:noProof/>
            <w:webHidden/>
            <w:szCs w:val="17"/>
          </w:rPr>
          <w:fldChar w:fldCharType="end"/>
        </w:r>
      </w:hyperlink>
    </w:p>
    <w:p w14:paraId="0B4F5522" w14:textId="1EFB3AE0"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1" w:history="1">
        <w:r w:rsidRPr="00754897">
          <w:rPr>
            <w:rStyle w:val="Hyperlink"/>
            <w:noProof/>
            <w:szCs w:val="17"/>
          </w:rPr>
          <w:t>Land Tax Act 1936</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_Toc231403211 \h </w:instrText>
        </w:r>
        <w:r w:rsidRPr="00754897">
          <w:rPr>
            <w:noProof/>
            <w:webHidden/>
            <w:szCs w:val="17"/>
          </w:rPr>
        </w:r>
        <w:r w:rsidRPr="00754897">
          <w:rPr>
            <w:noProof/>
            <w:webHidden/>
            <w:szCs w:val="17"/>
          </w:rPr>
          <w:fldChar w:fldCharType="separate"/>
        </w:r>
        <w:r w:rsidR="00C6394B">
          <w:rPr>
            <w:noProof/>
            <w:webHidden/>
            <w:szCs w:val="17"/>
          </w:rPr>
          <w:t>1584</w:t>
        </w:r>
        <w:r w:rsidRPr="00754897">
          <w:rPr>
            <w:noProof/>
            <w:webHidden/>
            <w:szCs w:val="17"/>
          </w:rPr>
          <w:fldChar w:fldCharType="end"/>
        </w:r>
      </w:hyperlink>
    </w:p>
    <w:p w14:paraId="7D81B6A4" w14:textId="3EEE3EC3"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2" w:history="1">
        <w:r w:rsidRPr="00754897">
          <w:rPr>
            <w:rStyle w:val="Hyperlink"/>
            <w:noProof/>
            <w:szCs w:val="17"/>
          </w:rPr>
          <w:t>Pastoral Land Management and Conservation Act 1989</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_Toc231403212 \h </w:instrText>
        </w:r>
        <w:r w:rsidRPr="00754897">
          <w:rPr>
            <w:noProof/>
            <w:webHidden/>
            <w:szCs w:val="17"/>
          </w:rPr>
        </w:r>
        <w:r w:rsidRPr="00754897">
          <w:rPr>
            <w:noProof/>
            <w:webHidden/>
            <w:szCs w:val="17"/>
          </w:rPr>
          <w:fldChar w:fldCharType="separate"/>
        </w:r>
        <w:r w:rsidR="00C6394B">
          <w:rPr>
            <w:noProof/>
            <w:webHidden/>
            <w:szCs w:val="17"/>
          </w:rPr>
          <w:t>1584</w:t>
        </w:r>
        <w:r w:rsidRPr="00754897">
          <w:rPr>
            <w:noProof/>
            <w:webHidden/>
            <w:szCs w:val="17"/>
          </w:rPr>
          <w:fldChar w:fldCharType="end"/>
        </w:r>
      </w:hyperlink>
    </w:p>
    <w:p w14:paraId="7448A1BE" w14:textId="4F59179B"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3" w:history="1">
        <w:r w:rsidRPr="00754897">
          <w:rPr>
            <w:rStyle w:val="Hyperlink"/>
            <w:noProof/>
            <w:szCs w:val="17"/>
          </w:rPr>
          <w:t>Planning, Development and Infrastructure Act 2016</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_Toc231403213 \h </w:instrText>
        </w:r>
        <w:r w:rsidRPr="00754897">
          <w:rPr>
            <w:noProof/>
            <w:webHidden/>
            <w:szCs w:val="17"/>
          </w:rPr>
        </w:r>
        <w:r w:rsidRPr="00754897">
          <w:rPr>
            <w:noProof/>
            <w:webHidden/>
            <w:szCs w:val="17"/>
          </w:rPr>
          <w:fldChar w:fldCharType="separate"/>
        </w:r>
        <w:r w:rsidR="00C6394B">
          <w:rPr>
            <w:noProof/>
            <w:webHidden/>
            <w:szCs w:val="17"/>
          </w:rPr>
          <w:t>1584</w:t>
        </w:r>
        <w:r w:rsidRPr="00754897">
          <w:rPr>
            <w:noProof/>
            <w:webHidden/>
            <w:szCs w:val="17"/>
          </w:rPr>
          <w:fldChar w:fldCharType="end"/>
        </w:r>
      </w:hyperlink>
    </w:p>
    <w:p w14:paraId="2171F315" w14:textId="4C7B6C73"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4" w:history="1">
        <w:r w:rsidRPr="00754897">
          <w:rPr>
            <w:rStyle w:val="Hyperlink"/>
            <w:noProof/>
            <w:szCs w:val="17"/>
          </w:rPr>
          <w:t>Professional Standards Act 2004</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_Toc231403214 \h </w:instrText>
        </w:r>
        <w:r w:rsidRPr="00754897">
          <w:rPr>
            <w:noProof/>
            <w:webHidden/>
            <w:szCs w:val="17"/>
          </w:rPr>
        </w:r>
        <w:r w:rsidRPr="00754897">
          <w:rPr>
            <w:noProof/>
            <w:webHidden/>
            <w:szCs w:val="17"/>
          </w:rPr>
          <w:fldChar w:fldCharType="separate"/>
        </w:r>
        <w:r w:rsidR="00C6394B">
          <w:rPr>
            <w:noProof/>
            <w:webHidden/>
            <w:szCs w:val="17"/>
          </w:rPr>
          <w:t>1585</w:t>
        </w:r>
        <w:r w:rsidRPr="00754897">
          <w:rPr>
            <w:noProof/>
            <w:webHidden/>
            <w:szCs w:val="17"/>
          </w:rPr>
          <w:fldChar w:fldCharType="end"/>
        </w:r>
      </w:hyperlink>
    </w:p>
    <w:p w14:paraId="2B872640" w14:textId="1C0DF2A8"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5" w:history="1">
        <w:r w:rsidRPr="00754897">
          <w:rPr>
            <w:rStyle w:val="Hyperlink"/>
            <w:noProof/>
            <w:szCs w:val="17"/>
          </w:rPr>
          <w:t>Road Traffic Act 1961</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_Toc231403215 \h </w:instrText>
        </w:r>
        <w:r w:rsidRPr="00754897">
          <w:rPr>
            <w:noProof/>
            <w:webHidden/>
            <w:szCs w:val="17"/>
          </w:rPr>
        </w:r>
        <w:r w:rsidRPr="00754897">
          <w:rPr>
            <w:noProof/>
            <w:webHidden/>
            <w:szCs w:val="17"/>
          </w:rPr>
          <w:fldChar w:fldCharType="separate"/>
        </w:r>
        <w:r w:rsidR="00C6394B">
          <w:rPr>
            <w:noProof/>
            <w:webHidden/>
            <w:szCs w:val="17"/>
          </w:rPr>
          <w:t>1585</w:t>
        </w:r>
        <w:r w:rsidRPr="00754897">
          <w:rPr>
            <w:noProof/>
            <w:webHidden/>
            <w:szCs w:val="17"/>
          </w:rPr>
          <w:fldChar w:fldCharType="end"/>
        </w:r>
      </w:hyperlink>
    </w:p>
    <w:p w14:paraId="7AD332DF" w14:textId="20ADE3E7"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6" w:history="1">
        <w:r w:rsidRPr="00754897">
          <w:rPr>
            <w:rStyle w:val="Hyperlink"/>
            <w:noProof/>
            <w:szCs w:val="17"/>
          </w:rPr>
          <w:t>Roads (Opening and Closing) Act 1991</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_Toc231403216 \h </w:instrText>
        </w:r>
        <w:r w:rsidRPr="00754897">
          <w:rPr>
            <w:noProof/>
            <w:webHidden/>
            <w:szCs w:val="17"/>
          </w:rPr>
        </w:r>
        <w:r w:rsidRPr="00754897">
          <w:rPr>
            <w:noProof/>
            <w:webHidden/>
            <w:szCs w:val="17"/>
          </w:rPr>
          <w:fldChar w:fldCharType="separate"/>
        </w:r>
        <w:r w:rsidR="00C6394B">
          <w:rPr>
            <w:noProof/>
            <w:webHidden/>
            <w:szCs w:val="17"/>
          </w:rPr>
          <w:t>1586</w:t>
        </w:r>
        <w:r w:rsidRPr="00754897">
          <w:rPr>
            <w:noProof/>
            <w:webHidden/>
            <w:szCs w:val="17"/>
          </w:rPr>
          <w:fldChar w:fldCharType="end"/>
        </w:r>
      </w:hyperlink>
    </w:p>
    <w:p w14:paraId="13539C1C" w14:textId="03B0A20F"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7" w:history="1">
        <w:r w:rsidRPr="00754897">
          <w:rPr>
            <w:rStyle w:val="Hyperlink"/>
            <w:noProof/>
            <w:szCs w:val="17"/>
          </w:rPr>
          <w:t>Survey Act 1992</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_Toc231403217 \h </w:instrText>
        </w:r>
        <w:r w:rsidRPr="00754897">
          <w:rPr>
            <w:noProof/>
            <w:webHidden/>
            <w:szCs w:val="17"/>
          </w:rPr>
        </w:r>
        <w:r w:rsidRPr="00754897">
          <w:rPr>
            <w:noProof/>
            <w:webHidden/>
            <w:szCs w:val="17"/>
          </w:rPr>
          <w:fldChar w:fldCharType="separate"/>
        </w:r>
        <w:r w:rsidR="00C6394B">
          <w:rPr>
            <w:noProof/>
            <w:webHidden/>
            <w:szCs w:val="17"/>
          </w:rPr>
          <w:t>1586</w:t>
        </w:r>
        <w:r w:rsidRPr="00754897">
          <w:rPr>
            <w:noProof/>
            <w:webHidden/>
            <w:szCs w:val="17"/>
          </w:rPr>
          <w:fldChar w:fldCharType="end"/>
        </w:r>
      </w:hyperlink>
    </w:p>
    <w:p w14:paraId="0998A4D5" w14:textId="1B381A84"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18" w:history="1">
        <w:r w:rsidRPr="00754897">
          <w:rPr>
            <w:rStyle w:val="Hyperlink"/>
            <w:noProof/>
            <w:szCs w:val="17"/>
          </w:rPr>
          <w:t>Unregulated Fees and Charges</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_Toc231403218 \h </w:instrText>
        </w:r>
        <w:r w:rsidRPr="00754897">
          <w:rPr>
            <w:noProof/>
            <w:webHidden/>
            <w:szCs w:val="17"/>
          </w:rPr>
        </w:r>
        <w:r w:rsidRPr="00754897">
          <w:rPr>
            <w:noProof/>
            <w:webHidden/>
            <w:szCs w:val="17"/>
          </w:rPr>
          <w:fldChar w:fldCharType="separate"/>
        </w:r>
        <w:r w:rsidR="00C6394B">
          <w:rPr>
            <w:noProof/>
            <w:webHidden/>
            <w:szCs w:val="17"/>
          </w:rPr>
          <w:t>1586</w:t>
        </w:r>
        <w:r w:rsidRPr="00754897">
          <w:rPr>
            <w:noProof/>
            <w:webHidden/>
            <w:szCs w:val="17"/>
          </w:rPr>
          <w:fldChar w:fldCharType="end"/>
        </w:r>
      </w:hyperlink>
    </w:p>
    <w:p w14:paraId="3FF83DDF" w14:textId="7CF3B262" w:rsidR="00A211C9" w:rsidRPr="00754897" w:rsidRDefault="00A211C9" w:rsidP="00D67530">
      <w:pPr>
        <w:pStyle w:val="TOC1"/>
        <w:rPr>
          <w:rFonts w:eastAsiaTheme="minorEastAsia"/>
          <w:color w:val="auto"/>
          <w:kern w:val="2"/>
          <w:szCs w:val="17"/>
          <w14:ligatures w14:val="standardContextual"/>
        </w:rPr>
      </w:pPr>
      <w:hyperlink w:anchor="_Toc231403219" w:history="1">
        <w:r w:rsidRPr="00754897">
          <w:rPr>
            <w:rStyle w:val="Hyperlink"/>
            <w:szCs w:val="17"/>
          </w:rPr>
          <w:t>Local Government Instruments</w:t>
        </w:r>
      </w:hyperlink>
    </w:p>
    <w:p w14:paraId="5813F7C0" w14:textId="0122039C"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21" w:history="1">
        <w:r w:rsidRPr="00754897">
          <w:rPr>
            <w:rStyle w:val="Hyperlink"/>
            <w:noProof/>
            <w:szCs w:val="17"/>
          </w:rPr>
          <w:t>City of Salisbury</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_Toc231403221 \h </w:instrText>
        </w:r>
        <w:r w:rsidRPr="00754897">
          <w:rPr>
            <w:noProof/>
            <w:webHidden/>
            <w:szCs w:val="17"/>
          </w:rPr>
        </w:r>
        <w:r w:rsidRPr="00754897">
          <w:rPr>
            <w:noProof/>
            <w:webHidden/>
            <w:szCs w:val="17"/>
          </w:rPr>
          <w:fldChar w:fldCharType="separate"/>
        </w:r>
        <w:r w:rsidR="00C6394B">
          <w:rPr>
            <w:noProof/>
            <w:webHidden/>
            <w:szCs w:val="17"/>
          </w:rPr>
          <w:t>1587</w:t>
        </w:r>
        <w:r w:rsidRPr="00754897">
          <w:rPr>
            <w:noProof/>
            <w:webHidden/>
            <w:szCs w:val="17"/>
          </w:rPr>
          <w:fldChar w:fldCharType="end"/>
        </w:r>
      </w:hyperlink>
    </w:p>
    <w:p w14:paraId="11145FB0" w14:textId="0C2798A8"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22" w:history="1">
        <w:r w:rsidRPr="00754897">
          <w:rPr>
            <w:rStyle w:val="Hyperlink"/>
            <w:noProof/>
            <w:szCs w:val="17"/>
          </w:rPr>
          <w:t>District Council of Mount Remarkable</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_Toc231403222 \h </w:instrText>
        </w:r>
        <w:r w:rsidRPr="00754897">
          <w:rPr>
            <w:noProof/>
            <w:webHidden/>
            <w:szCs w:val="17"/>
          </w:rPr>
        </w:r>
        <w:r w:rsidRPr="00754897">
          <w:rPr>
            <w:noProof/>
            <w:webHidden/>
            <w:szCs w:val="17"/>
          </w:rPr>
          <w:fldChar w:fldCharType="separate"/>
        </w:r>
        <w:r w:rsidR="00C6394B">
          <w:rPr>
            <w:noProof/>
            <w:webHidden/>
            <w:szCs w:val="17"/>
          </w:rPr>
          <w:t>1587</w:t>
        </w:r>
        <w:r w:rsidRPr="00754897">
          <w:rPr>
            <w:noProof/>
            <w:webHidden/>
            <w:szCs w:val="17"/>
          </w:rPr>
          <w:fldChar w:fldCharType="end"/>
        </w:r>
      </w:hyperlink>
    </w:p>
    <w:p w14:paraId="55A79BBB" w14:textId="457DF451" w:rsidR="00A211C9" w:rsidRPr="00754897" w:rsidRDefault="00A211C9" w:rsidP="00D67530">
      <w:pPr>
        <w:pStyle w:val="TOC1"/>
        <w:rPr>
          <w:rFonts w:eastAsiaTheme="minorEastAsia"/>
          <w:color w:val="auto"/>
          <w:kern w:val="2"/>
          <w:szCs w:val="17"/>
          <w14:ligatures w14:val="standardContextual"/>
        </w:rPr>
      </w:pPr>
      <w:hyperlink w:anchor="_Toc231403223" w:history="1">
        <w:r w:rsidRPr="00754897">
          <w:rPr>
            <w:rStyle w:val="Hyperlink"/>
            <w:szCs w:val="17"/>
          </w:rPr>
          <w:t>Public Notices</w:t>
        </w:r>
      </w:hyperlink>
    </w:p>
    <w:p w14:paraId="1A0E4900" w14:textId="45787289"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24" w:history="1">
        <w:r w:rsidRPr="00754897">
          <w:rPr>
            <w:rStyle w:val="Hyperlink"/>
            <w:noProof/>
            <w:szCs w:val="17"/>
          </w:rPr>
          <w:t>National Electricity Law</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_Toc231403224 \h </w:instrText>
        </w:r>
        <w:r w:rsidRPr="00754897">
          <w:rPr>
            <w:noProof/>
            <w:webHidden/>
            <w:szCs w:val="17"/>
          </w:rPr>
        </w:r>
        <w:r w:rsidRPr="00754897">
          <w:rPr>
            <w:noProof/>
            <w:webHidden/>
            <w:szCs w:val="17"/>
          </w:rPr>
          <w:fldChar w:fldCharType="separate"/>
        </w:r>
        <w:r w:rsidR="00C6394B">
          <w:rPr>
            <w:noProof/>
            <w:webHidden/>
            <w:szCs w:val="17"/>
          </w:rPr>
          <w:t>1589</w:t>
        </w:r>
        <w:r w:rsidRPr="00754897">
          <w:rPr>
            <w:noProof/>
            <w:webHidden/>
            <w:szCs w:val="17"/>
          </w:rPr>
          <w:fldChar w:fldCharType="end"/>
        </w:r>
      </w:hyperlink>
    </w:p>
    <w:p w14:paraId="31134657" w14:textId="3CDB6743"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25" w:history="1">
        <w:r w:rsidRPr="00754897">
          <w:rPr>
            <w:rStyle w:val="Hyperlink"/>
            <w:noProof/>
            <w:szCs w:val="17"/>
          </w:rPr>
          <w:t>National Gas Law</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_Toc231403225 \h </w:instrText>
        </w:r>
        <w:r w:rsidRPr="00754897">
          <w:rPr>
            <w:noProof/>
            <w:webHidden/>
            <w:szCs w:val="17"/>
          </w:rPr>
        </w:r>
        <w:r w:rsidRPr="00754897">
          <w:rPr>
            <w:noProof/>
            <w:webHidden/>
            <w:szCs w:val="17"/>
          </w:rPr>
          <w:fldChar w:fldCharType="separate"/>
        </w:r>
        <w:r w:rsidR="00C6394B">
          <w:rPr>
            <w:noProof/>
            <w:webHidden/>
            <w:szCs w:val="17"/>
          </w:rPr>
          <w:t>1589</w:t>
        </w:r>
        <w:r w:rsidRPr="00754897">
          <w:rPr>
            <w:noProof/>
            <w:webHidden/>
            <w:szCs w:val="17"/>
          </w:rPr>
          <w:fldChar w:fldCharType="end"/>
        </w:r>
      </w:hyperlink>
    </w:p>
    <w:p w14:paraId="4B7E3A11" w14:textId="6673E8EA" w:rsidR="00A211C9" w:rsidRPr="00754897" w:rsidRDefault="00A211C9" w:rsidP="00754897">
      <w:pPr>
        <w:pStyle w:val="TOC2"/>
        <w:tabs>
          <w:tab w:val="right" w:leader="dot" w:pos="4550"/>
        </w:tabs>
        <w:ind w:left="142" w:hanging="142"/>
        <w:rPr>
          <w:rFonts w:eastAsiaTheme="minorEastAsia"/>
          <w:noProof/>
          <w:color w:val="auto"/>
          <w:kern w:val="2"/>
          <w:szCs w:val="17"/>
          <w14:ligatures w14:val="standardContextual"/>
        </w:rPr>
      </w:pPr>
      <w:hyperlink w:anchor="_Toc231403226" w:history="1">
        <w:r w:rsidRPr="00754897">
          <w:rPr>
            <w:rStyle w:val="Hyperlink"/>
            <w:noProof/>
            <w:szCs w:val="17"/>
          </w:rPr>
          <w:t>Partnership Act 1891</w:t>
        </w:r>
        <w:r w:rsidRPr="00754897">
          <w:rPr>
            <w:noProof/>
            <w:webHidden/>
            <w:szCs w:val="17"/>
          </w:rPr>
          <w:tab/>
        </w:r>
        <w:r w:rsidRPr="00754897">
          <w:rPr>
            <w:noProof/>
            <w:webHidden/>
            <w:szCs w:val="17"/>
          </w:rPr>
          <w:fldChar w:fldCharType="begin"/>
        </w:r>
        <w:r w:rsidRPr="00754897">
          <w:rPr>
            <w:noProof/>
            <w:webHidden/>
            <w:szCs w:val="17"/>
          </w:rPr>
          <w:instrText xml:space="preserve"> PAGEREF _Toc231403226 \h </w:instrText>
        </w:r>
        <w:r w:rsidRPr="00754897">
          <w:rPr>
            <w:noProof/>
            <w:webHidden/>
            <w:szCs w:val="17"/>
          </w:rPr>
        </w:r>
        <w:r w:rsidRPr="00754897">
          <w:rPr>
            <w:noProof/>
            <w:webHidden/>
            <w:szCs w:val="17"/>
          </w:rPr>
          <w:fldChar w:fldCharType="separate"/>
        </w:r>
        <w:r w:rsidR="00C6394B">
          <w:rPr>
            <w:noProof/>
            <w:webHidden/>
            <w:szCs w:val="17"/>
          </w:rPr>
          <w:t>1589</w:t>
        </w:r>
        <w:r w:rsidRPr="00754897">
          <w:rPr>
            <w:noProof/>
            <w:webHidden/>
            <w:szCs w:val="17"/>
          </w:rPr>
          <w:fldChar w:fldCharType="end"/>
        </w:r>
      </w:hyperlink>
    </w:p>
    <w:p w14:paraId="16BFF50A" w14:textId="44867C70" w:rsidR="001B7138" w:rsidRDefault="00B1073C" w:rsidP="00754897">
      <w:pPr>
        <w:spacing w:after="0"/>
        <w:ind w:left="142" w:hanging="142"/>
        <w:jc w:val="left"/>
        <w:rPr>
          <w:smallCaps/>
          <w:szCs w:val="17"/>
        </w:rPr>
      </w:pPr>
      <w:r w:rsidRPr="00754897">
        <w:rPr>
          <w:b/>
          <w:smallCaps/>
          <w:szCs w:val="17"/>
        </w:rPr>
        <w:fldChar w:fldCharType="end"/>
      </w:r>
    </w:p>
    <w:p w14:paraId="5D284018" w14:textId="77777777" w:rsidR="00DA30CF" w:rsidRPr="00612978" w:rsidRDefault="00DA30CF" w:rsidP="0087395E">
      <w:pPr>
        <w:spacing w:after="0"/>
        <w:rPr>
          <w:smallCaps/>
          <w:szCs w:val="17"/>
        </w:rPr>
        <w:sectPr w:rsidR="00DA30CF" w:rsidRPr="00612978" w:rsidSect="00C20AFF">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6C2FD326" w14:textId="1097C715" w:rsidR="009D1E2E" w:rsidRPr="0043001F" w:rsidRDefault="009D1E2E" w:rsidP="0043001F">
      <w:pPr>
        <w:pStyle w:val="Heading1"/>
      </w:pPr>
      <w:bookmarkStart w:id="1" w:name="_Toc33707977"/>
      <w:bookmarkStart w:id="2" w:name="_Toc33708148"/>
      <w:bookmarkStart w:id="3" w:name="_Toc231403197"/>
      <w:r w:rsidRPr="0043001F">
        <w:lastRenderedPageBreak/>
        <w:t>Governor</w:t>
      </w:r>
      <w:r w:rsidR="00EA5688">
        <w:t>’</w:t>
      </w:r>
      <w:r w:rsidRPr="0043001F">
        <w:t>s Instruments</w:t>
      </w:r>
      <w:bookmarkEnd w:id="1"/>
      <w:bookmarkEnd w:id="2"/>
      <w:bookmarkEnd w:id="3"/>
    </w:p>
    <w:p w14:paraId="01C4515E" w14:textId="77777777" w:rsidR="00694D0A" w:rsidRDefault="0063119A" w:rsidP="0063119A">
      <w:pPr>
        <w:pStyle w:val="Heading2"/>
      </w:pPr>
      <w:bookmarkStart w:id="4" w:name="_Toc231403198"/>
      <w:r w:rsidRPr="0063119A">
        <w:t xml:space="preserve">Appointments, Resignations </w:t>
      </w:r>
      <w:r>
        <w:t>a</w:t>
      </w:r>
      <w:r w:rsidRPr="0063119A">
        <w:t>nd General Matters</w:t>
      </w:r>
      <w:bookmarkEnd w:id="4"/>
    </w:p>
    <w:p w14:paraId="42BB8F47" w14:textId="77777777" w:rsidR="003F40FE" w:rsidRPr="00F11E35" w:rsidRDefault="003F40FE" w:rsidP="003F40FE">
      <w:pPr>
        <w:spacing w:after="0"/>
        <w:jc w:val="right"/>
        <w:rPr>
          <w:rFonts w:eastAsia="Times New Roman"/>
          <w:szCs w:val="17"/>
        </w:rPr>
      </w:pPr>
      <w:r w:rsidRPr="00F11E35">
        <w:rPr>
          <w:rFonts w:eastAsia="Times New Roman"/>
          <w:szCs w:val="17"/>
        </w:rPr>
        <w:t>Department of the Premier and Cabinet</w:t>
      </w:r>
    </w:p>
    <w:p w14:paraId="30747B20" w14:textId="77777777" w:rsidR="003F40FE" w:rsidRPr="00F11E35" w:rsidRDefault="003F40FE" w:rsidP="003F40FE">
      <w:pPr>
        <w:jc w:val="right"/>
        <w:rPr>
          <w:rFonts w:eastAsia="Times New Roman"/>
          <w:szCs w:val="17"/>
        </w:rPr>
      </w:pPr>
      <w:r w:rsidRPr="00F11E35">
        <w:rPr>
          <w:rFonts w:eastAsia="Times New Roman"/>
          <w:szCs w:val="17"/>
        </w:rPr>
        <w:t>Adelaide, 4 June 2026</w:t>
      </w:r>
    </w:p>
    <w:p w14:paraId="7FA4366A" w14:textId="77777777" w:rsidR="003F40FE" w:rsidRPr="00F11E35" w:rsidRDefault="003F40FE" w:rsidP="003F40FE">
      <w:pPr>
        <w:rPr>
          <w:rFonts w:eastAsia="Times New Roman"/>
          <w:szCs w:val="17"/>
        </w:rPr>
      </w:pPr>
      <w:r w:rsidRPr="00F11E35">
        <w:rPr>
          <w:rFonts w:eastAsia="Times New Roman"/>
          <w:szCs w:val="17"/>
        </w:rPr>
        <w:t>Her Excellency the Governor in Executive Council has been pleased to appoint the undermentioned to the SACE Board of South Australia, pursuant to the provisions of the SACE Board of South Australia Act 1983:</w:t>
      </w:r>
    </w:p>
    <w:p w14:paraId="59C87EC3" w14:textId="77777777" w:rsidR="003F40FE" w:rsidRPr="00F11E35" w:rsidRDefault="003F40FE" w:rsidP="003F40FE">
      <w:pPr>
        <w:spacing w:after="0"/>
        <w:ind w:left="142"/>
        <w:jc w:val="left"/>
        <w:rPr>
          <w:szCs w:val="17"/>
        </w:rPr>
      </w:pPr>
      <w:r w:rsidRPr="00F11E35">
        <w:rPr>
          <w:szCs w:val="17"/>
        </w:rPr>
        <w:t>Presiding Member: from 4 June 2026 until 10 December 2026</w:t>
      </w:r>
    </w:p>
    <w:p w14:paraId="7BB3DB39" w14:textId="77777777" w:rsidR="003F40FE" w:rsidRPr="00F11E35" w:rsidRDefault="003F40FE" w:rsidP="003F40FE">
      <w:pPr>
        <w:ind w:left="284"/>
        <w:jc w:val="left"/>
        <w:rPr>
          <w:szCs w:val="17"/>
        </w:rPr>
      </w:pPr>
      <w:r w:rsidRPr="00F11E35">
        <w:rPr>
          <w:szCs w:val="17"/>
        </w:rPr>
        <w:t>Diarmid Andrew Lee</w:t>
      </w:r>
    </w:p>
    <w:p w14:paraId="3DEE187C" w14:textId="77777777" w:rsidR="003F40FE" w:rsidRPr="00F11E35" w:rsidRDefault="003F40FE" w:rsidP="003F40FE">
      <w:pPr>
        <w:spacing w:before="80" w:after="0"/>
        <w:ind w:left="142"/>
        <w:jc w:val="left"/>
        <w:rPr>
          <w:szCs w:val="17"/>
        </w:rPr>
      </w:pPr>
      <w:r w:rsidRPr="00F11E35">
        <w:rPr>
          <w:szCs w:val="17"/>
        </w:rPr>
        <w:t>Member: from 11 December 2026 until 30 April 2029</w:t>
      </w:r>
    </w:p>
    <w:p w14:paraId="722E33C5" w14:textId="77777777" w:rsidR="003F40FE" w:rsidRPr="00F11E35" w:rsidRDefault="003F40FE" w:rsidP="003F40FE">
      <w:pPr>
        <w:ind w:left="284"/>
        <w:jc w:val="left"/>
        <w:rPr>
          <w:szCs w:val="17"/>
        </w:rPr>
      </w:pPr>
      <w:r w:rsidRPr="00F11E35">
        <w:rPr>
          <w:szCs w:val="17"/>
        </w:rPr>
        <w:t>Diarmid Andrew Lee</w:t>
      </w:r>
    </w:p>
    <w:p w14:paraId="71850DE4" w14:textId="77777777" w:rsidR="003F40FE" w:rsidRPr="00F11E35" w:rsidRDefault="003F40FE" w:rsidP="003F40FE">
      <w:pPr>
        <w:spacing w:after="0"/>
        <w:ind w:left="142"/>
        <w:jc w:val="left"/>
        <w:rPr>
          <w:szCs w:val="17"/>
        </w:rPr>
      </w:pPr>
      <w:r w:rsidRPr="00F11E35">
        <w:rPr>
          <w:szCs w:val="17"/>
        </w:rPr>
        <w:t>Presiding Member: from 11 December 2026 until 30 April 2029</w:t>
      </w:r>
    </w:p>
    <w:p w14:paraId="1872D173" w14:textId="77777777" w:rsidR="003F40FE" w:rsidRPr="00F11E35" w:rsidRDefault="003F40FE" w:rsidP="003F40FE">
      <w:pPr>
        <w:ind w:left="284"/>
        <w:jc w:val="left"/>
        <w:rPr>
          <w:szCs w:val="17"/>
        </w:rPr>
      </w:pPr>
      <w:r w:rsidRPr="00F11E35">
        <w:rPr>
          <w:szCs w:val="17"/>
        </w:rPr>
        <w:t>Diarmid Andrew Lee</w:t>
      </w:r>
    </w:p>
    <w:p w14:paraId="07D9F8BB" w14:textId="77777777" w:rsidR="003F40FE" w:rsidRPr="00F11E35" w:rsidRDefault="003F40FE" w:rsidP="003F40FE">
      <w:pPr>
        <w:spacing w:after="0"/>
        <w:ind w:left="142"/>
        <w:jc w:val="left"/>
        <w:rPr>
          <w:szCs w:val="17"/>
        </w:rPr>
      </w:pPr>
      <w:r w:rsidRPr="00F11E35">
        <w:rPr>
          <w:szCs w:val="17"/>
        </w:rPr>
        <w:t>Member: from 4 June 2026 until 30 April 2029</w:t>
      </w:r>
    </w:p>
    <w:p w14:paraId="5027CA24" w14:textId="77777777" w:rsidR="003F40FE" w:rsidRPr="00F11E35" w:rsidRDefault="003F40FE" w:rsidP="003F40FE">
      <w:pPr>
        <w:ind w:left="284"/>
        <w:jc w:val="left"/>
        <w:rPr>
          <w:szCs w:val="17"/>
        </w:rPr>
      </w:pPr>
      <w:r w:rsidRPr="00F11E35">
        <w:rPr>
          <w:szCs w:val="17"/>
        </w:rPr>
        <w:t>Susan Fay James Relly</w:t>
      </w:r>
    </w:p>
    <w:p w14:paraId="2182A75D" w14:textId="77777777" w:rsidR="003F40FE" w:rsidRPr="00F11E35" w:rsidRDefault="003F40FE" w:rsidP="003F40FE">
      <w:pPr>
        <w:spacing w:after="0"/>
        <w:ind w:left="142"/>
        <w:jc w:val="left"/>
        <w:rPr>
          <w:szCs w:val="17"/>
        </w:rPr>
      </w:pPr>
      <w:r w:rsidRPr="00F11E35">
        <w:rPr>
          <w:szCs w:val="17"/>
        </w:rPr>
        <w:t>Deputy Presiding Member: from 4 June 2026 until 30 April 2029</w:t>
      </w:r>
    </w:p>
    <w:p w14:paraId="2C5B5DEC" w14:textId="77777777" w:rsidR="003F40FE" w:rsidRPr="00F11E35" w:rsidRDefault="003F40FE" w:rsidP="003F40FE">
      <w:pPr>
        <w:ind w:left="284"/>
        <w:jc w:val="left"/>
        <w:rPr>
          <w:szCs w:val="17"/>
        </w:rPr>
      </w:pPr>
      <w:r w:rsidRPr="00F11E35">
        <w:rPr>
          <w:szCs w:val="17"/>
        </w:rPr>
        <w:t>Susan Fay James Relly</w:t>
      </w:r>
    </w:p>
    <w:p w14:paraId="482EF6FB" w14:textId="77777777" w:rsidR="003F40FE" w:rsidRPr="00F11E35" w:rsidRDefault="003F40FE" w:rsidP="003F40FE">
      <w:pPr>
        <w:spacing w:after="0"/>
        <w:ind w:left="142"/>
        <w:jc w:val="left"/>
        <w:rPr>
          <w:szCs w:val="17"/>
        </w:rPr>
      </w:pPr>
      <w:r w:rsidRPr="00F11E35">
        <w:rPr>
          <w:szCs w:val="17"/>
        </w:rPr>
        <w:t>Member: from 1 July 2026 until 30 June 2029</w:t>
      </w:r>
    </w:p>
    <w:p w14:paraId="4CC5E9A1" w14:textId="77777777" w:rsidR="003F40FE" w:rsidRPr="00F11E35" w:rsidRDefault="003F40FE" w:rsidP="003F40FE">
      <w:pPr>
        <w:spacing w:after="240"/>
        <w:ind w:left="284"/>
        <w:contextualSpacing/>
        <w:jc w:val="left"/>
        <w:rPr>
          <w:szCs w:val="17"/>
        </w:rPr>
      </w:pPr>
      <w:r w:rsidRPr="00F11E35">
        <w:rPr>
          <w:szCs w:val="17"/>
        </w:rPr>
        <w:t>Brad Snell</w:t>
      </w:r>
    </w:p>
    <w:p w14:paraId="5FA09549" w14:textId="77777777" w:rsidR="003F40FE" w:rsidRPr="00F11E35" w:rsidRDefault="003F40FE" w:rsidP="003F40FE">
      <w:pPr>
        <w:spacing w:after="0"/>
        <w:jc w:val="center"/>
        <w:rPr>
          <w:szCs w:val="17"/>
        </w:rPr>
      </w:pPr>
      <w:r w:rsidRPr="00F11E35">
        <w:rPr>
          <w:szCs w:val="17"/>
        </w:rPr>
        <w:t>By command,</w:t>
      </w:r>
    </w:p>
    <w:p w14:paraId="2E8BFC85" w14:textId="77777777" w:rsidR="003F40FE" w:rsidRPr="00F11E35" w:rsidRDefault="003F40FE" w:rsidP="003F40FE">
      <w:pPr>
        <w:spacing w:after="0"/>
        <w:jc w:val="right"/>
        <w:rPr>
          <w:smallCaps/>
          <w:szCs w:val="17"/>
        </w:rPr>
      </w:pPr>
      <w:r w:rsidRPr="00F11E35">
        <w:rPr>
          <w:smallCaps/>
          <w:szCs w:val="17"/>
        </w:rPr>
        <w:t>Lucy Penelope Hood, MP</w:t>
      </w:r>
    </w:p>
    <w:p w14:paraId="4B633C7A" w14:textId="77777777" w:rsidR="003F40FE" w:rsidRPr="00F11E35" w:rsidRDefault="003F40FE" w:rsidP="003F40FE">
      <w:pPr>
        <w:spacing w:after="0"/>
        <w:jc w:val="right"/>
        <w:rPr>
          <w:szCs w:val="17"/>
        </w:rPr>
      </w:pPr>
      <w:r w:rsidRPr="00F11E35">
        <w:rPr>
          <w:szCs w:val="17"/>
        </w:rPr>
        <w:t>For Premier</w:t>
      </w:r>
    </w:p>
    <w:p w14:paraId="3913FD12" w14:textId="77777777" w:rsidR="003F40FE" w:rsidRPr="00F11E35" w:rsidRDefault="003F40FE" w:rsidP="003F40FE">
      <w:pPr>
        <w:spacing w:after="0"/>
        <w:jc w:val="left"/>
        <w:rPr>
          <w:szCs w:val="17"/>
        </w:rPr>
      </w:pPr>
      <w:r w:rsidRPr="00F11E35">
        <w:rPr>
          <w:szCs w:val="17"/>
        </w:rPr>
        <w:t>26CABME019</w:t>
      </w:r>
    </w:p>
    <w:p w14:paraId="4EE072D4" w14:textId="77777777" w:rsidR="003F40FE" w:rsidRPr="00F11E35" w:rsidRDefault="003F40FE" w:rsidP="003F40FE">
      <w:pPr>
        <w:pBdr>
          <w:top w:val="single" w:sz="4" w:space="1" w:color="auto"/>
        </w:pBdr>
        <w:spacing w:before="100" w:after="0" w:line="14" w:lineRule="exact"/>
        <w:jc w:val="center"/>
        <w:rPr>
          <w:szCs w:val="17"/>
        </w:rPr>
      </w:pPr>
    </w:p>
    <w:p w14:paraId="13A2204F" w14:textId="77777777" w:rsidR="003F40FE" w:rsidRPr="00F11E35" w:rsidRDefault="003F40FE" w:rsidP="003F40FE">
      <w:pPr>
        <w:pStyle w:val="GG-body"/>
        <w:spacing w:after="0"/>
      </w:pPr>
    </w:p>
    <w:p w14:paraId="4DBE42C0" w14:textId="77777777" w:rsidR="003F40FE" w:rsidRPr="00F11E35" w:rsidRDefault="003F40FE" w:rsidP="003F40FE">
      <w:pPr>
        <w:spacing w:after="0"/>
        <w:jc w:val="right"/>
        <w:rPr>
          <w:szCs w:val="17"/>
        </w:rPr>
      </w:pPr>
      <w:r w:rsidRPr="00F11E35">
        <w:rPr>
          <w:szCs w:val="17"/>
        </w:rPr>
        <w:t>Department of the Premier and Cabinet</w:t>
      </w:r>
    </w:p>
    <w:p w14:paraId="1713A79A" w14:textId="77777777" w:rsidR="003F40FE" w:rsidRPr="00F11E35" w:rsidRDefault="003F40FE" w:rsidP="003F40FE">
      <w:pPr>
        <w:jc w:val="right"/>
        <w:rPr>
          <w:szCs w:val="17"/>
        </w:rPr>
      </w:pPr>
      <w:r w:rsidRPr="00F11E35">
        <w:rPr>
          <w:szCs w:val="17"/>
        </w:rPr>
        <w:t>Adelaide, 4 June 2026</w:t>
      </w:r>
    </w:p>
    <w:p w14:paraId="68118F57" w14:textId="77777777" w:rsidR="003F40FE" w:rsidRPr="00F11E35" w:rsidRDefault="003F40FE" w:rsidP="003F40FE">
      <w:pPr>
        <w:rPr>
          <w:rFonts w:eastAsia="Times New Roman"/>
          <w:spacing w:val="-2"/>
          <w:szCs w:val="17"/>
        </w:rPr>
      </w:pPr>
      <w:r w:rsidRPr="00F11E35">
        <w:rPr>
          <w:rFonts w:eastAsia="Times New Roman"/>
          <w:spacing w:val="-2"/>
          <w:szCs w:val="17"/>
        </w:rPr>
        <w:t>Her Excellency the Governor in Executive Council has revoked the appointment of Jodeen Terese Carney as the Acting Commissioner for Equal Opportunity, having noted her resignation, effective from 3 June 2026 - pursuant to section 41 of the Legislation Interpretation Act 2021.</w:t>
      </w:r>
    </w:p>
    <w:p w14:paraId="04B4F8FE" w14:textId="77777777" w:rsidR="003F40FE" w:rsidRPr="00F11E35" w:rsidRDefault="003F40FE" w:rsidP="003F40FE">
      <w:pPr>
        <w:spacing w:after="0"/>
        <w:jc w:val="center"/>
        <w:rPr>
          <w:rFonts w:eastAsia="Times New Roman"/>
          <w:szCs w:val="17"/>
        </w:rPr>
      </w:pPr>
      <w:r w:rsidRPr="00F11E35">
        <w:rPr>
          <w:rFonts w:eastAsia="Times New Roman"/>
          <w:szCs w:val="17"/>
        </w:rPr>
        <w:t>By command,</w:t>
      </w:r>
    </w:p>
    <w:p w14:paraId="2DC0C978" w14:textId="77777777" w:rsidR="003F40FE" w:rsidRPr="00F11E35" w:rsidRDefault="003F40FE" w:rsidP="003F40FE">
      <w:pPr>
        <w:spacing w:after="0"/>
        <w:jc w:val="right"/>
        <w:rPr>
          <w:smallCaps/>
          <w:szCs w:val="17"/>
        </w:rPr>
      </w:pPr>
      <w:r w:rsidRPr="00F11E35">
        <w:rPr>
          <w:smallCaps/>
          <w:szCs w:val="17"/>
        </w:rPr>
        <w:t>Lucy Penelope Hood, MP</w:t>
      </w:r>
    </w:p>
    <w:p w14:paraId="57FDC5FA" w14:textId="77777777" w:rsidR="003F40FE" w:rsidRPr="00F11E35" w:rsidRDefault="003F40FE" w:rsidP="003F40FE">
      <w:pPr>
        <w:spacing w:after="0"/>
        <w:jc w:val="right"/>
        <w:rPr>
          <w:szCs w:val="17"/>
        </w:rPr>
      </w:pPr>
      <w:r w:rsidRPr="00F11E35">
        <w:rPr>
          <w:szCs w:val="17"/>
        </w:rPr>
        <w:t>For Premier</w:t>
      </w:r>
    </w:p>
    <w:p w14:paraId="3DA0E94D" w14:textId="77777777" w:rsidR="003F40FE" w:rsidRPr="00F11E35" w:rsidRDefault="003F40FE" w:rsidP="003F40FE">
      <w:pPr>
        <w:spacing w:after="0"/>
        <w:jc w:val="left"/>
        <w:rPr>
          <w:szCs w:val="17"/>
        </w:rPr>
      </w:pPr>
      <w:r w:rsidRPr="00F11E35">
        <w:rPr>
          <w:szCs w:val="17"/>
        </w:rPr>
        <w:t>AGO0034-26CS</w:t>
      </w:r>
    </w:p>
    <w:p w14:paraId="612314E0" w14:textId="77777777" w:rsidR="003F40FE" w:rsidRPr="00F11E35" w:rsidRDefault="003F40FE" w:rsidP="003F40FE">
      <w:pPr>
        <w:pBdr>
          <w:top w:val="single" w:sz="4" w:space="1" w:color="auto"/>
        </w:pBdr>
        <w:spacing w:before="100" w:after="0" w:line="14" w:lineRule="exact"/>
        <w:jc w:val="center"/>
        <w:rPr>
          <w:szCs w:val="17"/>
        </w:rPr>
      </w:pPr>
    </w:p>
    <w:p w14:paraId="19E4B06A" w14:textId="77777777" w:rsidR="003F40FE" w:rsidRPr="00F11E35" w:rsidRDefault="003F40FE" w:rsidP="003F40FE">
      <w:pPr>
        <w:pStyle w:val="GG-body"/>
        <w:spacing w:after="0"/>
      </w:pPr>
    </w:p>
    <w:p w14:paraId="7550A095" w14:textId="77777777" w:rsidR="003F40FE" w:rsidRPr="00F11E35" w:rsidRDefault="003F40FE" w:rsidP="003F40FE">
      <w:pPr>
        <w:spacing w:after="0"/>
        <w:jc w:val="right"/>
        <w:rPr>
          <w:szCs w:val="17"/>
        </w:rPr>
      </w:pPr>
      <w:r w:rsidRPr="00F11E35">
        <w:rPr>
          <w:szCs w:val="17"/>
        </w:rPr>
        <w:t>Department of the Premier and Cabinet</w:t>
      </w:r>
    </w:p>
    <w:p w14:paraId="312D584F" w14:textId="77777777" w:rsidR="003F40FE" w:rsidRPr="00F11E35" w:rsidRDefault="003F40FE" w:rsidP="003F40FE">
      <w:pPr>
        <w:jc w:val="right"/>
        <w:rPr>
          <w:szCs w:val="17"/>
        </w:rPr>
      </w:pPr>
      <w:r w:rsidRPr="00F11E35">
        <w:rPr>
          <w:szCs w:val="17"/>
        </w:rPr>
        <w:t>Adelaide, 4 June 2026</w:t>
      </w:r>
    </w:p>
    <w:p w14:paraId="33A1A2FF" w14:textId="77777777" w:rsidR="003F40FE" w:rsidRPr="00F11E35" w:rsidRDefault="003F40FE" w:rsidP="003F40FE">
      <w:pPr>
        <w:rPr>
          <w:rFonts w:eastAsia="Times New Roman"/>
          <w:szCs w:val="17"/>
        </w:rPr>
      </w:pPr>
      <w:r w:rsidRPr="00F11E35">
        <w:rPr>
          <w:rFonts w:eastAsia="Times New Roman"/>
          <w:szCs w:val="17"/>
        </w:rPr>
        <w:t>Her Excellency the Governor in Executive Council has been pleased to appoint Kara Renee Wiseman as the Acting Commissioner for Equal Opportunity for a term commencing on 4 June 2026 and expiring on 3 December 2026 or upon a new Commissioner for Equal Opportunity commencing in the role, whichever is earlier - pursuant to section 8(5) of the Equal Opportunity Act 1984.</w:t>
      </w:r>
    </w:p>
    <w:p w14:paraId="5AF6D160" w14:textId="77777777" w:rsidR="003F40FE" w:rsidRPr="00F11E35" w:rsidRDefault="003F40FE" w:rsidP="003F40FE">
      <w:pPr>
        <w:spacing w:after="0"/>
        <w:jc w:val="center"/>
        <w:rPr>
          <w:rFonts w:eastAsia="Times New Roman"/>
          <w:szCs w:val="17"/>
        </w:rPr>
      </w:pPr>
      <w:r w:rsidRPr="00F11E35">
        <w:rPr>
          <w:rFonts w:eastAsia="Times New Roman"/>
          <w:szCs w:val="17"/>
        </w:rPr>
        <w:t>By command,</w:t>
      </w:r>
    </w:p>
    <w:p w14:paraId="49CB2751" w14:textId="77777777" w:rsidR="003F40FE" w:rsidRPr="00F11E35" w:rsidRDefault="003F40FE" w:rsidP="003F40FE">
      <w:pPr>
        <w:spacing w:after="0"/>
        <w:jc w:val="right"/>
        <w:rPr>
          <w:smallCaps/>
          <w:szCs w:val="17"/>
        </w:rPr>
      </w:pPr>
      <w:r w:rsidRPr="00F11E35">
        <w:rPr>
          <w:smallCaps/>
          <w:szCs w:val="17"/>
        </w:rPr>
        <w:t>Lucy Penelope Hood, MP</w:t>
      </w:r>
    </w:p>
    <w:p w14:paraId="11B0274B" w14:textId="77777777" w:rsidR="003F40FE" w:rsidRPr="00F11E35" w:rsidRDefault="003F40FE" w:rsidP="003F40FE">
      <w:pPr>
        <w:spacing w:after="0"/>
        <w:jc w:val="right"/>
        <w:rPr>
          <w:szCs w:val="17"/>
        </w:rPr>
      </w:pPr>
      <w:r w:rsidRPr="00F11E35">
        <w:rPr>
          <w:szCs w:val="17"/>
        </w:rPr>
        <w:t>For Premier</w:t>
      </w:r>
    </w:p>
    <w:p w14:paraId="2DE02C0F" w14:textId="77777777" w:rsidR="003F40FE" w:rsidRPr="00F11E35" w:rsidRDefault="003F40FE" w:rsidP="003F40FE">
      <w:pPr>
        <w:spacing w:after="0"/>
        <w:jc w:val="left"/>
        <w:rPr>
          <w:szCs w:val="17"/>
        </w:rPr>
      </w:pPr>
      <w:r w:rsidRPr="00F11E35">
        <w:rPr>
          <w:szCs w:val="17"/>
        </w:rPr>
        <w:t>AGO0034-26CS</w:t>
      </w:r>
    </w:p>
    <w:p w14:paraId="0C06FDB0" w14:textId="77777777" w:rsidR="003F40FE" w:rsidRPr="00F11E35" w:rsidRDefault="003F40FE" w:rsidP="003F40FE">
      <w:pPr>
        <w:pBdr>
          <w:top w:val="single" w:sz="4" w:space="1" w:color="auto"/>
        </w:pBdr>
        <w:spacing w:before="100" w:after="0" w:line="14" w:lineRule="exact"/>
        <w:jc w:val="center"/>
        <w:rPr>
          <w:szCs w:val="17"/>
        </w:rPr>
      </w:pPr>
    </w:p>
    <w:p w14:paraId="033F124C" w14:textId="77777777" w:rsidR="003F40FE" w:rsidRPr="00F11E35" w:rsidRDefault="003F40FE" w:rsidP="003F40FE">
      <w:pPr>
        <w:pStyle w:val="GG-body"/>
        <w:spacing w:after="0"/>
      </w:pPr>
    </w:p>
    <w:p w14:paraId="25AD9A6B" w14:textId="77777777" w:rsidR="003F40FE" w:rsidRPr="00F11E35" w:rsidRDefault="003F40FE" w:rsidP="003F40FE">
      <w:pPr>
        <w:spacing w:after="0"/>
        <w:jc w:val="right"/>
        <w:rPr>
          <w:szCs w:val="17"/>
        </w:rPr>
      </w:pPr>
      <w:r w:rsidRPr="00F11E35">
        <w:rPr>
          <w:szCs w:val="17"/>
        </w:rPr>
        <w:t>Department of the Premier and Cabinet</w:t>
      </w:r>
    </w:p>
    <w:p w14:paraId="1009C62E" w14:textId="77777777" w:rsidR="003F40FE" w:rsidRPr="00F11E35" w:rsidRDefault="003F40FE" w:rsidP="003F40FE">
      <w:pPr>
        <w:jc w:val="right"/>
        <w:rPr>
          <w:szCs w:val="17"/>
        </w:rPr>
      </w:pPr>
      <w:r w:rsidRPr="00F11E35">
        <w:rPr>
          <w:szCs w:val="17"/>
        </w:rPr>
        <w:t>Adelaide, 4 June 2026</w:t>
      </w:r>
    </w:p>
    <w:p w14:paraId="62048BE1" w14:textId="77777777" w:rsidR="003F40FE" w:rsidRPr="00F11E35" w:rsidRDefault="003F40FE" w:rsidP="003F40FE">
      <w:pPr>
        <w:rPr>
          <w:rFonts w:eastAsia="Times New Roman"/>
          <w:szCs w:val="17"/>
        </w:rPr>
      </w:pPr>
      <w:r w:rsidRPr="00F11E35">
        <w:rPr>
          <w:rFonts w:eastAsia="Times New Roman"/>
          <w:szCs w:val="17"/>
        </w:rPr>
        <w:t>Her Excellency the Governor in Executive Council has approved the transfer of appropriation from the Consolidated Account between public purposes of the State, an amount of $292,926,000 for the financial year ending 30 June 2026 - pursuant to section 13 of the Public Finance and Audit Act 1987.</w:t>
      </w:r>
    </w:p>
    <w:p w14:paraId="63772747" w14:textId="77777777" w:rsidR="003F40FE" w:rsidRPr="00F11E35" w:rsidRDefault="003F40FE" w:rsidP="003F40FE">
      <w:pPr>
        <w:spacing w:after="0"/>
        <w:jc w:val="center"/>
        <w:rPr>
          <w:rFonts w:eastAsia="Times New Roman"/>
          <w:szCs w:val="17"/>
        </w:rPr>
      </w:pPr>
      <w:r w:rsidRPr="00F11E35">
        <w:rPr>
          <w:rFonts w:eastAsia="Times New Roman"/>
          <w:szCs w:val="17"/>
        </w:rPr>
        <w:t>By command,</w:t>
      </w:r>
    </w:p>
    <w:p w14:paraId="6D2AC840" w14:textId="77777777" w:rsidR="003F40FE" w:rsidRPr="00F11E35" w:rsidRDefault="003F40FE" w:rsidP="003F40FE">
      <w:pPr>
        <w:spacing w:after="0"/>
        <w:jc w:val="right"/>
        <w:rPr>
          <w:smallCaps/>
          <w:szCs w:val="17"/>
        </w:rPr>
      </w:pPr>
      <w:r w:rsidRPr="00F11E35">
        <w:rPr>
          <w:smallCaps/>
          <w:szCs w:val="17"/>
        </w:rPr>
        <w:t>Lucy Penelope Hood, MP</w:t>
      </w:r>
    </w:p>
    <w:p w14:paraId="1D5129F3" w14:textId="77777777" w:rsidR="003F40FE" w:rsidRPr="00F11E35" w:rsidRDefault="003F40FE" w:rsidP="003F40FE">
      <w:pPr>
        <w:spacing w:after="0"/>
        <w:jc w:val="right"/>
        <w:rPr>
          <w:szCs w:val="17"/>
        </w:rPr>
      </w:pPr>
      <w:r w:rsidRPr="00F11E35">
        <w:rPr>
          <w:szCs w:val="17"/>
        </w:rPr>
        <w:t>For Premier</w:t>
      </w:r>
    </w:p>
    <w:p w14:paraId="4DC31BEE" w14:textId="77777777" w:rsidR="003F40FE" w:rsidRPr="00F11E35" w:rsidRDefault="003F40FE" w:rsidP="003F40FE">
      <w:pPr>
        <w:spacing w:after="0"/>
        <w:jc w:val="left"/>
        <w:rPr>
          <w:szCs w:val="17"/>
        </w:rPr>
      </w:pPr>
      <w:r w:rsidRPr="00F11E35">
        <w:rPr>
          <w:szCs w:val="17"/>
        </w:rPr>
        <w:t>T&amp;F26/0015CS</w:t>
      </w:r>
    </w:p>
    <w:p w14:paraId="51134C55" w14:textId="77777777" w:rsidR="003F40FE" w:rsidRPr="00F11E35" w:rsidRDefault="003F40FE" w:rsidP="003F40FE">
      <w:pPr>
        <w:pBdr>
          <w:top w:val="single" w:sz="4" w:space="1" w:color="auto"/>
        </w:pBdr>
        <w:spacing w:before="100" w:after="0" w:line="14" w:lineRule="exact"/>
        <w:jc w:val="center"/>
        <w:rPr>
          <w:szCs w:val="17"/>
        </w:rPr>
      </w:pPr>
    </w:p>
    <w:p w14:paraId="6C642EAB" w14:textId="77777777" w:rsidR="003F40FE" w:rsidRPr="00F11E35" w:rsidRDefault="003F40FE" w:rsidP="003F40FE">
      <w:pPr>
        <w:pStyle w:val="GG-body"/>
        <w:spacing w:after="0"/>
      </w:pPr>
    </w:p>
    <w:p w14:paraId="5A5F557F" w14:textId="77777777" w:rsidR="003F40FE" w:rsidRPr="00F11E35" w:rsidRDefault="003F40FE" w:rsidP="003F40FE">
      <w:pPr>
        <w:spacing w:after="0"/>
        <w:jc w:val="right"/>
        <w:rPr>
          <w:szCs w:val="17"/>
        </w:rPr>
      </w:pPr>
      <w:r w:rsidRPr="00F11E35">
        <w:rPr>
          <w:szCs w:val="17"/>
        </w:rPr>
        <w:t>Department of the Premier and Cabinet</w:t>
      </w:r>
    </w:p>
    <w:p w14:paraId="165FE140" w14:textId="77777777" w:rsidR="003F40FE" w:rsidRPr="00F11E35" w:rsidRDefault="003F40FE" w:rsidP="003F40FE">
      <w:pPr>
        <w:jc w:val="right"/>
        <w:rPr>
          <w:szCs w:val="17"/>
        </w:rPr>
      </w:pPr>
      <w:r w:rsidRPr="00F11E35">
        <w:rPr>
          <w:szCs w:val="17"/>
        </w:rPr>
        <w:t>Adelaide, 4 June 2026</w:t>
      </w:r>
    </w:p>
    <w:p w14:paraId="77510E3E" w14:textId="77777777" w:rsidR="003F40FE" w:rsidRPr="00F11E35" w:rsidRDefault="003F40FE" w:rsidP="003F40FE">
      <w:pPr>
        <w:rPr>
          <w:rFonts w:eastAsia="Times New Roman"/>
          <w:szCs w:val="17"/>
        </w:rPr>
      </w:pPr>
      <w:r w:rsidRPr="00F11E35">
        <w:rPr>
          <w:rFonts w:eastAsia="Times New Roman"/>
          <w:szCs w:val="17"/>
        </w:rPr>
        <w:t>Her Excellency the Governor in Executive Council has approved the appropriation of $714,728,430 from the Consolidated Account to the public purposes of the State for the financial year ending 30 June 2027 - pursuant to section 12 of the Public Finance and Audit Act 1987.</w:t>
      </w:r>
    </w:p>
    <w:p w14:paraId="7B9C50FD" w14:textId="77777777" w:rsidR="003F40FE" w:rsidRPr="00F11E35" w:rsidRDefault="003F40FE" w:rsidP="003F40FE">
      <w:pPr>
        <w:spacing w:after="0"/>
        <w:jc w:val="center"/>
        <w:rPr>
          <w:rFonts w:eastAsia="Times New Roman"/>
          <w:szCs w:val="17"/>
        </w:rPr>
      </w:pPr>
      <w:r w:rsidRPr="00F11E35">
        <w:rPr>
          <w:rFonts w:eastAsia="Times New Roman"/>
          <w:szCs w:val="17"/>
        </w:rPr>
        <w:t>By command,</w:t>
      </w:r>
    </w:p>
    <w:p w14:paraId="36DBEC7A" w14:textId="77777777" w:rsidR="003F40FE" w:rsidRPr="00F11E35" w:rsidRDefault="003F40FE" w:rsidP="003F40FE">
      <w:pPr>
        <w:spacing w:after="0"/>
        <w:jc w:val="right"/>
        <w:rPr>
          <w:smallCaps/>
          <w:szCs w:val="17"/>
        </w:rPr>
      </w:pPr>
      <w:r w:rsidRPr="00F11E35">
        <w:rPr>
          <w:smallCaps/>
          <w:szCs w:val="17"/>
        </w:rPr>
        <w:t>Lucy Penelope Hood, MP</w:t>
      </w:r>
    </w:p>
    <w:p w14:paraId="2E0BD3D2" w14:textId="77777777" w:rsidR="003F40FE" w:rsidRPr="00F11E35" w:rsidRDefault="003F40FE" w:rsidP="003F40FE">
      <w:pPr>
        <w:spacing w:after="0"/>
        <w:jc w:val="right"/>
        <w:rPr>
          <w:szCs w:val="17"/>
        </w:rPr>
      </w:pPr>
      <w:r w:rsidRPr="00F11E35">
        <w:rPr>
          <w:szCs w:val="17"/>
        </w:rPr>
        <w:t>For Premier</w:t>
      </w:r>
    </w:p>
    <w:p w14:paraId="16C9EE6B" w14:textId="77777777" w:rsidR="003F40FE" w:rsidRPr="00F11E35" w:rsidRDefault="003F40FE" w:rsidP="003F40FE">
      <w:pPr>
        <w:spacing w:after="0"/>
        <w:jc w:val="left"/>
        <w:rPr>
          <w:szCs w:val="17"/>
        </w:rPr>
      </w:pPr>
      <w:r w:rsidRPr="00F11E35">
        <w:rPr>
          <w:szCs w:val="17"/>
        </w:rPr>
        <w:t>T&amp;F26/0017CS</w:t>
      </w:r>
    </w:p>
    <w:p w14:paraId="5BCC2B27" w14:textId="77777777" w:rsidR="003F40FE" w:rsidRPr="00F11E35" w:rsidRDefault="003F40FE" w:rsidP="003F40FE">
      <w:pPr>
        <w:pBdr>
          <w:bottom w:val="single" w:sz="4" w:space="1" w:color="auto"/>
        </w:pBdr>
        <w:spacing w:after="0" w:line="52" w:lineRule="exact"/>
        <w:jc w:val="center"/>
        <w:rPr>
          <w:szCs w:val="17"/>
        </w:rPr>
      </w:pPr>
    </w:p>
    <w:p w14:paraId="42A05E6B" w14:textId="77777777" w:rsidR="003F40FE" w:rsidRPr="00F11E35" w:rsidRDefault="003F40FE" w:rsidP="003F40FE">
      <w:pPr>
        <w:pBdr>
          <w:top w:val="single" w:sz="4" w:space="1" w:color="auto"/>
        </w:pBdr>
        <w:spacing w:before="34" w:after="0" w:line="14" w:lineRule="exact"/>
        <w:jc w:val="center"/>
        <w:rPr>
          <w:szCs w:val="17"/>
        </w:rPr>
      </w:pPr>
    </w:p>
    <w:p w14:paraId="1D531440" w14:textId="77777777" w:rsidR="003F40FE" w:rsidRPr="00F11E35" w:rsidRDefault="003F40FE" w:rsidP="003F40FE">
      <w:pPr>
        <w:pStyle w:val="GG-body"/>
        <w:spacing w:after="0"/>
      </w:pPr>
    </w:p>
    <w:p w14:paraId="31279879" w14:textId="77777777" w:rsidR="00CC53FA" w:rsidRDefault="00CC53FA">
      <w:pPr>
        <w:spacing w:after="0" w:line="240" w:lineRule="auto"/>
        <w:jc w:val="left"/>
        <w:rPr>
          <w:rFonts w:eastAsia="Times New Roman"/>
          <w:szCs w:val="17"/>
          <w:lang w:val="en-US"/>
        </w:rPr>
      </w:pPr>
      <w:r>
        <w:rPr>
          <w:lang w:val="en-US"/>
        </w:rPr>
        <w:br w:type="page"/>
      </w:r>
    </w:p>
    <w:p w14:paraId="571114D9" w14:textId="77777777" w:rsidR="00694D0A" w:rsidRDefault="00694D0A" w:rsidP="005335F1">
      <w:pPr>
        <w:pStyle w:val="Heading2"/>
      </w:pPr>
      <w:bookmarkStart w:id="5" w:name="_Toc33707979"/>
      <w:bookmarkStart w:id="6" w:name="_Toc33708150"/>
      <w:bookmarkStart w:id="7" w:name="_Toc231403199"/>
      <w:r>
        <w:lastRenderedPageBreak/>
        <w:t>Proclamations</w:t>
      </w:r>
      <w:bookmarkEnd w:id="5"/>
      <w:bookmarkEnd w:id="6"/>
      <w:bookmarkEnd w:id="7"/>
    </w:p>
    <w:p w14:paraId="5143F7AF" w14:textId="77777777" w:rsidR="00DC2845" w:rsidRPr="00DC2845" w:rsidRDefault="00DC2845" w:rsidP="00DC284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C2845">
        <w:rPr>
          <w:rFonts w:eastAsia="Times New Roman"/>
          <w:color w:val="000000"/>
          <w:sz w:val="28"/>
          <w:szCs w:val="28"/>
          <w:lang w:eastAsia="en-AU"/>
          <w14:ligatures w14:val="standardContextual"/>
        </w:rPr>
        <w:t>South Australia</w:t>
      </w:r>
    </w:p>
    <w:p w14:paraId="3781E0EC" w14:textId="77777777" w:rsidR="00DC2845" w:rsidRPr="00DC2845" w:rsidRDefault="00DC2845" w:rsidP="00736B4C">
      <w:pPr>
        <w:pStyle w:val="Heading3"/>
        <w:rPr>
          <w:lang w:eastAsia="en-AU"/>
        </w:rPr>
      </w:pPr>
      <w:bookmarkStart w:id="8" w:name="_Toc231403200"/>
      <w:r w:rsidRPr="00DC2845">
        <w:rPr>
          <w:lang w:eastAsia="en-AU"/>
        </w:rPr>
        <w:t>Remuneration (First Nations Voice) Proclamation 2026</w:t>
      </w:r>
      <w:bookmarkEnd w:id="8"/>
    </w:p>
    <w:p w14:paraId="0C9E8A3D" w14:textId="77777777" w:rsidR="00DC2845" w:rsidRPr="00DC2845" w:rsidRDefault="00DC2845" w:rsidP="00DC284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C2845">
        <w:rPr>
          <w:rFonts w:eastAsia="Times New Roman"/>
          <w:color w:val="000000"/>
          <w:sz w:val="24"/>
          <w:szCs w:val="24"/>
          <w:lang w:eastAsia="en-AU"/>
          <w14:ligatures w14:val="standardContextual"/>
        </w:rPr>
        <w:t xml:space="preserve">under section 14(2) of the </w:t>
      </w:r>
      <w:r w:rsidRPr="00DC2845">
        <w:rPr>
          <w:rFonts w:eastAsia="Times New Roman"/>
          <w:i/>
          <w:iCs/>
          <w:color w:val="000000"/>
          <w:sz w:val="24"/>
          <w:szCs w:val="24"/>
          <w:lang w:eastAsia="en-AU"/>
          <w14:ligatures w14:val="standardContextual"/>
        </w:rPr>
        <w:t>Remuneration Act 1990</w:t>
      </w:r>
    </w:p>
    <w:p w14:paraId="392A0B18"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C2845">
        <w:rPr>
          <w:rFonts w:eastAsia="Times New Roman"/>
          <w:b/>
          <w:bCs/>
          <w:color w:val="000000"/>
          <w:sz w:val="26"/>
          <w:szCs w:val="26"/>
          <w:lang w:eastAsia="en-AU"/>
          <w14:ligatures w14:val="standardContextual"/>
        </w:rPr>
        <w:t>1—Short title</w:t>
      </w:r>
    </w:p>
    <w:p w14:paraId="1CF875C2" w14:textId="77777777" w:rsidR="00DC2845" w:rsidRPr="00DC2845" w:rsidRDefault="00DC2845" w:rsidP="00DC284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C2845">
        <w:rPr>
          <w:rFonts w:eastAsia="Times New Roman"/>
          <w:color w:val="000000"/>
          <w:sz w:val="23"/>
          <w:szCs w:val="23"/>
          <w:lang w:eastAsia="en-AU"/>
          <w14:ligatures w14:val="standardContextual"/>
        </w:rPr>
        <w:t xml:space="preserve">This proclamation may be cited as the </w:t>
      </w:r>
      <w:r w:rsidRPr="00DC2845">
        <w:rPr>
          <w:rFonts w:eastAsia="Times New Roman"/>
          <w:i/>
          <w:iCs/>
          <w:color w:val="000000"/>
          <w:sz w:val="23"/>
          <w:szCs w:val="23"/>
          <w:lang w:eastAsia="en-AU"/>
          <w14:ligatures w14:val="standardContextual"/>
        </w:rPr>
        <w:t>Remuneration (First Nations Voice) Proclamation 2026</w:t>
      </w:r>
      <w:r w:rsidRPr="00DC2845">
        <w:rPr>
          <w:rFonts w:eastAsia="Times New Roman"/>
          <w:color w:val="000000"/>
          <w:sz w:val="23"/>
          <w:szCs w:val="23"/>
          <w:lang w:eastAsia="en-AU"/>
          <w14:ligatures w14:val="standardContextual"/>
        </w:rPr>
        <w:t>.</w:t>
      </w:r>
    </w:p>
    <w:p w14:paraId="02CA4562"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C2845">
        <w:rPr>
          <w:rFonts w:eastAsia="Times New Roman"/>
          <w:b/>
          <w:bCs/>
          <w:color w:val="000000"/>
          <w:sz w:val="26"/>
          <w:szCs w:val="26"/>
          <w:lang w:eastAsia="en-AU"/>
          <w14:ligatures w14:val="standardContextual"/>
        </w:rPr>
        <w:t>2—Commencement</w:t>
      </w:r>
    </w:p>
    <w:p w14:paraId="24D47308" w14:textId="77777777" w:rsidR="00DC2845" w:rsidRPr="00DC2845" w:rsidRDefault="00DC2845" w:rsidP="00DC284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C2845">
        <w:rPr>
          <w:rFonts w:eastAsia="Times New Roman"/>
          <w:color w:val="000000"/>
          <w:sz w:val="23"/>
          <w:szCs w:val="23"/>
          <w:lang w:eastAsia="en-AU"/>
          <w14:ligatures w14:val="standardContextual"/>
        </w:rPr>
        <w:t>This proclamation comes into operation on the day on which it is made.</w:t>
      </w:r>
    </w:p>
    <w:p w14:paraId="054DB6C1"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C2845">
        <w:rPr>
          <w:rFonts w:eastAsia="Times New Roman"/>
          <w:b/>
          <w:bCs/>
          <w:color w:val="000000"/>
          <w:sz w:val="26"/>
          <w:szCs w:val="26"/>
          <w:lang w:eastAsia="en-AU"/>
          <w14:ligatures w14:val="standardContextual"/>
        </w:rPr>
        <w:t>3—Conferral of jurisdiction</w:t>
      </w:r>
    </w:p>
    <w:p w14:paraId="1168C11D"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C2845">
        <w:rPr>
          <w:rFonts w:eastAsia="Times New Roman"/>
          <w:color w:val="000000"/>
          <w:sz w:val="23"/>
          <w:szCs w:val="23"/>
          <w:lang w:eastAsia="en-AU"/>
          <w14:ligatures w14:val="standardContextual"/>
        </w:rPr>
        <w:tab/>
        <w:t>(1)</w:t>
      </w:r>
      <w:r w:rsidRPr="00DC2845">
        <w:rPr>
          <w:rFonts w:eastAsia="Times New Roman"/>
          <w:color w:val="000000"/>
          <w:sz w:val="23"/>
          <w:szCs w:val="23"/>
          <w:lang w:eastAsia="en-AU"/>
          <w14:ligatures w14:val="standardContextual"/>
        </w:rPr>
        <w:tab/>
        <w:t>Jurisdiction is conferred on the Remuneration Tribunal to determine the remuneration payable in respect of the offices of member of a Local First Nations Voice and member of the State First Nations Voice.</w:t>
      </w:r>
    </w:p>
    <w:p w14:paraId="7AC53572"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C2845">
        <w:rPr>
          <w:rFonts w:eastAsia="Times New Roman"/>
          <w:color w:val="000000"/>
          <w:sz w:val="23"/>
          <w:szCs w:val="23"/>
          <w:lang w:eastAsia="en-AU"/>
          <w14:ligatures w14:val="standardContextual"/>
        </w:rPr>
        <w:tab/>
        <w:t>(2)</w:t>
      </w:r>
      <w:r w:rsidRPr="00DC2845">
        <w:rPr>
          <w:rFonts w:eastAsia="Times New Roman"/>
          <w:color w:val="000000"/>
          <w:sz w:val="23"/>
          <w:szCs w:val="23"/>
          <w:lang w:eastAsia="en-AU"/>
          <w14:ligatures w14:val="standardContextual"/>
        </w:rPr>
        <w:tab/>
        <w:t>In this clause—</w:t>
      </w:r>
    </w:p>
    <w:p w14:paraId="7AA0544A" w14:textId="77777777" w:rsidR="00DC2845" w:rsidRPr="00DC2845" w:rsidRDefault="00DC2845" w:rsidP="00DC284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C2845">
        <w:rPr>
          <w:rFonts w:eastAsia="Times New Roman"/>
          <w:b/>
          <w:bCs/>
          <w:i/>
          <w:iCs/>
          <w:color w:val="000000"/>
          <w:sz w:val="23"/>
          <w:szCs w:val="23"/>
          <w:lang w:eastAsia="en-AU"/>
          <w14:ligatures w14:val="standardContextual"/>
        </w:rPr>
        <w:t>Local First Nations Voice</w:t>
      </w:r>
      <w:r w:rsidRPr="00DC2845">
        <w:rPr>
          <w:rFonts w:eastAsia="Times New Roman"/>
          <w:color w:val="000000"/>
          <w:sz w:val="23"/>
          <w:szCs w:val="23"/>
          <w:lang w:eastAsia="en-AU"/>
          <w14:ligatures w14:val="standardContextual"/>
        </w:rPr>
        <w:t xml:space="preserve"> and </w:t>
      </w:r>
      <w:r w:rsidRPr="00DC2845">
        <w:rPr>
          <w:rFonts w:eastAsia="Times New Roman"/>
          <w:b/>
          <w:bCs/>
          <w:i/>
          <w:iCs/>
          <w:color w:val="000000"/>
          <w:sz w:val="23"/>
          <w:szCs w:val="23"/>
          <w:lang w:eastAsia="en-AU"/>
          <w14:ligatures w14:val="standardContextual"/>
        </w:rPr>
        <w:t>State First Nations Voice</w:t>
      </w:r>
      <w:r w:rsidRPr="00DC2845">
        <w:rPr>
          <w:rFonts w:eastAsia="Times New Roman"/>
          <w:color w:val="000000"/>
          <w:sz w:val="23"/>
          <w:szCs w:val="23"/>
          <w:lang w:eastAsia="en-AU"/>
          <w14:ligatures w14:val="standardContextual"/>
        </w:rPr>
        <w:t xml:space="preserve"> have the same respective meanings as in the </w:t>
      </w:r>
      <w:hyperlink r:id="rId17" w:history="1">
        <w:r w:rsidRPr="00DC2845">
          <w:rPr>
            <w:rFonts w:eastAsia="Times New Roman"/>
            <w:i/>
            <w:iCs/>
            <w:color w:val="000000"/>
            <w:sz w:val="23"/>
            <w:szCs w:val="23"/>
            <w:lang w:eastAsia="en-AU"/>
            <w14:ligatures w14:val="standardContextual"/>
          </w:rPr>
          <w:t>First Nations Voice Act 2023</w:t>
        </w:r>
      </w:hyperlink>
      <w:r w:rsidRPr="00DC2845">
        <w:rPr>
          <w:rFonts w:eastAsia="Times New Roman"/>
          <w:color w:val="000000"/>
          <w:sz w:val="23"/>
          <w:szCs w:val="23"/>
          <w:lang w:eastAsia="en-AU"/>
          <w14:ligatures w14:val="standardContextual"/>
        </w:rPr>
        <w:t>.</w:t>
      </w:r>
    </w:p>
    <w:p w14:paraId="73CEA114" w14:textId="77777777" w:rsidR="00DC2845" w:rsidRPr="00DC2845" w:rsidRDefault="00DC2845" w:rsidP="00DC284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C2845">
        <w:rPr>
          <w:rFonts w:eastAsia="Times New Roman"/>
          <w:b/>
          <w:bCs/>
          <w:color w:val="000000"/>
          <w:sz w:val="26"/>
          <w:szCs w:val="26"/>
          <w:lang w:eastAsia="en-AU"/>
          <w14:ligatures w14:val="standardContextual"/>
        </w:rPr>
        <w:t>Made by the Governor</w:t>
      </w:r>
    </w:p>
    <w:p w14:paraId="59066264" w14:textId="77777777" w:rsidR="00DC2845" w:rsidRPr="00DC2845" w:rsidRDefault="00DC2845" w:rsidP="00DC284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C2845">
        <w:rPr>
          <w:rFonts w:eastAsia="Times New Roman"/>
          <w:color w:val="000000"/>
          <w:sz w:val="23"/>
          <w:szCs w:val="23"/>
          <w:lang w:eastAsia="en-AU"/>
          <w14:ligatures w14:val="standardContextual"/>
        </w:rPr>
        <w:t>with the advice and consent of the Executive Council</w:t>
      </w:r>
    </w:p>
    <w:p w14:paraId="64F98658" w14:textId="77777777" w:rsidR="00DC2845" w:rsidRPr="00DC2845" w:rsidRDefault="00DC2845" w:rsidP="00DC284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C2845">
        <w:rPr>
          <w:rFonts w:eastAsia="Times New Roman"/>
          <w:color w:val="000000"/>
          <w:sz w:val="23"/>
          <w:szCs w:val="23"/>
          <w:lang w:eastAsia="en-AU"/>
          <w14:ligatures w14:val="standardContextual"/>
        </w:rPr>
        <w:t>on 4 June 2026</w:t>
      </w:r>
    </w:p>
    <w:p w14:paraId="4559C031" w14:textId="77777777" w:rsidR="00694D0A" w:rsidRDefault="00694D0A" w:rsidP="005335F1">
      <w:pPr>
        <w:pStyle w:val="GG-body"/>
        <w:rPr>
          <w:lang w:val="en-US"/>
        </w:rPr>
      </w:pPr>
    </w:p>
    <w:p w14:paraId="1F2EFF34" w14:textId="77777777" w:rsidR="005E631C" w:rsidRDefault="005E631C">
      <w:pPr>
        <w:spacing w:after="0" w:line="240" w:lineRule="auto"/>
        <w:jc w:val="left"/>
        <w:rPr>
          <w:rFonts w:eastAsia="Times New Roman"/>
          <w:szCs w:val="17"/>
          <w:lang w:val="en-US"/>
        </w:rPr>
      </w:pPr>
      <w:r>
        <w:rPr>
          <w:lang w:val="en-US"/>
        </w:rPr>
        <w:br w:type="page"/>
      </w:r>
    </w:p>
    <w:p w14:paraId="69013AD7" w14:textId="77777777" w:rsidR="00694D0A" w:rsidRDefault="00694D0A" w:rsidP="005335F1">
      <w:pPr>
        <w:pStyle w:val="Heading2"/>
      </w:pPr>
      <w:bookmarkStart w:id="9" w:name="_Toc33707980"/>
      <w:bookmarkStart w:id="10" w:name="_Toc33708151"/>
      <w:bookmarkStart w:id="11" w:name="_Toc231403201"/>
      <w:r>
        <w:lastRenderedPageBreak/>
        <w:t>Regulations</w:t>
      </w:r>
      <w:bookmarkEnd w:id="9"/>
      <w:bookmarkEnd w:id="10"/>
      <w:bookmarkEnd w:id="11"/>
    </w:p>
    <w:p w14:paraId="5D24DCD2" w14:textId="77777777" w:rsidR="00DC2845" w:rsidRPr="00DC2845" w:rsidRDefault="00DC2845" w:rsidP="00DC2845">
      <w:pPr>
        <w:keepLines/>
        <w:autoSpaceDE w:val="0"/>
        <w:autoSpaceDN w:val="0"/>
        <w:adjustRightInd w:val="0"/>
        <w:spacing w:before="240" w:after="0" w:line="240" w:lineRule="auto"/>
        <w:jc w:val="left"/>
        <w:rPr>
          <w:rFonts w:eastAsia="Times New Roman"/>
          <w:color w:val="000000"/>
          <w:sz w:val="28"/>
          <w:szCs w:val="28"/>
          <w:lang w:eastAsia="en-AU"/>
        </w:rPr>
      </w:pPr>
      <w:r w:rsidRPr="00DC2845">
        <w:rPr>
          <w:rFonts w:eastAsia="Times New Roman"/>
          <w:color w:val="000000"/>
          <w:sz w:val="28"/>
          <w:szCs w:val="28"/>
          <w:lang w:eastAsia="en-AU"/>
        </w:rPr>
        <w:t>South Australia</w:t>
      </w:r>
    </w:p>
    <w:p w14:paraId="6A384744" w14:textId="77777777" w:rsidR="00DC2845" w:rsidRPr="00DC2845" w:rsidRDefault="00DC2845" w:rsidP="00736B4C">
      <w:pPr>
        <w:pStyle w:val="Heading3"/>
        <w:rPr>
          <w:lang w:eastAsia="en-AU"/>
        </w:rPr>
      </w:pPr>
      <w:bookmarkStart w:id="12" w:name="_Toc231403202"/>
      <w:r w:rsidRPr="00DC2845">
        <w:rPr>
          <w:lang w:eastAsia="en-AU"/>
        </w:rPr>
        <w:t>National Electricity (South Australia) (Civil Penalties) Amendment Regulations 2026</w:t>
      </w:r>
      <w:bookmarkEnd w:id="12"/>
    </w:p>
    <w:p w14:paraId="0C12F9E3" w14:textId="77777777" w:rsidR="00DC2845" w:rsidRPr="00DC2845" w:rsidRDefault="00DC2845" w:rsidP="00DC2845">
      <w:pPr>
        <w:keepLines/>
        <w:autoSpaceDE w:val="0"/>
        <w:autoSpaceDN w:val="0"/>
        <w:adjustRightInd w:val="0"/>
        <w:spacing w:before="80" w:after="240" w:line="240" w:lineRule="auto"/>
        <w:jc w:val="left"/>
        <w:rPr>
          <w:rFonts w:eastAsia="Times New Roman"/>
          <w:color w:val="000000"/>
          <w:sz w:val="24"/>
          <w:szCs w:val="24"/>
          <w:lang w:eastAsia="en-AU"/>
        </w:rPr>
      </w:pPr>
      <w:r w:rsidRPr="00DC2845">
        <w:rPr>
          <w:rFonts w:eastAsia="Times New Roman"/>
          <w:color w:val="000000"/>
          <w:sz w:val="24"/>
          <w:szCs w:val="24"/>
          <w:lang w:eastAsia="en-AU"/>
        </w:rPr>
        <w:t xml:space="preserve">under the </w:t>
      </w:r>
      <w:r w:rsidRPr="00DC2845">
        <w:rPr>
          <w:rFonts w:eastAsia="Times New Roman"/>
          <w:i/>
          <w:iCs/>
          <w:color w:val="000000"/>
          <w:sz w:val="24"/>
          <w:szCs w:val="24"/>
          <w:lang w:eastAsia="en-AU"/>
        </w:rPr>
        <w:t>National Electricity (South Australia) Act 1996</w:t>
      </w:r>
    </w:p>
    <w:p w14:paraId="4F092872" w14:textId="77777777" w:rsidR="00DC2845" w:rsidRPr="00DC2845" w:rsidRDefault="00DC2845" w:rsidP="00DC284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D6172FC" w14:textId="77777777" w:rsidR="00DC2845" w:rsidRPr="00DC2845" w:rsidRDefault="00DC2845" w:rsidP="00DC2845">
      <w:pPr>
        <w:keepLines/>
        <w:autoSpaceDE w:val="0"/>
        <w:autoSpaceDN w:val="0"/>
        <w:adjustRightInd w:val="0"/>
        <w:spacing w:before="120" w:after="0" w:line="240" w:lineRule="auto"/>
        <w:jc w:val="left"/>
        <w:rPr>
          <w:rFonts w:eastAsia="Times New Roman"/>
          <w:b/>
          <w:bCs/>
          <w:color w:val="000000"/>
          <w:sz w:val="32"/>
          <w:szCs w:val="32"/>
          <w:lang w:eastAsia="en-AU"/>
        </w:rPr>
      </w:pPr>
      <w:r w:rsidRPr="00DC2845">
        <w:rPr>
          <w:rFonts w:eastAsia="Times New Roman"/>
          <w:b/>
          <w:bCs/>
          <w:color w:val="000000"/>
          <w:sz w:val="32"/>
          <w:szCs w:val="32"/>
          <w:lang w:eastAsia="en-AU"/>
        </w:rPr>
        <w:t>Contents</w:t>
      </w:r>
    </w:p>
    <w:p w14:paraId="0E84F1A9" w14:textId="77777777" w:rsidR="00DC2845" w:rsidRPr="00DC2845" w:rsidRDefault="00DC2845" w:rsidP="00DC284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C2845">
          <w:rPr>
            <w:rFonts w:eastAsia="Times New Roman"/>
            <w:color w:val="000000"/>
            <w:sz w:val="28"/>
            <w:szCs w:val="28"/>
            <w:lang w:eastAsia="en-AU"/>
          </w:rPr>
          <w:t>Part 1—Preliminary</w:t>
        </w:r>
      </w:hyperlink>
    </w:p>
    <w:p w14:paraId="1D379825" w14:textId="77777777" w:rsidR="00DC2845" w:rsidRPr="00DC2845" w:rsidRDefault="00DC2845" w:rsidP="00DC284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C2845">
          <w:rPr>
            <w:rFonts w:eastAsia="Times New Roman"/>
            <w:color w:val="000000"/>
            <w:sz w:val="22"/>
            <w:lang w:eastAsia="en-AU"/>
          </w:rPr>
          <w:t>1</w:t>
        </w:r>
        <w:r w:rsidRPr="00DC2845">
          <w:rPr>
            <w:rFonts w:eastAsia="Times New Roman"/>
            <w:color w:val="000000"/>
            <w:sz w:val="22"/>
            <w:lang w:eastAsia="en-AU"/>
          </w:rPr>
          <w:tab/>
          <w:t>Short title</w:t>
        </w:r>
      </w:hyperlink>
    </w:p>
    <w:p w14:paraId="78D47C4F" w14:textId="77777777" w:rsidR="00DC2845" w:rsidRPr="00DC2845" w:rsidRDefault="00DC2845" w:rsidP="00DC284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C2845">
          <w:rPr>
            <w:rFonts w:eastAsia="Times New Roman"/>
            <w:color w:val="000000"/>
            <w:sz w:val="22"/>
            <w:lang w:eastAsia="en-AU"/>
          </w:rPr>
          <w:t>2</w:t>
        </w:r>
        <w:r w:rsidRPr="00DC2845">
          <w:rPr>
            <w:rFonts w:eastAsia="Times New Roman"/>
            <w:color w:val="000000"/>
            <w:sz w:val="22"/>
            <w:lang w:eastAsia="en-AU"/>
          </w:rPr>
          <w:tab/>
          <w:t>Commencement</w:t>
        </w:r>
      </w:hyperlink>
    </w:p>
    <w:p w14:paraId="0AB1DDBC" w14:textId="77777777" w:rsidR="00DC2845" w:rsidRPr="00DC2845" w:rsidRDefault="00DC2845" w:rsidP="00DC284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C2845">
          <w:rPr>
            <w:rFonts w:eastAsia="Times New Roman"/>
            <w:color w:val="000000"/>
            <w:sz w:val="28"/>
            <w:szCs w:val="28"/>
            <w:lang w:eastAsia="en-AU"/>
          </w:rPr>
          <w:t xml:space="preserve">Part 2—Amendment of </w:t>
        </w:r>
        <w:r w:rsidRPr="00DC2845">
          <w:rPr>
            <w:rFonts w:eastAsia="Times New Roman"/>
            <w:i/>
            <w:iCs/>
            <w:color w:val="000000"/>
            <w:sz w:val="28"/>
            <w:szCs w:val="28"/>
            <w:lang w:eastAsia="en-AU"/>
          </w:rPr>
          <w:t>National Electricity (South Australia) Regulations</w:t>
        </w:r>
      </w:hyperlink>
    </w:p>
    <w:p w14:paraId="649432A9" w14:textId="77777777" w:rsidR="00DC2845" w:rsidRPr="00DC2845" w:rsidRDefault="00DC2845" w:rsidP="00DC284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C2845">
          <w:rPr>
            <w:rFonts w:eastAsia="Times New Roman"/>
            <w:color w:val="000000"/>
            <w:sz w:val="22"/>
            <w:lang w:eastAsia="en-AU"/>
          </w:rPr>
          <w:t>3</w:t>
        </w:r>
        <w:r w:rsidRPr="00DC2845">
          <w:rPr>
            <w:rFonts w:eastAsia="Times New Roman"/>
            <w:color w:val="000000"/>
            <w:sz w:val="22"/>
            <w:lang w:eastAsia="en-AU"/>
          </w:rPr>
          <w:tab/>
          <w:t>Amendment of Schedule 1—Civil penalty provision</w:t>
        </w:r>
      </w:hyperlink>
    </w:p>
    <w:p w14:paraId="24687488" w14:textId="77777777" w:rsidR="00DC2845" w:rsidRPr="00DC2845" w:rsidRDefault="00DC2845" w:rsidP="00DC284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64B57E7" w14:textId="77777777" w:rsidR="00DC2845" w:rsidRPr="00DC2845" w:rsidRDefault="00DC2845" w:rsidP="00DC284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 w:name="Elkera_Print_TOC1"/>
      <w:bookmarkStart w:id="14" w:name="Elkera_Print_BK1"/>
      <w:r w:rsidRPr="00DC2845">
        <w:rPr>
          <w:rFonts w:eastAsia="Times New Roman"/>
          <w:b/>
          <w:bCs/>
          <w:color w:val="000000"/>
          <w:sz w:val="32"/>
          <w:szCs w:val="32"/>
          <w:lang w:eastAsia="en-AU"/>
        </w:rPr>
        <w:t>Part 1—Preliminary</w:t>
      </w:r>
      <w:bookmarkEnd w:id="13"/>
      <w:bookmarkEnd w:id="14"/>
    </w:p>
    <w:p w14:paraId="2378123C"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2"/>
      <w:bookmarkStart w:id="16" w:name="Elkera_Print_BK2"/>
      <w:r w:rsidRPr="00DC2845">
        <w:rPr>
          <w:rFonts w:eastAsia="Times New Roman"/>
          <w:b/>
          <w:bCs/>
          <w:color w:val="000000"/>
          <w:sz w:val="26"/>
          <w:szCs w:val="26"/>
          <w:lang w:eastAsia="en-AU"/>
        </w:rPr>
        <w:t>1—Short title</w:t>
      </w:r>
      <w:bookmarkEnd w:id="15"/>
      <w:bookmarkEnd w:id="16"/>
    </w:p>
    <w:p w14:paraId="50604F0E" w14:textId="77777777" w:rsidR="00DC2845" w:rsidRPr="00DC2845" w:rsidRDefault="00DC2845" w:rsidP="00DC2845">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2845">
        <w:rPr>
          <w:rFonts w:eastAsia="Times New Roman"/>
          <w:color w:val="000000"/>
          <w:sz w:val="23"/>
          <w:szCs w:val="23"/>
          <w:lang w:eastAsia="en-AU"/>
        </w:rPr>
        <w:t xml:space="preserve">These regulations may be cited as the </w:t>
      </w:r>
      <w:r w:rsidRPr="00DC2845">
        <w:rPr>
          <w:rFonts w:eastAsia="Times New Roman"/>
          <w:i/>
          <w:iCs/>
          <w:color w:val="000000"/>
          <w:sz w:val="23"/>
          <w:szCs w:val="23"/>
          <w:lang w:eastAsia="en-AU"/>
        </w:rPr>
        <w:t>National Electricity (South Australia) (Civil Penalties) Amendment Regulations 2026</w:t>
      </w:r>
      <w:r w:rsidRPr="00DC2845">
        <w:rPr>
          <w:rFonts w:eastAsia="Times New Roman"/>
          <w:color w:val="000000"/>
          <w:sz w:val="23"/>
          <w:szCs w:val="23"/>
          <w:lang w:eastAsia="en-AU"/>
        </w:rPr>
        <w:t>.</w:t>
      </w:r>
    </w:p>
    <w:p w14:paraId="19C59BF6"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3"/>
      <w:bookmarkStart w:id="18" w:name="Elkera_Print_BK3"/>
      <w:r w:rsidRPr="00DC2845">
        <w:rPr>
          <w:rFonts w:eastAsia="Times New Roman"/>
          <w:b/>
          <w:bCs/>
          <w:color w:val="000000"/>
          <w:sz w:val="26"/>
          <w:szCs w:val="26"/>
          <w:lang w:eastAsia="en-AU"/>
        </w:rPr>
        <w:t>2—Commencement</w:t>
      </w:r>
      <w:bookmarkEnd w:id="17"/>
      <w:bookmarkEnd w:id="18"/>
    </w:p>
    <w:p w14:paraId="4CFCF7F8"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w:t>
      </w:r>
      <w:r w:rsidRPr="00DC2845">
        <w:rPr>
          <w:rFonts w:eastAsia="Times New Roman"/>
          <w:color w:val="000000"/>
          <w:sz w:val="23"/>
          <w:szCs w:val="23"/>
          <w:lang w:eastAsia="en-AU"/>
        </w:rPr>
        <w:tab/>
        <w:t>Subject to this regulation, these regulations come into operation on the day on which they are made.</w:t>
      </w:r>
    </w:p>
    <w:p w14:paraId="1FC1C980"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(2)</w:t>
      </w:r>
      <w:r w:rsidRPr="00DC2845">
        <w:rPr>
          <w:rFonts w:eastAsia="Times New Roman"/>
          <w:color w:val="000000"/>
          <w:sz w:val="23"/>
          <w:szCs w:val="23"/>
          <w:lang w:eastAsia="en-AU"/>
        </w:rPr>
        <w:tab/>
        <w:t>Regulation 3(11) comes into operation on 1 July 2026.</w:t>
      </w:r>
    </w:p>
    <w:p w14:paraId="685BF642"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(3)</w:t>
      </w:r>
      <w:r w:rsidRPr="00DC2845">
        <w:rPr>
          <w:rFonts w:eastAsia="Times New Roman"/>
          <w:color w:val="000000"/>
          <w:sz w:val="23"/>
          <w:szCs w:val="23"/>
          <w:lang w:eastAsia="en-AU"/>
        </w:rPr>
        <w:tab/>
        <w:t>Regulations 3(1) and (2) come into operation on 23 May 2027.</w:t>
      </w:r>
    </w:p>
    <w:p w14:paraId="2B033C1C" w14:textId="77777777" w:rsidR="00DC2845" w:rsidRPr="00DC2845" w:rsidRDefault="00DC2845" w:rsidP="00DC284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 w:name="Elkera_Print_TOC4"/>
      <w:bookmarkStart w:id="20" w:name="Elkera_Print_BK4"/>
      <w:r w:rsidRPr="00DC2845">
        <w:rPr>
          <w:rFonts w:eastAsia="Times New Roman"/>
          <w:b/>
          <w:bCs/>
          <w:color w:val="000000"/>
          <w:sz w:val="32"/>
          <w:szCs w:val="32"/>
          <w:lang w:eastAsia="en-AU"/>
        </w:rPr>
        <w:t xml:space="preserve">Part 2—Amendment of </w:t>
      </w:r>
      <w:r w:rsidRPr="00DC2845">
        <w:rPr>
          <w:rFonts w:eastAsia="Times New Roman"/>
          <w:b/>
          <w:bCs/>
          <w:i/>
          <w:iCs/>
          <w:color w:val="000000"/>
          <w:sz w:val="32"/>
          <w:szCs w:val="32"/>
          <w:lang w:eastAsia="en-AU"/>
        </w:rPr>
        <w:t>National Electricity (South Australia) Regulations</w:t>
      </w:r>
      <w:bookmarkEnd w:id="19"/>
      <w:bookmarkEnd w:id="20"/>
    </w:p>
    <w:p w14:paraId="3625DADC"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5"/>
      <w:bookmarkStart w:id="22" w:name="Elkera_Print_BK5"/>
      <w:r w:rsidRPr="00DC2845">
        <w:rPr>
          <w:rFonts w:eastAsia="Times New Roman"/>
          <w:b/>
          <w:bCs/>
          <w:color w:val="000000"/>
          <w:sz w:val="26"/>
          <w:szCs w:val="26"/>
          <w:lang w:eastAsia="en-AU"/>
        </w:rPr>
        <w:t>3—Amendment of Schedule 1—Civil penalty provision</w:t>
      </w:r>
      <w:bookmarkEnd w:id="21"/>
      <w:bookmarkEnd w:id="22"/>
    </w:p>
    <w:p w14:paraId="6549F7D8"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w:t>
      </w:r>
      <w:r w:rsidRPr="00DC2845">
        <w:rPr>
          <w:rFonts w:eastAsia="Times New Roman"/>
          <w:color w:val="000000"/>
          <w:sz w:val="23"/>
          <w:szCs w:val="23"/>
          <w:lang w:eastAsia="en-AU"/>
        </w:rPr>
        <w:tab/>
        <w:t>Schedule 1, Part 1—after "clause 3.9.7(c)" insert:</w:t>
      </w:r>
    </w:p>
    <w:p w14:paraId="61B61613"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3.10A.1(l)</w:t>
      </w:r>
    </w:p>
    <w:p w14:paraId="2179B35E"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3.10A.1(m)</w:t>
      </w:r>
    </w:p>
    <w:p w14:paraId="54E2D62B"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(2)</w:t>
      </w:r>
      <w:r w:rsidRPr="00DC2845">
        <w:rPr>
          <w:rFonts w:eastAsia="Times New Roman"/>
          <w:color w:val="000000"/>
          <w:sz w:val="23"/>
          <w:szCs w:val="23"/>
          <w:lang w:eastAsia="en-AU"/>
        </w:rPr>
        <w:tab/>
        <w:t>Schedule 1, Part 1—after "clause 4.9.8(f)" insert:</w:t>
      </w:r>
    </w:p>
    <w:p w14:paraId="1D3F123B"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4.9.8(g)</w:t>
      </w:r>
    </w:p>
    <w:p w14:paraId="17AB1669"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(3)</w:t>
      </w:r>
      <w:r w:rsidRPr="00DC2845">
        <w:rPr>
          <w:rFonts w:eastAsia="Times New Roman"/>
          <w:color w:val="000000"/>
          <w:sz w:val="23"/>
          <w:szCs w:val="23"/>
          <w:lang w:eastAsia="en-AU"/>
        </w:rPr>
        <w:tab/>
        <w:t>Schedule 1, Part 1—after "clause 4.15(h)" insert:</w:t>
      </w:r>
    </w:p>
    <w:p w14:paraId="19877DBC"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5.2.2(e)</w:t>
      </w:r>
    </w:p>
    <w:p w14:paraId="7DEF42A0"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(4)</w:t>
      </w:r>
      <w:r w:rsidRPr="00DC2845">
        <w:rPr>
          <w:rFonts w:eastAsia="Times New Roman"/>
          <w:color w:val="000000"/>
          <w:sz w:val="23"/>
          <w:szCs w:val="23"/>
          <w:lang w:eastAsia="en-AU"/>
        </w:rPr>
        <w:tab/>
        <w:t>Schedule 1, Part 1—delete "clause 5.2.3(g1)"</w:t>
      </w:r>
    </w:p>
    <w:p w14:paraId="6AF99DD7" w14:textId="05293A1E" w:rsidR="00F04A66" w:rsidRDefault="00DC2845" w:rsidP="00F04A6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(5)</w:t>
      </w:r>
      <w:r w:rsidRPr="00DC2845">
        <w:rPr>
          <w:rFonts w:eastAsia="Times New Roman"/>
          <w:color w:val="000000"/>
          <w:sz w:val="23"/>
          <w:szCs w:val="23"/>
          <w:lang w:eastAsia="en-AU"/>
        </w:rPr>
        <w:tab/>
        <w:t>Schedule 1, Part 1—delete "clause 5.2.3A(d)"</w:t>
      </w:r>
      <w:r w:rsidR="00F04A66">
        <w:rPr>
          <w:rFonts w:eastAsia="Times New Roman"/>
          <w:color w:val="000000"/>
          <w:sz w:val="23"/>
          <w:szCs w:val="23"/>
          <w:lang w:eastAsia="en-AU"/>
        </w:rPr>
        <w:br w:type="page"/>
      </w:r>
    </w:p>
    <w:p w14:paraId="369AF34D"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lastRenderedPageBreak/>
        <w:tab/>
        <w:t>(6)</w:t>
      </w:r>
      <w:r w:rsidRPr="00DC2845">
        <w:rPr>
          <w:rFonts w:eastAsia="Times New Roman"/>
          <w:color w:val="000000"/>
          <w:sz w:val="23"/>
          <w:szCs w:val="23"/>
          <w:lang w:eastAsia="en-AU"/>
        </w:rPr>
        <w:tab/>
        <w:t>Schedule 1, Part 1—delete "clause 5.2.4(a)"</w:t>
      </w:r>
    </w:p>
    <w:p w14:paraId="7174A6D6"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(7)</w:t>
      </w:r>
      <w:r w:rsidRPr="00DC2845">
        <w:rPr>
          <w:rFonts w:eastAsia="Times New Roman"/>
          <w:color w:val="000000"/>
          <w:sz w:val="23"/>
          <w:szCs w:val="23"/>
          <w:lang w:eastAsia="en-AU"/>
        </w:rPr>
        <w:tab/>
        <w:t>Schedule 1, Part 1—delete "clause 5.2.4(f)"</w:t>
      </w:r>
    </w:p>
    <w:p w14:paraId="23316617"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(8)</w:t>
      </w:r>
      <w:r w:rsidRPr="00DC2845">
        <w:rPr>
          <w:rFonts w:eastAsia="Times New Roman"/>
          <w:color w:val="000000"/>
          <w:sz w:val="23"/>
          <w:szCs w:val="23"/>
          <w:lang w:eastAsia="en-AU"/>
        </w:rPr>
        <w:tab/>
        <w:t>Schedule 1, Part 1—delete "clause 5.2.5(a)"</w:t>
      </w:r>
    </w:p>
    <w:p w14:paraId="39264E0F"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(9)</w:t>
      </w:r>
      <w:r w:rsidRPr="00DC2845">
        <w:rPr>
          <w:rFonts w:eastAsia="Times New Roman"/>
          <w:color w:val="000000"/>
          <w:sz w:val="23"/>
          <w:szCs w:val="23"/>
          <w:lang w:eastAsia="en-AU"/>
        </w:rPr>
        <w:tab/>
        <w:t>Schedule 1, Part 1—delete "clause 5.2.5(c)"</w:t>
      </w:r>
    </w:p>
    <w:p w14:paraId="0D8D56CA"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(10)</w:t>
      </w:r>
      <w:r w:rsidRPr="00DC2845">
        <w:rPr>
          <w:rFonts w:eastAsia="Times New Roman"/>
          <w:color w:val="000000"/>
          <w:sz w:val="23"/>
          <w:szCs w:val="23"/>
          <w:lang w:eastAsia="en-AU"/>
        </w:rPr>
        <w:tab/>
        <w:t>Schedule 1, Part 1—after "clause 11.101.4(c)" insert:</w:t>
      </w:r>
    </w:p>
    <w:p w14:paraId="024745D9"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11.177.7</w:t>
      </w:r>
    </w:p>
    <w:p w14:paraId="034F4DBC"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(11)</w:t>
      </w:r>
      <w:r w:rsidRPr="00DC2845">
        <w:rPr>
          <w:rFonts w:eastAsia="Times New Roman"/>
          <w:color w:val="000000"/>
          <w:sz w:val="23"/>
          <w:szCs w:val="23"/>
          <w:lang w:eastAsia="en-AU"/>
        </w:rPr>
        <w:tab/>
        <w:t>Schedule 1, Part 2—after "clause 7.3.2(f) insert:</w:t>
      </w:r>
    </w:p>
    <w:p w14:paraId="1465C5BF"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7.3.2(k)</w:t>
      </w:r>
    </w:p>
    <w:p w14:paraId="1F5FED73"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(12)</w:t>
      </w:r>
      <w:r w:rsidRPr="00DC2845">
        <w:rPr>
          <w:rFonts w:eastAsia="Times New Roman"/>
          <w:color w:val="000000"/>
          <w:sz w:val="23"/>
          <w:szCs w:val="23"/>
          <w:lang w:eastAsia="en-AU"/>
        </w:rPr>
        <w:tab/>
        <w:t>Schedule 1, Part 2—after "clause 7.8.10C(c)" insert:</w:t>
      </w:r>
    </w:p>
    <w:p w14:paraId="3E25286B"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clause 7.8.10D(e)</w:t>
      </w:r>
    </w:p>
    <w:p w14:paraId="328C57C1" w14:textId="77777777" w:rsidR="00DC2845" w:rsidRPr="00DC2845" w:rsidRDefault="00DC2845" w:rsidP="00DC284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C2845">
        <w:rPr>
          <w:rFonts w:eastAsia="Times New Roman"/>
          <w:b/>
          <w:bCs/>
          <w:color w:val="000000"/>
          <w:sz w:val="26"/>
          <w:szCs w:val="26"/>
          <w:lang w:eastAsia="en-AU"/>
        </w:rPr>
        <w:t>Made by the Governor</w:t>
      </w:r>
    </w:p>
    <w:p w14:paraId="4D0F5A82" w14:textId="77777777" w:rsidR="00DC2845" w:rsidRPr="00DC2845" w:rsidRDefault="00DC2845" w:rsidP="00DC2845">
      <w:pPr>
        <w:keepNext/>
        <w:keepLines/>
        <w:autoSpaceDE w:val="0"/>
        <w:autoSpaceDN w:val="0"/>
        <w:adjustRightInd w:val="0"/>
        <w:spacing w:before="120" w:after="0" w:line="240" w:lineRule="auto"/>
        <w:jc w:val="left"/>
        <w:rPr>
          <w:rFonts w:eastAsia="Times New Roman"/>
          <w:color w:val="000000"/>
          <w:sz w:val="23"/>
          <w:szCs w:val="23"/>
          <w:lang w:eastAsia="en-AU"/>
        </w:rPr>
      </w:pPr>
      <w:r w:rsidRPr="00DC2845">
        <w:rPr>
          <w:rFonts w:eastAsia="Times New Roman"/>
          <w:color w:val="000000"/>
          <w:sz w:val="23"/>
          <w:szCs w:val="23"/>
          <w:lang w:eastAsia="en-AU"/>
        </w:rPr>
        <w:t>on the unanimous recommendation of the Ministers of the participating jurisdictions and with the advice and consent of the Executive Council</w:t>
      </w:r>
    </w:p>
    <w:p w14:paraId="61100D6F" w14:textId="77777777" w:rsidR="00DC2845" w:rsidRPr="00DC2845" w:rsidRDefault="00DC2845" w:rsidP="00DC2845">
      <w:pPr>
        <w:keepNext/>
        <w:keepLines/>
        <w:autoSpaceDE w:val="0"/>
        <w:autoSpaceDN w:val="0"/>
        <w:adjustRightInd w:val="0"/>
        <w:spacing w:after="0" w:line="240" w:lineRule="auto"/>
        <w:jc w:val="left"/>
        <w:rPr>
          <w:rFonts w:eastAsia="Times New Roman"/>
          <w:color w:val="000000"/>
          <w:sz w:val="23"/>
          <w:szCs w:val="23"/>
          <w:lang w:eastAsia="en-AU"/>
        </w:rPr>
      </w:pPr>
      <w:r w:rsidRPr="00DC2845">
        <w:rPr>
          <w:rFonts w:eastAsia="Times New Roman"/>
          <w:color w:val="000000"/>
          <w:sz w:val="23"/>
          <w:szCs w:val="23"/>
          <w:lang w:eastAsia="en-AU"/>
        </w:rPr>
        <w:t>on 4 June 2026</w:t>
      </w:r>
    </w:p>
    <w:p w14:paraId="3FE03DDB" w14:textId="77777777" w:rsidR="00DC2845" w:rsidRPr="00DC2845" w:rsidRDefault="00DC2845" w:rsidP="00DC2845">
      <w:pPr>
        <w:keepNext/>
        <w:keepLines/>
        <w:autoSpaceDE w:val="0"/>
        <w:autoSpaceDN w:val="0"/>
        <w:adjustRightInd w:val="0"/>
        <w:spacing w:before="120" w:after="0" w:line="240" w:lineRule="auto"/>
        <w:jc w:val="left"/>
        <w:rPr>
          <w:rFonts w:eastAsia="Times New Roman"/>
          <w:color w:val="000000"/>
          <w:sz w:val="23"/>
          <w:szCs w:val="23"/>
          <w:lang w:eastAsia="en-AU"/>
        </w:rPr>
      </w:pPr>
      <w:r w:rsidRPr="00DC2845">
        <w:rPr>
          <w:rFonts w:eastAsia="Times New Roman"/>
          <w:color w:val="000000"/>
          <w:sz w:val="23"/>
          <w:szCs w:val="23"/>
          <w:lang w:eastAsia="en-AU"/>
        </w:rPr>
        <w:t>No 37 of 2026</w:t>
      </w:r>
    </w:p>
    <w:p w14:paraId="6F3B38D9" w14:textId="13B211C6" w:rsidR="00DC2845" w:rsidRDefault="00DC2845">
      <w:pPr>
        <w:spacing w:after="0" w:line="240" w:lineRule="auto"/>
        <w:jc w:val="left"/>
        <w:rPr>
          <w:rFonts w:eastAsia="Times New Roman"/>
          <w:szCs w:val="17"/>
        </w:rPr>
      </w:pPr>
      <w:r>
        <w:br w:type="page"/>
      </w:r>
    </w:p>
    <w:p w14:paraId="17A171F8" w14:textId="77777777" w:rsidR="00DC2845" w:rsidRPr="00DC2845" w:rsidRDefault="00DC2845" w:rsidP="00DC2845">
      <w:pPr>
        <w:keepLines/>
        <w:autoSpaceDE w:val="0"/>
        <w:autoSpaceDN w:val="0"/>
        <w:adjustRightInd w:val="0"/>
        <w:spacing w:before="240" w:after="0" w:line="240" w:lineRule="auto"/>
        <w:jc w:val="left"/>
        <w:rPr>
          <w:rFonts w:eastAsia="Times New Roman"/>
          <w:color w:val="000000"/>
          <w:sz w:val="28"/>
          <w:szCs w:val="28"/>
          <w:lang w:eastAsia="en-AU"/>
        </w:rPr>
      </w:pPr>
      <w:r w:rsidRPr="00DC2845">
        <w:rPr>
          <w:rFonts w:eastAsia="Times New Roman"/>
          <w:color w:val="000000"/>
          <w:sz w:val="28"/>
          <w:szCs w:val="28"/>
          <w:lang w:eastAsia="en-AU"/>
        </w:rPr>
        <w:lastRenderedPageBreak/>
        <w:t>South Australia</w:t>
      </w:r>
    </w:p>
    <w:p w14:paraId="279E06AB" w14:textId="77777777" w:rsidR="00DC2845" w:rsidRPr="00DC2845" w:rsidRDefault="00DC2845" w:rsidP="00736B4C">
      <w:pPr>
        <w:pStyle w:val="Heading3"/>
        <w:rPr>
          <w:lang w:eastAsia="en-AU"/>
        </w:rPr>
      </w:pPr>
      <w:bookmarkStart w:id="23" w:name="_Toc231403203"/>
      <w:r w:rsidRPr="00DC2845">
        <w:rPr>
          <w:lang w:eastAsia="en-AU"/>
        </w:rPr>
        <w:t>National Energy Retail (Civil Penalties) Amendment Regulations 2026</w:t>
      </w:r>
      <w:bookmarkEnd w:id="23"/>
    </w:p>
    <w:p w14:paraId="7472A436" w14:textId="77777777" w:rsidR="00DC2845" w:rsidRPr="00DC2845" w:rsidRDefault="00DC2845" w:rsidP="00DC2845">
      <w:pPr>
        <w:keepLines/>
        <w:autoSpaceDE w:val="0"/>
        <w:autoSpaceDN w:val="0"/>
        <w:adjustRightInd w:val="0"/>
        <w:spacing w:before="80" w:after="240" w:line="240" w:lineRule="auto"/>
        <w:jc w:val="left"/>
        <w:rPr>
          <w:rFonts w:eastAsia="Times New Roman"/>
          <w:color w:val="000000"/>
          <w:sz w:val="24"/>
          <w:szCs w:val="24"/>
          <w:lang w:eastAsia="en-AU"/>
        </w:rPr>
      </w:pPr>
      <w:r w:rsidRPr="00DC2845">
        <w:rPr>
          <w:rFonts w:eastAsia="Times New Roman"/>
          <w:color w:val="000000"/>
          <w:sz w:val="24"/>
          <w:szCs w:val="24"/>
          <w:lang w:eastAsia="en-AU"/>
        </w:rPr>
        <w:t xml:space="preserve">under the </w:t>
      </w:r>
      <w:r w:rsidRPr="00DC2845">
        <w:rPr>
          <w:rFonts w:eastAsia="Times New Roman"/>
          <w:i/>
          <w:iCs/>
          <w:color w:val="000000"/>
          <w:sz w:val="24"/>
          <w:szCs w:val="24"/>
          <w:lang w:eastAsia="en-AU"/>
        </w:rPr>
        <w:t>National Energy Retail Law</w:t>
      </w:r>
      <w:r w:rsidRPr="00DC2845">
        <w:rPr>
          <w:rFonts w:eastAsia="Times New Roman"/>
          <w:color w:val="000000"/>
          <w:sz w:val="24"/>
          <w:szCs w:val="24"/>
          <w:lang w:eastAsia="en-AU"/>
        </w:rPr>
        <w:t xml:space="preserve"> and section 12 of the </w:t>
      </w:r>
      <w:r w:rsidRPr="00DC2845">
        <w:rPr>
          <w:rFonts w:eastAsia="Times New Roman"/>
          <w:i/>
          <w:iCs/>
          <w:color w:val="000000"/>
          <w:sz w:val="24"/>
          <w:szCs w:val="24"/>
          <w:lang w:eastAsia="en-AU"/>
        </w:rPr>
        <w:t>National Energy Retail Law (South Australia) Act 2011</w:t>
      </w:r>
    </w:p>
    <w:p w14:paraId="6D12A081" w14:textId="77777777" w:rsidR="00DC2845" w:rsidRPr="00DC2845" w:rsidRDefault="00DC2845" w:rsidP="00DC284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EA45C7C" w14:textId="77777777" w:rsidR="00DC2845" w:rsidRPr="00DC2845" w:rsidRDefault="00DC2845" w:rsidP="00DC2845">
      <w:pPr>
        <w:keepLines/>
        <w:autoSpaceDE w:val="0"/>
        <w:autoSpaceDN w:val="0"/>
        <w:adjustRightInd w:val="0"/>
        <w:spacing w:before="120" w:after="0" w:line="240" w:lineRule="auto"/>
        <w:jc w:val="left"/>
        <w:rPr>
          <w:rFonts w:eastAsia="Times New Roman"/>
          <w:b/>
          <w:bCs/>
          <w:color w:val="000000"/>
          <w:sz w:val="32"/>
          <w:szCs w:val="32"/>
          <w:lang w:eastAsia="en-AU"/>
        </w:rPr>
      </w:pPr>
      <w:r w:rsidRPr="00DC2845">
        <w:rPr>
          <w:rFonts w:eastAsia="Times New Roman"/>
          <w:b/>
          <w:bCs/>
          <w:color w:val="000000"/>
          <w:sz w:val="32"/>
          <w:szCs w:val="32"/>
          <w:lang w:eastAsia="en-AU"/>
        </w:rPr>
        <w:t>Contents</w:t>
      </w:r>
    </w:p>
    <w:p w14:paraId="027D0958" w14:textId="77777777" w:rsidR="00DC2845" w:rsidRPr="00DC2845" w:rsidRDefault="00DC2845" w:rsidP="00DC284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C2845">
          <w:rPr>
            <w:rFonts w:eastAsia="Times New Roman"/>
            <w:color w:val="000000"/>
            <w:sz w:val="28"/>
            <w:szCs w:val="28"/>
            <w:lang w:eastAsia="en-AU"/>
          </w:rPr>
          <w:t>Part 1—Preliminary</w:t>
        </w:r>
      </w:hyperlink>
    </w:p>
    <w:p w14:paraId="11DC3808" w14:textId="77777777" w:rsidR="00DC2845" w:rsidRPr="00DC2845" w:rsidRDefault="00DC2845" w:rsidP="00DC284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C2845">
          <w:rPr>
            <w:rFonts w:eastAsia="Times New Roman"/>
            <w:color w:val="000000"/>
            <w:sz w:val="22"/>
            <w:lang w:eastAsia="en-AU"/>
          </w:rPr>
          <w:t>1</w:t>
        </w:r>
        <w:r w:rsidRPr="00DC2845">
          <w:rPr>
            <w:rFonts w:eastAsia="Times New Roman"/>
            <w:color w:val="000000"/>
            <w:sz w:val="22"/>
            <w:lang w:eastAsia="en-AU"/>
          </w:rPr>
          <w:tab/>
          <w:t>Short title</w:t>
        </w:r>
      </w:hyperlink>
    </w:p>
    <w:p w14:paraId="485E5430" w14:textId="77777777" w:rsidR="00DC2845" w:rsidRPr="00DC2845" w:rsidRDefault="00DC2845" w:rsidP="00DC284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C2845">
          <w:rPr>
            <w:rFonts w:eastAsia="Times New Roman"/>
            <w:color w:val="000000"/>
            <w:sz w:val="22"/>
            <w:lang w:eastAsia="en-AU"/>
          </w:rPr>
          <w:t>2</w:t>
        </w:r>
        <w:r w:rsidRPr="00DC2845">
          <w:rPr>
            <w:rFonts w:eastAsia="Times New Roman"/>
            <w:color w:val="000000"/>
            <w:sz w:val="22"/>
            <w:lang w:eastAsia="en-AU"/>
          </w:rPr>
          <w:tab/>
          <w:t>Commencement</w:t>
        </w:r>
      </w:hyperlink>
    </w:p>
    <w:p w14:paraId="65D098A4" w14:textId="77777777" w:rsidR="00DC2845" w:rsidRPr="00DC2845" w:rsidRDefault="00DC2845" w:rsidP="00DC284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C2845">
          <w:rPr>
            <w:rFonts w:eastAsia="Times New Roman"/>
            <w:color w:val="000000"/>
            <w:sz w:val="28"/>
            <w:szCs w:val="28"/>
            <w:lang w:eastAsia="en-AU"/>
          </w:rPr>
          <w:t xml:space="preserve">Part 2—Amendment of </w:t>
        </w:r>
        <w:r w:rsidRPr="00DC2845">
          <w:rPr>
            <w:rFonts w:eastAsia="Times New Roman"/>
            <w:i/>
            <w:iCs/>
            <w:color w:val="000000"/>
            <w:sz w:val="28"/>
            <w:szCs w:val="28"/>
            <w:lang w:eastAsia="en-AU"/>
          </w:rPr>
          <w:t>National Energy Retail Regulations</w:t>
        </w:r>
      </w:hyperlink>
    </w:p>
    <w:p w14:paraId="0E7CB84D" w14:textId="77777777" w:rsidR="00DC2845" w:rsidRPr="00DC2845" w:rsidRDefault="00DC2845" w:rsidP="00DC284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9d4ed3e_6afd_42ae_96ca_b3ccbc9a81" w:history="1">
        <w:r w:rsidRPr="00DC2845">
          <w:rPr>
            <w:rFonts w:eastAsia="Times New Roman"/>
            <w:color w:val="000000"/>
            <w:sz w:val="22"/>
            <w:lang w:eastAsia="en-AU"/>
          </w:rPr>
          <w:t>3</w:t>
        </w:r>
        <w:r w:rsidRPr="00DC2845">
          <w:rPr>
            <w:rFonts w:eastAsia="Times New Roman"/>
            <w:color w:val="000000"/>
            <w:sz w:val="22"/>
            <w:lang w:eastAsia="en-AU"/>
          </w:rPr>
          <w:tab/>
          <w:t>Amendment of Schedule 1—Civil penalty provisions</w:t>
        </w:r>
      </w:hyperlink>
    </w:p>
    <w:p w14:paraId="61B72AF3" w14:textId="77777777" w:rsidR="00DC2845" w:rsidRPr="00DC2845" w:rsidRDefault="00DC2845" w:rsidP="00DC284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AF7A955" w14:textId="77777777" w:rsidR="00DC2845" w:rsidRPr="00DC2845" w:rsidRDefault="00DC2845" w:rsidP="00DC284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C2845">
        <w:rPr>
          <w:rFonts w:eastAsia="Times New Roman"/>
          <w:b/>
          <w:bCs/>
          <w:color w:val="000000"/>
          <w:sz w:val="32"/>
          <w:szCs w:val="32"/>
          <w:lang w:eastAsia="en-AU"/>
        </w:rPr>
        <w:t>Part 1—Preliminary</w:t>
      </w:r>
    </w:p>
    <w:p w14:paraId="1A2801CA"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2845">
        <w:rPr>
          <w:rFonts w:eastAsia="Times New Roman"/>
          <w:b/>
          <w:bCs/>
          <w:color w:val="000000"/>
          <w:sz w:val="26"/>
          <w:szCs w:val="26"/>
          <w:lang w:eastAsia="en-AU"/>
        </w:rPr>
        <w:t>1—Short title</w:t>
      </w:r>
    </w:p>
    <w:p w14:paraId="0BD9690B" w14:textId="77777777" w:rsidR="00DC2845" w:rsidRPr="00DC2845" w:rsidRDefault="00DC2845" w:rsidP="00DC2845">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2845">
        <w:rPr>
          <w:rFonts w:eastAsia="Times New Roman"/>
          <w:color w:val="000000"/>
          <w:sz w:val="23"/>
          <w:szCs w:val="23"/>
          <w:lang w:eastAsia="en-AU"/>
        </w:rPr>
        <w:t xml:space="preserve">These regulations may be cited as the </w:t>
      </w:r>
      <w:r w:rsidRPr="00DC2845">
        <w:rPr>
          <w:rFonts w:eastAsia="Times New Roman"/>
          <w:i/>
          <w:iCs/>
          <w:color w:val="000000"/>
          <w:sz w:val="23"/>
          <w:szCs w:val="23"/>
          <w:lang w:eastAsia="en-AU"/>
        </w:rPr>
        <w:t>National Energy Retail (Civil Penalties) Amendment Regulations 2026</w:t>
      </w:r>
      <w:r w:rsidRPr="00DC2845">
        <w:rPr>
          <w:rFonts w:eastAsia="Times New Roman"/>
          <w:color w:val="000000"/>
          <w:sz w:val="23"/>
          <w:szCs w:val="23"/>
          <w:lang w:eastAsia="en-AU"/>
        </w:rPr>
        <w:t>.</w:t>
      </w:r>
    </w:p>
    <w:p w14:paraId="2E9F897D"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C2845">
        <w:rPr>
          <w:rFonts w:eastAsia="Times New Roman"/>
          <w:b/>
          <w:bCs/>
          <w:color w:val="000000"/>
          <w:sz w:val="26"/>
          <w:szCs w:val="26"/>
          <w:lang w:eastAsia="en-AU"/>
        </w:rPr>
        <w:t>2—Commencement</w:t>
      </w:r>
    </w:p>
    <w:p w14:paraId="396A469E"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w:t>
      </w:r>
      <w:r w:rsidRPr="00DC2845">
        <w:rPr>
          <w:rFonts w:eastAsia="Times New Roman"/>
          <w:color w:val="000000"/>
          <w:sz w:val="23"/>
          <w:szCs w:val="23"/>
          <w:lang w:eastAsia="en-AU"/>
        </w:rPr>
        <w:tab/>
        <w:t>Subject to this regulation, these regulations come into operation on the day on which they are made.</w:t>
      </w:r>
    </w:p>
    <w:p w14:paraId="3D23FCCE"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(2)</w:t>
      </w:r>
      <w:r w:rsidRPr="00DC2845">
        <w:rPr>
          <w:rFonts w:eastAsia="Times New Roman"/>
          <w:color w:val="000000"/>
          <w:sz w:val="23"/>
          <w:szCs w:val="23"/>
          <w:lang w:eastAsia="en-AU"/>
        </w:rPr>
        <w:tab/>
        <w:t>The following regulations come into operation on 1 July 2026:</w:t>
      </w:r>
    </w:p>
    <w:p w14:paraId="28A649C6" w14:textId="77777777" w:rsidR="00DC2845" w:rsidRPr="00DC2845" w:rsidRDefault="00DC2845" w:rsidP="00DC28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C2845">
        <w:rPr>
          <w:rFonts w:eastAsia="Times New Roman"/>
          <w:color w:val="000000"/>
          <w:sz w:val="23"/>
          <w:szCs w:val="23"/>
          <w:lang w:eastAsia="en-AU"/>
        </w:rPr>
        <w:tab/>
        <w:t>(a)</w:t>
      </w:r>
      <w:r w:rsidRPr="00DC2845">
        <w:rPr>
          <w:rFonts w:eastAsia="Times New Roman"/>
          <w:color w:val="000000"/>
          <w:sz w:val="23"/>
          <w:szCs w:val="23"/>
          <w:lang w:eastAsia="en-AU"/>
        </w:rPr>
        <w:tab/>
      </w:r>
      <w:hyperlink w:anchor="idd5b57cab_00d7_4ea8_a207_966a77a6e9" w:history="1">
        <w:r w:rsidRPr="00DC2845">
          <w:rPr>
            <w:rFonts w:eastAsia="Times New Roman"/>
            <w:color w:val="000000"/>
            <w:sz w:val="23"/>
            <w:szCs w:val="23"/>
            <w:lang w:eastAsia="en-AU"/>
          </w:rPr>
          <w:t>regulation 3(1)</w:t>
        </w:r>
      </w:hyperlink>
      <w:r w:rsidRPr="00DC2845">
        <w:rPr>
          <w:rFonts w:eastAsia="Times New Roman"/>
          <w:color w:val="000000"/>
          <w:sz w:val="23"/>
          <w:szCs w:val="23"/>
          <w:lang w:eastAsia="en-AU"/>
        </w:rPr>
        <w:t xml:space="preserve"> and </w:t>
      </w:r>
      <w:hyperlink w:anchor="id0106cacc_a844_4d0b_97ea_25624ab012" w:history="1">
        <w:r w:rsidRPr="00DC2845">
          <w:rPr>
            <w:rFonts w:eastAsia="Times New Roman"/>
            <w:color w:val="000000"/>
            <w:sz w:val="23"/>
            <w:szCs w:val="23"/>
            <w:lang w:eastAsia="en-AU"/>
          </w:rPr>
          <w:t>(2)</w:t>
        </w:r>
      </w:hyperlink>
      <w:r w:rsidRPr="00DC2845">
        <w:rPr>
          <w:rFonts w:eastAsia="Times New Roman"/>
          <w:color w:val="000000"/>
          <w:sz w:val="23"/>
          <w:szCs w:val="23"/>
          <w:lang w:eastAsia="en-AU"/>
        </w:rPr>
        <w:t>;</w:t>
      </w:r>
    </w:p>
    <w:p w14:paraId="0E68E9BB" w14:textId="77777777" w:rsidR="00DC2845" w:rsidRPr="00DC2845" w:rsidRDefault="00DC2845" w:rsidP="00DC28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C2845">
        <w:rPr>
          <w:rFonts w:eastAsia="Times New Roman"/>
          <w:color w:val="000000"/>
          <w:sz w:val="23"/>
          <w:szCs w:val="23"/>
          <w:lang w:eastAsia="en-AU"/>
        </w:rPr>
        <w:tab/>
        <w:t>(b)</w:t>
      </w:r>
      <w:r w:rsidRPr="00DC2845">
        <w:rPr>
          <w:rFonts w:eastAsia="Times New Roman"/>
          <w:color w:val="000000"/>
          <w:sz w:val="23"/>
          <w:szCs w:val="23"/>
          <w:lang w:eastAsia="en-AU"/>
        </w:rPr>
        <w:tab/>
      </w:r>
      <w:hyperlink w:anchor="idb78c712b_9b35_4431_8288_26c06c92b1" w:history="1">
        <w:r w:rsidRPr="00DC2845">
          <w:rPr>
            <w:rFonts w:eastAsia="Times New Roman"/>
            <w:color w:val="000000"/>
            <w:sz w:val="23"/>
            <w:szCs w:val="23"/>
            <w:lang w:eastAsia="en-AU"/>
          </w:rPr>
          <w:t>regulation 3(5)</w:t>
        </w:r>
      </w:hyperlink>
      <w:r w:rsidRPr="00DC2845">
        <w:rPr>
          <w:rFonts w:eastAsia="Times New Roman"/>
          <w:color w:val="000000"/>
          <w:sz w:val="23"/>
          <w:szCs w:val="23"/>
          <w:lang w:eastAsia="en-AU"/>
        </w:rPr>
        <w:t xml:space="preserve"> to </w:t>
      </w:r>
      <w:hyperlink w:anchor="idc2901f22_d3f8_4c58_a08c_9be717d6bb" w:history="1">
        <w:r w:rsidRPr="00DC2845">
          <w:rPr>
            <w:rFonts w:eastAsia="Times New Roman"/>
            <w:color w:val="000000"/>
            <w:sz w:val="23"/>
            <w:szCs w:val="23"/>
            <w:lang w:eastAsia="en-AU"/>
          </w:rPr>
          <w:t>(9)</w:t>
        </w:r>
      </w:hyperlink>
      <w:r w:rsidRPr="00DC2845">
        <w:rPr>
          <w:rFonts w:eastAsia="Times New Roman"/>
          <w:color w:val="000000"/>
          <w:sz w:val="23"/>
          <w:szCs w:val="23"/>
          <w:lang w:eastAsia="en-AU"/>
        </w:rPr>
        <w:t xml:space="preserve"> (inclusive).</w:t>
      </w:r>
    </w:p>
    <w:p w14:paraId="69DB5245"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(3)</w:t>
      </w:r>
      <w:r w:rsidRPr="00DC2845">
        <w:rPr>
          <w:rFonts w:eastAsia="Times New Roman"/>
          <w:color w:val="000000"/>
          <w:sz w:val="23"/>
          <w:szCs w:val="23"/>
          <w:lang w:eastAsia="en-AU"/>
        </w:rPr>
        <w:tab/>
      </w:r>
      <w:hyperlink w:anchor="idde83ed36_951f_4366_bde4_0bbc85b0b5" w:history="1">
        <w:r w:rsidRPr="00DC2845">
          <w:rPr>
            <w:rFonts w:eastAsia="Times New Roman"/>
            <w:color w:val="000000"/>
            <w:sz w:val="23"/>
            <w:szCs w:val="23"/>
            <w:lang w:eastAsia="en-AU"/>
          </w:rPr>
          <w:t>Regulation 3(3)</w:t>
        </w:r>
      </w:hyperlink>
      <w:r w:rsidRPr="00DC2845">
        <w:rPr>
          <w:rFonts w:eastAsia="Times New Roman"/>
          <w:color w:val="000000"/>
          <w:sz w:val="23"/>
          <w:szCs w:val="23"/>
          <w:lang w:eastAsia="en-AU"/>
        </w:rPr>
        <w:t xml:space="preserve"> comes into operation on 30 December 2026.</w:t>
      </w:r>
    </w:p>
    <w:p w14:paraId="1DF008C5" w14:textId="77777777" w:rsidR="00DC2845" w:rsidRPr="00DC2845" w:rsidRDefault="00DC2845" w:rsidP="00DC284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C2845">
        <w:rPr>
          <w:rFonts w:eastAsia="Times New Roman"/>
          <w:b/>
          <w:bCs/>
          <w:color w:val="000000"/>
          <w:sz w:val="32"/>
          <w:szCs w:val="32"/>
          <w:lang w:eastAsia="en-AU"/>
        </w:rPr>
        <w:t xml:space="preserve">Part 2—Amendment of </w:t>
      </w:r>
      <w:r w:rsidRPr="00DC2845">
        <w:rPr>
          <w:rFonts w:eastAsia="Times New Roman"/>
          <w:b/>
          <w:bCs/>
          <w:i/>
          <w:iCs/>
          <w:color w:val="000000"/>
          <w:sz w:val="32"/>
          <w:szCs w:val="32"/>
          <w:lang w:eastAsia="en-AU"/>
        </w:rPr>
        <w:t>National Energy Retail Regulations</w:t>
      </w:r>
    </w:p>
    <w:p w14:paraId="1C8D3008" w14:textId="77777777" w:rsidR="00DC2845" w:rsidRPr="00DC2845" w:rsidRDefault="00DC2845" w:rsidP="00DC28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6"/>
      <w:bookmarkStart w:id="25" w:name="idd9d4ed3e_6afd_42ae_96ca_b3ccbc9a81"/>
      <w:r w:rsidRPr="00DC2845">
        <w:rPr>
          <w:rFonts w:eastAsia="Times New Roman"/>
          <w:b/>
          <w:bCs/>
          <w:color w:val="000000"/>
          <w:sz w:val="26"/>
          <w:szCs w:val="26"/>
          <w:lang w:eastAsia="en-AU"/>
        </w:rPr>
        <w:t>3—Amendment of Schedule 1—Civil penalty provisions</w:t>
      </w:r>
      <w:bookmarkEnd w:id="24"/>
      <w:bookmarkEnd w:id="25"/>
    </w:p>
    <w:p w14:paraId="6F785ACD"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 w:name="idd5b57cab_00d7_4ea8_a207_966a77a6e9"/>
      <w:r w:rsidRPr="00DC2845">
        <w:rPr>
          <w:rFonts w:eastAsia="Times New Roman"/>
          <w:color w:val="000000"/>
          <w:sz w:val="23"/>
          <w:szCs w:val="23"/>
          <w:lang w:eastAsia="en-AU"/>
        </w:rPr>
        <w:tab/>
        <w:t>(1)</w:t>
      </w:r>
      <w:r w:rsidRPr="00DC2845">
        <w:rPr>
          <w:rFonts w:eastAsia="Times New Roman"/>
          <w:color w:val="000000"/>
          <w:sz w:val="23"/>
          <w:szCs w:val="23"/>
          <w:lang w:eastAsia="en-AU"/>
        </w:rPr>
        <w:tab/>
        <w:t>Schedule 1, Part 1—after "Rule 52" insert:</w:t>
      </w:r>
      <w:bookmarkEnd w:id="26"/>
    </w:p>
    <w:p w14:paraId="774057A4"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52A(1)</w:t>
      </w:r>
    </w:p>
    <w:p w14:paraId="7A6F2171"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 w:name="id0106cacc_a844_4d0b_97ea_25624ab012"/>
      <w:r w:rsidRPr="00DC2845">
        <w:rPr>
          <w:rFonts w:eastAsia="Times New Roman"/>
          <w:color w:val="000000"/>
          <w:sz w:val="23"/>
          <w:szCs w:val="23"/>
          <w:lang w:eastAsia="en-AU"/>
        </w:rPr>
        <w:tab/>
        <w:t>(2)</w:t>
      </w:r>
      <w:r w:rsidRPr="00DC2845">
        <w:rPr>
          <w:rFonts w:eastAsia="Times New Roman"/>
          <w:color w:val="000000"/>
          <w:sz w:val="23"/>
          <w:szCs w:val="23"/>
          <w:lang w:eastAsia="en-AU"/>
        </w:rPr>
        <w:tab/>
        <w:t>Schedule 1, Part 1—delete "Rule 73"</w:t>
      </w:r>
      <w:bookmarkEnd w:id="27"/>
    </w:p>
    <w:p w14:paraId="1462D76D"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 w:name="idde83ed36_951f_4366_bde4_0bbc85b0b5"/>
      <w:r w:rsidRPr="00DC2845">
        <w:rPr>
          <w:rFonts w:eastAsia="Times New Roman"/>
          <w:color w:val="000000"/>
          <w:sz w:val="23"/>
          <w:szCs w:val="23"/>
          <w:lang w:eastAsia="en-AU"/>
        </w:rPr>
        <w:tab/>
        <w:t>(3)</w:t>
      </w:r>
      <w:r w:rsidRPr="00DC2845">
        <w:rPr>
          <w:rFonts w:eastAsia="Times New Roman"/>
          <w:color w:val="000000"/>
          <w:sz w:val="23"/>
          <w:szCs w:val="23"/>
          <w:lang w:eastAsia="en-AU"/>
        </w:rPr>
        <w:tab/>
        <w:t>Schedule 1, Part 1—after "Rule 75B(2)" insert:</w:t>
      </w:r>
      <w:bookmarkEnd w:id="28"/>
    </w:p>
    <w:p w14:paraId="2EEF2F50"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75D(1)</w:t>
      </w:r>
    </w:p>
    <w:p w14:paraId="28F6EB2D"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(4)</w:t>
      </w:r>
      <w:r w:rsidRPr="00DC2845">
        <w:rPr>
          <w:rFonts w:eastAsia="Times New Roman"/>
          <w:color w:val="000000"/>
          <w:sz w:val="23"/>
          <w:szCs w:val="23"/>
          <w:lang w:eastAsia="en-AU"/>
        </w:rPr>
        <w:tab/>
        <w:t>Schedule 1, Part 1—after "Rule 147(6)" insert:</w:t>
      </w:r>
    </w:p>
    <w:p w14:paraId="23A8F265" w14:textId="64C69091" w:rsidR="00F04A66"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Schedule 3, Part 19, Division 4, rule 13(3)</w:t>
      </w:r>
    </w:p>
    <w:p w14:paraId="30A4F5F9" w14:textId="77777777" w:rsidR="00F04A66" w:rsidRDefault="00F04A6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367C663"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 w:name="idb78c712b_9b35_4431_8288_26c06c92b1"/>
      <w:r w:rsidRPr="00DC2845">
        <w:rPr>
          <w:rFonts w:eastAsia="Times New Roman"/>
          <w:color w:val="000000"/>
          <w:sz w:val="23"/>
          <w:szCs w:val="23"/>
          <w:lang w:eastAsia="en-AU"/>
        </w:rPr>
        <w:lastRenderedPageBreak/>
        <w:tab/>
        <w:t>(5)</w:t>
      </w:r>
      <w:r w:rsidRPr="00DC2845">
        <w:rPr>
          <w:rFonts w:eastAsia="Times New Roman"/>
          <w:color w:val="000000"/>
          <w:sz w:val="23"/>
          <w:szCs w:val="23"/>
          <w:lang w:eastAsia="en-AU"/>
        </w:rPr>
        <w:tab/>
        <w:t>Schedule 1, Part 2—after "Rule 32(1)" insert:</w:t>
      </w:r>
      <w:bookmarkEnd w:id="29"/>
    </w:p>
    <w:p w14:paraId="5F32988F"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32(1A)</w:t>
      </w:r>
    </w:p>
    <w:p w14:paraId="33138290"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(6)</w:t>
      </w:r>
      <w:r w:rsidRPr="00DC2845">
        <w:rPr>
          <w:rFonts w:eastAsia="Times New Roman"/>
          <w:color w:val="000000"/>
          <w:sz w:val="23"/>
          <w:szCs w:val="23"/>
          <w:lang w:eastAsia="en-AU"/>
        </w:rPr>
        <w:tab/>
        <w:t>Schedule 1, Part 2—after "Rule 46(4)" insert:</w:t>
      </w:r>
    </w:p>
    <w:p w14:paraId="0E849546"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46AA(1)</w:t>
      </w:r>
    </w:p>
    <w:p w14:paraId="0F5F526F"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46AA(2)</w:t>
      </w:r>
    </w:p>
    <w:p w14:paraId="56EA220C"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(7)</w:t>
      </w:r>
      <w:r w:rsidRPr="00DC2845">
        <w:rPr>
          <w:rFonts w:eastAsia="Times New Roman"/>
          <w:color w:val="000000"/>
          <w:sz w:val="23"/>
          <w:szCs w:val="23"/>
          <w:lang w:eastAsia="en-AU"/>
        </w:rPr>
        <w:tab/>
        <w:t>Schedule 1, Part 2—after "Rule 48A(1)" insert:</w:t>
      </w:r>
    </w:p>
    <w:p w14:paraId="6F290943"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48C</w:t>
      </w:r>
    </w:p>
    <w:p w14:paraId="1455468E"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(8)</w:t>
      </w:r>
      <w:r w:rsidRPr="00DC2845">
        <w:rPr>
          <w:rFonts w:eastAsia="Times New Roman"/>
          <w:color w:val="000000"/>
          <w:sz w:val="23"/>
          <w:szCs w:val="23"/>
          <w:lang w:eastAsia="en-AU"/>
        </w:rPr>
        <w:tab/>
        <w:t>Schedule 1, Part 2—after "Rule 50" insert:</w:t>
      </w:r>
    </w:p>
    <w:p w14:paraId="268068C4"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Rule 52A(2)</w:t>
      </w:r>
    </w:p>
    <w:p w14:paraId="273FDD01"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0" w:name="idc2901f22_d3f8_4c58_a08c_9be717d6bb"/>
      <w:r w:rsidRPr="00DC2845">
        <w:rPr>
          <w:rFonts w:eastAsia="Times New Roman"/>
          <w:color w:val="000000"/>
          <w:sz w:val="23"/>
          <w:szCs w:val="23"/>
          <w:lang w:eastAsia="en-AU"/>
        </w:rPr>
        <w:tab/>
        <w:t>(9)</w:t>
      </w:r>
      <w:r w:rsidRPr="00DC2845">
        <w:rPr>
          <w:rFonts w:eastAsia="Times New Roman"/>
          <w:color w:val="000000"/>
          <w:sz w:val="23"/>
          <w:szCs w:val="23"/>
          <w:lang w:eastAsia="en-AU"/>
        </w:rPr>
        <w:tab/>
        <w:t>Schedule 1, Part 2—delete "Rule 52B(1)"</w:t>
      </w:r>
      <w:bookmarkEnd w:id="30"/>
    </w:p>
    <w:p w14:paraId="580E32DF" w14:textId="77777777" w:rsidR="00DC2845" w:rsidRPr="00DC2845" w:rsidRDefault="00DC2845" w:rsidP="00DC284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(10)</w:t>
      </w:r>
      <w:r w:rsidRPr="00DC2845">
        <w:rPr>
          <w:rFonts w:eastAsia="Times New Roman"/>
          <w:color w:val="000000"/>
          <w:sz w:val="23"/>
          <w:szCs w:val="23"/>
          <w:lang w:eastAsia="en-AU"/>
        </w:rPr>
        <w:tab/>
        <w:t>Schedule 1, Part 2—delete "Rule 59A(1)"</w:t>
      </w:r>
    </w:p>
    <w:p w14:paraId="33C2881A" w14:textId="77777777" w:rsidR="00DC2845" w:rsidRPr="00DC2845" w:rsidRDefault="00DC2845" w:rsidP="00DC284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C2845">
        <w:rPr>
          <w:rFonts w:eastAsia="Times New Roman"/>
          <w:color w:val="000000"/>
          <w:sz w:val="23"/>
          <w:szCs w:val="23"/>
          <w:lang w:eastAsia="en-AU"/>
        </w:rPr>
        <w:tab/>
        <w:t>(11)</w:t>
      </w:r>
      <w:r w:rsidRPr="00DC2845">
        <w:rPr>
          <w:rFonts w:eastAsia="Times New Roman"/>
          <w:color w:val="000000"/>
          <w:sz w:val="23"/>
          <w:szCs w:val="23"/>
          <w:lang w:eastAsia="en-AU"/>
        </w:rPr>
        <w:tab/>
        <w:t>Schedule 1, Part 3—after "Rule 147F" insert:</w:t>
      </w:r>
    </w:p>
    <w:p w14:paraId="48EC2749" w14:textId="77777777" w:rsidR="00DC2845" w:rsidRPr="00DC2845" w:rsidRDefault="00DC2845" w:rsidP="00DC284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C2845">
        <w:rPr>
          <w:rFonts w:eastAsia="Times New Roman"/>
          <w:color w:val="000000"/>
          <w:sz w:val="23"/>
          <w:szCs w:val="23"/>
          <w:lang w:eastAsia="en-AU"/>
        </w:rPr>
        <w:t>Schedule 3, Part 19, Division 4, rule 13(2)</w:t>
      </w:r>
    </w:p>
    <w:p w14:paraId="26ABED31" w14:textId="77777777" w:rsidR="00DC2845" w:rsidRPr="00DC2845" w:rsidRDefault="00DC2845" w:rsidP="00DC284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C2845">
        <w:rPr>
          <w:rFonts w:eastAsia="Times New Roman"/>
          <w:b/>
          <w:bCs/>
          <w:color w:val="000000"/>
          <w:sz w:val="26"/>
          <w:szCs w:val="26"/>
          <w:lang w:eastAsia="en-AU"/>
        </w:rPr>
        <w:t>Made by the Governor</w:t>
      </w:r>
    </w:p>
    <w:p w14:paraId="2CB74A31" w14:textId="77777777" w:rsidR="00DC2845" w:rsidRPr="00DC2845" w:rsidRDefault="00DC2845" w:rsidP="00DC2845">
      <w:pPr>
        <w:keepNext/>
        <w:keepLines/>
        <w:autoSpaceDE w:val="0"/>
        <w:autoSpaceDN w:val="0"/>
        <w:adjustRightInd w:val="0"/>
        <w:spacing w:before="120" w:after="0" w:line="240" w:lineRule="auto"/>
        <w:jc w:val="left"/>
        <w:rPr>
          <w:rFonts w:eastAsia="Times New Roman"/>
          <w:color w:val="000000"/>
          <w:sz w:val="23"/>
          <w:szCs w:val="23"/>
          <w:lang w:eastAsia="en-AU"/>
        </w:rPr>
      </w:pPr>
      <w:r w:rsidRPr="00DC2845">
        <w:rPr>
          <w:rFonts w:eastAsia="Times New Roman"/>
          <w:color w:val="000000"/>
          <w:sz w:val="23"/>
          <w:szCs w:val="23"/>
          <w:lang w:eastAsia="en-AU"/>
        </w:rPr>
        <w:t>on the unanimous recommendation of the Ministers of the participating jurisdictions and with the advice and consent of the Executive Council</w:t>
      </w:r>
    </w:p>
    <w:p w14:paraId="0EA60807" w14:textId="77777777" w:rsidR="00DC2845" w:rsidRPr="00DC2845" w:rsidRDefault="00DC2845" w:rsidP="00DC2845">
      <w:pPr>
        <w:keepNext/>
        <w:keepLines/>
        <w:autoSpaceDE w:val="0"/>
        <w:autoSpaceDN w:val="0"/>
        <w:adjustRightInd w:val="0"/>
        <w:spacing w:after="0" w:line="240" w:lineRule="auto"/>
        <w:jc w:val="left"/>
        <w:rPr>
          <w:rFonts w:eastAsia="Times New Roman"/>
          <w:color w:val="000000"/>
          <w:sz w:val="23"/>
          <w:szCs w:val="23"/>
          <w:lang w:eastAsia="en-AU"/>
        </w:rPr>
      </w:pPr>
      <w:r w:rsidRPr="00DC2845">
        <w:rPr>
          <w:rFonts w:eastAsia="Times New Roman"/>
          <w:color w:val="000000"/>
          <w:sz w:val="23"/>
          <w:szCs w:val="23"/>
          <w:lang w:eastAsia="en-AU"/>
        </w:rPr>
        <w:t>on 4 June 2026</w:t>
      </w:r>
    </w:p>
    <w:p w14:paraId="128EC04C" w14:textId="77777777" w:rsidR="00DC2845" w:rsidRPr="00DC2845" w:rsidRDefault="00DC2845" w:rsidP="00DC2845">
      <w:pPr>
        <w:keepNext/>
        <w:keepLines/>
        <w:autoSpaceDE w:val="0"/>
        <w:autoSpaceDN w:val="0"/>
        <w:adjustRightInd w:val="0"/>
        <w:spacing w:before="120" w:after="0" w:line="240" w:lineRule="auto"/>
        <w:jc w:val="left"/>
        <w:rPr>
          <w:rFonts w:eastAsia="Times New Roman"/>
          <w:color w:val="000000"/>
          <w:sz w:val="23"/>
          <w:szCs w:val="23"/>
          <w:lang w:eastAsia="en-AU"/>
        </w:rPr>
      </w:pPr>
      <w:r w:rsidRPr="00DC2845">
        <w:rPr>
          <w:rFonts w:eastAsia="Times New Roman"/>
          <w:color w:val="000000"/>
          <w:sz w:val="23"/>
          <w:szCs w:val="23"/>
          <w:lang w:eastAsia="en-AU"/>
        </w:rPr>
        <w:t>No 38 of 2026</w:t>
      </w:r>
    </w:p>
    <w:p w14:paraId="4E00C881" w14:textId="77777777" w:rsidR="00CA6ADD" w:rsidRDefault="00CA6ADD">
      <w:pPr>
        <w:spacing w:after="0" w:line="240" w:lineRule="auto"/>
        <w:jc w:val="left"/>
        <w:rPr>
          <w:rFonts w:eastAsia="Times New Roman"/>
          <w:szCs w:val="17"/>
        </w:rPr>
      </w:pPr>
      <w:r>
        <w:br w:type="page"/>
      </w:r>
    </w:p>
    <w:p w14:paraId="10BD2F26" w14:textId="61FBFDF8" w:rsidR="009D1E2E" w:rsidRPr="009D1E2E" w:rsidRDefault="009D1E2E" w:rsidP="0043001F">
      <w:pPr>
        <w:pStyle w:val="Heading1"/>
      </w:pPr>
      <w:bookmarkStart w:id="31" w:name="_Toc33707982"/>
      <w:bookmarkStart w:id="32" w:name="_Toc33708153"/>
      <w:bookmarkStart w:id="33" w:name="_Toc231403204"/>
      <w:r w:rsidRPr="009D1E2E">
        <w:lastRenderedPageBreak/>
        <w:t>State Government Instruments</w:t>
      </w:r>
      <w:bookmarkEnd w:id="31"/>
      <w:bookmarkEnd w:id="32"/>
      <w:bookmarkEnd w:id="33"/>
    </w:p>
    <w:p w14:paraId="06395998" w14:textId="11036B3B" w:rsidR="00D04EA6" w:rsidRPr="00D04EA6" w:rsidRDefault="00A97299" w:rsidP="00A97299">
      <w:pPr>
        <w:pStyle w:val="Heading2"/>
      </w:pPr>
      <w:bookmarkStart w:id="34" w:name="_Toc231403205"/>
      <w:r w:rsidRPr="00D04EA6">
        <w:t>Associations Incorporation Act 1985</w:t>
      </w:r>
      <w:bookmarkEnd w:id="34"/>
    </w:p>
    <w:p w14:paraId="612ED3BD" w14:textId="77777777" w:rsidR="00D04EA6" w:rsidRPr="00D04EA6" w:rsidRDefault="00D04EA6" w:rsidP="00D04EA6">
      <w:pPr>
        <w:jc w:val="center"/>
        <w:rPr>
          <w:smallCaps/>
          <w:szCs w:val="17"/>
        </w:rPr>
      </w:pPr>
      <w:r w:rsidRPr="00D04EA6">
        <w:rPr>
          <w:smallCaps/>
          <w:szCs w:val="17"/>
        </w:rPr>
        <w:t>Section 43A</w:t>
      </w:r>
    </w:p>
    <w:p w14:paraId="5C7DEA5A" w14:textId="77777777" w:rsidR="00D04EA6" w:rsidRPr="00D04EA6" w:rsidRDefault="00D04EA6" w:rsidP="00D04EA6">
      <w:pPr>
        <w:jc w:val="center"/>
        <w:rPr>
          <w:i/>
          <w:szCs w:val="17"/>
        </w:rPr>
      </w:pPr>
      <w:r w:rsidRPr="00D04EA6">
        <w:rPr>
          <w:i/>
          <w:szCs w:val="17"/>
        </w:rPr>
        <w:t>Deregistration of Associations</w:t>
      </w:r>
    </w:p>
    <w:p w14:paraId="65945FBA" w14:textId="77777777" w:rsidR="00D04EA6" w:rsidRPr="00D04EA6" w:rsidRDefault="00D04EA6" w:rsidP="00D04EA6">
      <w:pPr>
        <w:rPr>
          <w:spacing w:val="-4"/>
        </w:rPr>
      </w:pPr>
      <w:r w:rsidRPr="00D04EA6">
        <w:rPr>
          <w:spacing w:val="-4"/>
        </w:rPr>
        <w:t xml:space="preserve">Notice is hereby given that the Corporate Affairs Commission approves the applications for deregistration received from the associations named below pursuant to Section 43A of the </w:t>
      </w:r>
      <w:r w:rsidRPr="00D04EA6">
        <w:rPr>
          <w:i/>
          <w:iCs/>
          <w:spacing w:val="-4"/>
        </w:rPr>
        <w:t>Associations Incorporation Act 1985</w:t>
      </w:r>
      <w:r w:rsidRPr="00D04EA6">
        <w:rPr>
          <w:spacing w:val="-4"/>
        </w:rPr>
        <w:t xml:space="preserve"> (SA). Deregistration takes effect on the date of publication of this notice:</w:t>
      </w:r>
    </w:p>
    <w:p w14:paraId="08294508" w14:textId="7727F3A5" w:rsidR="00D04EA6" w:rsidRPr="00D04EA6" w:rsidRDefault="00D04EA6" w:rsidP="000F713D">
      <w:pPr>
        <w:spacing w:after="40"/>
        <w:ind w:left="142"/>
      </w:pPr>
      <w:r w:rsidRPr="00D04EA6">
        <w:t>DISABILITY RIGHTS ADVOCACY SERVICE INCORPORATED (A19696)</w:t>
      </w:r>
    </w:p>
    <w:p w14:paraId="3249EAF2" w14:textId="5AFED05F" w:rsidR="00D04EA6" w:rsidRPr="00D04EA6" w:rsidRDefault="00D04EA6" w:rsidP="000F713D">
      <w:pPr>
        <w:spacing w:after="40"/>
        <w:ind w:left="142"/>
      </w:pPr>
      <w:r w:rsidRPr="00D04EA6">
        <w:t>BERRI LADIES</w:t>
      </w:r>
      <w:r w:rsidR="00EA5688">
        <w:t>’</w:t>
      </w:r>
      <w:r w:rsidRPr="00D04EA6">
        <w:t xml:space="preserve"> PROBUS CLUB INCORPORATED (A13009)</w:t>
      </w:r>
    </w:p>
    <w:p w14:paraId="58C711BE" w14:textId="6705E9C7" w:rsidR="00D04EA6" w:rsidRPr="00D04EA6" w:rsidRDefault="00D04EA6" w:rsidP="000F713D">
      <w:pPr>
        <w:spacing w:after="40"/>
        <w:ind w:left="142"/>
      </w:pPr>
      <w:r w:rsidRPr="00D04EA6">
        <w:t>AUM PARIVAR ADELAIDE INCORPORATED (A45072)</w:t>
      </w:r>
    </w:p>
    <w:p w14:paraId="680078F8" w14:textId="68E66C07" w:rsidR="00D04EA6" w:rsidRPr="00D04EA6" w:rsidRDefault="00D04EA6" w:rsidP="000F713D">
      <w:pPr>
        <w:spacing w:after="40"/>
        <w:ind w:left="142"/>
      </w:pPr>
      <w:r w:rsidRPr="00D04EA6">
        <w:t>JUBILLEE SAWMILL SOCIAL CLUB INCORPORATED (A5489)</w:t>
      </w:r>
    </w:p>
    <w:p w14:paraId="752D9EDA" w14:textId="6ACB4898" w:rsidR="00D04EA6" w:rsidRPr="00D04EA6" w:rsidRDefault="00D04EA6" w:rsidP="000F713D">
      <w:pPr>
        <w:spacing w:after="40"/>
        <w:ind w:left="142"/>
      </w:pPr>
      <w:r w:rsidRPr="00D04EA6">
        <w:t>BIRDS OF A FEATHER CHOIR INCORPORATED (A45262)</w:t>
      </w:r>
    </w:p>
    <w:p w14:paraId="72340C73" w14:textId="13ACD952" w:rsidR="00D04EA6" w:rsidRPr="00D04EA6" w:rsidRDefault="00D04EA6" w:rsidP="000F713D">
      <w:pPr>
        <w:spacing w:after="40"/>
        <w:ind w:left="142"/>
      </w:pPr>
      <w:r w:rsidRPr="00D04EA6">
        <w:t>CAMPBELLTOWN ARTHOUSE INCORPORATED (A42950)</w:t>
      </w:r>
    </w:p>
    <w:p w14:paraId="51CE9056" w14:textId="6919DA0E" w:rsidR="00D04EA6" w:rsidRPr="00D04EA6" w:rsidRDefault="00D04EA6" w:rsidP="000F713D">
      <w:pPr>
        <w:spacing w:after="40"/>
        <w:ind w:left="142"/>
      </w:pPr>
      <w:r w:rsidRPr="00D04EA6">
        <w:t>REEVES PLAINS TENNIS CLUB INCORPORATED (A7960)</w:t>
      </w:r>
    </w:p>
    <w:p w14:paraId="7C84171E" w14:textId="1FCF3EED" w:rsidR="00D04EA6" w:rsidRPr="00D04EA6" w:rsidRDefault="00D04EA6" w:rsidP="000F713D">
      <w:pPr>
        <w:spacing w:after="40"/>
        <w:ind w:left="142"/>
      </w:pPr>
      <w:r w:rsidRPr="00D04EA6">
        <w:t>PORT MACDONNELL BAYSIDE FESTIVAL ASSOCIATION INCORPORATED (A41242)</w:t>
      </w:r>
    </w:p>
    <w:p w14:paraId="7277DEF8" w14:textId="6CADDCE4" w:rsidR="00D04EA6" w:rsidRPr="00D04EA6" w:rsidRDefault="00D04EA6" w:rsidP="000F713D">
      <w:pPr>
        <w:spacing w:after="40"/>
        <w:ind w:left="142"/>
      </w:pPr>
      <w:r w:rsidRPr="00D04EA6">
        <w:t>USALSA INCORPORATED (A39956)</w:t>
      </w:r>
    </w:p>
    <w:p w14:paraId="7BB1C0B5" w14:textId="65000C04" w:rsidR="00D04EA6" w:rsidRPr="00D04EA6" w:rsidRDefault="00D04EA6" w:rsidP="00D04EA6">
      <w:pPr>
        <w:ind w:left="142"/>
      </w:pPr>
      <w:r w:rsidRPr="00D04EA6">
        <w:t>RIVERLAND HORTICULTURAL COUNCIL INCORPORATED (A22234)</w:t>
      </w:r>
    </w:p>
    <w:p w14:paraId="6D3AE041" w14:textId="77777777" w:rsidR="00D04EA6" w:rsidRPr="00D04EA6" w:rsidRDefault="00D04EA6" w:rsidP="00D04EA6">
      <w:pPr>
        <w:ind w:left="142"/>
      </w:pPr>
      <w:r w:rsidRPr="00D04EA6">
        <w:t>Given under the seal of the Commission at Adelaide.</w:t>
      </w:r>
    </w:p>
    <w:p w14:paraId="06BA0B3D" w14:textId="77777777" w:rsidR="00D04EA6" w:rsidRPr="00D04EA6" w:rsidRDefault="00D04EA6" w:rsidP="00D04EA6">
      <w:pPr>
        <w:spacing w:after="0"/>
        <w:rPr>
          <w:rFonts w:eastAsia="Times New Roman"/>
          <w:szCs w:val="17"/>
        </w:rPr>
      </w:pPr>
      <w:r w:rsidRPr="00D04EA6">
        <w:rPr>
          <w:rFonts w:eastAsia="Times New Roman"/>
          <w:szCs w:val="17"/>
        </w:rPr>
        <w:t>Dated: 4 June 2026</w:t>
      </w:r>
    </w:p>
    <w:p w14:paraId="2A4DCCBF" w14:textId="77777777" w:rsidR="00D04EA6" w:rsidRPr="00D04EA6" w:rsidRDefault="00D04EA6" w:rsidP="00D04EA6">
      <w:pPr>
        <w:spacing w:after="0"/>
        <w:jc w:val="right"/>
        <w:rPr>
          <w:rFonts w:eastAsia="Times New Roman"/>
          <w:smallCaps/>
          <w:szCs w:val="20"/>
        </w:rPr>
      </w:pPr>
      <w:r w:rsidRPr="00D04EA6">
        <w:rPr>
          <w:rFonts w:eastAsia="Times New Roman"/>
          <w:smallCaps/>
          <w:szCs w:val="20"/>
        </w:rPr>
        <w:t>Aleena Dar</w:t>
      </w:r>
    </w:p>
    <w:p w14:paraId="05B48DF6" w14:textId="68B4F05E" w:rsidR="00D04EA6" w:rsidRPr="00D04EA6" w:rsidRDefault="00D04EA6" w:rsidP="00D04E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04EA6">
        <w:rPr>
          <w:rFonts w:eastAsia="Times New Roman"/>
          <w:szCs w:val="17"/>
        </w:rPr>
        <w:t>Acting Team Leader, Gambling and Associations</w:t>
      </w:r>
    </w:p>
    <w:p w14:paraId="7E2D1210" w14:textId="0076314D" w:rsidR="00D04EA6" w:rsidRDefault="00D04EA6" w:rsidP="0016611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04EA6">
        <w:rPr>
          <w:rFonts w:eastAsia="Times New Roman"/>
          <w:szCs w:val="17"/>
        </w:rPr>
        <w:t>A delegate of the Corporate Affairs Commission</w:t>
      </w:r>
    </w:p>
    <w:p w14:paraId="387E0043" w14:textId="77777777" w:rsidR="00166116" w:rsidRDefault="00166116" w:rsidP="00166116">
      <w:pPr>
        <w:pBdr>
          <w:bottom w:val="single" w:sz="4" w:space="1" w:color="auto"/>
        </w:pBdr>
        <w:spacing w:after="0" w:line="52" w:lineRule="exact"/>
        <w:jc w:val="center"/>
      </w:pPr>
    </w:p>
    <w:p w14:paraId="3A9D59B3" w14:textId="77777777" w:rsidR="00166116" w:rsidRDefault="00166116" w:rsidP="00166116">
      <w:pPr>
        <w:pBdr>
          <w:top w:val="single" w:sz="4" w:space="1" w:color="auto"/>
        </w:pBdr>
        <w:spacing w:before="34" w:after="0" w:line="14" w:lineRule="exact"/>
        <w:jc w:val="center"/>
      </w:pPr>
    </w:p>
    <w:p w14:paraId="74200AA7" w14:textId="77777777" w:rsidR="00166116" w:rsidRPr="00D04EA6" w:rsidRDefault="00166116" w:rsidP="00166116">
      <w:pPr>
        <w:pStyle w:val="NoSpacing"/>
      </w:pPr>
    </w:p>
    <w:p w14:paraId="06F21450" w14:textId="0DB5D625" w:rsidR="00D04EA6" w:rsidRPr="00EA2AF3" w:rsidRDefault="00A97299" w:rsidP="00A97299">
      <w:pPr>
        <w:pStyle w:val="Heading2"/>
      </w:pPr>
      <w:bookmarkStart w:id="35" w:name="_Toc231403206"/>
      <w:r w:rsidRPr="00EA2AF3">
        <w:t>Building Work Contractors Act 1995</w:t>
      </w:r>
      <w:bookmarkEnd w:id="35"/>
    </w:p>
    <w:p w14:paraId="1001EDDF" w14:textId="77777777" w:rsidR="00D04EA6" w:rsidRPr="00844A14" w:rsidRDefault="00D04EA6" w:rsidP="00D04EA6">
      <w:pPr>
        <w:pStyle w:val="GG-body"/>
        <w:jc w:val="center"/>
        <w:rPr>
          <w:i/>
          <w:iCs/>
        </w:rPr>
      </w:pPr>
      <w:r w:rsidRPr="00844A14">
        <w:rPr>
          <w:i/>
          <w:iCs/>
        </w:rPr>
        <w:t>Exemption</w:t>
      </w:r>
    </w:p>
    <w:p w14:paraId="350F4F51" w14:textId="77777777" w:rsidR="00D04EA6" w:rsidRPr="00EA2AF3" w:rsidRDefault="00D04EA6" w:rsidP="00D04EA6">
      <w:pPr>
        <w:pStyle w:val="GG-body"/>
      </w:pPr>
      <w:r w:rsidRPr="00A66F84">
        <w:rPr>
          <w:spacing w:val="-4"/>
        </w:rPr>
        <w:t xml:space="preserve">Take notice that, pursuant to </w:t>
      </w:r>
      <w:r>
        <w:rPr>
          <w:spacing w:val="-4"/>
        </w:rPr>
        <w:t>S</w:t>
      </w:r>
      <w:r w:rsidRPr="00A66F84">
        <w:rPr>
          <w:spacing w:val="-4"/>
        </w:rPr>
        <w:t xml:space="preserve">ection 45 of the </w:t>
      </w:r>
      <w:r w:rsidRPr="00A66F84">
        <w:rPr>
          <w:i/>
          <w:iCs/>
          <w:spacing w:val="-4"/>
        </w:rPr>
        <w:t>Building Work Contractors Act 1995</w:t>
      </w:r>
      <w:r w:rsidRPr="00A66F84">
        <w:rPr>
          <w:spacing w:val="-4"/>
        </w:rPr>
        <w:t>, I, Brett Humphrey as a delegate for the Minister for Consumer and Business Affairs, do hereby exempt the licensee named in Schedule 1 from the application of Division 3 of Part 5 of the above Act</w:t>
      </w:r>
      <w:r w:rsidRPr="00EA2AF3">
        <w:t xml:space="preserve"> in relation to domestic building work described in Schedule 2 and subject to the conditions specified in Schedule 3.</w:t>
      </w:r>
    </w:p>
    <w:p w14:paraId="27629EF5" w14:textId="77777777" w:rsidR="00D04EA6" w:rsidRPr="00EA2AF3" w:rsidRDefault="00D04EA6" w:rsidP="00D04EA6">
      <w:pPr>
        <w:pStyle w:val="GG-Title2"/>
      </w:pPr>
      <w:r w:rsidRPr="00EA2AF3">
        <w:t>Schedule 1</w:t>
      </w:r>
    </w:p>
    <w:p w14:paraId="0D78F041" w14:textId="77777777" w:rsidR="00D04EA6" w:rsidRPr="00EA2AF3" w:rsidRDefault="00D04EA6" w:rsidP="00D04EA6">
      <w:pPr>
        <w:pStyle w:val="GG-body"/>
        <w:jc w:val="center"/>
      </w:pPr>
      <w:r w:rsidRPr="00EA2AF3">
        <w:t>SHAYNE WILLIAM RICHARDS (BLD 264797)</w:t>
      </w:r>
    </w:p>
    <w:p w14:paraId="73A59985" w14:textId="77777777" w:rsidR="00D04EA6" w:rsidRPr="00EA2AF3" w:rsidRDefault="00D04EA6" w:rsidP="00D04EA6">
      <w:pPr>
        <w:pStyle w:val="GG-Title2"/>
      </w:pPr>
      <w:r w:rsidRPr="00EA2AF3">
        <w:t>Schedule 2</w:t>
      </w:r>
    </w:p>
    <w:p w14:paraId="32FF6E17" w14:textId="77777777" w:rsidR="00D04EA6" w:rsidRPr="00EA2AF3" w:rsidRDefault="00D04EA6" w:rsidP="00D04EA6">
      <w:pPr>
        <w:pStyle w:val="GG-body"/>
      </w:pPr>
      <w:r w:rsidRPr="00EA2AF3">
        <w:t xml:space="preserve">Construction of a two-storey detached dwelling at Allotment 212 Deposited Plan 40635, being a portion of the land described in Certificate of Title Volume 5220 Folio 90, more commonly known as Lot 212 High Street, Port </w:t>
      </w:r>
      <w:proofErr w:type="spellStart"/>
      <w:r w:rsidRPr="00EA2AF3">
        <w:t>Moorowie</w:t>
      </w:r>
      <w:proofErr w:type="spellEnd"/>
      <w:r w:rsidRPr="00EA2AF3">
        <w:t xml:space="preserve"> SA 5576.</w:t>
      </w:r>
    </w:p>
    <w:p w14:paraId="0C2F3C0E" w14:textId="77777777" w:rsidR="00D04EA6" w:rsidRPr="00EA2AF3" w:rsidRDefault="00D04EA6" w:rsidP="00D04EA6">
      <w:pPr>
        <w:pStyle w:val="GG-Title2"/>
      </w:pPr>
      <w:r w:rsidRPr="00EA2AF3">
        <w:t>Schedule 3</w:t>
      </w:r>
    </w:p>
    <w:p w14:paraId="0B1F9472" w14:textId="77777777" w:rsidR="00D04EA6" w:rsidRPr="00EA2AF3" w:rsidRDefault="00D04EA6" w:rsidP="00D04EA6">
      <w:pPr>
        <w:pStyle w:val="GG-body"/>
        <w:ind w:left="284" w:hanging="284"/>
      </w:pPr>
      <w:r w:rsidRPr="00EA2AF3">
        <w:t>1.</w:t>
      </w:r>
      <w:r w:rsidRPr="00EA2AF3">
        <w:tab/>
        <w:t>This exemption is limited to domestic building work personally performed by the licensee in relation to the building work described in Schedule 2.</w:t>
      </w:r>
    </w:p>
    <w:p w14:paraId="558E8519" w14:textId="77777777" w:rsidR="00D04EA6" w:rsidRPr="00EA2AF3" w:rsidRDefault="00D04EA6" w:rsidP="00D04EA6">
      <w:pPr>
        <w:pStyle w:val="GG-body"/>
        <w:ind w:left="284" w:hanging="284"/>
      </w:pPr>
      <w:r w:rsidRPr="00EA2AF3">
        <w:t>2.</w:t>
      </w:r>
      <w:r w:rsidRPr="00EA2AF3">
        <w:tab/>
        <w:t>This exemption does not apply to any domestic building work the licensee contracts to another building work contractor, for which that contractor is required by law to hold building indemnity insurance.</w:t>
      </w:r>
    </w:p>
    <w:p w14:paraId="5794E5F3" w14:textId="77777777" w:rsidR="00D04EA6" w:rsidRPr="00EA2AF3" w:rsidRDefault="00D04EA6" w:rsidP="00D04EA6">
      <w:pPr>
        <w:pStyle w:val="GG-body"/>
        <w:ind w:left="284" w:hanging="284"/>
      </w:pPr>
      <w:r w:rsidRPr="00EA2AF3">
        <w:t>3.</w:t>
      </w:r>
      <w:r w:rsidRPr="00EA2AF3">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844A14">
        <w:rPr>
          <w:spacing w:val="-2"/>
        </w:rPr>
        <w:t>CBS may require the licensee to take any reasonable steps to protect the future purchaser(s) of the property, including but not limited to:</w:t>
      </w:r>
    </w:p>
    <w:p w14:paraId="06467B44" w14:textId="77777777" w:rsidR="00D04EA6" w:rsidRPr="00EA2AF3" w:rsidRDefault="00D04EA6" w:rsidP="00D04EA6">
      <w:pPr>
        <w:pStyle w:val="GG-body"/>
        <w:ind w:left="426" w:hanging="142"/>
      </w:pPr>
      <w:r>
        <w:t>•</w:t>
      </w:r>
      <w:r>
        <w:tab/>
      </w:r>
      <w:r w:rsidRPr="00EA2AF3">
        <w:t>Providing evidence that an adequate policy of building indemnity insurance is in force to cover the balance of the five-year period from the date of completion of the building work the subject of this exemption;</w:t>
      </w:r>
    </w:p>
    <w:p w14:paraId="58F386F7" w14:textId="77777777" w:rsidR="00D04EA6" w:rsidRPr="00EA2AF3" w:rsidRDefault="00D04EA6" w:rsidP="00D04EA6">
      <w:pPr>
        <w:pStyle w:val="GG-body"/>
        <w:ind w:left="426" w:hanging="142"/>
      </w:pPr>
      <w:r>
        <w:t>•</w:t>
      </w:r>
      <w:r>
        <w:tab/>
      </w:r>
      <w:r w:rsidRPr="00EA2AF3">
        <w:t>Providing evidence of an independent expert inspection of the building work the subject of this exemption;</w:t>
      </w:r>
    </w:p>
    <w:p w14:paraId="118D9277" w14:textId="77777777" w:rsidR="00D04EA6" w:rsidRPr="00EA2AF3" w:rsidRDefault="00D04EA6" w:rsidP="00D04EA6">
      <w:pPr>
        <w:pStyle w:val="GG-body"/>
        <w:ind w:left="426" w:hanging="142"/>
      </w:pPr>
      <w:r>
        <w:t>•</w:t>
      </w:r>
      <w:r>
        <w:tab/>
      </w:r>
      <w:r w:rsidRPr="00EA2AF3">
        <w:t>Making an independent expert report available to prospective purchasers of the property;</w:t>
      </w:r>
    </w:p>
    <w:p w14:paraId="7F38A5CF" w14:textId="77777777" w:rsidR="00D04EA6" w:rsidRPr="00EA2AF3" w:rsidRDefault="00D04EA6" w:rsidP="00D04EA6">
      <w:pPr>
        <w:pStyle w:val="GG-body"/>
        <w:ind w:left="426" w:hanging="142"/>
      </w:pPr>
      <w:r>
        <w:t>•</w:t>
      </w:r>
      <w:r>
        <w:tab/>
      </w:r>
      <w:r w:rsidRPr="00EA2AF3">
        <w:t>Giving prospective purchasers of the property notice of the absence of a policy of building indemnity insurance.</w:t>
      </w:r>
    </w:p>
    <w:p w14:paraId="3B3DFA73" w14:textId="77777777" w:rsidR="00D04EA6" w:rsidRPr="00EA2AF3" w:rsidRDefault="00D04EA6" w:rsidP="00D04EA6">
      <w:pPr>
        <w:pStyle w:val="GG-body"/>
      </w:pPr>
      <w:r w:rsidRPr="00EA2AF3">
        <w:t>Dated</w:t>
      </w:r>
      <w:r>
        <w:t xml:space="preserve">: </w:t>
      </w:r>
      <w:r w:rsidRPr="00EA2AF3">
        <w:t>1</w:t>
      </w:r>
      <w:r>
        <w:t xml:space="preserve"> June </w:t>
      </w:r>
      <w:r w:rsidRPr="00EA2AF3">
        <w:t>2026</w:t>
      </w:r>
    </w:p>
    <w:p w14:paraId="53BDD82E" w14:textId="77777777" w:rsidR="00D04EA6" w:rsidRPr="00EA2AF3" w:rsidRDefault="00D04EA6" w:rsidP="00D04EA6">
      <w:pPr>
        <w:pStyle w:val="GG-SName"/>
      </w:pPr>
      <w:r w:rsidRPr="00EA2AF3">
        <w:t>Brett Humphrey</w:t>
      </w:r>
    </w:p>
    <w:p w14:paraId="351B44B6" w14:textId="77777777" w:rsidR="00D04EA6" w:rsidRPr="00EA2AF3" w:rsidRDefault="00D04EA6" w:rsidP="00D04EA6">
      <w:pPr>
        <w:pStyle w:val="GG-Signature"/>
      </w:pPr>
      <w:r w:rsidRPr="00EA2AF3">
        <w:t xml:space="preserve">Commissioner </w:t>
      </w:r>
      <w:r>
        <w:t>f</w:t>
      </w:r>
      <w:r w:rsidRPr="00EA2AF3">
        <w:t>or Consumer Affairs</w:t>
      </w:r>
    </w:p>
    <w:p w14:paraId="23E1AAD4" w14:textId="671943F8" w:rsidR="00D04EA6" w:rsidRDefault="00D04EA6" w:rsidP="00166116">
      <w:pPr>
        <w:pStyle w:val="GG-Signature"/>
      </w:pPr>
      <w:r w:rsidRPr="00EA2AF3">
        <w:t xml:space="preserve">Delegate </w:t>
      </w:r>
      <w:r>
        <w:t>f</w:t>
      </w:r>
      <w:r w:rsidRPr="00EA2AF3">
        <w:t xml:space="preserve">or </w:t>
      </w:r>
      <w:r>
        <w:t>t</w:t>
      </w:r>
      <w:r w:rsidRPr="00EA2AF3">
        <w:t xml:space="preserve">he Minister </w:t>
      </w:r>
      <w:r>
        <w:t>f</w:t>
      </w:r>
      <w:r w:rsidRPr="00EA2AF3">
        <w:t xml:space="preserve">or Consumer </w:t>
      </w:r>
      <w:r>
        <w:t>a</w:t>
      </w:r>
      <w:r w:rsidRPr="00EA2AF3">
        <w:t>nd Business Affairs</w:t>
      </w:r>
    </w:p>
    <w:p w14:paraId="03788231" w14:textId="77777777" w:rsidR="00166116" w:rsidRDefault="00166116" w:rsidP="00166116">
      <w:pPr>
        <w:pStyle w:val="GG-Signature"/>
        <w:pBdr>
          <w:bottom w:val="single" w:sz="4" w:space="1" w:color="auto"/>
        </w:pBdr>
        <w:spacing w:line="52" w:lineRule="exact"/>
        <w:jc w:val="center"/>
      </w:pPr>
    </w:p>
    <w:p w14:paraId="1BC19926" w14:textId="77777777" w:rsidR="00166116" w:rsidRDefault="00166116" w:rsidP="00166116">
      <w:pPr>
        <w:pStyle w:val="GG-Signature"/>
        <w:pBdr>
          <w:top w:val="single" w:sz="4" w:space="1" w:color="auto"/>
        </w:pBdr>
        <w:spacing w:before="34" w:line="14" w:lineRule="exact"/>
        <w:jc w:val="center"/>
      </w:pPr>
    </w:p>
    <w:p w14:paraId="0B4A52E0" w14:textId="169A573A" w:rsidR="00FE6631" w:rsidRDefault="00FE6631" w:rsidP="00F04DFD">
      <w:pPr>
        <w:pStyle w:val="NoSpacing"/>
      </w:pPr>
    </w:p>
    <w:p w14:paraId="6A360327" w14:textId="721FFE5A" w:rsidR="00D04EA6" w:rsidRPr="00D04EA6" w:rsidRDefault="00A97299" w:rsidP="00A97299">
      <w:pPr>
        <w:pStyle w:val="Heading2"/>
      </w:pPr>
      <w:bookmarkStart w:id="36" w:name="_Toc231403207"/>
      <w:r w:rsidRPr="00D04EA6">
        <w:t>Energy Resources Act 2000</w:t>
      </w:r>
      <w:bookmarkEnd w:id="36"/>
    </w:p>
    <w:p w14:paraId="3523EBDA" w14:textId="77777777" w:rsidR="00D04EA6" w:rsidRPr="00D04EA6" w:rsidRDefault="00D04EA6" w:rsidP="00D04EA6">
      <w:pPr>
        <w:jc w:val="center"/>
        <w:rPr>
          <w:i/>
          <w:szCs w:val="17"/>
        </w:rPr>
      </w:pPr>
      <w:r w:rsidRPr="00D04EA6">
        <w:rPr>
          <w:i/>
          <w:szCs w:val="17"/>
        </w:rPr>
        <w:t>Statement of Environmental Objectives—5 Year Review</w:t>
      </w:r>
    </w:p>
    <w:p w14:paraId="3E1BC743" w14:textId="77777777" w:rsidR="00D04EA6" w:rsidRPr="00D04EA6" w:rsidRDefault="00D04EA6" w:rsidP="00D04EA6">
      <w:r w:rsidRPr="00D04EA6">
        <w:t xml:space="preserve">Pursuant to Section 101(3) of the </w:t>
      </w:r>
      <w:r w:rsidRPr="00D04EA6">
        <w:rPr>
          <w:i/>
          <w:iCs/>
        </w:rPr>
        <w:t>Energy Resources Act 2000</w:t>
      </w:r>
      <w:r w:rsidRPr="00D04EA6">
        <w:t xml:space="preserve"> (the Act) I, Paul De Ionno, Executive Director—Regulation and Compliance Division, Department for Energy and Mining do hereby publish the following document as having been approved as a statement of environmental objectives under the Act.</w:t>
      </w:r>
    </w:p>
    <w:p w14:paraId="4AB8309A" w14:textId="333614F4" w:rsidR="00D04EA6" w:rsidRPr="00D04EA6" w:rsidRDefault="00D04EA6" w:rsidP="00D04EA6">
      <w:r w:rsidRPr="00D04EA6">
        <w:t>Documents:</w:t>
      </w:r>
    </w:p>
    <w:p w14:paraId="172D66EE" w14:textId="77777777" w:rsidR="00D04EA6" w:rsidRPr="00D04EA6" w:rsidRDefault="00D04EA6" w:rsidP="00D04EA6">
      <w:pPr>
        <w:ind w:left="284" w:hanging="142"/>
      </w:pPr>
      <w:r w:rsidRPr="00D04EA6">
        <w:t>•</w:t>
      </w:r>
      <w:r w:rsidRPr="00D04EA6">
        <w:tab/>
        <w:t>Santos, Moomba to Port Bonython Liquids Line Pipeline Licence 2—Statement of Environmental Objectives, March 2026</w:t>
      </w:r>
    </w:p>
    <w:p w14:paraId="66B91FB8" w14:textId="77777777" w:rsidR="00B61AD7" w:rsidRDefault="00B61AD7">
      <w:pPr>
        <w:spacing w:after="0" w:line="240" w:lineRule="auto"/>
        <w:jc w:val="left"/>
        <w:rPr>
          <w:rFonts w:eastAsia="Times New Roman"/>
          <w:szCs w:val="17"/>
        </w:rPr>
      </w:pPr>
      <w:r>
        <w:rPr>
          <w:rFonts w:eastAsia="Times New Roman"/>
          <w:szCs w:val="17"/>
        </w:rPr>
        <w:br w:type="page"/>
      </w:r>
    </w:p>
    <w:p w14:paraId="43D269EA" w14:textId="51C3FC76" w:rsidR="00D04EA6" w:rsidRPr="00D04EA6" w:rsidRDefault="00D04EA6" w:rsidP="00D04EA6">
      <w:pPr>
        <w:jc w:val="left"/>
        <w:rPr>
          <w:rFonts w:eastAsia="Times New Roman"/>
          <w:szCs w:val="17"/>
        </w:rPr>
      </w:pPr>
      <w:r w:rsidRPr="00D04EA6">
        <w:rPr>
          <w:rFonts w:eastAsia="Times New Roman"/>
          <w:szCs w:val="17"/>
        </w:rPr>
        <w:lastRenderedPageBreak/>
        <w:t xml:space="preserve">This document is available for public inspection on the Environmental Register section of the following webpage: </w:t>
      </w:r>
    </w:p>
    <w:p w14:paraId="7A360B59" w14:textId="77777777" w:rsidR="00D04EA6" w:rsidRPr="00D04EA6" w:rsidRDefault="00D04EA6" w:rsidP="00D04EA6">
      <w:pPr>
        <w:ind w:left="142"/>
        <w:jc w:val="left"/>
      </w:pPr>
      <w:hyperlink r:id="rId18" w:history="1">
        <w:r w:rsidRPr="00D04EA6">
          <w:rPr>
            <w:color w:val="0000FF"/>
            <w:u w:val="single"/>
          </w:rPr>
          <w:t>https://www.energymining.sa.gov.au/industry/energy-resources/regulation/environmental-register</w:t>
        </w:r>
      </w:hyperlink>
    </w:p>
    <w:p w14:paraId="065E5144" w14:textId="77777777" w:rsidR="00D04EA6" w:rsidRPr="00D04EA6" w:rsidRDefault="00D04EA6" w:rsidP="00D04EA6">
      <w:pPr>
        <w:jc w:val="left"/>
      </w:pPr>
      <w:r w:rsidRPr="00D04EA6">
        <w:t>or at the Public Office determined pursuant to Section 107(1) of the Act to be at:</w:t>
      </w:r>
    </w:p>
    <w:p w14:paraId="6B6061F6" w14:textId="77777777" w:rsidR="00D04EA6" w:rsidRPr="00D04EA6" w:rsidRDefault="00D04EA6" w:rsidP="00D04EA6">
      <w:pPr>
        <w:spacing w:after="0"/>
        <w:ind w:left="142"/>
      </w:pPr>
      <w:r w:rsidRPr="00D04EA6">
        <w:t>Energy Resources Division</w:t>
      </w:r>
    </w:p>
    <w:p w14:paraId="6B9B0669" w14:textId="77777777" w:rsidR="00D04EA6" w:rsidRPr="00D04EA6" w:rsidRDefault="00D04EA6" w:rsidP="00D04EA6">
      <w:pPr>
        <w:spacing w:after="0"/>
        <w:ind w:left="142"/>
      </w:pPr>
      <w:r w:rsidRPr="00D04EA6">
        <w:t>Customer Services</w:t>
      </w:r>
    </w:p>
    <w:p w14:paraId="3551E7A7" w14:textId="7EC7B09F" w:rsidR="00D04EA6" w:rsidRPr="00D04EA6" w:rsidRDefault="00D04EA6" w:rsidP="00D04EA6">
      <w:pPr>
        <w:spacing w:after="0"/>
        <w:ind w:left="142"/>
      </w:pPr>
      <w:r w:rsidRPr="00D04EA6">
        <w:t>Level 4</w:t>
      </w:r>
      <w:r w:rsidR="00D4608B">
        <w:t xml:space="preserve">, </w:t>
      </w:r>
    </w:p>
    <w:p w14:paraId="2230AEBD" w14:textId="33B24E1A" w:rsidR="00D04EA6" w:rsidRPr="00D04EA6" w:rsidRDefault="00D04EA6" w:rsidP="00D04EA6">
      <w:pPr>
        <w:spacing w:after="0"/>
        <w:ind w:left="142"/>
      </w:pPr>
      <w:r w:rsidRPr="00D04EA6">
        <w:t xml:space="preserve">11 </w:t>
      </w:r>
      <w:proofErr w:type="spellStart"/>
      <w:r w:rsidRPr="00D04EA6">
        <w:t>Waymouth</w:t>
      </w:r>
      <w:proofErr w:type="spellEnd"/>
      <w:r w:rsidRPr="00D04EA6">
        <w:t xml:space="preserve"> Street</w:t>
      </w:r>
    </w:p>
    <w:p w14:paraId="40AC3D8F" w14:textId="77777777" w:rsidR="00D04EA6" w:rsidRPr="00D04EA6" w:rsidRDefault="00D04EA6" w:rsidP="00D04EA6">
      <w:pPr>
        <w:ind w:left="142"/>
      </w:pPr>
      <w:r w:rsidRPr="00D04EA6">
        <w:t>Adelaide SA 5000</w:t>
      </w:r>
    </w:p>
    <w:p w14:paraId="2AC279EE" w14:textId="77777777" w:rsidR="00D04EA6" w:rsidRPr="00D04EA6" w:rsidRDefault="00D04EA6" w:rsidP="00D04EA6">
      <w:pPr>
        <w:spacing w:after="0"/>
        <w:rPr>
          <w:rFonts w:eastAsia="Times New Roman"/>
          <w:szCs w:val="17"/>
        </w:rPr>
      </w:pPr>
      <w:r w:rsidRPr="00D04EA6">
        <w:rPr>
          <w:rFonts w:eastAsia="Times New Roman"/>
          <w:szCs w:val="17"/>
        </w:rPr>
        <w:t>Dated: 4 June 2026</w:t>
      </w:r>
    </w:p>
    <w:p w14:paraId="01CC7748" w14:textId="77777777" w:rsidR="00D04EA6" w:rsidRPr="00D04EA6" w:rsidRDefault="00D04EA6" w:rsidP="00D04EA6">
      <w:pPr>
        <w:spacing w:after="0"/>
        <w:jc w:val="right"/>
        <w:rPr>
          <w:rFonts w:eastAsia="Times New Roman"/>
          <w:smallCaps/>
          <w:szCs w:val="20"/>
        </w:rPr>
      </w:pPr>
      <w:r w:rsidRPr="00D04EA6">
        <w:rPr>
          <w:rFonts w:eastAsia="Times New Roman"/>
          <w:smallCaps/>
          <w:szCs w:val="20"/>
        </w:rPr>
        <w:t>Paul De Ionno</w:t>
      </w:r>
    </w:p>
    <w:p w14:paraId="1C08B424" w14:textId="77777777" w:rsidR="00D04EA6" w:rsidRPr="00D04EA6" w:rsidRDefault="00D04EA6" w:rsidP="00D04E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04EA6">
        <w:rPr>
          <w:rFonts w:eastAsia="Times New Roman"/>
          <w:szCs w:val="17"/>
        </w:rPr>
        <w:t>Executive Director</w:t>
      </w:r>
    </w:p>
    <w:p w14:paraId="14F3784A" w14:textId="77777777" w:rsidR="00D04EA6" w:rsidRPr="00D04EA6" w:rsidRDefault="00D04EA6" w:rsidP="00D04E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04EA6">
        <w:rPr>
          <w:rFonts w:eastAsia="Times New Roman"/>
          <w:szCs w:val="17"/>
        </w:rPr>
        <w:t>Regulation and Compliance Division</w:t>
      </w:r>
    </w:p>
    <w:p w14:paraId="5B5A63A2" w14:textId="77777777" w:rsidR="00D04EA6" w:rsidRPr="00D04EA6" w:rsidRDefault="00D04EA6" w:rsidP="00D04E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04EA6">
        <w:rPr>
          <w:rFonts w:eastAsia="Times New Roman"/>
          <w:szCs w:val="17"/>
        </w:rPr>
        <w:t>Department for Energy and Mining</w:t>
      </w:r>
    </w:p>
    <w:p w14:paraId="55AE5AD8" w14:textId="08CF8185" w:rsidR="00D04EA6" w:rsidRDefault="00D04EA6" w:rsidP="008811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04EA6">
        <w:rPr>
          <w:rFonts w:eastAsia="Times New Roman"/>
          <w:szCs w:val="17"/>
        </w:rPr>
        <w:t>Delegate of the Minister for Energy and Mining</w:t>
      </w:r>
    </w:p>
    <w:p w14:paraId="2BE98E57" w14:textId="77777777" w:rsidR="008811F7" w:rsidRDefault="008811F7" w:rsidP="008811F7">
      <w:pPr>
        <w:pBdr>
          <w:bottom w:val="single" w:sz="4" w:space="1" w:color="auto"/>
        </w:pBdr>
        <w:spacing w:after="0" w:line="52" w:lineRule="exact"/>
        <w:jc w:val="center"/>
      </w:pPr>
    </w:p>
    <w:p w14:paraId="226E5E9E" w14:textId="77777777" w:rsidR="008811F7" w:rsidRDefault="008811F7" w:rsidP="008811F7">
      <w:pPr>
        <w:pBdr>
          <w:top w:val="single" w:sz="4" w:space="1" w:color="auto"/>
        </w:pBdr>
        <w:spacing w:before="34" w:after="0" w:line="14" w:lineRule="exact"/>
        <w:jc w:val="center"/>
      </w:pPr>
    </w:p>
    <w:p w14:paraId="078D04B1" w14:textId="77777777" w:rsidR="008811F7" w:rsidRPr="00D04EA6" w:rsidRDefault="008811F7" w:rsidP="008811F7">
      <w:pPr>
        <w:pStyle w:val="NoSpacing"/>
      </w:pPr>
    </w:p>
    <w:p w14:paraId="0B56E1CE" w14:textId="1A6F7EC0" w:rsidR="00D04EA6" w:rsidRDefault="00A97299" w:rsidP="00A97299">
      <w:pPr>
        <w:pStyle w:val="Heading2"/>
      </w:pPr>
      <w:bookmarkStart w:id="37" w:name="_Toc231403208"/>
      <w:r>
        <w:t>Essential Services Commission Act 2002</w:t>
      </w:r>
      <w:bookmarkEnd w:id="37"/>
    </w:p>
    <w:p w14:paraId="1F2159CE" w14:textId="77777777" w:rsidR="00D04EA6" w:rsidRDefault="00D04EA6" w:rsidP="00D04EA6">
      <w:pPr>
        <w:pStyle w:val="GG-Title3"/>
      </w:pPr>
      <w:r>
        <w:t>Electricity Metering Code</w:t>
      </w:r>
    </w:p>
    <w:p w14:paraId="5D7EEFA1" w14:textId="77777777" w:rsidR="00D04EA6" w:rsidRDefault="00D04EA6" w:rsidP="00D04EA6">
      <w:pPr>
        <w:pStyle w:val="GG-body"/>
      </w:pPr>
      <w:r>
        <w:t>Notice is hereby given that:</w:t>
      </w:r>
    </w:p>
    <w:p w14:paraId="69BBCB60" w14:textId="77777777" w:rsidR="00D04EA6" w:rsidRDefault="00D04EA6" w:rsidP="00D04EA6">
      <w:pPr>
        <w:pStyle w:val="GG-body"/>
        <w:ind w:left="426" w:hanging="284"/>
      </w:pPr>
      <w:r>
        <w:t>1.</w:t>
      </w:r>
      <w:r>
        <w:tab/>
        <w:t xml:space="preserve">Pursuant to Section 28(2) of the </w:t>
      </w:r>
      <w:r w:rsidRPr="00BC200E">
        <w:rPr>
          <w:i/>
          <w:iCs/>
        </w:rPr>
        <w:t>Essential Services Commission Act 2002</w:t>
      </w:r>
      <w:r>
        <w:t xml:space="preserve">, the Essential Services Commission has revoked the Electricity Metering Code (designated as EMTC/08) which applied to the South Australian electricity industry, a regulated industry under the </w:t>
      </w:r>
      <w:r w:rsidRPr="00BC200E">
        <w:rPr>
          <w:i/>
          <w:iCs/>
        </w:rPr>
        <w:t>Electricity Act 1996</w:t>
      </w:r>
      <w:r>
        <w:t>. The revocation of the Electricity Metering Code will take effect on and from 1 July 2026.</w:t>
      </w:r>
    </w:p>
    <w:p w14:paraId="6476248C" w14:textId="77777777" w:rsidR="00D04EA6" w:rsidRDefault="00D04EA6" w:rsidP="00D04EA6">
      <w:pPr>
        <w:pStyle w:val="GG-body"/>
        <w:ind w:left="426" w:hanging="284"/>
      </w:pPr>
      <w:r>
        <w:t>2.</w:t>
      </w:r>
      <w:r>
        <w:tab/>
        <w:t xml:space="preserve">Copies of the last version of the Electricity Metering Code may be inspected or obtained from the Essential Services Commission, Level 1, 151 Pirie Street, Adelaide and are also available at </w:t>
      </w:r>
      <w:hyperlink r:id="rId19" w:history="1">
        <w:r w:rsidRPr="00712A10">
          <w:rPr>
            <w:rStyle w:val="Hyperlink"/>
          </w:rPr>
          <w:t>www.escosa.sa.gov.au</w:t>
        </w:r>
      </w:hyperlink>
      <w:r>
        <w:t xml:space="preserve">. </w:t>
      </w:r>
    </w:p>
    <w:p w14:paraId="236506AC" w14:textId="77777777" w:rsidR="00D04EA6" w:rsidRDefault="00D04EA6" w:rsidP="00D04EA6">
      <w:pPr>
        <w:pStyle w:val="GG-body"/>
        <w:ind w:left="426" w:hanging="284"/>
        <w:jc w:val="left"/>
      </w:pPr>
      <w:r>
        <w:t>3.</w:t>
      </w:r>
      <w:r>
        <w:tab/>
        <w:t>Queries may be directed to the Essential Services Commission, Level 1, 151 Pirie Street, Adelaide.</w:t>
      </w:r>
      <w:r>
        <w:br/>
        <w:t xml:space="preserve">Telephone (08) 8463 4444, </w:t>
      </w:r>
      <w:proofErr w:type="spellStart"/>
      <w:r>
        <w:t>Freecall</w:t>
      </w:r>
      <w:proofErr w:type="spellEnd"/>
      <w:r>
        <w:t xml:space="preserve"> 1800 633 592 or email </w:t>
      </w:r>
      <w:hyperlink r:id="rId20" w:history="1">
        <w:r w:rsidRPr="00712A10">
          <w:rPr>
            <w:rStyle w:val="Hyperlink"/>
          </w:rPr>
          <w:t>escosa@escosa.sa.gov.au</w:t>
        </w:r>
      </w:hyperlink>
      <w:r>
        <w:t xml:space="preserve">. </w:t>
      </w:r>
    </w:p>
    <w:p w14:paraId="75BDB8F7" w14:textId="77777777" w:rsidR="00D04EA6" w:rsidRDefault="00D04EA6" w:rsidP="00D04EA6">
      <w:pPr>
        <w:pStyle w:val="GG-body"/>
      </w:pPr>
      <w:r>
        <w:t>Execution:</w:t>
      </w:r>
    </w:p>
    <w:p w14:paraId="0A6DDCB0" w14:textId="77777777" w:rsidR="00D04EA6" w:rsidRDefault="00D04EA6" w:rsidP="00D04EA6">
      <w:pPr>
        <w:pStyle w:val="GG-body"/>
        <w:ind w:left="142"/>
      </w:pPr>
      <w:r>
        <w:t>The revocation of the Electricity Metering Code was authorised by the Chief Executive Officer of the Essential Services Commission with due authority on 28 May 2026.</w:t>
      </w:r>
    </w:p>
    <w:p w14:paraId="33B7F047" w14:textId="77777777" w:rsidR="00D04EA6" w:rsidRDefault="00D04EA6" w:rsidP="00D04EA6">
      <w:pPr>
        <w:pStyle w:val="GG-body"/>
      </w:pPr>
      <w:r>
        <w:t>Dated: 28 May 2026</w:t>
      </w:r>
    </w:p>
    <w:p w14:paraId="3289B14E" w14:textId="77777777" w:rsidR="00D04EA6" w:rsidRDefault="00D04EA6" w:rsidP="00D04EA6">
      <w:pPr>
        <w:pStyle w:val="GG-SName"/>
      </w:pPr>
      <w:r>
        <w:t>A. Wilson</w:t>
      </w:r>
    </w:p>
    <w:p w14:paraId="6763CB2F" w14:textId="77777777" w:rsidR="00D04EA6" w:rsidRDefault="00D04EA6" w:rsidP="00D04EA6">
      <w:pPr>
        <w:pStyle w:val="GG-Signature"/>
      </w:pPr>
      <w:r>
        <w:t>Chief Executive Officer</w:t>
      </w:r>
    </w:p>
    <w:p w14:paraId="7A76BFB5" w14:textId="77777777" w:rsidR="00D04EA6" w:rsidRDefault="00D04EA6" w:rsidP="00D04EA6">
      <w:pPr>
        <w:pStyle w:val="GG-Signature"/>
      </w:pPr>
      <w:r>
        <w:t>Authorised Signatory</w:t>
      </w:r>
    </w:p>
    <w:p w14:paraId="44065A44" w14:textId="68E0593D" w:rsidR="00D04EA6" w:rsidRDefault="00D04EA6" w:rsidP="008811F7">
      <w:pPr>
        <w:pStyle w:val="GG-Signature"/>
      </w:pPr>
      <w:r>
        <w:t>Essential Services Commission</w:t>
      </w:r>
    </w:p>
    <w:p w14:paraId="1AD1C80C" w14:textId="77777777" w:rsidR="008811F7" w:rsidRDefault="008811F7" w:rsidP="008811F7">
      <w:pPr>
        <w:pStyle w:val="GG-Signature"/>
        <w:pBdr>
          <w:bottom w:val="single" w:sz="4" w:space="1" w:color="auto"/>
        </w:pBdr>
        <w:spacing w:line="52" w:lineRule="exact"/>
        <w:jc w:val="center"/>
      </w:pPr>
    </w:p>
    <w:p w14:paraId="4118BDD8" w14:textId="77777777" w:rsidR="008811F7" w:rsidRDefault="008811F7" w:rsidP="008811F7">
      <w:pPr>
        <w:pStyle w:val="GG-Signature"/>
        <w:pBdr>
          <w:top w:val="single" w:sz="4" w:space="1" w:color="auto"/>
        </w:pBdr>
        <w:spacing w:before="34" w:line="14" w:lineRule="exact"/>
        <w:jc w:val="center"/>
      </w:pPr>
    </w:p>
    <w:p w14:paraId="131EED22" w14:textId="1C1669BF" w:rsidR="00C17F5F" w:rsidRDefault="00C17F5F">
      <w:pPr>
        <w:spacing w:after="0" w:line="240" w:lineRule="auto"/>
        <w:jc w:val="left"/>
      </w:pPr>
    </w:p>
    <w:p w14:paraId="57F7B5DC" w14:textId="74CE593A" w:rsidR="00D04EA6" w:rsidRDefault="00A97299" w:rsidP="00A97299">
      <w:pPr>
        <w:pStyle w:val="Heading2"/>
      </w:pPr>
      <w:bookmarkStart w:id="38" w:name="_Toc231403209"/>
      <w:r>
        <w:t>Health Care Act 2008</w:t>
      </w:r>
      <w:bookmarkEnd w:id="38"/>
    </w:p>
    <w:p w14:paraId="5508AB69" w14:textId="77777777" w:rsidR="00D04EA6" w:rsidRDefault="00D04EA6" w:rsidP="00D04EA6">
      <w:pPr>
        <w:pStyle w:val="GG-Title2"/>
      </w:pPr>
      <w:r>
        <w:t>Section 64</w:t>
      </w:r>
    </w:p>
    <w:p w14:paraId="48A4C9F7" w14:textId="77777777" w:rsidR="00D04EA6" w:rsidRDefault="00D04EA6" w:rsidP="00D04EA6">
      <w:pPr>
        <w:pStyle w:val="GG-Title3"/>
      </w:pPr>
      <w:r>
        <w:t>Declaration of Authorised Research Activities and Authorised Persons</w:t>
      </w:r>
    </w:p>
    <w:p w14:paraId="74E4D501" w14:textId="77777777" w:rsidR="00D04EA6" w:rsidRDefault="00D04EA6" w:rsidP="00D04EA6">
      <w:pPr>
        <w:pStyle w:val="GG-body"/>
      </w:pPr>
      <w:r>
        <w:t xml:space="preserve">I, Blair Ingram Boyer MP, Minister for Health and Wellbeing, pursuant to Section 64 of the </w:t>
      </w:r>
      <w:r w:rsidRPr="0054355D">
        <w:rPr>
          <w:i/>
          <w:iCs/>
        </w:rPr>
        <w:t>Health Care Act 2008</w:t>
      </w:r>
      <w:r>
        <w:t>, declare:</w:t>
      </w:r>
    </w:p>
    <w:p w14:paraId="09CC841F" w14:textId="77777777" w:rsidR="00D04EA6" w:rsidRDefault="00D04EA6" w:rsidP="00D04EA6">
      <w:pPr>
        <w:pStyle w:val="GG-body"/>
        <w:ind w:left="426" w:hanging="284"/>
      </w:pPr>
      <w:r>
        <w:t>1.</w:t>
      </w:r>
      <w:r>
        <w:tab/>
        <w:t xml:space="preserve">the review and analysis of patterns and causes of maternal and perinatal deaths in South Australia (including the identification of avoidable factors contributing to such deaths and the formulation of recommended measures to prevent future deaths), being research activities which relates to the causes of mortality or morbidity, to be an </w:t>
      </w:r>
      <w:r w:rsidRPr="0066037C">
        <w:rPr>
          <w:b/>
          <w:bCs/>
        </w:rPr>
        <w:t>authorised research activity</w:t>
      </w:r>
      <w:r>
        <w:t>; and</w:t>
      </w:r>
    </w:p>
    <w:p w14:paraId="05F55D60" w14:textId="77777777" w:rsidR="00D04EA6" w:rsidRDefault="00D04EA6" w:rsidP="00D04EA6">
      <w:pPr>
        <w:pStyle w:val="GG-body"/>
        <w:ind w:left="426" w:hanging="284"/>
      </w:pPr>
      <w:r>
        <w:t>2.</w:t>
      </w:r>
      <w:r>
        <w:tab/>
        <w:t>the:</w:t>
      </w:r>
    </w:p>
    <w:p w14:paraId="310BE39F" w14:textId="77777777" w:rsidR="00D04EA6" w:rsidRDefault="00D04EA6" w:rsidP="00D04EA6">
      <w:pPr>
        <w:pStyle w:val="GG-body"/>
        <w:ind w:left="709" w:hanging="283"/>
      </w:pPr>
      <w:r>
        <w:t>(a)</w:t>
      </w:r>
      <w:r>
        <w:tab/>
        <w:t>South Australian Maternal and Perinatal Mortality Committee; and</w:t>
      </w:r>
    </w:p>
    <w:p w14:paraId="302829FF" w14:textId="77777777" w:rsidR="00D04EA6" w:rsidRDefault="00D04EA6" w:rsidP="00D04EA6">
      <w:pPr>
        <w:pStyle w:val="GG-body"/>
        <w:ind w:left="709" w:hanging="283"/>
      </w:pPr>
      <w:r>
        <w:t>(b)</w:t>
      </w:r>
      <w:r>
        <w:tab/>
        <w:t>the South Australian Maternal Mortality Subcommittee; and</w:t>
      </w:r>
    </w:p>
    <w:p w14:paraId="0FDFF04F" w14:textId="77777777" w:rsidR="00D04EA6" w:rsidRDefault="00D04EA6" w:rsidP="00D04EA6">
      <w:pPr>
        <w:pStyle w:val="GG-body"/>
        <w:ind w:left="709" w:hanging="283"/>
      </w:pPr>
      <w:r>
        <w:t>(c)</w:t>
      </w:r>
      <w:r>
        <w:tab/>
        <w:t>the South Australian Perinatal Mortality Subcommittee,</w:t>
      </w:r>
    </w:p>
    <w:p w14:paraId="1D12C3EB" w14:textId="77777777" w:rsidR="00D04EA6" w:rsidRDefault="00D04EA6" w:rsidP="00D04EA6">
      <w:pPr>
        <w:pStyle w:val="GG-body"/>
        <w:ind w:left="426"/>
      </w:pPr>
      <w:r>
        <w:t xml:space="preserve">to be groups of persons which are </w:t>
      </w:r>
      <w:r w:rsidRPr="0066037C">
        <w:rPr>
          <w:b/>
          <w:bCs/>
        </w:rPr>
        <w:t>authorised entities</w:t>
      </w:r>
      <w:r>
        <w:t xml:space="preserve"> for the purposes of carrying out that authorised research activity.</w:t>
      </w:r>
    </w:p>
    <w:p w14:paraId="73F2D134" w14:textId="77777777" w:rsidR="00D04EA6" w:rsidRDefault="00D04EA6" w:rsidP="00D04EA6">
      <w:pPr>
        <w:pStyle w:val="GG-SDated"/>
        <w:tabs>
          <w:tab w:val="left" w:pos="856"/>
        </w:tabs>
      </w:pPr>
      <w:r>
        <w:t>Dated: 28 May 2026</w:t>
      </w:r>
    </w:p>
    <w:p w14:paraId="4550B8FE" w14:textId="77777777" w:rsidR="00D04EA6" w:rsidRDefault="00D04EA6" w:rsidP="00D04EA6">
      <w:pPr>
        <w:pStyle w:val="GG-SName"/>
      </w:pPr>
      <w:r>
        <w:t>Blair Ingram Boyer MP</w:t>
      </w:r>
    </w:p>
    <w:p w14:paraId="3235C065" w14:textId="619536A2" w:rsidR="00D04EA6" w:rsidRDefault="00D04EA6" w:rsidP="008811F7">
      <w:pPr>
        <w:pStyle w:val="GG-Signature"/>
      </w:pPr>
      <w:r>
        <w:t>Minister for Health and Wellbeing</w:t>
      </w:r>
    </w:p>
    <w:p w14:paraId="0F0CB413" w14:textId="77777777" w:rsidR="008811F7" w:rsidRDefault="008811F7" w:rsidP="008811F7">
      <w:pPr>
        <w:pStyle w:val="GG-Signature"/>
        <w:pBdr>
          <w:bottom w:val="single" w:sz="4" w:space="1" w:color="auto"/>
        </w:pBdr>
        <w:spacing w:line="52" w:lineRule="exact"/>
        <w:jc w:val="center"/>
      </w:pPr>
    </w:p>
    <w:p w14:paraId="3D74BEC1" w14:textId="77777777" w:rsidR="008811F7" w:rsidRDefault="008811F7" w:rsidP="008811F7">
      <w:pPr>
        <w:pStyle w:val="GG-Signature"/>
        <w:pBdr>
          <w:top w:val="single" w:sz="4" w:space="1" w:color="auto"/>
        </w:pBdr>
        <w:spacing w:before="34" w:line="14" w:lineRule="exact"/>
        <w:jc w:val="center"/>
      </w:pPr>
    </w:p>
    <w:p w14:paraId="2CF0D40C" w14:textId="58FD929C" w:rsidR="00FE6631" w:rsidRDefault="00FE6631">
      <w:pPr>
        <w:spacing w:after="0" w:line="240" w:lineRule="auto"/>
        <w:jc w:val="left"/>
      </w:pPr>
    </w:p>
    <w:p w14:paraId="1512F741" w14:textId="5198E4A3" w:rsidR="00D04EA6" w:rsidRPr="00D04EA6" w:rsidRDefault="00A97299" w:rsidP="00A97299">
      <w:pPr>
        <w:pStyle w:val="Heading2"/>
      </w:pPr>
      <w:bookmarkStart w:id="39" w:name="_Toc231403210"/>
      <w:r w:rsidRPr="00D04EA6">
        <w:t>Housing Improvement Act 2016</w:t>
      </w:r>
      <w:bookmarkEnd w:id="39"/>
    </w:p>
    <w:p w14:paraId="13A4414C" w14:textId="77777777" w:rsidR="00D04EA6" w:rsidRPr="00D04EA6" w:rsidRDefault="00D04EA6" w:rsidP="00D04EA6">
      <w:pPr>
        <w:jc w:val="center"/>
        <w:rPr>
          <w:i/>
          <w:szCs w:val="17"/>
        </w:rPr>
      </w:pPr>
      <w:r w:rsidRPr="00D04EA6">
        <w:rPr>
          <w:i/>
          <w:szCs w:val="17"/>
        </w:rPr>
        <w:t>Rent Control Revocations</w:t>
      </w:r>
    </w:p>
    <w:p w14:paraId="1F69BB6E" w14:textId="3911EDC9" w:rsidR="00C17F5F" w:rsidRDefault="00D04EA6" w:rsidP="00D04EA6">
      <w:pPr>
        <w:rPr>
          <w:spacing w:val="-4"/>
        </w:rPr>
      </w:pPr>
      <w:r w:rsidRPr="00D04EA6">
        <w:rPr>
          <w:spacing w:val="-4"/>
        </w:rPr>
        <w:t xml:space="preserve">In the exercise of the powers conferred by the </w:t>
      </w:r>
      <w:r w:rsidRPr="00D04EA6">
        <w:rPr>
          <w:i/>
          <w:iCs/>
          <w:spacing w:val="-4"/>
        </w:rPr>
        <w:t>Housing Improvement Act 2016</w:t>
      </w:r>
      <w:r w:rsidRPr="00D04EA6">
        <w:rPr>
          <w:spacing w:val="-4"/>
        </w:rPr>
        <w:t xml:space="preserve">, the Delegate of the Minister for Housing and Urban Development hereby revokes the maximum rental amount per week that shall be payable subject to Section 55 of the </w:t>
      </w:r>
      <w:r w:rsidRPr="00D04EA6">
        <w:rPr>
          <w:i/>
          <w:iCs/>
          <w:spacing w:val="-4"/>
        </w:rPr>
        <w:t>Residential Tenancies Act 1995</w:t>
      </w:r>
      <w:r w:rsidRPr="00D04EA6">
        <w:rPr>
          <w:spacing w:val="-4"/>
        </w:rP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252"/>
        <w:gridCol w:w="1416"/>
      </w:tblGrid>
      <w:tr w:rsidR="00D04EA6" w:rsidRPr="00D04EA6" w14:paraId="7467A0D1" w14:textId="77777777" w:rsidTr="00D71122">
        <w:trPr>
          <w:tblHeader/>
        </w:trPr>
        <w:tc>
          <w:tcPr>
            <w:tcW w:w="3686" w:type="dxa"/>
            <w:tcBorders>
              <w:top w:val="single" w:sz="4" w:space="0" w:color="auto"/>
              <w:bottom w:val="single" w:sz="4" w:space="0" w:color="auto"/>
            </w:tcBorders>
            <w:vAlign w:val="center"/>
          </w:tcPr>
          <w:p w14:paraId="364834FE"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D04EA6">
              <w:rPr>
                <w:b/>
                <w:bCs/>
                <w:szCs w:val="17"/>
              </w:rPr>
              <w:t>Address of Premises</w:t>
            </w:r>
          </w:p>
        </w:tc>
        <w:tc>
          <w:tcPr>
            <w:tcW w:w="4252" w:type="dxa"/>
            <w:tcBorders>
              <w:top w:val="single" w:sz="4" w:space="0" w:color="auto"/>
              <w:bottom w:val="single" w:sz="4" w:space="0" w:color="auto"/>
            </w:tcBorders>
            <w:vAlign w:val="center"/>
          </w:tcPr>
          <w:p w14:paraId="0B25B970"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D04EA6">
              <w:rPr>
                <w:b/>
                <w:bCs/>
                <w:szCs w:val="17"/>
              </w:rPr>
              <w:t>Allotment Section</w:t>
            </w:r>
          </w:p>
        </w:tc>
        <w:tc>
          <w:tcPr>
            <w:tcW w:w="1416" w:type="dxa"/>
            <w:tcBorders>
              <w:top w:val="single" w:sz="4" w:space="0" w:color="auto"/>
              <w:bottom w:val="single" w:sz="4" w:space="0" w:color="auto"/>
            </w:tcBorders>
            <w:vAlign w:val="center"/>
          </w:tcPr>
          <w:p w14:paraId="4147A3E7"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D04EA6">
              <w:rPr>
                <w:b/>
                <w:bCs/>
                <w:szCs w:val="17"/>
                <w:u w:val="single"/>
              </w:rPr>
              <w:t>Certificate of Title</w:t>
            </w:r>
            <w:r w:rsidRPr="00D04EA6">
              <w:rPr>
                <w:b/>
                <w:bCs/>
                <w:szCs w:val="17"/>
                <w:u w:val="single"/>
              </w:rPr>
              <w:br/>
            </w:r>
            <w:r w:rsidRPr="00D04EA6">
              <w:rPr>
                <w:b/>
                <w:bCs/>
                <w:szCs w:val="17"/>
              </w:rPr>
              <w:t>Volume/Folio</w:t>
            </w:r>
          </w:p>
        </w:tc>
      </w:tr>
      <w:tr w:rsidR="001A3376" w:rsidRPr="00D04EA6" w14:paraId="5AED544B" w14:textId="77777777" w:rsidTr="00D71122">
        <w:trPr>
          <w:tblHeader/>
        </w:trPr>
        <w:tc>
          <w:tcPr>
            <w:tcW w:w="3686" w:type="dxa"/>
            <w:tcBorders>
              <w:top w:val="single" w:sz="4" w:space="0" w:color="auto"/>
            </w:tcBorders>
            <w:vAlign w:val="center"/>
          </w:tcPr>
          <w:p w14:paraId="5DC409F4" w14:textId="77777777" w:rsidR="001A3376" w:rsidRPr="00D04EA6" w:rsidRDefault="001A337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4252" w:type="dxa"/>
            <w:tcBorders>
              <w:top w:val="single" w:sz="4" w:space="0" w:color="auto"/>
            </w:tcBorders>
            <w:vAlign w:val="center"/>
          </w:tcPr>
          <w:p w14:paraId="44BEB71F" w14:textId="77777777" w:rsidR="001A3376" w:rsidRPr="00D04EA6" w:rsidRDefault="001A337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1416" w:type="dxa"/>
            <w:tcBorders>
              <w:top w:val="single" w:sz="4" w:space="0" w:color="auto"/>
            </w:tcBorders>
            <w:vAlign w:val="center"/>
          </w:tcPr>
          <w:p w14:paraId="6384062A" w14:textId="77777777" w:rsidR="001A3376" w:rsidRPr="00D04EA6" w:rsidRDefault="001A337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D04EA6" w:rsidRPr="00D04EA6" w14:paraId="78AD8E72" w14:textId="77777777" w:rsidTr="00D71122">
        <w:tc>
          <w:tcPr>
            <w:tcW w:w="3686" w:type="dxa"/>
          </w:tcPr>
          <w:p w14:paraId="46917234" w14:textId="3291460B"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D04EA6">
              <w:t>11 Caldecott Street, Risdon Park SA 5540</w:t>
            </w:r>
          </w:p>
        </w:tc>
        <w:tc>
          <w:tcPr>
            <w:tcW w:w="4252" w:type="dxa"/>
          </w:tcPr>
          <w:p w14:paraId="54D70D88"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D04EA6">
              <w:t>Allotment 47 Filed Plan 38901 Hundred of Pirie</w:t>
            </w:r>
          </w:p>
        </w:tc>
        <w:tc>
          <w:tcPr>
            <w:tcW w:w="1416" w:type="dxa"/>
          </w:tcPr>
          <w:p w14:paraId="592EEFAC"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rFonts w:eastAsia="Calibri"/>
              </w:rPr>
            </w:pPr>
            <w:r w:rsidRPr="00D04EA6">
              <w:t>CT5834/190</w:t>
            </w:r>
          </w:p>
        </w:tc>
      </w:tr>
      <w:tr w:rsidR="00D04EA6" w:rsidRPr="00D04EA6" w14:paraId="2AA6660A" w14:textId="77777777" w:rsidTr="00D71122">
        <w:tc>
          <w:tcPr>
            <w:tcW w:w="3686" w:type="dxa"/>
          </w:tcPr>
          <w:p w14:paraId="353E9A02" w14:textId="0A38E9B8"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D04EA6">
              <w:t>178 Cram Road, Glencoe SA 5291</w:t>
            </w:r>
          </w:p>
        </w:tc>
        <w:tc>
          <w:tcPr>
            <w:tcW w:w="4252" w:type="dxa"/>
          </w:tcPr>
          <w:p w14:paraId="3DA71C76"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D04EA6">
              <w:t>Allotment 352 Filed Plan 192534 Hundred of Hindmarsh</w:t>
            </w:r>
          </w:p>
        </w:tc>
        <w:tc>
          <w:tcPr>
            <w:tcW w:w="1416" w:type="dxa"/>
          </w:tcPr>
          <w:p w14:paraId="4EFBBD9F"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rFonts w:eastAsia="Calibri"/>
              </w:rPr>
            </w:pPr>
            <w:r w:rsidRPr="00D04EA6">
              <w:t>CT5885/454</w:t>
            </w:r>
          </w:p>
        </w:tc>
      </w:tr>
      <w:tr w:rsidR="00D04EA6" w:rsidRPr="00D04EA6" w14:paraId="44A64696" w14:textId="77777777" w:rsidTr="00D71122">
        <w:tc>
          <w:tcPr>
            <w:tcW w:w="3686" w:type="dxa"/>
            <w:vAlign w:val="center"/>
          </w:tcPr>
          <w:p w14:paraId="4CA548FA" w14:textId="33B1442D"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rPr>
                <w:szCs w:val="17"/>
              </w:rPr>
            </w:pPr>
            <w:r w:rsidRPr="00D04EA6">
              <w:rPr>
                <w:szCs w:val="17"/>
              </w:rPr>
              <w:t>14A Eighth Street, Port Pirie West SA 5540</w:t>
            </w:r>
            <w:r w:rsidR="000064C6">
              <w:rPr>
                <w:szCs w:val="17"/>
              </w:rPr>
              <w:br/>
            </w:r>
            <w:r w:rsidRPr="00D04EA6">
              <w:rPr>
                <w:szCs w:val="17"/>
              </w:rPr>
              <w:t>(AKA 14-14A)</w:t>
            </w:r>
          </w:p>
        </w:tc>
        <w:tc>
          <w:tcPr>
            <w:tcW w:w="4252" w:type="dxa"/>
          </w:tcPr>
          <w:p w14:paraId="7BED7343"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D04EA6">
              <w:rPr>
                <w:szCs w:val="17"/>
              </w:rPr>
              <w:t>Allotment 278 Deposited Plan 622 Hundred of Pirie</w:t>
            </w:r>
          </w:p>
        </w:tc>
        <w:tc>
          <w:tcPr>
            <w:tcW w:w="1416" w:type="dxa"/>
          </w:tcPr>
          <w:p w14:paraId="5F6BC660"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EA6">
              <w:t>CT6053/732</w:t>
            </w:r>
          </w:p>
        </w:tc>
      </w:tr>
      <w:tr w:rsidR="00D04EA6" w:rsidRPr="00D04EA6" w14:paraId="0345C45F" w14:textId="77777777" w:rsidTr="00D71122">
        <w:tc>
          <w:tcPr>
            <w:tcW w:w="3686" w:type="dxa"/>
            <w:vAlign w:val="center"/>
          </w:tcPr>
          <w:p w14:paraId="39EED00B" w14:textId="77777777" w:rsidR="00D04EA6" w:rsidRPr="00D04EA6" w:rsidRDefault="00D04EA6" w:rsidP="00B61AD7">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rPr>
                <w:szCs w:val="17"/>
              </w:rPr>
            </w:pPr>
            <w:r w:rsidRPr="00D04EA6">
              <w:rPr>
                <w:szCs w:val="17"/>
              </w:rPr>
              <w:lastRenderedPageBreak/>
              <w:t>22 South Terrace, Kapunda SA 5373 (PKA 24)</w:t>
            </w:r>
            <w:r w:rsidRPr="00D04EA6">
              <w:rPr>
                <w:szCs w:val="17"/>
              </w:rPr>
              <w:br/>
              <w:t>(22 and 22A Now One House)</w:t>
            </w:r>
          </w:p>
        </w:tc>
        <w:tc>
          <w:tcPr>
            <w:tcW w:w="4252" w:type="dxa"/>
          </w:tcPr>
          <w:p w14:paraId="19B010E3" w14:textId="77777777" w:rsidR="00D04EA6" w:rsidRPr="00D04EA6" w:rsidRDefault="00D04EA6" w:rsidP="00B61AD7">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D04EA6">
              <w:rPr>
                <w:szCs w:val="17"/>
              </w:rPr>
              <w:t>Allotment 327 Filed Plan 7269 Hundred of Kapunda</w:t>
            </w:r>
          </w:p>
        </w:tc>
        <w:tc>
          <w:tcPr>
            <w:tcW w:w="1416" w:type="dxa"/>
          </w:tcPr>
          <w:p w14:paraId="1284949B" w14:textId="77777777" w:rsidR="00D04EA6" w:rsidRPr="00D04EA6" w:rsidRDefault="00D04EA6" w:rsidP="00B61AD7">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EA6">
              <w:t>CT5773/733</w:t>
            </w:r>
          </w:p>
        </w:tc>
      </w:tr>
      <w:tr w:rsidR="00D04EA6" w:rsidRPr="00D04EA6" w14:paraId="3BA56E9B" w14:textId="77777777" w:rsidTr="00D71122">
        <w:tc>
          <w:tcPr>
            <w:tcW w:w="3686" w:type="dxa"/>
          </w:tcPr>
          <w:p w14:paraId="268B1D9F" w14:textId="446AE38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D04EA6">
              <w:t>89 Senate Road, Port Pirie West SA 5540</w:t>
            </w:r>
          </w:p>
        </w:tc>
        <w:tc>
          <w:tcPr>
            <w:tcW w:w="4252" w:type="dxa"/>
          </w:tcPr>
          <w:p w14:paraId="41FC1D94"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D04EA6">
              <w:t>Allotment 12 Deposited Plan 1651 Hundred of Pirie</w:t>
            </w:r>
          </w:p>
        </w:tc>
        <w:tc>
          <w:tcPr>
            <w:tcW w:w="1416" w:type="dxa"/>
          </w:tcPr>
          <w:p w14:paraId="000785D2"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EA6">
              <w:t>CT5702/898</w:t>
            </w:r>
          </w:p>
        </w:tc>
      </w:tr>
      <w:tr w:rsidR="00D04EA6" w:rsidRPr="00D04EA6" w14:paraId="43724E13" w14:textId="77777777" w:rsidTr="00D71122">
        <w:tc>
          <w:tcPr>
            <w:tcW w:w="3686" w:type="dxa"/>
          </w:tcPr>
          <w:p w14:paraId="5490F551" w14:textId="53A787E9"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D04EA6">
              <w:t>6 Lambert Avenue, Christies Beach SA 5165</w:t>
            </w:r>
          </w:p>
        </w:tc>
        <w:tc>
          <w:tcPr>
            <w:tcW w:w="4252" w:type="dxa"/>
          </w:tcPr>
          <w:p w14:paraId="58201711"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D04EA6">
              <w:t>Allotment 879 Deposited Plan 4901 Hundred of Noarlunga</w:t>
            </w:r>
          </w:p>
        </w:tc>
        <w:tc>
          <w:tcPr>
            <w:tcW w:w="1416" w:type="dxa"/>
          </w:tcPr>
          <w:p w14:paraId="6221BD91"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EA6">
              <w:t>CT5089/423</w:t>
            </w:r>
          </w:p>
        </w:tc>
      </w:tr>
      <w:tr w:rsidR="00D04EA6" w:rsidRPr="00D04EA6" w14:paraId="32B29003" w14:textId="77777777" w:rsidTr="00D71122">
        <w:tc>
          <w:tcPr>
            <w:tcW w:w="3686" w:type="dxa"/>
            <w:tcBorders>
              <w:bottom w:val="single" w:sz="4" w:space="0" w:color="auto"/>
            </w:tcBorders>
          </w:tcPr>
          <w:p w14:paraId="132A060C" w14:textId="5D15D5A0"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4"/>
              </w:rPr>
            </w:pPr>
            <w:r w:rsidRPr="00D04EA6">
              <w:rPr>
                <w:spacing w:val="-4"/>
              </w:rPr>
              <w:t>Unit 3 14 Childers Street, North Adelaide SA 5006</w:t>
            </w:r>
          </w:p>
        </w:tc>
        <w:tc>
          <w:tcPr>
            <w:tcW w:w="4252" w:type="dxa"/>
            <w:tcBorders>
              <w:bottom w:val="single" w:sz="4" w:space="0" w:color="auto"/>
            </w:tcBorders>
          </w:tcPr>
          <w:p w14:paraId="4E36B75A"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D04EA6">
              <w:t>Allotment 6 Filed Plan 26971 Hundred of Yatala</w:t>
            </w:r>
          </w:p>
        </w:tc>
        <w:tc>
          <w:tcPr>
            <w:tcW w:w="1416" w:type="dxa"/>
            <w:tcBorders>
              <w:bottom w:val="single" w:sz="4" w:space="0" w:color="auto"/>
            </w:tcBorders>
          </w:tcPr>
          <w:p w14:paraId="2424CBFE" w14:textId="77777777" w:rsidR="00D04EA6" w:rsidRPr="00D04EA6" w:rsidRDefault="00D04EA6" w:rsidP="00C653A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04EA6">
              <w:t>CT6005/107</w:t>
            </w:r>
          </w:p>
        </w:tc>
      </w:tr>
    </w:tbl>
    <w:p w14:paraId="074B9A89" w14:textId="77777777" w:rsidR="00D04EA6" w:rsidRPr="00D04EA6" w:rsidRDefault="00D04EA6" w:rsidP="00D04EA6">
      <w:pPr>
        <w:spacing w:before="80"/>
      </w:pPr>
      <w:r w:rsidRPr="00D04EA6">
        <w:t>Dated: 4 June 2026</w:t>
      </w:r>
    </w:p>
    <w:p w14:paraId="7A742C45" w14:textId="77777777" w:rsidR="00D04EA6" w:rsidRPr="00D04EA6" w:rsidRDefault="00D04EA6" w:rsidP="00D04EA6">
      <w:pPr>
        <w:spacing w:after="0"/>
        <w:jc w:val="right"/>
        <w:rPr>
          <w:rFonts w:eastAsia="Times New Roman"/>
          <w:smallCaps/>
          <w:szCs w:val="20"/>
        </w:rPr>
      </w:pPr>
      <w:r w:rsidRPr="00D04EA6">
        <w:rPr>
          <w:rFonts w:eastAsia="Times New Roman"/>
          <w:smallCaps/>
          <w:szCs w:val="20"/>
        </w:rPr>
        <w:t>Craig Thompson</w:t>
      </w:r>
    </w:p>
    <w:p w14:paraId="55D33D3D" w14:textId="77777777" w:rsidR="00D04EA6" w:rsidRPr="00D04EA6" w:rsidRDefault="00D04EA6" w:rsidP="00D04EA6">
      <w:pPr>
        <w:spacing w:after="0"/>
        <w:jc w:val="right"/>
        <w:rPr>
          <w:rFonts w:eastAsia="Times New Roman"/>
          <w:szCs w:val="17"/>
        </w:rPr>
      </w:pPr>
      <w:r w:rsidRPr="00D04EA6">
        <w:rPr>
          <w:rFonts w:eastAsia="Times New Roman"/>
          <w:szCs w:val="17"/>
        </w:rPr>
        <w:t>Housing Regulator and Registrar</w:t>
      </w:r>
    </w:p>
    <w:p w14:paraId="23E135D6" w14:textId="77777777" w:rsidR="00D04EA6" w:rsidRPr="00D04EA6" w:rsidRDefault="00D04EA6" w:rsidP="00D04EA6">
      <w:pPr>
        <w:spacing w:after="0"/>
        <w:jc w:val="right"/>
        <w:rPr>
          <w:rFonts w:eastAsia="Times New Roman"/>
          <w:szCs w:val="17"/>
        </w:rPr>
      </w:pPr>
      <w:r w:rsidRPr="00D04EA6">
        <w:rPr>
          <w:rFonts w:eastAsia="Times New Roman"/>
          <w:szCs w:val="17"/>
        </w:rPr>
        <w:t>Housing Safety Authority</w:t>
      </w:r>
    </w:p>
    <w:p w14:paraId="221106C0" w14:textId="7C9F9289" w:rsidR="00D04EA6" w:rsidRDefault="00D04EA6" w:rsidP="000F17BE">
      <w:pPr>
        <w:spacing w:after="0"/>
        <w:jc w:val="right"/>
        <w:rPr>
          <w:rFonts w:eastAsia="Times New Roman"/>
          <w:szCs w:val="17"/>
        </w:rPr>
      </w:pPr>
      <w:r w:rsidRPr="00D04EA6">
        <w:rPr>
          <w:rFonts w:eastAsia="Times New Roman"/>
          <w:szCs w:val="17"/>
        </w:rPr>
        <w:t>Delegate of the Minister for Housing and Urban Development</w:t>
      </w:r>
    </w:p>
    <w:p w14:paraId="03BAAF06" w14:textId="77777777" w:rsidR="000F17BE" w:rsidRDefault="000F17BE" w:rsidP="000F17BE">
      <w:pPr>
        <w:pBdr>
          <w:bottom w:val="single" w:sz="4" w:space="1" w:color="auto"/>
        </w:pBdr>
        <w:spacing w:after="0" w:line="52" w:lineRule="exact"/>
        <w:jc w:val="center"/>
      </w:pPr>
    </w:p>
    <w:p w14:paraId="433FF579" w14:textId="77777777" w:rsidR="000F17BE" w:rsidRDefault="000F17BE" w:rsidP="000F17BE">
      <w:pPr>
        <w:pBdr>
          <w:top w:val="single" w:sz="4" w:space="1" w:color="auto"/>
        </w:pBdr>
        <w:spacing w:before="34" w:after="0" w:line="14" w:lineRule="exact"/>
        <w:jc w:val="center"/>
      </w:pPr>
    </w:p>
    <w:p w14:paraId="601180E8" w14:textId="77777777" w:rsidR="000F17BE" w:rsidRPr="00D04EA6" w:rsidRDefault="000F17BE" w:rsidP="000F17BE">
      <w:pPr>
        <w:pStyle w:val="NoSpacing"/>
      </w:pPr>
    </w:p>
    <w:p w14:paraId="686F0A16" w14:textId="6CBB2843" w:rsidR="002F1ED0" w:rsidRPr="002F1ED0" w:rsidRDefault="00A97299" w:rsidP="00A97299">
      <w:pPr>
        <w:pStyle w:val="Heading2"/>
      </w:pPr>
      <w:bookmarkStart w:id="40" w:name="_Toc231403211"/>
      <w:r w:rsidRPr="002F1ED0">
        <w:t>Land Tax Act 1936</w:t>
      </w:r>
      <w:bookmarkEnd w:id="40"/>
    </w:p>
    <w:p w14:paraId="06E2DB77" w14:textId="77777777" w:rsidR="002F1ED0" w:rsidRPr="002F1ED0" w:rsidRDefault="002F1ED0" w:rsidP="002F1ED0">
      <w:pPr>
        <w:jc w:val="center"/>
        <w:rPr>
          <w:i/>
          <w:szCs w:val="17"/>
        </w:rPr>
      </w:pPr>
      <w:r w:rsidRPr="002F1ED0">
        <w:rPr>
          <w:i/>
          <w:szCs w:val="17"/>
        </w:rPr>
        <w:t>Change in Site Values and Index Value for the 2026-2027 Financial Year</w:t>
      </w:r>
    </w:p>
    <w:p w14:paraId="480A262B" w14:textId="77777777" w:rsidR="002F1ED0" w:rsidRPr="002F1ED0" w:rsidRDefault="002F1ED0" w:rsidP="002F1ED0">
      <w:r w:rsidRPr="002F1ED0">
        <w:t xml:space="preserve">I, Katherine Bartolo, Valuer-General, as required by Section 8A(6) of the </w:t>
      </w:r>
      <w:r w:rsidRPr="002F1ED0">
        <w:rPr>
          <w:i/>
          <w:iCs/>
        </w:rPr>
        <w:t>Land Tax Act 1936</w:t>
      </w:r>
      <w:r w:rsidRPr="002F1ED0">
        <w:t xml:space="preserve"> hereby give notice that the average percentage change in site values is 12.44% and the Index Value is 2.08 for the 2026-2027 financial year.</w:t>
      </w:r>
    </w:p>
    <w:p w14:paraId="48671377" w14:textId="77777777" w:rsidR="002F1ED0" w:rsidRPr="002F1ED0" w:rsidRDefault="002F1ED0" w:rsidP="002F1ED0">
      <w:pPr>
        <w:spacing w:after="0"/>
        <w:rPr>
          <w:rFonts w:eastAsia="Times New Roman"/>
          <w:szCs w:val="17"/>
        </w:rPr>
      </w:pPr>
      <w:r w:rsidRPr="002F1ED0">
        <w:rPr>
          <w:rFonts w:eastAsia="Times New Roman"/>
          <w:szCs w:val="17"/>
        </w:rPr>
        <w:t>Dated: 4 June 2026</w:t>
      </w:r>
    </w:p>
    <w:p w14:paraId="35629FE3" w14:textId="77777777" w:rsidR="002F1ED0" w:rsidRPr="002F1ED0" w:rsidRDefault="002F1ED0" w:rsidP="002F1ED0">
      <w:pPr>
        <w:spacing w:after="0"/>
        <w:jc w:val="right"/>
        <w:rPr>
          <w:rFonts w:eastAsia="Times New Roman"/>
          <w:smallCaps/>
          <w:szCs w:val="20"/>
        </w:rPr>
      </w:pPr>
      <w:r w:rsidRPr="002F1ED0">
        <w:rPr>
          <w:rFonts w:eastAsia="Times New Roman"/>
          <w:smallCaps/>
          <w:szCs w:val="20"/>
        </w:rPr>
        <w:t>Katherine Bartolo</w:t>
      </w:r>
    </w:p>
    <w:p w14:paraId="239C9145" w14:textId="77777777" w:rsidR="002F1ED0" w:rsidRPr="002F1ED0" w:rsidRDefault="002F1ED0" w:rsidP="002F1E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F1ED0">
        <w:rPr>
          <w:rFonts w:eastAsia="Times New Roman"/>
          <w:szCs w:val="17"/>
        </w:rPr>
        <w:t>Valuer-General</w:t>
      </w:r>
    </w:p>
    <w:p w14:paraId="487DDAAF" w14:textId="77777777" w:rsidR="002F1ED0" w:rsidRPr="002F1ED0" w:rsidRDefault="002F1ED0" w:rsidP="002F1ED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F3B4484" w14:textId="77777777" w:rsidR="002F1ED0" w:rsidRPr="002F1ED0" w:rsidRDefault="002F1ED0" w:rsidP="002F1ED0">
      <w:pPr>
        <w:pStyle w:val="NoSpacing"/>
      </w:pPr>
    </w:p>
    <w:p w14:paraId="57389EC7" w14:textId="77009841" w:rsidR="000904D5" w:rsidRPr="006C545F" w:rsidRDefault="000904D5" w:rsidP="000904D5">
      <w:pPr>
        <w:pStyle w:val="GG-Title1"/>
      </w:pPr>
      <w:r w:rsidRPr="006C545F">
        <w:t>LAND TAX ACT 1936</w:t>
      </w:r>
    </w:p>
    <w:p w14:paraId="32300AB7" w14:textId="77777777" w:rsidR="000904D5" w:rsidRPr="006C545F" w:rsidRDefault="000904D5" w:rsidP="000904D5">
      <w:pPr>
        <w:pStyle w:val="GG-Title3"/>
      </w:pPr>
      <w:r w:rsidRPr="006C545F">
        <w:t xml:space="preserve">Land Tax Thresholds </w:t>
      </w:r>
      <w:r>
        <w:t>f</w:t>
      </w:r>
      <w:r w:rsidRPr="006C545F">
        <w:t xml:space="preserve">or </w:t>
      </w:r>
      <w:r>
        <w:t>t</w:t>
      </w:r>
      <w:r w:rsidRPr="006C545F">
        <w:t>he 2026-27 Financial Year</w:t>
      </w:r>
    </w:p>
    <w:p w14:paraId="7817E0D3" w14:textId="77777777" w:rsidR="000904D5" w:rsidRPr="006C545F" w:rsidRDefault="000904D5" w:rsidP="000904D5">
      <w:pPr>
        <w:pStyle w:val="GG-body"/>
      </w:pPr>
      <w:r w:rsidRPr="006C545F">
        <w:t xml:space="preserve">I, Julie-Anne Holmes, the Commissioner of State Taxation, as required by </w:t>
      </w:r>
      <w:r>
        <w:t>S</w:t>
      </w:r>
      <w:r w:rsidRPr="006C545F">
        <w:t xml:space="preserve">ection 8A(7) of the </w:t>
      </w:r>
      <w:r w:rsidRPr="001B57E3">
        <w:rPr>
          <w:i/>
          <w:iCs/>
        </w:rPr>
        <w:t>Land Tax Act 1936</w:t>
      </w:r>
      <w:r w:rsidRPr="006C545F">
        <w:t>, hereby give notice that the land tax thresholds that will apply with respect to the 2026-27 financial year are:</w:t>
      </w:r>
    </w:p>
    <w:p w14:paraId="4718F065" w14:textId="77777777" w:rsidR="000904D5" w:rsidRPr="006C545F" w:rsidRDefault="000904D5" w:rsidP="000904D5">
      <w:pPr>
        <w:pStyle w:val="GG-body"/>
        <w:tabs>
          <w:tab w:val="right" w:leader="dot" w:pos="2410"/>
          <w:tab w:val="right" w:pos="8505"/>
        </w:tabs>
        <w:spacing w:after="40"/>
        <w:ind w:left="2410" w:hanging="2268"/>
      </w:pPr>
      <w:r w:rsidRPr="006C545F">
        <w:t>Threshold A</w:t>
      </w:r>
      <w:r>
        <w:tab/>
      </w:r>
      <w:r w:rsidRPr="006C545F">
        <w:t>$936</w:t>
      </w:r>
      <w:r>
        <w:t>,</w:t>
      </w:r>
      <w:r w:rsidRPr="006C545F">
        <w:t>000</w:t>
      </w:r>
    </w:p>
    <w:p w14:paraId="22CB2258" w14:textId="77777777" w:rsidR="000904D5" w:rsidRPr="006C545F" w:rsidRDefault="000904D5" w:rsidP="000904D5">
      <w:pPr>
        <w:pStyle w:val="GG-body"/>
        <w:tabs>
          <w:tab w:val="right" w:leader="dot" w:pos="2410"/>
        </w:tabs>
        <w:spacing w:after="40"/>
        <w:ind w:left="2410" w:hanging="2268"/>
      </w:pPr>
      <w:r w:rsidRPr="006C545F">
        <w:t>Threshold B</w:t>
      </w:r>
      <w:r>
        <w:tab/>
      </w:r>
      <w:r w:rsidRPr="006C545F">
        <w:t>$1</w:t>
      </w:r>
      <w:r>
        <w:t>,</w:t>
      </w:r>
      <w:r w:rsidRPr="006C545F">
        <w:t>504 000</w:t>
      </w:r>
    </w:p>
    <w:p w14:paraId="65F140AA" w14:textId="77777777" w:rsidR="000904D5" w:rsidRPr="006C545F" w:rsidRDefault="000904D5" w:rsidP="000904D5">
      <w:pPr>
        <w:pStyle w:val="GG-body"/>
        <w:tabs>
          <w:tab w:val="right" w:leader="dot" w:pos="2410"/>
        </w:tabs>
        <w:spacing w:after="40"/>
        <w:ind w:left="2410" w:hanging="2268"/>
      </w:pPr>
      <w:r w:rsidRPr="006C545F">
        <w:t>Threshold C</w:t>
      </w:r>
      <w:r w:rsidRPr="006C545F">
        <w:tab/>
        <w:t>$2</w:t>
      </w:r>
      <w:r>
        <w:t>,</w:t>
      </w:r>
      <w:r w:rsidRPr="006C545F">
        <w:t>188 000</w:t>
      </w:r>
    </w:p>
    <w:p w14:paraId="734AAA86" w14:textId="77777777" w:rsidR="000904D5" w:rsidRPr="006C545F" w:rsidRDefault="000904D5" w:rsidP="000904D5">
      <w:pPr>
        <w:pStyle w:val="GG-body"/>
        <w:tabs>
          <w:tab w:val="right" w:leader="dot" w:pos="2410"/>
        </w:tabs>
        <w:ind w:left="2410" w:hanging="2268"/>
      </w:pPr>
      <w:r w:rsidRPr="006C545F">
        <w:t>Threshold D</w:t>
      </w:r>
      <w:r w:rsidRPr="006C545F">
        <w:tab/>
        <w:t>$3</w:t>
      </w:r>
      <w:r>
        <w:t>,</w:t>
      </w:r>
      <w:r w:rsidRPr="006C545F">
        <w:t>504 000</w:t>
      </w:r>
    </w:p>
    <w:p w14:paraId="127CBEAF" w14:textId="77777777" w:rsidR="000904D5" w:rsidRPr="006C545F" w:rsidRDefault="000904D5" w:rsidP="000904D5">
      <w:pPr>
        <w:pStyle w:val="GG-SDated"/>
      </w:pPr>
      <w:r w:rsidRPr="006C545F">
        <w:t>Dated</w:t>
      </w:r>
      <w:r>
        <w:t xml:space="preserve">: </w:t>
      </w:r>
      <w:r w:rsidRPr="006C545F">
        <w:t>4 June 2026</w:t>
      </w:r>
    </w:p>
    <w:p w14:paraId="56ABF78B" w14:textId="77777777" w:rsidR="000904D5" w:rsidRPr="006C545F" w:rsidRDefault="000904D5" w:rsidP="000904D5">
      <w:pPr>
        <w:pStyle w:val="GG-SName"/>
      </w:pPr>
      <w:r w:rsidRPr="006C545F">
        <w:t>Julie-Anne Holmes</w:t>
      </w:r>
    </w:p>
    <w:p w14:paraId="457ACC85" w14:textId="65707AF4" w:rsidR="000904D5" w:rsidRDefault="000904D5" w:rsidP="00CB7EBF">
      <w:pPr>
        <w:pStyle w:val="GG-Signature"/>
      </w:pPr>
      <w:r w:rsidRPr="006C545F">
        <w:t xml:space="preserve">Commissioner </w:t>
      </w:r>
      <w:r>
        <w:t>o</w:t>
      </w:r>
      <w:r w:rsidRPr="006C545F">
        <w:t>f State Taxation</w:t>
      </w:r>
    </w:p>
    <w:p w14:paraId="08A07BCE" w14:textId="77777777" w:rsidR="00CB7EBF" w:rsidRDefault="00CB7EBF" w:rsidP="00CB7EBF">
      <w:pPr>
        <w:pStyle w:val="GG-Signature"/>
        <w:pBdr>
          <w:bottom w:val="single" w:sz="4" w:space="1" w:color="auto"/>
        </w:pBdr>
        <w:spacing w:line="52" w:lineRule="exact"/>
        <w:jc w:val="center"/>
      </w:pPr>
    </w:p>
    <w:p w14:paraId="78C71BF4" w14:textId="77777777" w:rsidR="00CB7EBF" w:rsidRDefault="00CB7EBF" w:rsidP="00CB7EBF">
      <w:pPr>
        <w:pStyle w:val="GG-Signature"/>
        <w:pBdr>
          <w:top w:val="single" w:sz="4" w:space="1" w:color="auto"/>
        </w:pBdr>
        <w:spacing w:before="34" w:line="14" w:lineRule="exact"/>
        <w:jc w:val="center"/>
      </w:pPr>
    </w:p>
    <w:p w14:paraId="1304EF06" w14:textId="77777777" w:rsidR="000904D5" w:rsidRDefault="000904D5" w:rsidP="000904D5">
      <w:pPr>
        <w:pStyle w:val="NoSpacing"/>
      </w:pPr>
    </w:p>
    <w:p w14:paraId="258255CD" w14:textId="43BCE8D4" w:rsidR="002B3064" w:rsidRPr="007704FB" w:rsidRDefault="00A97299" w:rsidP="00A97299">
      <w:pPr>
        <w:pStyle w:val="Heading2"/>
      </w:pPr>
      <w:bookmarkStart w:id="41" w:name="_Toc231403212"/>
      <w:r w:rsidRPr="007704FB">
        <w:t xml:space="preserve">Pastoral Land Management </w:t>
      </w:r>
      <w:r>
        <w:t>a</w:t>
      </w:r>
      <w:r w:rsidRPr="007704FB">
        <w:t>nd Conservation Act 1989</w:t>
      </w:r>
      <w:bookmarkEnd w:id="41"/>
    </w:p>
    <w:p w14:paraId="14225CC3" w14:textId="77777777" w:rsidR="002B3064" w:rsidRPr="007704FB" w:rsidRDefault="002B3064" w:rsidP="002B3064">
      <w:pPr>
        <w:pStyle w:val="GG-Title2"/>
      </w:pPr>
      <w:r w:rsidRPr="007704FB">
        <w:t>Public Access Route Cancellation of Closure 2026</w:t>
      </w:r>
    </w:p>
    <w:p w14:paraId="054D5CAA" w14:textId="77777777" w:rsidR="002B3064" w:rsidRPr="007704FB" w:rsidRDefault="002B3064" w:rsidP="002B3064">
      <w:pPr>
        <w:pStyle w:val="GG-Title3"/>
      </w:pPr>
      <w:r w:rsidRPr="007704FB">
        <w:t xml:space="preserve">Notice of Intent to Cancel Temporary Closure of Public Access Route Number 13, </w:t>
      </w:r>
      <w:r>
        <w:t>N</w:t>
      </w:r>
      <w:r w:rsidRPr="007704FB">
        <w:t>amed Halligan Point</w:t>
      </w:r>
    </w:p>
    <w:p w14:paraId="03E8A59A" w14:textId="3DA53C09" w:rsidR="002B3064" w:rsidRPr="005E3C1A" w:rsidRDefault="002B3064" w:rsidP="002B3064">
      <w:r w:rsidRPr="005E3C1A">
        <w:t xml:space="preserve">Notice is hereby given of the intent to cancel the temporary closure of the Halligan Point Public Access Route from the Oodnadatta Track to Lake Eyre National Park from 1 June 2026 until further notice, pursuant to Section 45(7) of the </w:t>
      </w:r>
      <w:r w:rsidRPr="005E3C1A">
        <w:rPr>
          <w:i/>
          <w:iCs/>
        </w:rPr>
        <w:t>Pastoral Land Management and Conservation Act 1989</w:t>
      </w:r>
      <w:r w:rsidRPr="005E3C1A">
        <w:t>. Notification of the re-opening of the Public Access Route will be provided on the Department for Infrastructure and Transport</w:t>
      </w:r>
      <w:r w:rsidR="00EA5688">
        <w:t>’</w:t>
      </w:r>
      <w:r w:rsidRPr="005E3C1A">
        <w:t xml:space="preserve">s Outback Road Warnings website at </w:t>
      </w:r>
      <w:hyperlink r:id="rId21" w:history="1">
        <w:r w:rsidRPr="005E3C1A">
          <w:rPr>
            <w:color w:val="0000FF"/>
            <w:u w:val="single"/>
          </w:rPr>
          <w:t>https://dit.sa.gov.au/OutbackRoads/outback-road-report</w:t>
        </w:r>
      </w:hyperlink>
      <w:r w:rsidRPr="005E3C1A">
        <w:t>.</w:t>
      </w:r>
    </w:p>
    <w:p w14:paraId="0F25AF22" w14:textId="77777777" w:rsidR="002B3064" w:rsidRPr="007704FB" w:rsidRDefault="002B3064" w:rsidP="002B3064">
      <w:pPr>
        <w:spacing w:after="0"/>
        <w:rPr>
          <w:rFonts w:eastAsia="Times New Roman"/>
          <w:szCs w:val="17"/>
        </w:rPr>
      </w:pPr>
      <w:r w:rsidRPr="007704FB">
        <w:rPr>
          <w:rFonts w:eastAsia="Times New Roman"/>
          <w:szCs w:val="17"/>
        </w:rPr>
        <w:t>Dated: 1 June 2026</w:t>
      </w:r>
    </w:p>
    <w:p w14:paraId="33BC68F2" w14:textId="77777777" w:rsidR="002B3064" w:rsidRPr="007704FB" w:rsidRDefault="002B3064" w:rsidP="002B3064">
      <w:pPr>
        <w:spacing w:after="0"/>
        <w:jc w:val="right"/>
        <w:rPr>
          <w:rFonts w:eastAsia="Times New Roman"/>
          <w:smallCaps/>
          <w:szCs w:val="20"/>
        </w:rPr>
      </w:pPr>
      <w:r w:rsidRPr="007704FB">
        <w:rPr>
          <w:rFonts w:eastAsia="Times New Roman"/>
          <w:smallCaps/>
          <w:szCs w:val="20"/>
        </w:rPr>
        <w:t>Mark May</w:t>
      </w:r>
    </w:p>
    <w:p w14:paraId="5E12CB3A" w14:textId="77777777" w:rsidR="002B3064" w:rsidRPr="007704FB" w:rsidRDefault="002B3064" w:rsidP="002B3064">
      <w:pPr>
        <w:spacing w:after="0"/>
        <w:jc w:val="right"/>
        <w:rPr>
          <w:rFonts w:eastAsia="Times New Roman"/>
          <w:szCs w:val="17"/>
        </w:rPr>
      </w:pPr>
      <w:r w:rsidRPr="007704FB">
        <w:rPr>
          <w:rFonts w:eastAsia="Times New Roman"/>
          <w:szCs w:val="17"/>
        </w:rPr>
        <w:t>Pastoral Board Delegate</w:t>
      </w:r>
    </w:p>
    <w:p w14:paraId="120B5C92" w14:textId="77777777" w:rsidR="002B3064" w:rsidRPr="007704FB" w:rsidRDefault="002B3064" w:rsidP="002B3064">
      <w:pPr>
        <w:spacing w:after="0"/>
        <w:jc w:val="right"/>
        <w:rPr>
          <w:rFonts w:eastAsia="Times New Roman"/>
          <w:szCs w:val="17"/>
        </w:rPr>
      </w:pPr>
      <w:r w:rsidRPr="007704FB">
        <w:rPr>
          <w:rFonts w:eastAsia="Times New Roman"/>
          <w:szCs w:val="17"/>
        </w:rPr>
        <w:t>Program Leader, Pastoral Operations</w:t>
      </w:r>
    </w:p>
    <w:p w14:paraId="0E68B7A5" w14:textId="3037FBAD" w:rsidR="002B3064" w:rsidRDefault="002B3064" w:rsidP="00CB7EBF">
      <w:pPr>
        <w:spacing w:after="0"/>
        <w:jc w:val="right"/>
        <w:rPr>
          <w:rFonts w:eastAsia="Times New Roman"/>
          <w:szCs w:val="17"/>
        </w:rPr>
      </w:pPr>
      <w:r w:rsidRPr="007704FB">
        <w:rPr>
          <w:rFonts w:eastAsia="Times New Roman"/>
          <w:szCs w:val="17"/>
        </w:rPr>
        <w:t>Department for Environment and Water</w:t>
      </w:r>
    </w:p>
    <w:p w14:paraId="2C54D019" w14:textId="77777777" w:rsidR="00CB7EBF" w:rsidRDefault="00CB7EBF" w:rsidP="00CB7EBF">
      <w:pPr>
        <w:pBdr>
          <w:bottom w:val="single" w:sz="4" w:space="1" w:color="auto"/>
        </w:pBdr>
        <w:spacing w:after="0" w:line="52" w:lineRule="exact"/>
        <w:jc w:val="center"/>
      </w:pPr>
    </w:p>
    <w:p w14:paraId="7FF7D98B" w14:textId="77777777" w:rsidR="00CB7EBF" w:rsidRDefault="00CB7EBF" w:rsidP="00CB7EBF">
      <w:pPr>
        <w:pBdr>
          <w:top w:val="single" w:sz="4" w:space="1" w:color="auto"/>
        </w:pBdr>
        <w:spacing w:before="34" w:after="0" w:line="14" w:lineRule="exact"/>
        <w:jc w:val="center"/>
      </w:pPr>
    </w:p>
    <w:p w14:paraId="59B7B2C1" w14:textId="399A88D5" w:rsidR="0036486F" w:rsidRDefault="0036486F">
      <w:pPr>
        <w:spacing w:after="0" w:line="240" w:lineRule="auto"/>
        <w:jc w:val="left"/>
      </w:pPr>
    </w:p>
    <w:p w14:paraId="5407EA33" w14:textId="2C7A7478" w:rsidR="002B3064" w:rsidRDefault="00A97299" w:rsidP="00A97299">
      <w:pPr>
        <w:pStyle w:val="Heading2"/>
      </w:pPr>
      <w:bookmarkStart w:id="42" w:name="_Toc231403213"/>
      <w:r>
        <w:t>Planning, Development and Infrastructure Act 2016</w:t>
      </w:r>
      <w:bookmarkEnd w:id="42"/>
    </w:p>
    <w:p w14:paraId="4EB07859" w14:textId="77777777" w:rsidR="002B3064" w:rsidRDefault="002B3064" w:rsidP="002B3064">
      <w:pPr>
        <w:pStyle w:val="GG-Title2"/>
      </w:pPr>
      <w:r>
        <w:t>Part 13, Section 163</w:t>
      </w:r>
    </w:p>
    <w:p w14:paraId="6305D5A8" w14:textId="77777777" w:rsidR="002B3064" w:rsidRDefault="002B3064" w:rsidP="002B3064">
      <w:pPr>
        <w:pStyle w:val="GG-Title3"/>
      </w:pPr>
      <w:r>
        <w:t>Infrastructure Frameworks—Initiation of Scheme</w:t>
      </w:r>
    </w:p>
    <w:p w14:paraId="71E27A60" w14:textId="77777777" w:rsidR="002B3064" w:rsidRPr="00E0794A" w:rsidRDefault="002B3064" w:rsidP="002B3064">
      <w:pPr>
        <w:pStyle w:val="GG-body"/>
        <w:rPr>
          <w:i/>
          <w:iCs/>
        </w:rPr>
      </w:pPr>
      <w:r w:rsidRPr="00E0794A">
        <w:rPr>
          <w:i/>
          <w:iCs/>
        </w:rPr>
        <w:t>Preamble</w:t>
      </w:r>
    </w:p>
    <w:p w14:paraId="187DA7BE" w14:textId="77777777" w:rsidR="002B3064" w:rsidRDefault="002B3064" w:rsidP="002B3064">
      <w:pPr>
        <w:pStyle w:val="GG-body"/>
      </w:pPr>
      <w:r>
        <w:t xml:space="preserve">Section 163(1) of the </w:t>
      </w:r>
      <w:r w:rsidRPr="00E0794A">
        <w:rPr>
          <w:i/>
          <w:iCs/>
        </w:rPr>
        <w:t>Planning, Development and Infrastructure Act 2016</w:t>
      </w:r>
      <w:r>
        <w:t xml:space="preserve"> (the Act) allows the Minister for Planning (Minister) to initiate a basic infrastructure scheme in, or in connection with, a designated growth area.</w:t>
      </w:r>
    </w:p>
    <w:p w14:paraId="2798E909" w14:textId="77777777" w:rsidR="002B3064" w:rsidRDefault="002B3064" w:rsidP="002B3064">
      <w:pPr>
        <w:pStyle w:val="GG-body"/>
      </w:pPr>
      <w:r>
        <w:t>Section 163(6) of the Act provides that the Minister will initiate a scheme by preparing a draft outline that includes information about the nature and scope of the infrastructure and identifies the designated growth area to which the scheme will apply, as well as other information prescribed in subsection (6).</w:t>
      </w:r>
    </w:p>
    <w:p w14:paraId="3030BCE9" w14:textId="52368225" w:rsidR="002B3064" w:rsidRDefault="002B3064" w:rsidP="002B3064">
      <w:pPr>
        <w:pStyle w:val="GG-body"/>
      </w:pPr>
      <w:r>
        <w:t>In accordance with Section 163(11)(a) of the Act, if, on the advice of the State Planning Commission, the Minister decides to proceed with the proposal to initiate a scheme under Section 163(3)(a), the Minister must cause a draft outline of the scheme to be notified in the Gazette.</w:t>
      </w:r>
    </w:p>
    <w:p w14:paraId="139676E8" w14:textId="77777777" w:rsidR="006E36F0" w:rsidRDefault="006E36F0">
      <w:pPr>
        <w:spacing w:after="0" w:line="240" w:lineRule="auto"/>
        <w:jc w:val="left"/>
        <w:rPr>
          <w:smallCaps/>
          <w:szCs w:val="17"/>
        </w:rPr>
      </w:pPr>
      <w:r>
        <w:br w:type="page"/>
      </w:r>
    </w:p>
    <w:p w14:paraId="58CC0ACA" w14:textId="29AE022E" w:rsidR="002B3064" w:rsidRDefault="002B3064" w:rsidP="002B3064">
      <w:pPr>
        <w:pStyle w:val="GG-Title2"/>
      </w:pPr>
      <w:r>
        <w:lastRenderedPageBreak/>
        <w:t>Notice</w:t>
      </w:r>
    </w:p>
    <w:p w14:paraId="26C6C08D" w14:textId="77777777" w:rsidR="002B3064" w:rsidRDefault="002B3064" w:rsidP="002B3064">
      <w:pPr>
        <w:pStyle w:val="GG-body"/>
      </w:pPr>
      <w:r>
        <w:t xml:space="preserve">I, Nick Champion, Minister for Planning, have determined to proceed with the proposal to initiate the Murray Bridge Residential Growth Areas Basic Infrastructure Scheme pursuant to Section 163(3)(a) of the </w:t>
      </w:r>
      <w:r w:rsidRPr="00E0794A">
        <w:rPr>
          <w:i/>
          <w:iCs/>
        </w:rPr>
        <w:t>Planning, Development and Infrastructure Act 2016</w:t>
      </w:r>
      <w:r>
        <w:t xml:space="preserve"> (the Act).</w:t>
      </w:r>
    </w:p>
    <w:p w14:paraId="31D59A8B" w14:textId="77777777" w:rsidR="002B3064" w:rsidRDefault="002B3064" w:rsidP="002B3064">
      <w:pPr>
        <w:pStyle w:val="GG-body"/>
      </w:pPr>
      <w:r>
        <w:t>The draft outline of the Murray Bridge Residential Growth Areas Basic Infrastructure Scheme will be published on the SA planning portal in accordance with Section 163(11)(b) of the Act.</w:t>
      </w:r>
    </w:p>
    <w:p w14:paraId="6A969E9C" w14:textId="77777777" w:rsidR="002B3064" w:rsidRPr="007D2F27" w:rsidRDefault="002B3064" w:rsidP="002B3064">
      <w:pPr>
        <w:pStyle w:val="GG-SDated"/>
      </w:pPr>
      <w:r>
        <w:t>Dated: 21 May 2026</w:t>
      </w:r>
    </w:p>
    <w:p w14:paraId="2F4FB7E4" w14:textId="77777777" w:rsidR="002B3064" w:rsidRDefault="002B3064" w:rsidP="002B3064">
      <w:pPr>
        <w:pStyle w:val="GG-SName"/>
      </w:pPr>
      <w:r>
        <w:t>Hon Nick Champion MP</w:t>
      </w:r>
    </w:p>
    <w:p w14:paraId="6D1C756B" w14:textId="4010850D" w:rsidR="002B3064" w:rsidRDefault="002B3064" w:rsidP="00884397">
      <w:pPr>
        <w:pStyle w:val="GG-Signature"/>
      </w:pPr>
      <w:r>
        <w:t>Minister for Planning</w:t>
      </w:r>
    </w:p>
    <w:p w14:paraId="5AC8FC6F" w14:textId="77777777" w:rsidR="00884397" w:rsidRDefault="00884397" w:rsidP="00884397">
      <w:pPr>
        <w:pStyle w:val="GG-Signature"/>
        <w:pBdr>
          <w:bottom w:val="single" w:sz="4" w:space="1" w:color="auto"/>
        </w:pBdr>
        <w:spacing w:line="52" w:lineRule="exact"/>
        <w:jc w:val="center"/>
      </w:pPr>
    </w:p>
    <w:p w14:paraId="03F6BA54" w14:textId="77777777" w:rsidR="00884397" w:rsidRDefault="00884397" w:rsidP="00884397">
      <w:pPr>
        <w:pStyle w:val="GG-Signature"/>
        <w:pBdr>
          <w:top w:val="single" w:sz="4" w:space="1" w:color="auto"/>
        </w:pBdr>
        <w:spacing w:before="34" w:line="14" w:lineRule="exact"/>
        <w:jc w:val="center"/>
      </w:pPr>
    </w:p>
    <w:p w14:paraId="3F4AE50C" w14:textId="77777777" w:rsidR="00884397" w:rsidRDefault="00884397" w:rsidP="00884397">
      <w:pPr>
        <w:pStyle w:val="NoSpacing"/>
      </w:pPr>
    </w:p>
    <w:p w14:paraId="6D663EAB" w14:textId="3E929318" w:rsidR="002B3064" w:rsidRDefault="00A97299" w:rsidP="00A97299">
      <w:pPr>
        <w:pStyle w:val="Heading2"/>
      </w:pPr>
      <w:bookmarkStart w:id="43" w:name="_Toc231403214"/>
      <w:r>
        <w:t>Professional Standards Act 2004</w:t>
      </w:r>
      <w:bookmarkEnd w:id="43"/>
    </w:p>
    <w:p w14:paraId="067F2521" w14:textId="77777777" w:rsidR="002B3064" w:rsidRDefault="002B3064" w:rsidP="002B3064">
      <w:pPr>
        <w:pStyle w:val="GG-Title3"/>
      </w:pPr>
      <w:r>
        <w:t>The Australian Institute of Building Surveyors Professional Standards Scheme</w:t>
      </w:r>
    </w:p>
    <w:p w14:paraId="56C011F8" w14:textId="402101D5" w:rsidR="002B3064" w:rsidRDefault="002B3064" w:rsidP="002B3064">
      <w:pPr>
        <w:pStyle w:val="GG-body"/>
      </w:pPr>
      <w:r>
        <w:t xml:space="preserve">Pursuant to Section 14 of the </w:t>
      </w:r>
      <w:r w:rsidRPr="00221308">
        <w:rPr>
          <w:i/>
          <w:iCs/>
        </w:rPr>
        <w:t xml:space="preserve">Professional Standards Act 2004, </w:t>
      </w:r>
      <w:r>
        <w:t>I authorise the publication in the Gazette of the Australian Institute of Building Surveyors Professional Standards Scheme.</w:t>
      </w:r>
    </w:p>
    <w:p w14:paraId="217E2CAA" w14:textId="77777777" w:rsidR="002B3064" w:rsidRDefault="002B3064" w:rsidP="002B3064">
      <w:pPr>
        <w:pStyle w:val="GG-body"/>
      </w:pPr>
      <w:r>
        <w:t xml:space="preserve">Pursuant to Section 15(1)(a) of the </w:t>
      </w:r>
      <w:r w:rsidRPr="00B8771B">
        <w:rPr>
          <w:i/>
          <w:iCs/>
        </w:rPr>
        <w:t>Professional Standards Act 2004</w:t>
      </w:r>
      <w:r>
        <w:t>, I specify 1 July 2026 as the date of commencement of the Australian Institute of Building Surveyors Professional Standards Scheme.</w:t>
      </w:r>
    </w:p>
    <w:p w14:paraId="008439DF" w14:textId="77777777" w:rsidR="002B3064" w:rsidRDefault="002B3064" w:rsidP="002B3064">
      <w:pPr>
        <w:pStyle w:val="GG-SDated"/>
      </w:pPr>
      <w:r>
        <w:t>Dated: 20 April 2026</w:t>
      </w:r>
    </w:p>
    <w:p w14:paraId="6BACD7C2" w14:textId="77777777" w:rsidR="002B3064" w:rsidRDefault="002B3064" w:rsidP="002B3064">
      <w:pPr>
        <w:pStyle w:val="GG-SName"/>
      </w:pPr>
      <w:r>
        <w:t xml:space="preserve">Hon </w:t>
      </w:r>
      <w:proofErr w:type="spellStart"/>
      <w:r>
        <w:t>Kyam</w:t>
      </w:r>
      <w:proofErr w:type="spellEnd"/>
      <w:r>
        <w:t xml:space="preserve"> Maher MLC</w:t>
      </w:r>
    </w:p>
    <w:p w14:paraId="60DE0CB6" w14:textId="77777777" w:rsidR="002B3064" w:rsidRDefault="002B3064" w:rsidP="002B3064">
      <w:pPr>
        <w:pStyle w:val="GG-Signature"/>
      </w:pPr>
      <w:r>
        <w:t>Attorney-General</w:t>
      </w:r>
    </w:p>
    <w:p w14:paraId="419A8266" w14:textId="77777777" w:rsidR="002B3064" w:rsidRDefault="002B3064" w:rsidP="002B3064">
      <w:pPr>
        <w:pStyle w:val="GG-Signature"/>
        <w:pBdr>
          <w:top w:val="single" w:sz="4" w:space="1" w:color="auto"/>
        </w:pBdr>
        <w:spacing w:before="100" w:line="14" w:lineRule="exact"/>
        <w:jc w:val="center"/>
      </w:pPr>
    </w:p>
    <w:p w14:paraId="5F896C8D" w14:textId="77777777" w:rsidR="002B3064" w:rsidRPr="003D4C75" w:rsidRDefault="002B3064" w:rsidP="002B3064">
      <w:pPr>
        <w:pStyle w:val="NoSpacing"/>
      </w:pPr>
    </w:p>
    <w:p w14:paraId="1799F9DB" w14:textId="77777777" w:rsidR="002B3064" w:rsidRDefault="002B3064" w:rsidP="002B3064">
      <w:pPr>
        <w:pStyle w:val="GG-Title1"/>
      </w:pPr>
      <w:r>
        <w:t>Professional Standards Act 2004</w:t>
      </w:r>
    </w:p>
    <w:p w14:paraId="0912F3D2" w14:textId="77777777" w:rsidR="002B3064" w:rsidRDefault="002B3064" w:rsidP="002B3064">
      <w:pPr>
        <w:pStyle w:val="GG-Title3"/>
      </w:pPr>
      <w:r>
        <w:t>The Surveyors Australia Professional Standards Scheme</w:t>
      </w:r>
    </w:p>
    <w:p w14:paraId="372067AD" w14:textId="3D9C362B" w:rsidR="002B3064" w:rsidRDefault="002B3064" w:rsidP="002B3064">
      <w:pPr>
        <w:pStyle w:val="GG-body"/>
      </w:pPr>
      <w:r>
        <w:t xml:space="preserve">Pursuant to Section 14 of the </w:t>
      </w:r>
      <w:r w:rsidRPr="006F015C">
        <w:rPr>
          <w:i/>
          <w:iCs/>
        </w:rPr>
        <w:t>Professional Standards Act 2004</w:t>
      </w:r>
      <w:r>
        <w:t>, I authorise the publication in the Gazette of the Surveyors Australia Professional Standards Scheme.</w:t>
      </w:r>
    </w:p>
    <w:p w14:paraId="71362E03" w14:textId="77777777" w:rsidR="002B3064" w:rsidRDefault="002B3064" w:rsidP="002B3064">
      <w:pPr>
        <w:pStyle w:val="GG-body"/>
      </w:pPr>
      <w:r>
        <w:t xml:space="preserve">Pursuant to Section 15(1)(a) of the </w:t>
      </w:r>
      <w:r w:rsidRPr="006F015C">
        <w:rPr>
          <w:i/>
          <w:iCs/>
        </w:rPr>
        <w:t>Professional Standards Act 2004</w:t>
      </w:r>
      <w:r>
        <w:t>, I specify 1 July 2026 as the date of commencement of the Surveyors Australia Professional Standards Scheme.</w:t>
      </w:r>
    </w:p>
    <w:p w14:paraId="469024F2" w14:textId="77777777" w:rsidR="002B3064" w:rsidRDefault="002B3064" w:rsidP="002B3064">
      <w:pPr>
        <w:pStyle w:val="GG-SDated"/>
      </w:pPr>
      <w:r>
        <w:t>Dated: 20 April 2026</w:t>
      </w:r>
    </w:p>
    <w:p w14:paraId="22E63B7F" w14:textId="77777777" w:rsidR="002B3064" w:rsidRDefault="002B3064" w:rsidP="002B3064">
      <w:pPr>
        <w:pStyle w:val="GG-SName"/>
      </w:pPr>
      <w:r>
        <w:t xml:space="preserve">Hon </w:t>
      </w:r>
      <w:proofErr w:type="spellStart"/>
      <w:r>
        <w:t>Kyam</w:t>
      </w:r>
      <w:proofErr w:type="spellEnd"/>
      <w:r>
        <w:t xml:space="preserve"> Maher MLC</w:t>
      </w:r>
    </w:p>
    <w:p w14:paraId="758539F8" w14:textId="77777777" w:rsidR="002B3064" w:rsidRDefault="002B3064" w:rsidP="002B3064">
      <w:pPr>
        <w:pStyle w:val="GG-Signature"/>
      </w:pPr>
      <w:r w:rsidRPr="006222F8">
        <w:rPr>
          <w:rStyle w:val="GG-SignatureChar"/>
        </w:rPr>
        <w:t>Attorney</w:t>
      </w:r>
      <w:r>
        <w:t>-General</w:t>
      </w:r>
    </w:p>
    <w:p w14:paraId="4AE1EEE5" w14:textId="77777777" w:rsidR="007721F7" w:rsidRDefault="007721F7" w:rsidP="007721F7">
      <w:pPr>
        <w:pStyle w:val="GG-Signature"/>
        <w:pBdr>
          <w:bottom w:val="single" w:sz="4" w:space="1" w:color="auto"/>
        </w:pBdr>
        <w:spacing w:line="52" w:lineRule="exact"/>
        <w:jc w:val="center"/>
      </w:pPr>
    </w:p>
    <w:p w14:paraId="2730901F" w14:textId="77777777" w:rsidR="007721F7" w:rsidRDefault="007721F7" w:rsidP="007721F7">
      <w:pPr>
        <w:pStyle w:val="GG-Signature"/>
        <w:pBdr>
          <w:top w:val="single" w:sz="4" w:space="1" w:color="auto"/>
        </w:pBdr>
        <w:spacing w:before="34" w:line="14" w:lineRule="exact"/>
        <w:jc w:val="center"/>
      </w:pPr>
    </w:p>
    <w:p w14:paraId="15C2EC22" w14:textId="77777777" w:rsidR="007721F7" w:rsidRDefault="007721F7" w:rsidP="007721F7">
      <w:pPr>
        <w:pStyle w:val="NoSpacing"/>
      </w:pPr>
    </w:p>
    <w:p w14:paraId="57E23DBA" w14:textId="6B5A89B8" w:rsidR="009958E5" w:rsidRPr="00E15A6B" w:rsidRDefault="00A97299" w:rsidP="00A97299">
      <w:pPr>
        <w:pStyle w:val="Heading2"/>
      </w:pPr>
      <w:bookmarkStart w:id="44" w:name="_Toc231403215"/>
      <w:r w:rsidRPr="00E15A6B">
        <w:t>Road Traffic Act 1961</w:t>
      </w:r>
      <w:bookmarkEnd w:id="44"/>
    </w:p>
    <w:p w14:paraId="1D66E4A9" w14:textId="77777777" w:rsidR="009958E5" w:rsidRPr="00E15A6B" w:rsidRDefault="009958E5" w:rsidP="009958E5">
      <w:pPr>
        <w:jc w:val="center"/>
        <w:rPr>
          <w:i/>
          <w:szCs w:val="17"/>
        </w:rPr>
      </w:pPr>
      <w:r w:rsidRPr="00E15A6B">
        <w:rPr>
          <w:i/>
          <w:szCs w:val="17"/>
        </w:rPr>
        <w:t>Authorisation to Operate Breath Analysing Instruments</w:t>
      </w:r>
    </w:p>
    <w:p w14:paraId="0F5EE3F1" w14:textId="77777777" w:rsidR="009958E5" w:rsidRDefault="009958E5" w:rsidP="009958E5">
      <w:pPr>
        <w:pStyle w:val="GG-body"/>
      </w:pPr>
      <w:r>
        <w:t>I, Grant Stevens, Commissioner of Police, do hereby notify that on and from 21 May 2026, the following persons were authorised by the Commissioner of Police to operate breath analysing instruments as defined in and for the purposes of the:</w:t>
      </w:r>
    </w:p>
    <w:p w14:paraId="465B3F09" w14:textId="77777777" w:rsidR="009958E5" w:rsidRPr="00D51FF1" w:rsidRDefault="009958E5" w:rsidP="009958E5">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Road Traffic Act 1961</w:t>
      </w:r>
      <w:r w:rsidRPr="00D51FF1">
        <w:rPr>
          <w:rFonts w:eastAsia="Times New Roman"/>
          <w:szCs w:val="17"/>
        </w:rPr>
        <w:t>;</w:t>
      </w:r>
    </w:p>
    <w:p w14:paraId="358E15BC" w14:textId="77777777" w:rsidR="009958E5" w:rsidRPr="00D51FF1" w:rsidRDefault="009958E5" w:rsidP="009958E5">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Harbors and Navigation Act 1993</w:t>
      </w:r>
      <w:r w:rsidRPr="00D51FF1">
        <w:rPr>
          <w:rFonts w:eastAsia="Times New Roman"/>
          <w:szCs w:val="17"/>
        </w:rPr>
        <w:t>;</w:t>
      </w:r>
    </w:p>
    <w:p w14:paraId="26E4A27E" w14:textId="77777777" w:rsidR="009958E5" w:rsidRPr="00D51FF1" w:rsidRDefault="009958E5" w:rsidP="009958E5">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Security and Investigation Industry Act 1995</w:t>
      </w:r>
      <w:r w:rsidRPr="00D51FF1">
        <w:rPr>
          <w:rFonts w:eastAsia="Times New Roman"/>
          <w:szCs w:val="17"/>
        </w:rPr>
        <w:t>; and</w:t>
      </w:r>
    </w:p>
    <w:p w14:paraId="2C3A8368" w14:textId="77777777" w:rsidR="009958E5" w:rsidRPr="00D51FF1" w:rsidRDefault="009958E5" w:rsidP="009958E5">
      <w:pPr>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Rail Safety National Law (South Australia) Act 2012</w:t>
      </w:r>
      <w:r w:rsidRPr="00D51FF1">
        <w:rPr>
          <w:rFonts w:eastAsia="Times New Roman"/>
          <w:szCs w:val="17"/>
        </w:rPr>
        <w:t>.</w: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118"/>
      </w:tblGrid>
      <w:tr w:rsidR="009958E5" w:rsidRPr="00D51FF1" w14:paraId="032BAE66" w14:textId="77777777" w:rsidTr="00721C8A">
        <w:trPr>
          <w:tblHeader/>
        </w:trPr>
        <w:tc>
          <w:tcPr>
            <w:tcW w:w="1134" w:type="dxa"/>
            <w:tcBorders>
              <w:top w:val="single" w:sz="4" w:space="0" w:color="auto"/>
              <w:bottom w:val="single" w:sz="4" w:space="0" w:color="auto"/>
            </w:tcBorders>
          </w:tcPr>
          <w:p w14:paraId="5BCFF922" w14:textId="77777777" w:rsidR="009958E5" w:rsidRPr="00B53454" w:rsidRDefault="009958E5" w:rsidP="00721C8A">
            <w:pPr>
              <w:pStyle w:val="GG-body"/>
              <w:spacing w:before="40" w:after="40"/>
              <w:jc w:val="center"/>
              <w:rPr>
                <w:b/>
                <w:bCs/>
              </w:rPr>
            </w:pPr>
            <w:r w:rsidRPr="00B53454">
              <w:rPr>
                <w:b/>
                <w:bCs/>
              </w:rPr>
              <w:t>PD Number</w:t>
            </w:r>
          </w:p>
        </w:tc>
        <w:tc>
          <w:tcPr>
            <w:tcW w:w="3118" w:type="dxa"/>
            <w:tcBorders>
              <w:top w:val="single" w:sz="4" w:space="0" w:color="auto"/>
              <w:bottom w:val="single" w:sz="4" w:space="0" w:color="auto"/>
            </w:tcBorders>
          </w:tcPr>
          <w:p w14:paraId="54956AB6" w14:textId="77777777" w:rsidR="009958E5" w:rsidRPr="00B53454" w:rsidRDefault="009958E5" w:rsidP="00721C8A">
            <w:pPr>
              <w:pStyle w:val="GG-body"/>
              <w:spacing w:before="40" w:after="40"/>
              <w:jc w:val="center"/>
              <w:rPr>
                <w:b/>
                <w:bCs/>
              </w:rPr>
            </w:pPr>
            <w:r w:rsidRPr="00B53454">
              <w:rPr>
                <w:b/>
                <w:bCs/>
              </w:rPr>
              <w:t>Officer Name</w:t>
            </w:r>
          </w:p>
        </w:tc>
      </w:tr>
      <w:tr w:rsidR="009958E5" w:rsidRPr="00D51FF1" w14:paraId="18F9E60D" w14:textId="77777777" w:rsidTr="00721C8A">
        <w:trPr>
          <w:tblHeader/>
        </w:trPr>
        <w:tc>
          <w:tcPr>
            <w:tcW w:w="1134" w:type="dxa"/>
            <w:tcBorders>
              <w:top w:val="single" w:sz="4" w:space="0" w:color="auto"/>
            </w:tcBorders>
          </w:tcPr>
          <w:p w14:paraId="3DCE3035" w14:textId="77777777" w:rsidR="009958E5" w:rsidRPr="00D51FF1" w:rsidRDefault="009958E5" w:rsidP="00721C8A">
            <w:pPr>
              <w:pStyle w:val="GG-body"/>
              <w:spacing w:after="0" w:line="40" w:lineRule="exact"/>
            </w:pPr>
          </w:p>
        </w:tc>
        <w:tc>
          <w:tcPr>
            <w:tcW w:w="3118" w:type="dxa"/>
            <w:tcBorders>
              <w:top w:val="single" w:sz="4" w:space="0" w:color="auto"/>
            </w:tcBorders>
          </w:tcPr>
          <w:p w14:paraId="2A1C4117" w14:textId="77777777" w:rsidR="009958E5" w:rsidRPr="00D51FF1" w:rsidRDefault="009958E5" w:rsidP="00721C8A">
            <w:pPr>
              <w:pStyle w:val="GG-body"/>
              <w:spacing w:after="0" w:line="40" w:lineRule="exact"/>
            </w:pPr>
          </w:p>
        </w:tc>
      </w:tr>
      <w:tr w:rsidR="009958E5" w:rsidRPr="00D51FF1" w14:paraId="12EEB110" w14:textId="77777777" w:rsidTr="00721C8A">
        <w:tc>
          <w:tcPr>
            <w:tcW w:w="1134" w:type="dxa"/>
          </w:tcPr>
          <w:p w14:paraId="45FB3A44" w14:textId="77777777" w:rsidR="009958E5" w:rsidRPr="00D51FF1" w:rsidRDefault="009958E5" w:rsidP="00E01362">
            <w:pPr>
              <w:pStyle w:val="GG-body"/>
              <w:spacing w:after="0"/>
              <w:jc w:val="center"/>
            </w:pPr>
            <w:r w:rsidRPr="00D51FF1">
              <w:t>18206</w:t>
            </w:r>
          </w:p>
        </w:tc>
        <w:tc>
          <w:tcPr>
            <w:tcW w:w="3118" w:type="dxa"/>
          </w:tcPr>
          <w:p w14:paraId="51F72FB9" w14:textId="77777777" w:rsidR="009958E5" w:rsidRPr="00D51FF1" w:rsidRDefault="009958E5" w:rsidP="00E01362">
            <w:pPr>
              <w:pStyle w:val="GG-body"/>
              <w:spacing w:after="0"/>
            </w:pPr>
            <w:r w:rsidRPr="00D51FF1">
              <w:t xml:space="preserve">BALCER, Maciej </w:t>
            </w:r>
          </w:p>
        </w:tc>
      </w:tr>
      <w:tr w:rsidR="009958E5" w:rsidRPr="00D51FF1" w14:paraId="7745E7A3" w14:textId="77777777" w:rsidTr="00721C8A">
        <w:tc>
          <w:tcPr>
            <w:tcW w:w="1134" w:type="dxa"/>
          </w:tcPr>
          <w:p w14:paraId="6A0B7905" w14:textId="77777777" w:rsidR="009958E5" w:rsidRPr="00D51FF1" w:rsidRDefault="009958E5" w:rsidP="00E01362">
            <w:pPr>
              <w:pStyle w:val="GG-body"/>
              <w:spacing w:after="0"/>
              <w:jc w:val="center"/>
            </w:pPr>
            <w:r w:rsidRPr="00D51FF1">
              <w:t>16390</w:t>
            </w:r>
          </w:p>
        </w:tc>
        <w:tc>
          <w:tcPr>
            <w:tcW w:w="3118" w:type="dxa"/>
          </w:tcPr>
          <w:p w14:paraId="552E9639" w14:textId="77777777" w:rsidR="009958E5" w:rsidRPr="00D51FF1" w:rsidRDefault="009958E5" w:rsidP="00E01362">
            <w:pPr>
              <w:pStyle w:val="GG-body"/>
              <w:spacing w:after="0"/>
            </w:pPr>
            <w:r w:rsidRPr="00D51FF1">
              <w:t>BUTLER, Luke Adam</w:t>
            </w:r>
          </w:p>
        </w:tc>
      </w:tr>
      <w:tr w:rsidR="009958E5" w:rsidRPr="00D51FF1" w14:paraId="6D3715DD" w14:textId="77777777" w:rsidTr="00721C8A">
        <w:tc>
          <w:tcPr>
            <w:tcW w:w="1134" w:type="dxa"/>
          </w:tcPr>
          <w:p w14:paraId="4FD45DBD" w14:textId="77777777" w:rsidR="009958E5" w:rsidRPr="00D51FF1" w:rsidRDefault="009958E5" w:rsidP="00E01362">
            <w:pPr>
              <w:pStyle w:val="GG-body"/>
              <w:spacing w:after="0"/>
              <w:jc w:val="center"/>
            </w:pPr>
            <w:r w:rsidRPr="00D51FF1">
              <w:t>11208</w:t>
            </w:r>
          </w:p>
        </w:tc>
        <w:tc>
          <w:tcPr>
            <w:tcW w:w="3118" w:type="dxa"/>
          </w:tcPr>
          <w:p w14:paraId="211CE983" w14:textId="77777777" w:rsidR="009958E5" w:rsidRPr="00D51FF1" w:rsidRDefault="009958E5" w:rsidP="00E01362">
            <w:pPr>
              <w:pStyle w:val="GG-body"/>
              <w:spacing w:after="0"/>
            </w:pPr>
            <w:r w:rsidRPr="00D51FF1">
              <w:t>CADDLE, Jack Andrew</w:t>
            </w:r>
          </w:p>
        </w:tc>
      </w:tr>
      <w:tr w:rsidR="009958E5" w:rsidRPr="00D51FF1" w14:paraId="1B3B811B" w14:textId="77777777" w:rsidTr="00721C8A">
        <w:tc>
          <w:tcPr>
            <w:tcW w:w="1134" w:type="dxa"/>
          </w:tcPr>
          <w:p w14:paraId="754E9FDD" w14:textId="77777777" w:rsidR="009958E5" w:rsidRPr="00D51FF1" w:rsidRDefault="009958E5" w:rsidP="00E01362">
            <w:pPr>
              <w:pStyle w:val="GG-body"/>
              <w:spacing w:after="0"/>
              <w:jc w:val="center"/>
            </w:pPr>
            <w:r w:rsidRPr="00D51FF1">
              <w:t>15849</w:t>
            </w:r>
          </w:p>
        </w:tc>
        <w:tc>
          <w:tcPr>
            <w:tcW w:w="3118" w:type="dxa"/>
          </w:tcPr>
          <w:p w14:paraId="6457E6BB" w14:textId="77777777" w:rsidR="009958E5" w:rsidRPr="00D51FF1" w:rsidRDefault="009958E5" w:rsidP="00E01362">
            <w:pPr>
              <w:pStyle w:val="GG-body"/>
              <w:spacing w:after="0"/>
            </w:pPr>
            <w:r w:rsidRPr="00D51FF1">
              <w:t>CARR, Ryan Anthony</w:t>
            </w:r>
          </w:p>
        </w:tc>
      </w:tr>
      <w:tr w:rsidR="009958E5" w:rsidRPr="00D51FF1" w14:paraId="6133E4C8" w14:textId="77777777" w:rsidTr="00721C8A">
        <w:tc>
          <w:tcPr>
            <w:tcW w:w="1134" w:type="dxa"/>
          </w:tcPr>
          <w:p w14:paraId="54D4B53C" w14:textId="77777777" w:rsidR="009958E5" w:rsidRPr="00D51FF1" w:rsidRDefault="009958E5" w:rsidP="00E01362">
            <w:pPr>
              <w:pStyle w:val="GG-body"/>
              <w:spacing w:after="0"/>
              <w:jc w:val="center"/>
            </w:pPr>
            <w:r w:rsidRPr="00D51FF1">
              <w:t>15984</w:t>
            </w:r>
          </w:p>
        </w:tc>
        <w:tc>
          <w:tcPr>
            <w:tcW w:w="3118" w:type="dxa"/>
          </w:tcPr>
          <w:p w14:paraId="7F39A31F" w14:textId="77777777" w:rsidR="009958E5" w:rsidRPr="00D51FF1" w:rsidRDefault="009958E5" w:rsidP="00E01362">
            <w:pPr>
              <w:pStyle w:val="GG-body"/>
              <w:spacing w:after="0"/>
            </w:pPr>
            <w:r w:rsidRPr="00D51FF1">
              <w:t>CORNS, Brian Matthew</w:t>
            </w:r>
          </w:p>
        </w:tc>
      </w:tr>
      <w:tr w:rsidR="009958E5" w:rsidRPr="00D51FF1" w14:paraId="55261C36" w14:textId="77777777" w:rsidTr="00721C8A">
        <w:tc>
          <w:tcPr>
            <w:tcW w:w="1134" w:type="dxa"/>
          </w:tcPr>
          <w:p w14:paraId="1EDCA4B3" w14:textId="77777777" w:rsidR="009958E5" w:rsidRPr="00D51FF1" w:rsidRDefault="009958E5" w:rsidP="00E01362">
            <w:pPr>
              <w:pStyle w:val="GG-body"/>
              <w:spacing w:after="0"/>
              <w:jc w:val="center"/>
            </w:pPr>
            <w:r w:rsidRPr="00D51FF1">
              <w:t>17974</w:t>
            </w:r>
          </w:p>
        </w:tc>
        <w:tc>
          <w:tcPr>
            <w:tcW w:w="3118" w:type="dxa"/>
          </w:tcPr>
          <w:p w14:paraId="11A72AEA" w14:textId="77777777" w:rsidR="009958E5" w:rsidRPr="00D51FF1" w:rsidRDefault="009958E5" w:rsidP="00E01362">
            <w:pPr>
              <w:pStyle w:val="GG-body"/>
              <w:spacing w:after="0"/>
            </w:pPr>
            <w:r w:rsidRPr="00D51FF1">
              <w:t>DONOGHUE, Callum Patrick</w:t>
            </w:r>
          </w:p>
        </w:tc>
      </w:tr>
      <w:tr w:rsidR="009958E5" w:rsidRPr="00D51FF1" w14:paraId="19A316D4" w14:textId="77777777" w:rsidTr="00721C8A">
        <w:tc>
          <w:tcPr>
            <w:tcW w:w="1134" w:type="dxa"/>
          </w:tcPr>
          <w:p w14:paraId="32152F37" w14:textId="77777777" w:rsidR="009958E5" w:rsidRPr="00D51FF1" w:rsidRDefault="009958E5" w:rsidP="00E01362">
            <w:pPr>
              <w:pStyle w:val="GG-body"/>
              <w:spacing w:after="0"/>
              <w:jc w:val="center"/>
            </w:pPr>
            <w:r w:rsidRPr="00D51FF1">
              <w:t>14229</w:t>
            </w:r>
          </w:p>
        </w:tc>
        <w:tc>
          <w:tcPr>
            <w:tcW w:w="3118" w:type="dxa"/>
          </w:tcPr>
          <w:p w14:paraId="71C12486" w14:textId="77777777" w:rsidR="009958E5" w:rsidRPr="00D51FF1" w:rsidRDefault="009958E5" w:rsidP="00E01362">
            <w:pPr>
              <w:pStyle w:val="GG-body"/>
              <w:spacing w:after="0"/>
            </w:pPr>
            <w:r w:rsidRPr="00D51FF1">
              <w:t xml:space="preserve">LABROSCIANO, Thomas </w:t>
            </w:r>
          </w:p>
        </w:tc>
      </w:tr>
      <w:tr w:rsidR="009958E5" w:rsidRPr="00D51FF1" w14:paraId="5A48EAED" w14:textId="77777777" w:rsidTr="00721C8A">
        <w:tc>
          <w:tcPr>
            <w:tcW w:w="1134" w:type="dxa"/>
          </w:tcPr>
          <w:p w14:paraId="20AF7718" w14:textId="77777777" w:rsidR="009958E5" w:rsidRPr="00D51FF1" w:rsidRDefault="009958E5" w:rsidP="00E01362">
            <w:pPr>
              <w:pStyle w:val="GG-body"/>
              <w:spacing w:after="0"/>
              <w:jc w:val="center"/>
            </w:pPr>
            <w:r w:rsidRPr="00D51FF1">
              <w:t>15865</w:t>
            </w:r>
          </w:p>
        </w:tc>
        <w:tc>
          <w:tcPr>
            <w:tcW w:w="3118" w:type="dxa"/>
          </w:tcPr>
          <w:p w14:paraId="0678906A" w14:textId="77777777" w:rsidR="009958E5" w:rsidRPr="00D51FF1" w:rsidRDefault="009958E5" w:rsidP="00E01362">
            <w:pPr>
              <w:pStyle w:val="GG-body"/>
              <w:spacing w:after="0"/>
            </w:pPr>
            <w:r w:rsidRPr="00D51FF1">
              <w:t>MCMAHON, Judd Stuart</w:t>
            </w:r>
          </w:p>
        </w:tc>
      </w:tr>
      <w:tr w:rsidR="009958E5" w:rsidRPr="00D51FF1" w14:paraId="45A746E8" w14:textId="77777777" w:rsidTr="00721C8A">
        <w:tc>
          <w:tcPr>
            <w:tcW w:w="1134" w:type="dxa"/>
          </w:tcPr>
          <w:p w14:paraId="3A697DAF" w14:textId="77777777" w:rsidR="009958E5" w:rsidRPr="00D51FF1" w:rsidRDefault="009958E5" w:rsidP="00E01362">
            <w:pPr>
              <w:pStyle w:val="GG-body"/>
              <w:spacing w:after="0"/>
              <w:jc w:val="center"/>
            </w:pPr>
            <w:r w:rsidRPr="00D51FF1">
              <w:t>15154</w:t>
            </w:r>
          </w:p>
        </w:tc>
        <w:tc>
          <w:tcPr>
            <w:tcW w:w="3118" w:type="dxa"/>
          </w:tcPr>
          <w:p w14:paraId="7C077883" w14:textId="77777777" w:rsidR="009958E5" w:rsidRPr="00D51FF1" w:rsidRDefault="009958E5" w:rsidP="00E01362">
            <w:pPr>
              <w:pStyle w:val="GG-body"/>
              <w:spacing w:after="0"/>
            </w:pPr>
            <w:r w:rsidRPr="00D51FF1">
              <w:t>READ, Callum Allen</w:t>
            </w:r>
          </w:p>
        </w:tc>
      </w:tr>
      <w:tr w:rsidR="009958E5" w:rsidRPr="00D51FF1" w14:paraId="1BA09BD5" w14:textId="77777777" w:rsidTr="00721C8A">
        <w:tc>
          <w:tcPr>
            <w:tcW w:w="1134" w:type="dxa"/>
          </w:tcPr>
          <w:p w14:paraId="3D57FBF0" w14:textId="77777777" w:rsidR="009958E5" w:rsidRPr="00D51FF1" w:rsidRDefault="009958E5" w:rsidP="00E01362">
            <w:pPr>
              <w:pStyle w:val="GG-body"/>
              <w:spacing w:after="0"/>
              <w:jc w:val="center"/>
            </w:pPr>
            <w:r w:rsidRPr="00D51FF1">
              <w:t>76235</w:t>
            </w:r>
          </w:p>
        </w:tc>
        <w:tc>
          <w:tcPr>
            <w:tcW w:w="3118" w:type="dxa"/>
          </w:tcPr>
          <w:p w14:paraId="7368EEDD" w14:textId="77777777" w:rsidR="009958E5" w:rsidRPr="00D51FF1" w:rsidRDefault="009958E5" w:rsidP="00E01362">
            <w:pPr>
              <w:pStyle w:val="GG-body"/>
              <w:spacing w:after="0"/>
            </w:pPr>
            <w:r w:rsidRPr="00D51FF1">
              <w:t>STARLING, Samuel Thomas</w:t>
            </w:r>
          </w:p>
        </w:tc>
      </w:tr>
      <w:tr w:rsidR="009958E5" w:rsidRPr="00D51FF1" w14:paraId="44D5E7CE" w14:textId="77777777" w:rsidTr="00721C8A">
        <w:tc>
          <w:tcPr>
            <w:tcW w:w="1134" w:type="dxa"/>
          </w:tcPr>
          <w:p w14:paraId="7B87047B" w14:textId="77777777" w:rsidR="009958E5" w:rsidRPr="00D51FF1" w:rsidRDefault="009958E5" w:rsidP="00E01362">
            <w:pPr>
              <w:pStyle w:val="GG-body"/>
              <w:spacing w:after="0"/>
              <w:jc w:val="center"/>
            </w:pPr>
            <w:r w:rsidRPr="00D51FF1">
              <w:t>15384</w:t>
            </w:r>
          </w:p>
        </w:tc>
        <w:tc>
          <w:tcPr>
            <w:tcW w:w="3118" w:type="dxa"/>
          </w:tcPr>
          <w:p w14:paraId="05C3D52E" w14:textId="77777777" w:rsidR="009958E5" w:rsidRPr="00D51FF1" w:rsidRDefault="009958E5" w:rsidP="00E01362">
            <w:pPr>
              <w:pStyle w:val="GG-body"/>
              <w:spacing w:after="0"/>
            </w:pPr>
            <w:r w:rsidRPr="00D51FF1">
              <w:t>STOCK, Wayne Douglas</w:t>
            </w:r>
          </w:p>
        </w:tc>
      </w:tr>
      <w:tr w:rsidR="009958E5" w:rsidRPr="00D51FF1" w14:paraId="7E6FEA7E" w14:textId="77777777" w:rsidTr="00721C8A">
        <w:tc>
          <w:tcPr>
            <w:tcW w:w="1134" w:type="dxa"/>
            <w:tcBorders>
              <w:bottom w:val="single" w:sz="4" w:space="0" w:color="auto"/>
            </w:tcBorders>
          </w:tcPr>
          <w:p w14:paraId="5D2A961D" w14:textId="77777777" w:rsidR="009958E5" w:rsidRPr="00D51FF1" w:rsidRDefault="009958E5" w:rsidP="00721C8A">
            <w:pPr>
              <w:pStyle w:val="GG-body"/>
              <w:spacing w:before="20" w:after="40"/>
              <w:jc w:val="center"/>
            </w:pPr>
            <w:r w:rsidRPr="00D51FF1">
              <w:t>15738</w:t>
            </w:r>
          </w:p>
        </w:tc>
        <w:tc>
          <w:tcPr>
            <w:tcW w:w="3118" w:type="dxa"/>
            <w:tcBorders>
              <w:bottom w:val="single" w:sz="4" w:space="0" w:color="auto"/>
            </w:tcBorders>
          </w:tcPr>
          <w:p w14:paraId="45CDACED" w14:textId="77777777" w:rsidR="009958E5" w:rsidRPr="00D51FF1" w:rsidRDefault="009958E5" w:rsidP="00721C8A">
            <w:pPr>
              <w:pStyle w:val="GG-body"/>
              <w:spacing w:before="20"/>
            </w:pPr>
            <w:r w:rsidRPr="00D51FF1">
              <w:t>WILSON, Levi William</w:t>
            </w:r>
          </w:p>
        </w:tc>
      </w:tr>
    </w:tbl>
    <w:p w14:paraId="2683E148" w14:textId="77777777" w:rsidR="009958E5" w:rsidRDefault="009958E5" w:rsidP="009958E5">
      <w:pPr>
        <w:pStyle w:val="GG-SDated"/>
      </w:pPr>
      <w:r>
        <w:t>Dated: 4 June 2026</w:t>
      </w:r>
    </w:p>
    <w:p w14:paraId="2C664439" w14:textId="77777777" w:rsidR="009958E5" w:rsidRPr="00E15A6B" w:rsidRDefault="009958E5" w:rsidP="009958E5">
      <w:pPr>
        <w:spacing w:after="0"/>
        <w:jc w:val="right"/>
        <w:rPr>
          <w:rFonts w:eastAsia="Times New Roman"/>
          <w:smallCaps/>
          <w:szCs w:val="20"/>
        </w:rPr>
      </w:pPr>
      <w:r w:rsidRPr="00E15A6B">
        <w:rPr>
          <w:rFonts w:eastAsia="Times New Roman"/>
          <w:smallCaps/>
          <w:szCs w:val="20"/>
        </w:rPr>
        <w:t>Grant Stevens</w:t>
      </w:r>
    </w:p>
    <w:p w14:paraId="6A5419F8" w14:textId="77777777" w:rsidR="009958E5" w:rsidRPr="00E15A6B" w:rsidRDefault="009958E5" w:rsidP="009958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E15A6B">
        <w:rPr>
          <w:rFonts w:eastAsia="Times New Roman"/>
          <w:szCs w:val="17"/>
        </w:rPr>
        <w:t>Commissioner of Police</w:t>
      </w:r>
    </w:p>
    <w:p w14:paraId="270D0A30" w14:textId="15325C84" w:rsidR="009958E5" w:rsidRDefault="009958E5" w:rsidP="00E26D95">
      <w:pPr>
        <w:pStyle w:val="GG-body"/>
        <w:spacing w:after="0"/>
      </w:pPr>
      <w:r>
        <w:t>Reference: 2026-0064</w:t>
      </w:r>
    </w:p>
    <w:p w14:paraId="3DD06213" w14:textId="77777777" w:rsidR="003256C5" w:rsidRDefault="003256C5" w:rsidP="003256C5">
      <w:pPr>
        <w:pStyle w:val="GG-body"/>
        <w:pBdr>
          <w:bottom w:val="single" w:sz="4" w:space="1" w:color="auto"/>
        </w:pBdr>
        <w:spacing w:after="0" w:line="52" w:lineRule="exact"/>
        <w:jc w:val="center"/>
      </w:pPr>
    </w:p>
    <w:p w14:paraId="4245D1F2" w14:textId="77777777" w:rsidR="003256C5" w:rsidRDefault="003256C5" w:rsidP="003256C5">
      <w:pPr>
        <w:pStyle w:val="GG-body"/>
        <w:pBdr>
          <w:top w:val="single" w:sz="4" w:space="1" w:color="auto"/>
        </w:pBdr>
        <w:spacing w:before="34" w:after="0" w:line="14" w:lineRule="exact"/>
        <w:jc w:val="center"/>
      </w:pPr>
    </w:p>
    <w:p w14:paraId="4B5BC98A" w14:textId="2B82C9B3" w:rsidR="00236579" w:rsidRDefault="00236579">
      <w:pPr>
        <w:spacing w:after="0" w:line="240" w:lineRule="auto"/>
        <w:jc w:val="left"/>
      </w:pPr>
      <w:r>
        <w:br w:type="page"/>
      </w:r>
    </w:p>
    <w:p w14:paraId="02709882" w14:textId="351A0337" w:rsidR="00956F16" w:rsidRDefault="00A97299" w:rsidP="00A97299">
      <w:pPr>
        <w:pStyle w:val="Heading2"/>
      </w:pPr>
      <w:bookmarkStart w:id="45" w:name="_Toc231403216"/>
      <w:r>
        <w:lastRenderedPageBreak/>
        <w:t>Roads (Opening and Closing) Act 1991</w:t>
      </w:r>
      <w:bookmarkEnd w:id="45"/>
    </w:p>
    <w:p w14:paraId="349762CF" w14:textId="77777777" w:rsidR="00956F16" w:rsidRDefault="00956F16" w:rsidP="00956F16">
      <w:pPr>
        <w:pStyle w:val="GG-Title2"/>
      </w:pPr>
      <w:r>
        <w:t>Section 24</w:t>
      </w:r>
    </w:p>
    <w:p w14:paraId="2EB65FCB" w14:textId="77777777" w:rsidR="00956F16" w:rsidRPr="00193514" w:rsidRDefault="00956F16" w:rsidP="00956F16">
      <w:pPr>
        <w:pStyle w:val="GG-body"/>
        <w:jc w:val="center"/>
        <w:rPr>
          <w:b/>
          <w:bCs/>
        </w:rPr>
      </w:pPr>
      <w:r w:rsidRPr="00193514">
        <w:rPr>
          <w:b/>
          <w:bCs/>
        </w:rPr>
        <w:t>NOTICE OF CONFIRMATION OF</w:t>
      </w:r>
      <w:r w:rsidRPr="00193514">
        <w:rPr>
          <w:b/>
          <w:bCs/>
        </w:rPr>
        <w:br/>
        <w:t>ROAD PROCESS ORDER</w:t>
      </w:r>
    </w:p>
    <w:p w14:paraId="2585A8E4" w14:textId="77777777" w:rsidR="00956F16" w:rsidRDefault="00956F16" w:rsidP="00956F16">
      <w:pPr>
        <w:pStyle w:val="GG-Title3"/>
      </w:pPr>
      <w:r>
        <w:t>Road Closure—Portion of Little Flinders Street, Kent Town</w:t>
      </w:r>
    </w:p>
    <w:p w14:paraId="13AD0ADF" w14:textId="77777777" w:rsidR="00956F16" w:rsidRDefault="00956F16" w:rsidP="00956F16">
      <w:pPr>
        <w:pStyle w:val="GG-body"/>
      </w:pPr>
      <w:r>
        <w:t>By Road Process Order made on 18 December 2025, the Corporation of the City of Norwood Payneham and St Peters ordered that:</w:t>
      </w:r>
    </w:p>
    <w:p w14:paraId="7086D0E5" w14:textId="14C564F0" w:rsidR="00956F16" w:rsidRDefault="00956F16" w:rsidP="00956F16">
      <w:pPr>
        <w:pStyle w:val="GG-body"/>
        <w:ind w:left="426" w:hanging="284"/>
      </w:pPr>
      <w:r>
        <w:t>1.</w:t>
      </w:r>
      <w:r>
        <w:tab/>
      </w:r>
      <w:proofErr w:type="gramStart"/>
      <w:r>
        <w:t>Portion of Little Flinders Street,</w:t>
      </w:r>
      <w:proofErr w:type="gramEnd"/>
      <w:r>
        <w:t xml:space="preserve"> situated adjoining Allotment 53 in Deposited Plan 139944, </w:t>
      </w:r>
      <w:proofErr w:type="spellStart"/>
      <w:r>
        <w:t>Hundred</w:t>
      </w:r>
      <w:proofErr w:type="spellEnd"/>
      <w:r>
        <w:t xml:space="preserve"> of Adelaide, more particularly delineated and lettered </w:t>
      </w:r>
      <w:r w:rsidR="00EA5688">
        <w:t>‘</w:t>
      </w:r>
      <w:r>
        <w:t>A</w:t>
      </w:r>
      <w:r w:rsidR="00EA5688">
        <w:t>’</w:t>
      </w:r>
      <w:r>
        <w:t xml:space="preserve"> in Preliminary Plan 25/0024 be closed.</w:t>
      </w:r>
    </w:p>
    <w:p w14:paraId="7F08D0C2" w14:textId="496A002F" w:rsidR="00956F16" w:rsidRDefault="00956F16" w:rsidP="00956F16">
      <w:pPr>
        <w:pStyle w:val="GG-body"/>
        <w:ind w:left="426" w:hanging="284"/>
      </w:pPr>
      <w:r>
        <w:t>2.</w:t>
      </w:r>
      <w:r>
        <w:tab/>
        <w:t>Transfer the whole of the land subject to closure to Prince Alfred College in accordance with the Agreement for Transfer dated 10</w:t>
      </w:r>
      <w:r w:rsidR="006832AE">
        <w:t> </w:t>
      </w:r>
      <w:r>
        <w:t xml:space="preserve">September 2025 </w:t>
      </w:r>
      <w:proofErr w:type="gramStart"/>
      <w:r>
        <w:t>entered into</w:t>
      </w:r>
      <w:proofErr w:type="gramEnd"/>
      <w:r>
        <w:t xml:space="preserve"> between the Corporation of the City of Norwood Payneham and St Peters and Prince Alfred College.</w:t>
      </w:r>
    </w:p>
    <w:p w14:paraId="103D8E27" w14:textId="77777777" w:rsidR="00956F16" w:rsidRDefault="00956F16" w:rsidP="00956F16">
      <w:pPr>
        <w:pStyle w:val="GG-body"/>
        <w:ind w:left="426" w:hanging="284"/>
      </w:pPr>
      <w:r>
        <w:t>3.</w:t>
      </w:r>
      <w:r>
        <w:tab/>
        <w:t>The following easements are to be granted over portion of the land subject to closure:</w:t>
      </w:r>
    </w:p>
    <w:p w14:paraId="24832265" w14:textId="137050DD" w:rsidR="00956F16" w:rsidRPr="00A05FA0" w:rsidRDefault="00956F16" w:rsidP="00956F16">
      <w:pPr>
        <w:pStyle w:val="GG-body"/>
        <w:ind w:left="567"/>
        <w:rPr>
          <w:spacing w:val="-4"/>
        </w:rPr>
      </w:pPr>
      <w:r w:rsidRPr="00A05FA0">
        <w:rPr>
          <w:spacing w:val="-4"/>
        </w:rPr>
        <w:t xml:space="preserve">Grant to the South Australian Water Corporation an easement for sewerage purposes over the land marked </w:t>
      </w:r>
      <w:r w:rsidR="00EA5688">
        <w:rPr>
          <w:spacing w:val="-4"/>
        </w:rPr>
        <w:t>‘</w:t>
      </w:r>
      <w:r w:rsidRPr="00A05FA0">
        <w:rPr>
          <w:spacing w:val="-4"/>
        </w:rPr>
        <w:t>F</w:t>
      </w:r>
      <w:r w:rsidR="00EA5688">
        <w:rPr>
          <w:spacing w:val="-4"/>
        </w:rPr>
        <w:t>’</w:t>
      </w:r>
      <w:r w:rsidRPr="00A05FA0">
        <w:rPr>
          <w:spacing w:val="-4"/>
        </w:rPr>
        <w:t xml:space="preserve"> in Deposited Plan 139944.</w:t>
      </w:r>
    </w:p>
    <w:p w14:paraId="55CB4752" w14:textId="5D17F265" w:rsidR="00956F16" w:rsidRDefault="00956F16" w:rsidP="00956F16">
      <w:pPr>
        <w:pStyle w:val="GG-body"/>
        <w:ind w:left="567"/>
      </w:pPr>
      <w:r>
        <w:t xml:space="preserve">Grant to the Corporation of the City of Norwood, Payneham and St Peters an easement for drainage purposes over the land marked </w:t>
      </w:r>
      <w:r w:rsidR="00EA5688">
        <w:t>‘</w:t>
      </w:r>
      <w:r>
        <w:t>E</w:t>
      </w:r>
      <w:r w:rsidR="00EA5688">
        <w:t>’</w:t>
      </w:r>
      <w:r>
        <w:t xml:space="preserve"> in Deposited </w:t>
      </w:r>
      <w:r w:rsidRPr="00A05FA0">
        <w:rPr>
          <w:spacing w:val="-4"/>
        </w:rPr>
        <w:t>Plan</w:t>
      </w:r>
      <w:r>
        <w:t xml:space="preserve"> 139944.</w:t>
      </w:r>
    </w:p>
    <w:p w14:paraId="727BEB54" w14:textId="77777777" w:rsidR="00956F16" w:rsidRDefault="00956F16" w:rsidP="00956F16">
      <w:pPr>
        <w:pStyle w:val="GG-body"/>
      </w:pPr>
      <w:r>
        <w:t>On 29 May 2026 that order was confirmed by me, authorised delegate of the Minister for Planning conditionally upon the deposit by the Registrar-General of Deposited Plan 139944 being the authority for the new boundaries.</w:t>
      </w:r>
    </w:p>
    <w:p w14:paraId="16FFEDDA" w14:textId="77777777" w:rsidR="00956F16" w:rsidRPr="00CB758D" w:rsidRDefault="00956F16" w:rsidP="00956F16">
      <w:pPr>
        <w:pStyle w:val="GG-body"/>
        <w:rPr>
          <w:spacing w:val="-4"/>
        </w:rPr>
      </w:pPr>
      <w:r w:rsidRPr="00CB758D">
        <w:rPr>
          <w:spacing w:val="-4"/>
        </w:rPr>
        <w:t xml:space="preserve">Pursuant to Section 24(5) of the </w:t>
      </w:r>
      <w:r w:rsidRPr="00CB758D">
        <w:rPr>
          <w:i/>
          <w:iCs/>
          <w:spacing w:val="-4"/>
        </w:rPr>
        <w:t>Roads (Opening and Closing) Act 1991</w:t>
      </w:r>
      <w:r w:rsidRPr="00CB758D">
        <w:rPr>
          <w:spacing w:val="-4"/>
        </w:rPr>
        <w:t>, notice of the Order referred to above and its confirmation is hereby given.</w:t>
      </w:r>
    </w:p>
    <w:p w14:paraId="7354933E" w14:textId="77777777" w:rsidR="00956F16" w:rsidRDefault="00956F16" w:rsidP="00956F16">
      <w:pPr>
        <w:pStyle w:val="GG-SDated"/>
      </w:pPr>
      <w:r>
        <w:t>Dated: 4 June 2026</w:t>
      </w:r>
    </w:p>
    <w:p w14:paraId="0EA1A391" w14:textId="77777777" w:rsidR="00956F16" w:rsidRDefault="00956F16" w:rsidP="00956F16">
      <w:pPr>
        <w:pStyle w:val="GG-SName"/>
      </w:pPr>
      <w:r>
        <w:t>B. J. Slape</w:t>
      </w:r>
    </w:p>
    <w:p w14:paraId="6A0CB6D5" w14:textId="77777777" w:rsidR="00956F16" w:rsidRDefault="00956F16" w:rsidP="00956F16">
      <w:pPr>
        <w:pStyle w:val="GG-Signature"/>
      </w:pPr>
      <w:r>
        <w:t>Surveyor-General</w:t>
      </w:r>
    </w:p>
    <w:p w14:paraId="04CEFC53" w14:textId="77777777" w:rsidR="00956F16" w:rsidRDefault="00956F16" w:rsidP="00956F16">
      <w:pPr>
        <w:pStyle w:val="GG-Signature"/>
      </w:pPr>
      <w:r>
        <w:t>Delegate of the Minster for Planning</w:t>
      </w:r>
    </w:p>
    <w:p w14:paraId="47C05F9F" w14:textId="1B0D6642" w:rsidR="00956F16" w:rsidRDefault="00956F16" w:rsidP="00FD10FE">
      <w:pPr>
        <w:pStyle w:val="GG-body"/>
      </w:pPr>
      <w:r>
        <w:t>2025/06919/01</w:t>
      </w:r>
    </w:p>
    <w:p w14:paraId="084E07CA" w14:textId="77777777" w:rsidR="00FD10FE" w:rsidRDefault="00FD10FE" w:rsidP="00FD10FE">
      <w:pPr>
        <w:pStyle w:val="GG-body"/>
        <w:pBdr>
          <w:bottom w:val="single" w:sz="4" w:space="1" w:color="auto"/>
        </w:pBdr>
        <w:spacing w:after="0" w:line="52" w:lineRule="exact"/>
        <w:jc w:val="center"/>
      </w:pPr>
    </w:p>
    <w:p w14:paraId="36AEC213" w14:textId="77777777" w:rsidR="00FD10FE" w:rsidRDefault="00FD10FE" w:rsidP="00FD10FE">
      <w:pPr>
        <w:pStyle w:val="GG-body"/>
        <w:pBdr>
          <w:top w:val="single" w:sz="4" w:space="1" w:color="auto"/>
        </w:pBdr>
        <w:spacing w:before="34" w:after="0" w:line="14" w:lineRule="exact"/>
        <w:jc w:val="center"/>
      </w:pPr>
    </w:p>
    <w:p w14:paraId="74A29EBF" w14:textId="77777777" w:rsidR="00FD10FE" w:rsidRPr="003D4C75" w:rsidRDefault="00FD10FE" w:rsidP="00FD10FE">
      <w:pPr>
        <w:pStyle w:val="NoSpacing"/>
      </w:pPr>
    </w:p>
    <w:p w14:paraId="38D94853" w14:textId="1F73FDC7" w:rsidR="009F2EFF" w:rsidRPr="00F12325" w:rsidRDefault="00A97299" w:rsidP="00A97299">
      <w:pPr>
        <w:pStyle w:val="Heading2"/>
        <w:rPr>
          <w:lang w:eastAsia="en-AU"/>
        </w:rPr>
      </w:pPr>
      <w:bookmarkStart w:id="46" w:name="_Toc231403217"/>
      <w:r w:rsidRPr="00F12325">
        <w:rPr>
          <w:lang w:eastAsia="en-AU"/>
        </w:rPr>
        <w:t>Survey Act 1992</w:t>
      </w:r>
      <w:bookmarkEnd w:id="46"/>
    </w:p>
    <w:p w14:paraId="02B86230" w14:textId="77777777" w:rsidR="009F2EFF" w:rsidRPr="00CE571B" w:rsidRDefault="009F2EFF" w:rsidP="009F2EFF">
      <w:pPr>
        <w:pStyle w:val="GG-Title3"/>
        <w:rPr>
          <w:lang w:eastAsia="en-AU"/>
        </w:rPr>
      </w:pPr>
      <w:r w:rsidRPr="00CE571B">
        <w:rPr>
          <w:lang w:eastAsia="en-AU"/>
        </w:rPr>
        <w:t>Fees and Levies Received by the Institution of Surveyors, Australia, South Australia Division Inc.</w:t>
      </w:r>
    </w:p>
    <w:p w14:paraId="769B6A3B" w14:textId="77777777" w:rsidR="009F2EFF" w:rsidRPr="00CE571B" w:rsidRDefault="009F2EFF" w:rsidP="009F2EFF">
      <w:pPr>
        <w:rPr>
          <w:szCs w:val="17"/>
          <w:lang w:eastAsia="en-AU"/>
        </w:rPr>
      </w:pPr>
      <w:r w:rsidRPr="00CE571B">
        <w:rPr>
          <w:szCs w:val="17"/>
          <w:lang w:eastAsia="en-AU"/>
        </w:rPr>
        <w:t>It is hereby notified that the below fees and charges to be levied by the Institution of Surveyors, Australia, South Australia Division Inc. for the 2026-27 financial year have been approved by Hon Nick Champion MP, Minister for Planning.</w:t>
      </w:r>
    </w:p>
    <w:p w14:paraId="43474C60" w14:textId="77777777" w:rsidR="009F2EFF" w:rsidRPr="00CE571B" w:rsidRDefault="009F2EFF" w:rsidP="009F2EFF">
      <w:pPr>
        <w:tabs>
          <w:tab w:val="right" w:leader="dot" w:pos="6379"/>
        </w:tabs>
        <w:ind w:left="6379" w:hanging="6379"/>
        <w:rPr>
          <w:szCs w:val="17"/>
          <w:lang w:eastAsia="en-AU"/>
        </w:rPr>
      </w:pPr>
      <w:r w:rsidRPr="00CE571B">
        <w:rPr>
          <w:szCs w:val="17"/>
          <w:lang w:eastAsia="en-AU"/>
        </w:rPr>
        <w:t>Inspection of Register</w:t>
      </w:r>
      <w:r w:rsidRPr="00CE571B">
        <w:rPr>
          <w:szCs w:val="17"/>
          <w:lang w:eastAsia="en-AU"/>
        </w:rPr>
        <w:tab/>
        <w:t>$</w:t>
      </w:r>
      <w:r w:rsidRPr="00CE571B">
        <w:rPr>
          <w:rFonts w:eastAsia="Times New Roman"/>
          <w:szCs w:val="17"/>
          <w:lang w:eastAsia="en-AU"/>
        </w:rPr>
        <w:t>15.65</w:t>
      </w:r>
    </w:p>
    <w:p w14:paraId="2149E1DC" w14:textId="77777777" w:rsidR="009F2EFF" w:rsidRPr="00CE571B" w:rsidRDefault="009F2EFF" w:rsidP="009F2EFF">
      <w:pPr>
        <w:tabs>
          <w:tab w:val="right" w:leader="dot" w:pos="6379"/>
        </w:tabs>
        <w:ind w:left="6379" w:hanging="6379"/>
        <w:rPr>
          <w:szCs w:val="17"/>
          <w:lang w:eastAsia="en-AU"/>
        </w:rPr>
      </w:pPr>
      <w:r w:rsidRPr="00CE571B">
        <w:rPr>
          <w:szCs w:val="17"/>
          <w:lang w:eastAsia="en-AU"/>
        </w:rPr>
        <w:t>First Registration or Licence and Renewal of Registration or Licence</w:t>
      </w:r>
      <w:r w:rsidRPr="00CE571B">
        <w:rPr>
          <w:szCs w:val="17"/>
          <w:lang w:eastAsia="en-AU"/>
        </w:rPr>
        <w:tab/>
      </w:r>
      <w:r w:rsidRPr="00CE571B">
        <w:rPr>
          <w:rFonts w:eastAsia="Times New Roman"/>
          <w:szCs w:val="17"/>
          <w:lang w:eastAsia="en-AU"/>
        </w:rPr>
        <w:t>$325.40</w:t>
      </w:r>
    </w:p>
    <w:p w14:paraId="2A6A6660" w14:textId="77777777" w:rsidR="009F2EFF" w:rsidRPr="00CE571B" w:rsidRDefault="009F2EFF" w:rsidP="009F2EFF">
      <w:pPr>
        <w:tabs>
          <w:tab w:val="right" w:leader="dot" w:pos="6379"/>
        </w:tabs>
        <w:ind w:left="6379" w:hanging="6379"/>
        <w:rPr>
          <w:szCs w:val="17"/>
          <w:lang w:eastAsia="en-AU"/>
        </w:rPr>
      </w:pPr>
      <w:r w:rsidRPr="00CE571B">
        <w:rPr>
          <w:szCs w:val="17"/>
          <w:lang w:eastAsia="en-AU"/>
        </w:rPr>
        <w:t>Late Renewal Charge and Issue of Duplicate Certificate of Registration or Licence</w:t>
      </w:r>
      <w:r w:rsidRPr="00CE571B">
        <w:rPr>
          <w:szCs w:val="17"/>
          <w:lang w:eastAsia="en-AU"/>
        </w:rPr>
        <w:tab/>
      </w:r>
      <w:r w:rsidRPr="00CE571B">
        <w:rPr>
          <w:rFonts w:eastAsia="Times New Roman"/>
          <w:szCs w:val="17"/>
          <w:lang w:eastAsia="en-AU"/>
        </w:rPr>
        <w:t>$103.80</w:t>
      </w:r>
    </w:p>
    <w:p w14:paraId="4EE64638" w14:textId="77777777" w:rsidR="009F2EFF" w:rsidRPr="00CE571B" w:rsidRDefault="009F2EFF" w:rsidP="009F2EFF">
      <w:pPr>
        <w:tabs>
          <w:tab w:val="right" w:leader="dot" w:pos="6379"/>
        </w:tabs>
        <w:ind w:left="6379" w:hanging="6379"/>
        <w:rPr>
          <w:szCs w:val="17"/>
          <w:lang w:eastAsia="en-AU"/>
        </w:rPr>
      </w:pPr>
      <w:r w:rsidRPr="00CE571B">
        <w:rPr>
          <w:szCs w:val="17"/>
          <w:lang w:eastAsia="en-AU"/>
        </w:rPr>
        <w:t>Plan Levy on lodgement of survey plans</w:t>
      </w:r>
      <w:r w:rsidRPr="00CE571B">
        <w:rPr>
          <w:szCs w:val="17"/>
          <w:lang w:eastAsia="en-AU"/>
        </w:rPr>
        <w:tab/>
      </w:r>
      <w:r w:rsidRPr="00CE571B">
        <w:rPr>
          <w:rFonts w:eastAsia="Times New Roman"/>
          <w:szCs w:val="17"/>
          <w:lang w:eastAsia="en-AU"/>
        </w:rPr>
        <w:t>$188.00</w:t>
      </w:r>
    </w:p>
    <w:p w14:paraId="7320A7E9" w14:textId="77777777" w:rsidR="009F2EFF" w:rsidRPr="00F12325" w:rsidRDefault="009F2EFF" w:rsidP="009F2EFF">
      <w:pPr>
        <w:pStyle w:val="GG-SDated"/>
        <w:rPr>
          <w:rFonts w:eastAsia="Calibri"/>
          <w:lang w:eastAsia="en-AU"/>
        </w:rPr>
      </w:pPr>
      <w:r w:rsidRPr="00F12325">
        <w:rPr>
          <w:rFonts w:eastAsia="Calibri"/>
          <w:lang w:eastAsia="en-AU"/>
        </w:rPr>
        <w:t>Dated: 1 June 2026</w:t>
      </w:r>
    </w:p>
    <w:p w14:paraId="46D6801E" w14:textId="77777777" w:rsidR="009F2EFF" w:rsidRPr="00E67F83" w:rsidRDefault="009F2EFF" w:rsidP="009F2EFF">
      <w:pPr>
        <w:pStyle w:val="GG-SName"/>
        <w:rPr>
          <w:rFonts w:eastAsia="Calibri"/>
        </w:rPr>
      </w:pPr>
      <w:r w:rsidRPr="00E67F83">
        <w:rPr>
          <w:rFonts w:eastAsia="Calibri"/>
        </w:rPr>
        <w:t>J. Oddy</w:t>
      </w:r>
    </w:p>
    <w:p w14:paraId="2DFDDD16" w14:textId="77777777" w:rsidR="009F2EFF" w:rsidRPr="00F12325" w:rsidRDefault="009F2EFF" w:rsidP="009F2EFF">
      <w:pPr>
        <w:pStyle w:val="GG-Signature"/>
        <w:rPr>
          <w:rFonts w:eastAsia="Calibri"/>
          <w:lang w:eastAsia="en-AU"/>
        </w:rPr>
      </w:pPr>
      <w:r w:rsidRPr="00F12325">
        <w:rPr>
          <w:rFonts w:eastAsia="Calibri"/>
          <w:lang w:eastAsia="en-AU"/>
        </w:rPr>
        <w:t>Registrar</w:t>
      </w:r>
    </w:p>
    <w:p w14:paraId="4C874B20" w14:textId="5BE2A4C2" w:rsidR="009F2EFF" w:rsidRDefault="009F2EFF" w:rsidP="000405C7">
      <w:pPr>
        <w:pStyle w:val="GG-Signature"/>
        <w:rPr>
          <w:lang w:eastAsia="en-AU"/>
        </w:rPr>
      </w:pPr>
      <w:r w:rsidRPr="00F12325">
        <w:rPr>
          <w:lang w:eastAsia="en-AU"/>
        </w:rPr>
        <w:t>Institution of Surveyors, Australia, South Australia Division Inc.</w:t>
      </w:r>
    </w:p>
    <w:p w14:paraId="07510A5E" w14:textId="77777777" w:rsidR="000405C7" w:rsidRDefault="000405C7" w:rsidP="000405C7">
      <w:pPr>
        <w:pStyle w:val="GG-Signature"/>
        <w:pBdr>
          <w:bottom w:val="single" w:sz="4" w:space="1" w:color="auto"/>
        </w:pBdr>
        <w:spacing w:line="52" w:lineRule="exact"/>
        <w:jc w:val="center"/>
        <w:rPr>
          <w:lang w:eastAsia="en-AU"/>
        </w:rPr>
      </w:pPr>
    </w:p>
    <w:p w14:paraId="77230602" w14:textId="77777777" w:rsidR="000405C7" w:rsidRDefault="000405C7" w:rsidP="000405C7">
      <w:pPr>
        <w:pStyle w:val="GG-Signature"/>
        <w:pBdr>
          <w:top w:val="single" w:sz="4" w:space="1" w:color="auto"/>
        </w:pBdr>
        <w:spacing w:before="34" w:line="14" w:lineRule="exact"/>
        <w:jc w:val="center"/>
        <w:rPr>
          <w:lang w:eastAsia="en-AU"/>
        </w:rPr>
      </w:pPr>
    </w:p>
    <w:p w14:paraId="484EED61" w14:textId="77777777" w:rsidR="000405C7" w:rsidRDefault="000405C7" w:rsidP="000405C7">
      <w:pPr>
        <w:pStyle w:val="NoSpacing"/>
        <w:rPr>
          <w:lang w:eastAsia="en-AU"/>
        </w:rPr>
      </w:pPr>
    </w:p>
    <w:p w14:paraId="2B058B94" w14:textId="7FF960DB" w:rsidR="00184AE9" w:rsidRPr="00184AE9" w:rsidRDefault="00A97299" w:rsidP="00A97299">
      <w:pPr>
        <w:pStyle w:val="Heading2"/>
      </w:pPr>
      <w:bookmarkStart w:id="47" w:name="_Toc231403218"/>
      <w:r w:rsidRPr="00184AE9">
        <w:t xml:space="preserve">Unregulated Fees </w:t>
      </w:r>
      <w:r>
        <w:t>a</w:t>
      </w:r>
      <w:r w:rsidRPr="00184AE9">
        <w:t>nd Charges</w:t>
      </w:r>
      <w:bookmarkEnd w:id="47"/>
    </w:p>
    <w:p w14:paraId="0EC88290" w14:textId="77777777" w:rsidR="00184AE9" w:rsidRPr="00184AE9" w:rsidRDefault="00184AE9" w:rsidP="00184AE9">
      <w:pPr>
        <w:jc w:val="center"/>
        <w:rPr>
          <w:smallCaps/>
          <w:szCs w:val="17"/>
        </w:rPr>
      </w:pPr>
      <w:r w:rsidRPr="00184AE9">
        <w:rPr>
          <w:smallCaps/>
          <w:szCs w:val="17"/>
        </w:rPr>
        <w:t>Spatial Data Provision to Local Government Authorities</w:t>
      </w:r>
    </w:p>
    <w:p w14:paraId="3D4580F7" w14:textId="77777777" w:rsidR="00184AE9" w:rsidRPr="00184AE9" w:rsidRDefault="00184AE9" w:rsidP="00184AE9">
      <w:pPr>
        <w:jc w:val="center"/>
        <w:rPr>
          <w:i/>
          <w:szCs w:val="17"/>
        </w:rPr>
      </w:pPr>
      <w:r w:rsidRPr="00184AE9">
        <w:rPr>
          <w:i/>
          <w:szCs w:val="17"/>
        </w:rPr>
        <w:t>Effective from 1 July 2025</w:t>
      </w:r>
    </w:p>
    <w:p w14:paraId="2E71557B" w14:textId="77777777" w:rsidR="00184AE9" w:rsidRPr="00184AE9" w:rsidRDefault="00184AE9" w:rsidP="00184AE9">
      <w:pPr>
        <w:rPr>
          <w:spacing w:val="-4"/>
        </w:rPr>
      </w:pPr>
      <w:r w:rsidRPr="00184AE9">
        <w:rPr>
          <w:spacing w:val="-4"/>
        </w:rPr>
        <w:t>The fees for the provision of spatial datasets provided to Local Government Authorities by the Department for Housing and Urban Development are based on the consumption of the data provided.</w:t>
      </w:r>
    </w:p>
    <w:p w14:paraId="4CE909AD" w14:textId="77777777" w:rsidR="00184AE9" w:rsidRPr="00184AE9" w:rsidRDefault="00184AE9" w:rsidP="00184AE9">
      <w:r w:rsidRPr="00184AE9">
        <w:t>Annual fees for the 2025-26 financial year are set out below.</w:t>
      </w:r>
    </w:p>
    <w:tbl>
      <w:tblPr>
        <w:tblW w:w="6194" w:type="dxa"/>
        <w:jc w:val="center"/>
        <w:tblLook w:val="04A0" w:firstRow="1" w:lastRow="0" w:firstColumn="1" w:lastColumn="0" w:noHBand="0" w:noVBand="1"/>
      </w:tblPr>
      <w:tblGrid>
        <w:gridCol w:w="864"/>
        <w:gridCol w:w="2592"/>
        <w:gridCol w:w="2738"/>
      </w:tblGrid>
      <w:tr w:rsidR="00184AE9" w:rsidRPr="00184AE9" w14:paraId="3D1E9346" w14:textId="77777777" w:rsidTr="00721C8A">
        <w:trPr>
          <w:trHeight w:val="44"/>
          <w:jc w:val="center"/>
        </w:trPr>
        <w:tc>
          <w:tcPr>
            <w:tcW w:w="864" w:type="dxa"/>
            <w:tcBorders>
              <w:top w:val="single" w:sz="4" w:space="0" w:color="auto"/>
              <w:left w:val="nil"/>
              <w:bottom w:val="single" w:sz="4" w:space="0" w:color="auto"/>
              <w:right w:val="nil"/>
            </w:tcBorders>
            <w:noWrap/>
            <w:hideMark/>
          </w:tcPr>
          <w:p w14:paraId="23252251" w14:textId="77777777" w:rsidR="00184AE9" w:rsidRPr="00184AE9" w:rsidRDefault="00184AE9" w:rsidP="00184AE9">
            <w:pPr>
              <w:spacing w:before="20" w:after="40"/>
              <w:jc w:val="center"/>
              <w:rPr>
                <w:b/>
                <w:bCs/>
              </w:rPr>
            </w:pPr>
            <w:r w:rsidRPr="00184AE9">
              <w:rPr>
                <w:b/>
                <w:bCs/>
              </w:rPr>
              <w:t>Extracts</w:t>
            </w:r>
          </w:p>
        </w:tc>
        <w:tc>
          <w:tcPr>
            <w:tcW w:w="2592" w:type="dxa"/>
            <w:tcBorders>
              <w:top w:val="single" w:sz="4" w:space="0" w:color="auto"/>
              <w:left w:val="nil"/>
              <w:bottom w:val="single" w:sz="4" w:space="0" w:color="auto"/>
              <w:right w:val="nil"/>
            </w:tcBorders>
            <w:noWrap/>
            <w:hideMark/>
          </w:tcPr>
          <w:p w14:paraId="62A2498D" w14:textId="77777777" w:rsidR="00184AE9" w:rsidRPr="00184AE9" w:rsidRDefault="00184AE9" w:rsidP="00184AE9">
            <w:pPr>
              <w:spacing w:before="20" w:after="40"/>
              <w:jc w:val="center"/>
              <w:rPr>
                <w:b/>
                <w:bCs/>
              </w:rPr>
            </w:pPr>
            <w:r w:rsidRPr="00184AE9">
              <w:rPr>
                <w:b/>
                <w:bCs/>
              </w:rPr>
              <w:t>Financial Year 25/26 (ex GST)</w:t>
            </w:r>
          </w:p>
        </w:tc>
        <w:tc>
          <w:tcPr>
            <w:tcW w:w="2738" w:type="dxa"/>
            <w:tcBorders>
              <w:top w:val="single" w:sz="4" w:space="0" w:color="auto"/>
              <w:left w:val="nil"/>
              <w:bottom w:val="single" w:sz="4" w:space="0" w:color="auto"/>
              <w:right w:val="nil"/>
            </w:tcBorders>
            <w:noWrap/>
            <w:hideMark/>
          </w:tcPr>
          <w:p w14:paraId="06EC950C" w14:textId="77777777" w:rsidR="00184AE9" w:rsidRPr="00184AE9" w:rsidRDefault="00184AE9" w:rsidP="00184AE9">
            <w:pPr>
              <w:spacing w:before="20" w:after="40"/>
              <w:jc w:val="center"/>
              <w:rPr>
                <w:b/>
                <w:bCs/>
              </w:rPr>
            </w:pPr>
            <w:r w:rsidRPr="00184AE9">
              <w:rPr>
                <w:b/>
                <w:bCs/>
              </w:rPr>
              <w:t>Financial Year 25/26 (GST Inc)</w:t>
            </w:r>
          </w:p>
        </w:tc>
      </w:tr>
      <w:tr w:rsidR="00184AE9" w:rsidRPr="00184AE9" w14:paraId="3F13719F" w14:textId="77777777" w:rsidTr="00721C8A">
        <w:trPr>
          <w:trHeight w:val="104"/>
          <w:jc w:val="center"/>
        </w:trPr>
        <w:tc>
          <w:tcPr>
            <w:tcW w:w="864" w:type="dxa"/>
            <w:tcBorders>
              <w:top w:val="single" w:sz="4" w:space="0" w:color="auto"/>
              <w:left w:val="nil"/>
              <w:bottom w:val="nil"/>
              <w:right w:val="nil"/>
            </w:tcBorders>
            <w:noWrap/>
            <w:vAlign w:val="center"/>
            <w:hideMark/>
          </w:tcPr>
          <w:p w14:paraId="5904BAD2" w14:textId="77777777" w:rsidR="00184AE9" w:rsidRPr="00184AE9" w:rsidRDefault="00184AE9" w:rsidP="00184AE9">
            <w:pPr>
              <w:spacing w:before="40" w:after="0"/>
              <w:jc w:val="center"/>
            </w:pPr>
            <w:r w:rsidRPr="00184AE9">
              <w:t>6</w:t>
            </w:r>
          </w:p>
        </w:tc>
        <w:tc>
          <w:tcPr>
            <w:tcW w:w="2592" w:type="dxa"/>
            <w:tcBorders>
              <w:top w:val="single" w:sz="4" w:space="0" w:color="auto"/>
              <w:left w:val="nil"/>
              <w:bottom w:val="nil"/>
              <w:right w:val="nil"/>
            </w:tcBorders>
            <w:noWrap/>
            <w:vAlign w:val="center"/>
            <w:hideMark/>
          </w:tcPr>
          <w:p w14:paraId="257FF4B0" w14:textId="77777777" w:rsidR="00184AE9" w:rsidRPr="00184AE9" w:rsidRDefault="00184AE9" w:rsidP="00184AE9">
            <w:pPr>
              <w:spacing w:before="40" w:after="0"/>
              <w:ind w:left="23"/>
              <w:jc w:val="center"/>
            </w:pPr>
            <w:r w:rsidRPr="00184AE9">
              <w:t>$4,943.68</w:t>
            </w:r>
          </w:p>
        </w:tc>
        <w:tc>
          <w:tcPr>
            <w:tcW w:w="2738" w:type="dxa"/>
            <w:tcBorders>
              <w:top w:val="single" w:sz="4" w:space="0" w:color="auto"/>
              <w:left w:val="nil"/>
              <w:bottom w:val="nil"/>
              <w:right w:val="nil"/>
            </w:tcBorders>
            <w:noWrap/>
            <w:vAlign w:val="bottom"/>
            <w:hideMark/>
          </w:tcPr>
          <w:p w14:paraId="38DADB14" w14:textId="77777777" w:rsidR="00184AE9" w:rsidRPr="00184AE9" w:rsidRDefault="00184AE9" w:rsidP="00184AE9">
            <w:pPr>
              <w:spacing w:before="40" w:after="0"/>
              <w:jc w:val="center"/>
            </w:pPr>
            <w:r w:rsidRPr="00184AE9">
              <w:t>$5,438.04</w:t>
            </w:r>
          </w:p>
        </w:tc>
      </w:tr>
      <w:tr w:rsidR="00184AE9" w:rsidRPr="00184AE9" w14:paraId="50BA019A" w14:textId="77777777" w:rsidTr="00721C8A">
        <w:trPr>
          <w:trHeight w:val="104"/>
          <w:jc w:val="center"/>
        </w:trPr>
        <w:tc>
          <w:tcPr>
            <w:tcW w:w="864" w:type="dxa"/>
            <w:tcBorders>
              <w:top w:val="nil"/>
              <w:left w:val="nil"/>
              <w:bottom w:val="nil"/>
              <w:right w:val="nil"/>
            </w:tcBorders>
            <w:noWrap/>
            <w:vAlign w:val="center"/>
            <w:hideMark/>
          </w:tcPr>
          <w:p w14:paraId="67FAB50E" w14:textId="77777777" w:rsidR="00184AE9" w:rsidRPr="00184AE9" w:rsidRDefault="00184AE9" w:rsidP="00184AE9">
            <w:pPr>
              <w:spacing w:after="0"/>
              <w:jc w:val="center"/>
            </w:pPr>
            <w:r w:rsidRPr="00184AE9">
              <w:t>5</w:t>
            </w:r>
          </w:p>
        </w:tc>
        <w:tc>
          <w:tcPr>
            <w:tcW w:w="2592" w:type="dxa"/>
            <w:tcBorders>
              <w:top w:val="nil"/>
              <w:left w:val="nil"/>
              <w:bottom w:val="nil"/>
              <w:right w:val="nil"/>
            </w:tcBorders>
            <w:noWrap/>
            <w:vAlign w:val="center"/>
          </w:tcPr>
          <w:p w14:paraId="1800C131" w14:textId="77777777" w:rsidR="00184AE9" w:rsidRPr="00184AE9" w:rsidRDefault="00184AE9" w:rsidP="00184AE9">
            <w:pPr>
              <w:spacing w:after="0"/>
              <w:ind w:left="23"/>
              <w:jc w:val="center"/>
            </w:pPr>
            <w:r w:rsidRPr="00184AE9">
              <w:t>$4,245.70</w:t>
            </w:r>
          </w:p>
        </w:tc>
        <w:tc>
          <w:tcPr>
            <w:tcW w:w="2738" w:type="dxa"/>
            <w:tcBorders>
              <w:top w:val="nil"/>
              <w:left w:val="nil"/>
              <w:bottom w:val="nil"/>
              <w:right w:val="nil"/>
            </w:tcBorders>
            <w:noWrap/>
            <w:vAlign w:val="bottom"/>
          </w:tcPr>
          <w:p w14:paraId="700025E0" w14:textId="77777777" w:rsidR="00184AE9" w:rsidRPr="00184AE9" w:rsidRDefault="00184AE9" w:rsidP="00184AE9">
            <w:pPr>
              <w:spacing w:after="0"/>
              <w:jc w:val="center"/>
            </w:pPr>
            <w:r w:rsidRPr="00184AE9">
              <w:t>$4,680.17</w:t>
            </w:r>
          </w:p>
        </w:tc>
      </w:tr>
      <w:tr w:rsidR="00184AE9" w:rsidRPr="00184AE9" w14:paraId="0C27A623" w14:textId="77777777" w:rsidTr="00721C8A">
        <w:trPr>
          <w:trHeight w:val="104"/>
          <w:jc w:val="center"/>
        </w:trPr>
        <w:tc>
          <w:tcPr>
            <w:tcW w:w="864" w:type="dxa"/>
            <w:tcBorders>
              <w:top w:val="nil"/>
              <w:left w:val="nil"/>
              <w:bottom w:val="nil"/>
              <w:right w:val="nil"/>
            </w:tcBorders>
            <w:noWrap/>
            <w:vAlign w:val="center"/>
            <w:hideMark/>
          </w:tcPr>
          <w:p w14:paraId="0ADC5B46" w14:textId="77777777" w:rsidR="00184AE9" w:rsidRPr="00184AE9" w:rsidRDefault="00184AE9" w:rsidP="00184AE9">
            <w:pPr>
              <w:spacing w:after="0"/>
              <w:jc w:val="center"/>
            </w:pPr>
            <w:r w:rsidRPr="00184AE9">
              <w:t>4</w:t>
            </w:r>
          </w:p>
        </w:tc>
        <w:tc>
          <w:tcPr>
            <w:tcW w:w="2592" w:type="dxa"/>
            <w:tcBorders>
              <w:top w:val="nil"/>
              <w:left w:val="nil"/>
              <w:bottom w:val="nil"/>
              <w:right w:val="nil"/>
            </w:tcBorders>
            <w:noWrap/>
            <w:vAlign w:val="center"/>
          </w:tcPr>
          <w:p w14:paraId="42A6363D" w14:textId="77777777" w:rsidR="00184AE9" w:rsidRPr="00184AE9" w:rsidRDefault="00184AE9" w:rsidP="00184AE9">
            <w:pPr>
              <w:spacing w:after="0"/>
              <w:ind w:left="23"/>
              <w:jc w:val="center"/>
            </w:pPr>
            <w:r w:rsidRPr="00184AE9">
              <w:t>$3,565.73</w:t>
            </w:r>
          </w:p>
        </w:tc>
        <w:tc>
          <w:tcPr>
            <w:tcW w:w="2738" w:type="dxa"/>
            <w:tcBorders>
              <w:top w:val="nil"/>
              <w:left w:val="nil"/>
              <w:bottom w:val="nil"/>
              <w:right w:val="nil"/>
            </w:tcBorders>
            <w:noWrap/>
            <w:vAlign w:val="bottom"/>
          </w:tcPr>
          <w:p w14:paraId="7D7BA9A2" w14:textId="77777777" w:rsidR="00184AE9" w:rsidRPr="00184AE9" w:rsidRDefault="00184AE9" w:rsidP="00184AE9">
            <w:pPr>
              <w:spacing w:after="0"/>
              <w:jc w:val="center"/>
            </w:pPr>
            <w:r w:rsidRPr="00184AE9">
              <w:t>$3,922.32</w:t>
            </w:r>
          </w:p>
        </w:tc>
      </w:tr>
      <w:tr w:rsidR="00184AE9" w:rsidRPr="00184AE9" w14:paraId="500EF1FA" w14:textId="77777777" w:rsidTr="00721C8A">
        <w:trPr>
          <w:trHeight w:val="104"/>
          <w:jc w:val="center"/>
        </w:trPr>
        <w:tc>
          <w:tcPr>
            <w:tcW w:w="864" w:type="dxa"/>
            <w:tcBorders>
              <w:top w:val="nil"/>
              <w:left w:val="nil"/>
              <w:bottom w:val="nil"/>
              <w:right w:val="nil"/>
            </w:tcBorders>
            <w:noWrap/>
            <w:vAlign w:val="center"/>
            <w:hideMark/>
          </w:tcPr>
          <w:p w14:paraId="681D50F9" w14:textId="77777777" w:rsidR="00184AE9" w:rsidRPr="00184AE9" w:rsidRDefault="00184AE9" w:rsidP="00184AE9">
            <w:pPr>
              <w:spacing w:after="0"/>
              <w:jc w:val="center"/>
            </w:pPr>
            <w:r w:rsidRPr="00184AE9">
              <w:t>3</w:t>
            </w:r>
          </w:p>
        </w:tc>
        <w:tc>
          <w:tcPr>
            <w:tcW w:w="2592" w:type="dxa"/>
            <w:tcBorders>
              <w:top w:val="nil"/>
              <w:left w:val="nil"/>
              <w:bottom w:val="nil"/>
              <w:right w:val="nil"/>
            </w:tcBorders>
            <w:noWrap/>
            <w:vAlign w:val="center"/>
          </w:tcPr>
          <w:p w14:paraId="47B84C81" w14:textId="77777777" w:rsidR="00184AE9" w:rsidRPr="00184AE9" w:rsidRDefault="00184AE9" w:rsidP="00184AE9">
            <w:pPr>
              <w:spacing w:after="0"/>
              <w:ind w:left="23"/>
              <w:jc w:val="center"/>
            </w:pPr>
            <w:r w:rsidRPr="00184AE9">
              <w:t>$2,876.78</w:t>
            </w:r>
          </w:p>
        </w:tc>
        <w:tc>
          <w:tcPr>
            <w:tcW w:w="2738" w:type="dxa"/>
            <w:tcBorders>
              <w:top w:val="nil"/>
              <w:left w:val="nil"/>
              <w:bottom w:val="nil"/>
              <w:right w:val="nil"/>
            </w:tcBorders>
            <w:noWrap/>
            <w:vAlign w:val="bottom"/>
          </w:tcPr>
          <w:p w14:paraId="045BC7DC" w14:textId="77777777" w:rsidR="00184AE9" w:rsidRPr="00184AE9" w:rsidRDefault="00184AE9" w:rsidP="00184AE9">
            <w:pPr>
              <w:spacing w:after="0"/>
              <w:jc w:val="center"/>
            </w:pPr>
            <w:r w:rsidRPr="00184AE9">
              <w:t>$3,164.45</w:t>
            </w:r>
          </w:p>
        </w:tc>
      </w:tr>
      <w:tr w:rsidR="00184AE9" w:rsidRPr="00184AE9" w14:paraId="0A5CDF34" w14:textId="77777777" w:rsidTr="00721C8A">
        <w:trPr>
          <w:trHeight w:val="104"/>
          <w:jc w:val="center"/>
        </w:trPr>
        <w:tc>
          <w:tcPr>
            <w:tcW w:w="864" w:type="dxa"/>
            <w:tcBorders>
              <w:top w:val="nil"/>
              <w:left w:val="nil"/>
              <w:right w:val="nil"/>
            </w:tcBorders>
            <w:noWrap/>
            <w:vAlign w:val="center"/>
            <w:hideMark/>
          </w:tcPr>
          <w:p w14:paraId="6865E05B" w14:textId="77777777" w:rsidR="00184AE9" w:rsidRPr="00184AE9" w:rsidRDefault="00184AE9" w:rsidP="00184AE9">
            <w:pPr>
              <w:spacing w:after="0"/>
              <w:jc w:val="center"/>
            </w:pPr>
            <w:r w:rsidRPr="00184AE9">
              <w:t>2</w:t>
            </w:r>
          </w:p>
        </w:tc>
        <w:tc>
          <w:tcPr>
            <w:tcW w:w="2592" w:type="dxa"/>
            <w:tcBorders>
              <w:top w:val="nil"/>
              <w:left w:val="nil"/>
              <w:right w:val="nil"/>
            </w:tcBorders>
            <w:noWrap/>
            <w:vAlign w:val="center"/>
            <w:hideMark/>
          </w:tcPr>
          <w:p w14:paraId="275CE96A" w14:textId="77777777" w:rsidR="00184AE9" w:rsidRPr="00184AE9" w:rsidRDefault="00184AE9" w:rsidP="00184AE9">
            <w:pPr>
              <w:spacing w:after="0"/>
              <w:ind w:left="23"/>
              <w:jc w:val="center"/>
            </w:pPr>
            <w:r w:rsidRPr="00184AE9">
              <w:t>$2,186.67</w:t>
            </w:r>
          </w:p>
        </w:tc>
        <w:tc>
          <w:tcPr>
            <w:tcW w:w="2738" w:type="dxa"/>
            <w:tcBorders>
              <w:top w:val="nil"/>
              <w:left w:val="nil"/>
              <w:right w:val="nil"/>
            </w:tcBorders>
            <w:noWrap/>
            <w:vAlign w:val="bottom"/>
            <w:hideMark/>
          </w:tcPr>
          <w:p w14:paraId="32733FA1" w14:textId="77777777" w:rsidR="00184AE9" w:rsidRPr="00184AE9" w:rsidRDefault="00184AE9" w:rsidP="00184AE9">
            <w:pPr>
              <w:spacing w:after="0"/>
              <w:jc w:val="center"/>
            </w:pPr>
            <w:r w:rsidRPr="00184AE9">
              <w:t>$2,405.33</w:t>
            </w:r>
          </w:p>
        </w:tc>
      </w:tr>
      <w:tr w:rsidR="00184AE9" w:rsidRPr="00184AE9" w14:paraId="4D66D480" w14:textId="77777777" w:rsidTr="00721C8A">
        <w:trPr>
          <w:trHeight w:val="109"/>
          <w:jc w:val="center"/>
        </w:trPr>
        <w:tc>
          <w:tcPr>
            <w:tcW w:w="864" w:type="dxa"/>
            <w:tcBorders>
              <w:top w:val="nil"/>
              <w:left w:val="nil"/>
              <w:bottom w:val="single" w:sz="4" w:space="0" w:color="auto"/>
              <w:right w:val="nil"/>
            </w:tcBorders>
            <w:noWrap/>
            <w:vAlign w:val="center"/>
            <w:hideMark/>
          </w:tcPr>
          <w:p w14:paraId="27EB8DF5" w14:textId="77777777" w:rsidR="00184AE9" w:rsidRPr="00184AE9" w:rsidRDefault="00184AE9" w:rsidP="00184AE9">
            <w:pPr>
              <w:jc w:val="center"/>
            </w:pPr>
            <w:r w:rsidRPr="00184AE9">
              <w:t>1</w:t>
            </w:r>
          </w:p>
        </w:tc>
        <w:tc>
          <w:tcPr>
            <w:tcW w:w="2592" w:type="dxa"/>
            <w:tcBorders>
              <w:top w:val="nil"/>
              <w:left w:val="nil"/>
              <w:bottom w:val="single" w:sz="4" w:space="0" w:color="auto"/>
              <w:right w:val="nil"/>
            </w:tcBorders>
            <w:noWrap/>
            <w:vAlign w:val="center"/>
            <w:hideMark/>
          </w:tcPr>
          <w:p w14:paraId="12B1AF19" w14:textId="77777777" w:rsidR="00184AE9" w:rsidRPr="00184AE9" w:rsidRDefault="00184AE9" w:rsidP="00184AE9">
            <w:pPr>
              <w:ind w:left="23"/>
              <w:jc w:val="center"/>
            </w:pPr>
            <w:r w:rsidRPr="00184AE9">
              <w:t>$1,497.69</w:t>
            </w:r>
          </w:p>
        </w:tc>
        <w:tc>
          <w:tcPr>
            <w:tcW w:w="2738" w:type="dxa"/>
            <w:tcBorders>
              <w:top w:val="nil"/>
              <w:left w:val="nil"/>
              <w:bottom w:val="single" w:sz="4" w:space="0" w:color="auto"/>
              <w:right w:val="nil"/>
            </w:tcBorders>
            <w:noWrap/>
            <w:vAlign w:val="bottom"/>
            <w:hideMark/>
          </w:tcPr>
          <w:p w14:paraId="4597034F" w14:textId="77777777" w:rsidR="00184AE9" w:rsidRPr="00184AE9" w:rsidRDefault="00184AE9" w:rsidP="00184AE9">
            <w:pPr>
              <w:jc w:val="center"/>
            </w:pPr>
            <w:r w:rsidRPr="00184AE9">
              <w:t>$1,647.47</w:t>
            </w:r>
          </w:p>
        </w:tc>
      </w:tr>
    </w:tbl>
    <w:p w14:paraId="7CF3146E" w14:textId="77777777" w:rsidR="00184AE9" w:rsidRPr="00184AE9" w:rsidRDefault="00184AE9" w:rsidP="00184AE9">
      <w:pPr>
        <w:spacing w:before="80" w:after="0"/>
        <w:rPr>
          <w:rFonts w:eastAsia="Times New Roman"/>
          <w:szCs w:val="17"/>
        </w:rPr>
      </w:pPr>
      <w:r w:rsidRPr="00184AE9">
        <w:rPr>
          <w:rFonts w:eastAsia="Times New Roman"/>
          <w:szCs w:val="17"/>
        </w:rPr>
        <w:t>Dated: 29 May 2026</w:t>
      </w:r>
    </w:p>
    <w:p w14:paraId="1463A950" w14:textId="77777777" w:rsidR="00184AE9" w:rsidRPr="00184AE9" w:rsidRDefault="00184AE9" w:rsidP="00184AE9">
      <w:pPr>
        <w:spacing w:after="0"/>
        <w:jc w:val="right"/>
        <w:rPr>
          <w:rFonts w:eastAsia="Times New Roman"/>
          <w:smallCaps/>
          <w:szCs w:val="20"/>
        </w:rPr>
      </w:pPr>
      <w:r w:rsidRPr="00184AE9">
        <w:rPr>
          <w:rFonts w:eastAsia="Times New Roman"/>
          <w:smallCaps/>
          <w:szCs w:val="20"/>
        </w:rPr>
        <w:t>Hon Nick Champion MP</w:t>
      </w:r>
    </w:p>
    <w:p w14:paraId="5C5F1BBF" w14:textId="250B78A6" w:rsidR="00EE1E58" w:rsidRDefault="00184AE9" w:rsidP="002B5A04">
      <w:pPr>
        <w:spacing w:after="0"/>
        <w:jc w:val="right"/>
        <w:rPr>
          <w:rFonts w:eastAsia="Times New Roman"/>
          <w:szCs w:val="17"/>
        </w:rPr>
      </w:pPr>
      <w:r w:rsidRPr="00184AE9">
        <w:rPr>
          <w:rFonts w:eastAsia="Times New Roman"/>
          <w:szCs w:val="17"/>
        </w:rPr>
        <w:t>Minister for Planning</w:t>
      </w:r>
    </w:p>
    <w:p w14:paraId="23DD0B11" w14:textId="77777777" w:rsidR="002B5A04" w:rsidRDefault="002B5A04" w:rsidP="002B5A04">
      <w:pPr>
        <w:pBdr>
          <w:bottom w:val="single" w:sz="4" w:space="1" w:color="auto"/>
        </w:pBdr>
        <w:spacing w:after="0" w:line="52" w:lineRule="exact"/>
        <w:jc w:val="center"/>
      </w:pPr>
    </w:p>
    <w:p w14:paraId="469BA5F4" w14:textId="77777777" w:rsidR="002B5A04" w:rsidRDefault="002B5A04" w:rsidP="002B5A04">
      <w:pPr>
        <w:pBdr>
          <w:top w:val="single" w:sz="4" w:space="1" w:color="auto"/>
        </w:pBdr>
        <w:spacing w:before="34" w:after="0" w:line="14" w:lineRule="exact"/>
        <w:jc w:val="center"/>
      </w:pPr>
    </w:p>
    <w:p w14:paraId="46BA4502" w14:textId="77777777" w:rsidR="002B5A04" w:rsidRPr="006C545F" w:rsidRDefault="002B5A04" w:rsidP="002B5A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B5D86B7" w14:textId="77777777" w:rsidR="00421F5C" w:rsidRDefault="00421F5C">
      <w:pPr>
        <w:spacing w:after="0" w:line="240" w:lineRule="auto"/>
        <w:jc w:val="left"/>
        <w:rPr>
          <w:rFonts w:eastAsia="Times New Roman"/>
          <w:szCs w:val="17"/>
          <w:lang w:val="en-US"/>
        </w:rPr>
      </w:pPr>
      <w:r>
        <w:rPr>
          <w:lang w:val="en-US"/>
        </w:rPr>
        <w:br w:type="page"/>
      </w:r>
    </w:p>
    <w:p w14:paraId="1E05C15F" w14:textId="77777777" w:rsidR="009D1E2E" w:rsidRPr="009D1E2E" w:rsidRDefault="009D1E2E" w:rsidP="0043001F">
      <w:pPr>
        <w:pStyle w:val="Heading1"/>
      </w:pPr>
      <w:bookmarkStart w:id="48" w:name="_Toc33707983"/>
      <w:bookmarkStart w:id="49" w:name="_Toc33708154"/>
      <w:bookmarkStart w:id="50" w:name="_Toc231403219"/>
      <w:r>
        <w:lastRenderedPageBreak/>
        <w:t>Local</w:t>
      </w:r>
      <w:r w:rsidRPr="009D1E2E">
        <w:t xml:space="preserve"> Government Instruments</w:t>
      </w:r>
      <w:bookmarkEnd w:id="48"/>
      <w:bookmarkEnd w:id="49"/>
      <w:bookmarkEnd w:id="50"/>
    </w:p>
    <w:p w14:paraId="0827A5AE" w14:textId="7F645016" w:rsidR="00F87D62" w:rsidRDefault="006D4891" w:rsidP="006D4891">
      <w:pPr>
        <w:pStyle w:val="Heading2"/>
      </w:pPr>
      <w:bookmarkStart w:id="51" w:name="_Toc231403221"/>
      <w:r>
        <w:t>City of Salisbury</w:t>
      </w:r>
      <w:bookmarkEnd w:id="51"/>
    </w:p>
    <w:p w14:paraId="740BAA59" w14:textId="77777777" w:rsidR="00F87D62" w:rsidRDefault="00F87D62" w:rsidP="00F87D62">
      <w:pPr>
        <w:pStyle w:val="GG-Title3"/>
      </w:pPr>
      <w:r>
        <w:t>Renaming of Public Roads in Salisbury</w:t>
      </w:r>
    </w:p>
    <w:p w14:paraId="7E9303A0" w14:textId="77777777" w:rsidR="00F87D62" w:rsidRDefault="00F87D62" w:rsidP="00F87D62">
      <w:pPr>
        <w:pStyle w:val="GG-body"/>
      </w:pPr>
      <w:r>
        <w:t xml:space="preserve">Notice is hereby given that Council, pursuant to Section 219 of the </w:t>
      </w:r>
      <w:r w:rsidRPr="00FE3C4D">
        <w:rPr>
          <w:i/>
          <w:iCs/>
        </w:rPr>
        <w:t>Local Government Act 1999</w:t>
      </w:r>
      <w:r>
        <w:t>, resolved to rename the following roads in the suburb of Salisbury:</w:t>
      </w:r>
    </w:p>
    <w:p w14:paraId="68FF1585" w14:textId="77777777" w:rsidR="00F87D62" w:rsidRDefault="00F87D62" w:rsidP="00F87D62">
      <w:pPr>
        <w:pStyle w:val="GG-body"/>
        <w:ind w:left="284" w:hanging="142"/>
      </w:pPr>
      <w:r>
        <w:t>•</w:t>
      </w:r>
      <w:r>
        <w:tab/>
        <w:t xml:space="preserve">Joseph Street, Salisbury will be changed to </w:t>
      </w:r>
      <w:proofErr w:type="spellStart"/>
      <w:r>
        <w:t>Cufone</w:t>
      </w:r>
      <w:proofErr w:type="spellEnd"/>
      <w:r>
        <w:t xml:space="preserve"> Street, Salisbury</w:t>
      </w:r>
    </w:p>
    <w:p w14:paraId="1CE98E06" w14:textId="77777777" w:rsidR="00F87D62" w:rsidRDefault="00F87D62" w:rsidP="00F87D62">
      <w:pPr>
        <w:pStyle w:val="GG-body"/>
        <w:ind w:left="284" w:hanging="142"/>
      </w:pPr>
      <w:r>
        <w:t>•</w:t>
      </w:r>
      <w:r>
        <w:tab/>
        <w:t xml:space="preserve">Broadstock Lane, Salisbury will be changed to </w:t>
      </w:r>
      <w:proofErr w:type="spellStart"/>
      <w:r>
        <w:t>Clerke</w:t>
      </w:r>
      <w:proofErr w:type="spellEnd"/>
      <w:r>
        <w:t xml:space="preserve"> Lane, Salisbury.</w:t>
      </w:r>
    </w:p>
    <w:p w14:paraId="46FA3593" w14:textId="77777777" w:rsidR="00F87D62" w:rsidRDefault="00F87D62" w:rsidP="00F87D62">
      <w:pPr>
        <w:pStyle w:val="GG-body"/>
      </w:pPr>
      <w:r>
        <w:t>The new road names will take effect from 10 August 2026.</w:t>
      </w:r>
    </w:p>
    <w:p w14:paraId="07E6277D" w14:textId="77777777" w:rsidR="00F87D62" w:rsidRDefault="00F87D62" w:rsidP="00F87D62">
      <w:pPr>
        <w:pStyle w:val="GG-SDated"/>
      </w:pPr>
      <w:r>
        <w:t>Dated: 4 June 2026</w:t>
      </w:r>
    </w:p>
    <w:p w14:paraId="2385AD25" w14:textId="77777777" w:rsidR="00F87D62" w:rsidRDefault="00F87D62" w:rsidP="00F87D62">
      <w:pPr>
        <w:pStyle w:val="GG-SName"/>
      </w:pPr>
      <w:r>
        <w:t>J. Harry</w:t>
      </w:r>
    </w:p>
    <w:p w14:paraId="31B81925" w14:textId="3A6BB20D" w:rsidR="00F87D62" w:rsidRDefault="00F87D62" w:rsidP="00F87D62">
      <w:pPr>
        <w:pStyle w:val="GG-Signature"/>
      </w:pPr>
      <w:r>
        <w:t>Chief Executive Officer</w:t>
      </w:r>
    </w:p>
    <w:p w14:paraId="4D7909E0" w14:textId="77777777" w:rsidR="00F87D62" w:rsidRDefault="00F87D62" w:rsidP="00F87D62">
      <w:pPr>
        <w:pStyle w:val="GG-Signature"/>
        <w:pBdr>
          <w:bottom w:val="single" w:sz="4" w:space="1" w:color="auto"/>
        </w:pBdr>
        <w:spacing w:line="52" w:lineRule="exact"/>
        <w:jc w:val="center"/>
      </w:pPr>
    </w:p>
    <w:p w14:paraId="482A4100" w14:textId="77777777" w:rsidR="00F87D62" w:rsidRDefault="00F87D62" w:rsidP="00F87D62">
      <w:pPr>
        <w:pStyle w:val="GG-Signature"/>
        <w:pBdr>
          <w:top w:val="single" w:sz="4" w:space="1" w:color="auto"/>
        </w:pBdr>
        <w:spacing w:before="34" w:line="14" w:lineRule="exact"/>
        <w:jc w:val="center"/>
      </w:pPr>
    </w:p>
    <w:p w14:paraId="3442E4BB" w14:textId="77777777" w:rsidR="00F87D62" w:rsidRDefault="00F87D62" w:rsidP="00F87D62">
      <w:pPr>
        <w:pStyle w:val="NoSpacing"/>
      </w:pPr>
    </w:p>
    <w:p w14:paraId="74C0FD1A" w14:textId="0A138027" w:rsidR="00F87D62" w:rsidRPr="00A5098C" w:rsidRDefault="006D4891" w:rsidP="006D4891">
      <w:pPr>
        <w:pStyle w:val="Heading2"/>
      </w:pPr>
      <w:bookmarkStart w:id="52" w:name="_Toc231403222"/>
      <w:r w:rsidRPr="00A5098C">
        <w:t xml:space="preserve">District Council </w:t>
      </w:r>
      <w:r>
        <w:t>o</w:t>
      </w:r>
      <w:r w:rsidRPr="00A5098C">
        <w:t>f Mount Remarkable</w:t>
      </w:r>
      <w:bookmarkEnd w:id="52"/>
    </w:p>
    <w:p w14:paraId="2ABAD17F" w14:textId="77777777" w:rsidR="00F87D62" w:rsidRDefault="00F87D62" w:rsidP="00F87D62">
      <w:pPr>
        <w:pStyle w:val="GG-Title2"/>
      </w:pPr>
      <w:r>
        <w:t>Road Traffic Act 1961</w:t>
      </w:r>
    </w:p>
    <w:p w14:paraId="5C03C323" w14:textId="77777777" w:rsidR="00F87D62" w:rsidRPr="00524124" w:rsidRDefault="00F87D62" w:rsidP="00F87D62">
      <w:pPr>
        <w:pStyle w:val="GG-Title3"/>
      </w:pPr>
      <w:r>
        <w:t>Road Closure—</w:t>
      </w:r>
      <w:r w:rsidRPr="00097689">
        <w:t>Stuart Street (Horrocks Highway), Melrose</w:t>
      </w:r>
    </w:p>
    <w:p w14:paraId="1761F2EE" w14:textId="77777777" w:rsidR="00F87D62" w:rsidRDefault="00F87D62" w:rsidP="00F87D62">
      <w:pPr>
        <w:pStyle w:val="GG-body"/>
      </w:pPr>
      <w:r>
        <w:t xml:space="preserve">I, Garreth Lee Jones, Acting Senior Sergeant of Police, for, and on behalf of the Commissioner of Police, exercise the authority delegated by the Minister for Transport under Section 11 </w:t>
      </w:r>
      <w:r w:rsidRPr="00231F88">
        <w:rPr>
          <w:i/>
          <w:iCs/>
        </w:rPr>
        <w:t>Road Traffic Act 1961</w:t>
      </w:r>
      <w:r>
        <w:t>, and make the following order under Section 33 of the Act.</w:t>
      </w:r>
    </w:p>
    <w:p w14:paraId="23B14671" w14:textId="0B008866" w:rsidR="00F87D62" w:rsidRDefault="00F87D62" w:rsidP="00F87D62">
      <w:pPr>
        <w:pStyle w:val="GG-body"/>
      </w:pPr>
      <w:r>
        <w:t xml:space="preserve">I declare that the </w:t>
      </w:r>
      <w:r w:rsidR="00EA5688">
        <w:t>‘</w:t>
      </w:r>
      <w:r>
        <w:t>Fat Tyre Festival</w:t>
      </w:r>
      <w:r w:rsidR="00EA5688">
        <w:t>’</w:t>
      </w:r>
      <w:r>
        <w:t xml:space="preserve"> is an event to which this section applies and that the following road be closed to traffic between 5:00pm on Friday, 5 June 2026 and 6:00pm on Sunday, 7 June 2026 within the District Council of Mount Remarkable council area:</w:t>
      </w:r>
    </w:p>
    <w:p w14:paraId="62E81672" w14:textId="1EA5A321" w:rsidR="00F87D62" w:rsidRDefault="00F87D62" w:rsidP="00F87D62">
      <w:pPr>
        <w:pStyle w:val="GG-body"/>
        <w:numPr>
          <w:ilvl w:val="0"/>
          <w:numId w:val="46"/>
        </w:numPr>
        <w:ind w:left="284" w:hanging="142"/>
      </w:pPr>
      <w:r>
        <w:t>Stuart Street (Horrocks Highway), Melrose between Nott Street and Joe</w:t>
      </w:r>
      <w:r w:rsidR="00EA5688">
        <w:t>’</w:t>
      </w:r>
      <w:r>
        <w:t>s Road.</w:t>
      </w:r>
    </w:p>
    <w:p w14:paraId="7CB1F27F" w14:textId="78C28EE6" w:rsidR="00F87D62" w:rsidRDefault="00F87D62" w:rsidP="00F87D62">
      <w:pPr>
        <w:pStyle w:val="GG-body"/>
      </w:pPr>
      <w:r>
        <w:t xml:space="preserve">I direct that persons taking part in the </w:t>
      </w:r>
      <w:r w:rsidR="00EA5688">
        <w:t>‘</w:t>
      </w:r>
      <w:r>
        <w:t>Fat Tyre Festival</w:t>
      </w:r>
      <w:r w:rsidR="00EA5688">
        <w:t>’</w:t>
      </w:r>
      <w:r>
        <w:t xml:space="preserve"> on the above road be exempted from all Australian Road Rules relating to pedestrian and cyclist behaviour on roads.</w:t>
      </w:r>
    </w:p>
    <w:p w14:paraId="51B0DF3B" w14:textId="77777777" w:rsidR="00F87D62" w:rsidRDefault="00F87D62" w:rsidP="00F87D62">
      <w:pPr>
        <w:pStyle w:val="GG-body"/>
      </w:pPr>
      <w:r>
        <w:t xml:space="preserve">I also hereby authorise the District Council of Mount Remarkable or its agents and contractors to install and </w:t>
      </w:r>
      <w:proofErr w:type="gramStart"/>
      <w:r>
        <w:t>remove, or</w:t>
      </w:r>
      <w:proofErr w:type="gramEnd"/>
      <w:r>
        <w:t xml:space="preserve"> cause the installation and removal of necessary and appropriate traffic control devices for the conduct of this event.</w:t>
      </w:r>
    </w:p>
    <w:p w14:paraId="0970C642" w14:textId="77777777" w:rsidR="00F87D62" w:rsidRDefault="00F87D62" w:rsidP="00F87D62">
      <w:pPr>
        <w:pStyle w:val="GG-body"/>
      </w:pPr>
      <w:r>
        <w:t>I direct that the installation and removal of necessary and appropriate traffic control devices for the conduct of this event can only be performed by a person with work zone traffic management training.</w:t>
      </w:r>
    </w:p>
    <w:p w14:paraId="46729410" w14:textId="77777777" w:rsidR="00F87D62" w:rsidRDefault="00F87D62" w:rsidP="00F87D62">
      <w:pPr>
        <w:pStyle w:val="GG-body"/>
      </w:pPr>
      <w:r>
        <w:t xml:space="preserve">All works to be undertaken must be done so in accordance with the “SA Standards for </w:t>
      </w:r>
      <w:proofErr w:type="spellStart"/>
      <w:r>
        <w:t>Workzone</w:t>
      </w:r>
      <w:proofErr w:type="spellEnd"/>
      <w:r>
        <w:t xml:space="preserve"> Traffic Management” (which calls up the Austroads Guide to Temporary Traffic Management and AS1742.3).</w:t>
      </w:r>
    </w:p>
    <w:p w14:paraId="34A70B98" w14:textId="77777777" w:rsidR="00F87D62" w:rsidRDefault="00F87D62" w:rsidP="00F87D62">
      <w:pPr>
        <w:pStyle w:val="GG-body"/>
      </w:pPr>
      <w:r>
        <w:t xml:space="preserve">The permit holder must ensure that, a legible and complete copy of this Approval (as either a hard copy or electronic copy) </w:t>
      </w:r>
      <w:proofErr w:type="gramStart"/>
      <w:r>
        <w:t>is available at the event site at all times</w:t>
      </w:r>
      <w:proofErr w:type="gramEnd"/>
      <w:r>
        <w:t xml:space="preserve"> that workers are present and is immediately provided to an Authorised Officer upon request.</w:t>
      </w:r>
    </w:p>
    <w:p w14:paraId="0774A1A3" w14:textId="77777777" w:rsidR="00F87D62" w:rsidRDefault="00F87D62" w:rsidP="00F87D62">
      <w:pPr>
        <w:pStyle w:val="GG-SDated"/>
      </w:pPr>
      <w:r>
        <w:t>Dated: 4 May 2026</w:t>
      </w:r>
    </w:p>
    <w:p w14:paraId="20698E68" w14:textId="77777777" w:rsidR="00F87D62" w:rsidRDefault="00F87D62" w:rsidP="00F87D62">
      <w:pPr>
        <w:pStyle w:val="GG-SName"/>
      </w:pPr>
      <w:r>
        <w:t>G. L. Jones</w:t>
      </w:r>
    </w:p>
    <w:p w14:paraId="0C88FB5C" w14:textId="77777777" w:rsidR="00F87D62" w:rsidRDefault="00F87D62" w:rsidP="00F87D62">
      <w:pPr>
        <w:pStyle w:val="GG-Signature"/>
      </w:pPr>
      <w:r>
        <w:t>Acting Senior Sergeant 73824</w:t>
      </w:r>
    </w:p>
    <w:p w14:paraId="7E1FA826" w14:textId="77777777" w:rsidR="00F87D62" w:rsidRDefault="00F87D62" w:rsidP="00F87D62">
      <w:pPr>
        <w:pStyle w:val="GG-Signature"/>
      </w:pPr>
      <w:r>
        <w:t>For and on behalf of Commissioner of Police</w:t>
      </w:r>
    </w:p>
    <w:p w14:paraId="1F82AEB2" w14:textId="77777777" w:rsidR="00F87D62" w:rsidRDefault="00F87D62" w:rsidP="00F87D62">
      <w:pPr>
        <w:pStyle w:val="GG-Signature"/>
      </w:pPr>
      <w:r>
        <w:t>(PCO 2002/0001)</w:t>
      </w:r>
    </w:p>
    <w:p w14:paraId="7374A3EC" w14:textId="77777777" w:rsidR="00F87D62" w:rsidRDefault="00F87D62" w:rsidP="00F87D62">
      <w:pPr>
        <w:pStyle w:val="GG-Signature"/>
        <w:pBdr>
          <w:top w:val="single" w:sz="4" w:space="1" w:color="auto"/>
        </w:pBdr>
        <w:spacing w:before="100" w:after="80" w:line="14" w:lineRule="exact"/>
        <w:ind w:left="1080" w:right="1080"/>
        <w:jc w:val="center"/>
      </w:pPr>
    </w:p>
    <w:p w14:paraId="5CC19CF4" w14:textId="394CEFCC" w:rsidR="00F87D62" w:rsidRPr="00170E19" w:rsidRDefault="00F87D62" w:rsidP="00F87D62">
      <w:pPr>
        <w:jc w:val="center"/>
        <w:rPr>
          <w:i/>
          <w:szCs w:val="17"/>
          <w:lang w:eastAsia="en-AU"/>
        </w:rPr>
      </w:pPr>
      <w:r w:rsidRPr="00170E19">
        <w:rPr>
          <w:i/>
          <w:szCs w:val="17"/>
          <w:lang w:eastAsia="en-AU"/>
        </w:rPr>
        <w:t>Description of Area</w:t>
      </w:r>
    </w:p>
    <w:p w14:paraId="0AAF1F2D" w14:textId="6B452D42" w:rsidR="00F87D62" w:rsidRPr="00B930B6" w:rsidRDefault="00F87D62" w:rsidP="00F87D62">
      <w:pPr>
        <w:pStyle w:val="GG-body"/>
        <w:rPr>
          <w:spacing w:val="-2"/>
        </w:rPr>
      </w:pPr>
      <w:r w:rsidRPr="00B930B6">
        <w:rPr>
          <w:spacing w:val="-2"/>
        </w:rPr>
        <w:t xml:space="preserve">Stuart </w:t>
      </w:r>
      <w:r>
        <w:rPr>
          <w:spacing w:val="-2"/>
        </w:rPr>
        <w:t>S</w:t>
      </w:r>
      <w:r w:rsidRPr="00B930B6">
        <w:rPr>
          <w:spacing w:val="-2"/>
        </w:rPr>
        <w:t>treet</w:t>
      </w:r>
      <w:r>
        <w:rPr>
          <w:spacing w:val="-2"/>
        </w:rPr>
        <w:t>,</w:t>
      </w:r>
      <w:r w:rsidRPr="00B930B6">
        <w:rPr>
          <w:spacing w:val="-2"/>
        </w:rPr>
        <w:t xml:space="preserve"> Melrose will be closed between Joe</w:t>
      </w:r>
      <w:r w:rsidR="00EA5688">
        <w:rPr>
          <w:spacing w:val="-2"/>
        </w:rPr>
        <w:t>’</w:t>
      </w:r>
      <w:r w:rsidRPr="00B930B6">
        <w:rPr>
          <w:spacing w:val="-2"/>
        </w:rPr>
        <w:t>s Road and Nott Street from 5pm on Friday</w:t>
      </w:r>
      <w:r>
        <w:rPr>
          <w:spacing w:val="-2"/>
        </w:rPr>
        <w:t>,</w:t>
      </w:r>
      <w:r w:rsidRPr="00B930B6">
        <w:rPr>
          <w:spacing w:val="-2"/>
        </w:rPr>
        <w:t xml:space="preserve"> 5 June until 6:00pm on Sunday</w:t>
      </w:r>
      <w:r>
        <w:rPr>
          <w:spacing w:val="-2"/>
        </w:rPr>
        <w:t xml:space="preserve">, </w:t>
      </w:r>
      <w:r w:rsidRPr="00B930B6">
        <w:rPr>
          <w:spacing w:val="-2"/>
        </w:rPr>
        <w:t>7 June.</w:t>
      </w:r>
    </w:p>
    <w:p w14:paraId="7B4BAF5A" w14:textId="77777777" w:rsidR="00F87D62" w:rsidRDefault="00F87D62" w:rsidP="00F87D62">
      <w:pPr>
        <w:pStyle w:val="GG-body"/>
      </w:pPr>
      <w:r>
        <w:rPr>
          <w:noProof/>
        </w:rPr>
        <w:drawing>
          <wp:anchor distT="0" distB="0" distL="114300" distR="114300" simplePos="0" relativeHeight="251662336" behindDoc="0" locked="0" layoutInCell="1" allowOverlap="1" wp14:anchorId="73CA8C60" wp14:editId="37527502">
            <wp:simplePos x="0" y="0"/>
            <wp:positionH relativeFrom="column">
              <wp:posOffset>3132455</wp:posOffset>
            </wp:positionH>
            <wp:positionV relativeFrom="paragraph">
              <wp:posOffset>207645</wp:posOffset>
            </wp:positionV>
            <wp:extent cx="2547620" cy="2237105"/>
            <wp:effectExtent l="0" t="0" r="5080" b="0"/>
            <wp:wrapTopAndBottom/>
            <wp:docPr id="1271518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54" b="3347"/>
                    <a:stretch>
                      <a:fillRect/>
                    </a:stretch>
                  </pic:blipFill>
                  <pic:spPr bwMode="auto">
                    <a:xfrm>
                      <a:off x="0" y="0"/>
                      <a:ext cx="2547620" cy="223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961134F" wp14:editId="5B6E7384">
            <wp:simplePos x="0" y="0"/>
            <wp:positionH relativeFrom="column">
              <wp:posOffset>241300</wp:posOffset>
            </wp:positionH>
            <wp:positionV relativeFrom="paragraph">
              <wp:posOffset>207645</wp:posOffset>
            </wp:positionV>
            <wp:extent cx="2719070" cy="2237105"/>
            <wp:effectExtent l="0" t="0" r="5080" b="0"/>
            <wp:wrapTopAndBottom/>
            <wp:docPr id="209572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68"/>
                    <a:stretch>
                      <a:fillRect/>
                    </a:stretch>
                  </pic:blipFill>
                  <pic:spPr bwMode="auto">
                    <a:xfrm>
                      <a:off x="0" y="0"/>
                      <a:ext cx="2719070" cy="223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There will be a heavy vehicle bypass in place for 36.4m road trains which will be detoured along Whitby Street.</w:t>
      </w:r>
    </w:p>
    <w:p w14:paraId="2192FDC4" w14:textId="77777777" w:rsidR="00F87D62" w:rsidRPr="002C08FE" w:rsidRDefault="00F87D62" w:rsidP="000F713D">
      <w:pPr>
        <w:pStyle w:val="GG-body"/>
        <w:spacing w:after="0" w:line="80" w:lineRule="exact"/>
      </w:pPr>
    </w:p>
    <w:p w14:paraId="1F1E1B9A" w14:textId="77777777" w:rsidR="00F87D62" w:rsidRDefault="00F87D62" w:rsidP="00F87D62">
      <w:pPr>
        <w:pStyle w:val="GG-body"/>
        <w:pBdr>
          <w:bottom w:val="single" w:sz="4" w:space="1" w:color="auto"/>
        </w:pBdr>
        <w:spacing w:after="0" w:line="52" w:lineRule="exact"/>
        <w:jc w:val="center"/>
      </w:pPr>
    </w:p>
    <w:p w14:paraId="61159CCA" w14:textId="77777777" w:rsidR="00F87D62" w:rsidRDefault="00F87D62" w:rsidP="00F87D62">
      <w:pPr>
        <w:pStyle w:val="GG-body"/>
        <w:pBdr>
          <w:top w:val="single" w:sz="4" w:space="1" w:color="auto"/>
        </w:pBdr>
        <w:spacing w:before="34" w:after="0" w:line="14" w:lineRule="exact"/>
        <w:jc w:val="center"/>
      </w:pPr>
    </w:p>
    <w:p w14:paraId="152CD3EB" w14:textId="77777777" w:rsidR="00F87D62" w:rsidRPr="003D4C75" w:rsidRDefault="00F87D62" w:rsidP="00F87D62">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606A59B" w14:textId="77777777" w:rsidR="00E23F75" w:rsidRDefault="00E23F75">
      <w:pPr>
        <w:spacing w:after="0" w:line="240" w:lineRule="auto"/>
        <w:jc w:val="left"/>
        <w:rPr>
          <w:rFonts w:eastAsia="Times New Roman"/>
          <w:szCs w:val="17"/>
          <w:lang w:val="en-US"/>
        </w:rPr>
      </w:pPr>
      <w:r>
        <w:rPr>
          <w:lang w:val="en-US"/>
        </w:rPr>
        <w:br w:type="page"/>
      </w:r>
    </w:p>
    <w:p w14:paraId="080C0753" w14:textId="77777777" w:rsidR="009D1E2E" w:rsidRPr="009D1E2E" w:rsidRDefault="009D1E2E" w:rsidP="0043001F">
      <w:pPr>
        <w:pStyle w:val="Heading1"/>
      </w:pPr>
      <w:bookmarkStart w:id="53" w:name="_Toc33707984"/>
      <w:bookmarkStart w:id="54" w:name="_Toc33708155"/>
      <w:bookmarkStart w:id="55" w:name="_Toc231403223"/>
      <w:r>
        <w:lastRenderedPageBreak/>
        <w:t>Public Notices</w:t>
      </w:r>
      <w:bookmarkEnd w:id="53"/>
      <w:bookmarkEnd w:id="54"/>
      <w:bookmarkEnd w:id="55"/>
    </w:p>
    <w:p w14:paraId="07A6BC0F" w14:textId="4A4EFBC6" w:rsidR="00CF5D47" w:rsidRPr="00CF5D47" w:rsidRDefault="00CF5D47" w:rsidP="00AA5519">
      <w:pPr>
        <w:pStyle w:val="Heading2"/>
      </w:pPr>
      <w:bookmarkStart w:id="56" w:name="_Toc231403224"/>
      <w:r w:rsidRPr="00CF5D47">
        <w:t>National Electricity Law</w:t>
      </w:r>
      <w:bookmarkEnd w:id="56"/>
    </w:p>
    <w:p w14:paraId="22893350" w14:textId="77777777" w:rsidR="00CF5D47" w:rsidRPr="00CF5D47" w:rsidRDefault="00CF5D47" w:rsidP="00CF5D47">
      <w:pPr>
        <w:jc w:val="center"/>
        <w:rPr>
          <w:i/>
          <w:szCs w:val="17"/>
        </w:rPr>
      </w:pPr>
      <w:r w:rsidRPr="00CF5D47">
        <w:rPr>
          <w:i/>
          <w:szCs w:val="17"/>
        </w:rPr>
        <w:t>Notice of Consolidation</w:t>
      </w:r>
      <w:r w:rsidRPr="00CF5D47">
        <w:rPr>
          <w:i/>
          <w:szCs w:val="17"/>
        </w:rPr>
        <w:br/>
        <w:t>Notice of Draft Determination</w:t>
      </w:r>
    </w:p>
    <w:p w14:paraId="04824FD2" w14:textId="77777777" w:rsidR="00CF5D47" w:rsidRPr="00CF5D47" w:rsidRDefault="00CF5D47" w:rsidP="00CF5D47">
      <w:r w:rsidRPr="00CF5D47">
        <w:t>The Australian Energy Market Commission (AEMC) gives notice under the National Electricity Law as follows:</w:t>
      </w:r>
    </w:p>
    <w:p w14:paraId="163CD0E8" w14:textId="77777777" w:rsidR="00CF5D47" w:rsidRPr="00CF5D47" w:rsidRDefault="00CF5D47" w:rsidP="00CF5D47">
      <w:pPr>
        <w:ind w:left="142"/>
      </w:pPr>
      <w:r w:rsidRPr="00CF5D47">
        <w:t xml:space="preserve">Under s 93(1)(a), the rule change requests for ERC0359 and ERC0360 have been consolidated. The consolidated request is named </w:t>
      </w:r>
      <w:r w:rsidRPr="00CF5D47">
        <w:rPr>
          <w:i/>
          <w:iCs/>
        </w:rPr>
        <w:t>Improving contingency FCAS arrangements</w:t>
      </w:r>
      <w:r w:rsidRPr="00CF5D47">
        <w:t xml:space="preserve"> (Ref. ERC0359).</w:t>
      </w:r>
    </w:p>
    <w:p w14:paraId="36270ECD" w14:textId="77777777" w:rsidR="00CF5D47" w:rsidRPr="00CF5D47" w:rsidRDefault="00CF5D47" w:rsidP="00CF5D47">
      <w:pPr>
        <w:ind w:left="142"/>
        <w:rPr>
          <w:spacing w:val="-5"/>
        </w:rPr>
      </w:pPr>
      <w:r w:rsidRPr="00CF5D47">
        <w:rPr>
          <w:spacing w:val="-5"/>
        </w:rPr>
        <w:t xml:space="preserve">Under s 99, the making of a draft determination and related draft rule on the </w:t>
      </w:r>
      <w:r w:rsidRPr="00CF5D47">
        <w:rPr>
          <w:i/>
          <w:iCs/>
          <w:spacing w:val="-5"/>
        </w:rPr>
        <w:t>Improving contingency FCAS arrangements</w:t>
      </w:r>
      <w:r w:rsidRPr="00CF5D47">
        <w:rPr>
          <w:spacing w:val="-5"/>
        </w:rPr>
        <w:t xml:space="preserve"> proposal (Ref. ERC0359). Written requests for a pre-determination hearing must be received by </w:t>
      </w:r>
      <w:r w:rsidRPr="00CF5D47">
        <w:rPr>
          <w:b/>
          <w:bCs/>
          <w:spacing w:val="-5"/>
        </w:rPr>
        <w:t>11 June 2026</w:t>
      </w:r>
      <w:r w:rsidRPr="00CF5D47">
        <w:rPr>
          <w:spacing w:val="-5"/>
        </w:rPr>
        <w:t xml:space="preserve">. Submissions must be received by </w:t>
      </w:r>
      <w:r w:rsidRPr="00CF5D47">
        <w:rPr>
          <w:b/>
          <w:bCs/>
          <w:spacing w:val="-5"/>
        </w:rPr>
        <w:t>16 July 2026</w:t>
      </w:r>
      <w:r w:rsidRPr="00CF5D47">
        <w:rPr>
          <w:spacing w:val="-5"/>
        </w:rPr>
        <w:t>.</w:t>
      </w:r>
    </w:p>
    <w:p w14:paraId="136FA2FF" w14:textId="52B6B89F" w:rsidR="00CF5D47" w:rsidRPr="00CF5D47" w:rsidRDefault="00CF5D47" w:rsidP="00CF5D47">
      <w:r w:rsidRPr="00CF5D47">
        <w:t xml:space="preserve">Submissions can be made via the </w:t>
      </w:r>
      <w:hyperlink r:id="rId24" w:history="1">
        <w:r w:rsidRPr="00CF5D47">
          <w:rPr>
            <w:color w:val="0000FF"/>
            <w:u w:val="single"/>
          </w:rPr>
          <w:t>AEMC</w:t>
        </w:r>
        <w:r w:rsidR="00EA5688">
          <w:rPr>
            <w:color w:val="0000FF"/>
            <w:u w:val="single"/>
          </w:rPr>
          <w:t>’</w:t>
        </w:r>
        <w:r w:rsidRPr="00CF5D47">
          <w:rPr>
            <w:color w:val="0000FF"/>
            <w:u w:val="single"/>
          </w:rPr>
          <w:t>s website</w:t>
        </w:r>
      </w:hyperlink>
      <w:r w:rsidRPr="00CF5D47">
        <w:t>. Before making a submission, please review the AEMC</w:t>
      </w:r>
      <w:r w:rsidR="00EA5688">
        <w:t>’</w:t>
      </w:r>
      <w:r w:rsidRPr="00CF5D47">
        <w:t xml:space="preserve">s </w:t>
      </w:r>
      <w:hyperlink r:id="rId25" w:history="1">
        <w:r w:rsidRPr="00CF5D47">
          <w:rPr>
            <w:color w:val="0000FF"/>
            <w:u w:val="single"/>
          </w:rPr>
          <w:t>privacy statement</w:t>
        </w:r>
      </w:hyperlink>
      <w:r w:rsidRPr="00CF5D47">
        <w:t xml:space="preserve"> on its website, and consider the AEMC</w:t>
      </w:r>
      <w:r w:rsidR="00EA5688">
        <w:t>’</w:t>
      </w:r>
      <w:r w:rsidRPr="00CF5D47">
        <w:t xml:space="preserve">s </w:t>
      </w:r>
      <w:hyperlink r:id="rId26" w:history="1">
        <w:r w:rsidRPr="00CF5D47">
          <w:rPr>
            <w:color w:val="0000FF"/>
            <w:u w:val="single"/>
          </w:rPr>
          <w:t>Tips for making a submission</w:t>
        </w:r>
      </w:hyperlink>
      <w:r w:rsidRPr="00CF5D47">
        <w:t>. The AEMC publishes submissions on its website, subject to confidentiality and other considerations.</w:t>
      </w:r>
    </w:p>
    <w:p w14:paraId="3CCCBFEB" w14:textId="07A16010" w:rsidR="00CF5D47" w:rsidRPr="00CF5D47" w:rsidRDefault="00CF5D47" w:rsidP="00CF5D47">
      <w:r w:rsidRPr="00CF5D47">
        <w:t xml:space="preserve">Written requests should be sent to </w:t>
      </w:r>
      <w:hyperlink r:id="rId27" w:history="1">
        <w:r w:rsidRPr="00CF5D47">
          <w:rPr>
            <w:color w:val="0000FF"/>
            <w:u w:val="single"/>
          </w:rPr>
          <w:t>submissions@aemc.gov.au</w:t>
        </w:r>
      </w:hyperlink>
      <w:r w:rsidRPr="00CF5D47">
        <w:t xml:space="preserve"> and cite the reference in the title. Before sending a request, please review the AEMC</w:t>
      </w:r>
      <w:r w:rsidR="00EA5688">
        <w:t>’</w:t>
      </w:r>
      <w:r w:rsidRPr="00CF5D47">
        <w:t>s privacy statement on its website.</w:t>
      </w:r>
    </w:p>
    <w:p w14:paraId="15EB6574" w14:textId="02A8A88F" w:rsidR="00CF5D47" w:rsidRPr="00CF5D47" w:rsidRDefault="00CF5D47" w:rsidP="00CF5D47">
      <w:r w:rsidRPr="00CF5D47">
        <w:t xml:space="preserve">Documents referred to above are available on the </w:t>
      </w:r>
      <w:hyperlink r:id="rId28" w:history="1">
        <w:r w:rsidRPr="00CF5D47">
          <w:rPr>
            <w:color w:val="0000FF"/>
            <w:u w:val="single"/>
          </w:rPr>
          <w:t>AEMC</w:t>
        </w:r>
        <w:r w:rsidR="00EA5688">
          <w:rPr>
            <w:color w:val="0000FF"/>
            <w:u w:val="single"/>
          </w:rPr>
          <w:t>’</w:t>
        </w:r>
        <w:r w:rsidRPr="00CF5D47">
          <w:rPr>
            <w:color w:val="0000FF"/>
            <w:u w:val="single"/>
          </w:rPr>
          <w:t>s website</w:t>
        </w:r>
      </w:hyperlink>
      <w:r w:rsidRPr="00CF5D47">
        <w:t xml:space="preserve"> and are available for inspection at the AEMC</w:t>
      </w:r>
      <w:r w:rsidR="00EA5688">
        <w:t>’</w:t>
      </w:r>
      <w:r w:rsidRPr="00CF5D47">
        <w:t>s office.</w:t>
      </w:r>
    </w:p>
    <w:p w14:paraId="029FC6C5" w14:textId="77777777" w:rsidR="00CF5D47" w:rsidRPr="00CF5D47" w:rsidRDefault="00CF5D47" w:rsidP="00CF5D47">
      <w:pPr>
        <w:spacing w:after="0"/>
        <w:ind w:left="142"/>
      </w:pPr>
      <w:r w:rsidRPr="00CF5D47">
        <w:t>Australian Energy Market Commission</w:t>
      </w:r>
    </w:p>
    <w:p w14:paraId="46992CD0" w14:textId="77777777" w:rsidR="00CF5D47" w:rsidRPr="00CF5D47" w:rsidRDefault="00CF5D47" w:rsidP="00CF5D47">
      <w:pPr>
        <w:spacing w:after="0"/>
        <w:ind w:left="142"/>
      </w:pPr>
      <w:r w:rsidRPr="00CF5D47">
        <w:t>Level 15, 60 Castlereagh St.</w:t>
      </w:r>
    </w:p>
    <w:p w14:paraId="7D58F8B5" w14:textId="77777777" w:rsidR="00CF5D47" w:rsidRPr="00CF5D47" w:rsidRDefault="00CF5D47" w:rsidP="00CF5D47">
      <w:pPr>
        <w:spacing w:after="0"/>
        <w:ind w:left="142"/>
      </w:pPr>
      <w:r w:rsidRPr="00CF5D47">
        <w:t>Sydney NSW 2000</w:t>
      </w:r>
    </w:p>
    <w:p w14:paraId="594A4418" w14:textId="77777777" w:rsidR="00CF5D47" w:rsidRPr="00CF5D47" w:rsidRDefault="00CF5D47" w:rsidP="00CF5D47">
      <w:pPr>
        <w:spacing w:after="0"/>
        <w:ind w:left="142"/>
      </w:pPr>
      <w:r w:rsidRPr="00CF5D47">
        <w:t>Telephone: (02) 8296 7800</w:t>
      </w:r>
    </w:p>
    <w:p w14:paraId="11232ECE" w14:textId="77777777" w:rsidR="00CF5D47" w:rsidRPr="00CF5D47" w:rsidRDefault="00CF5D47" w:rsidP="00CF5D47">
      <w:pPr>
        <w:ind w:left="142"/>
      </w:pPr>
      <w:hyperlink r:id="rId29" w:history="1">
        <w:r w:rsidRPr="00CF5D47">
          <w:rPr>
            <w:color w:val="0000FF"/>
            <w:u w:val="single"/>
          </w:rPr>
          <w:t>www.aemc.gov.au</w:t>
        </w:r>
      </w:hyperlink>
    </w:p>
    <w:p w14:paraId="08A42AB3" w14:textId="34A17EE3" w:rsidR="00CF5D47" w:rsidRDefault="00CF5D47" w:rsidP="00CF5D47">
      <w:pPr>
        <w:spacing w:after="0"/>
        <w:rPr>
          <w:rFonts w:eastAsia="Times New Roman"/>
          <w:szCs w:val="17"/>
        </w:rPr>
      </w:pPr>
      <w:r w:rsidRPr="00CF5D47">
        <w:rPr>
          <w:rFonts w:eastAsia="Times New Roman"/>
          <w:szCs w:val="17"/>
        </w:rPr>
        <w:t>Dated: 4 June 2026</w:t>
      </w:r>
    </w:p>
    <w:p w14:paraId="0029E766" w14:textId="77777777" w:rsidR="00CF5D47" w:rsidRDefault="00CF5D47" w:rsidP="00CF5D47">
      <w:pPr>
        <w:pBdr>
          <w:bottom w:val="single" w:sz="4" w:space="1" w:color="auto"/>
        </w:pBdr>
        <w:spacing w:after="0" w:line="52" w:lineRule="exact"/>
        <w:jc w:val="center"/>
      </w:pPr>
    </w:p>
    <w:p w14:paraId="0447C80B" w14:textId="77777777" w:rsidR="00CF5D47" w:rsidRDefault="00CF5D47" w:rsidP="00CF5D47">
      <w:pPr>
        <w:pBdr>
          <w:top w:val="single" w:sz="4" w:space="1" w:color="auto"/>
        </w:pBdr>
        <w:spacing w:before="34" w:after="0" w:line="14" w:lineRule="exact"/>
        <w:jc w:val="center"/>
      </w:pPr>
    </w:p>
    <w:p w14:paraId="2175C8D1" w14:textId="77777777" w:rsidR="00CF5D47" w:rsidRPr="00CF5D47" w:rsidRDefault="00CF5D47" w:rsidP="00CF5D47">
      <w:pPr>
        <w:pStyle w:val="NoSpacing"/>
      </w:pPr>
    </w:p>
    <w:p w14:paraId="610A6187" w14:textId="77777777" w:rsidR="00CF5D47" w:rsidRPr="00CF5D47" w:rsidRDefault="00CF5D47" w:rsidP="00AA5519">
      <w:pPr>
        <w:pStyle w:val="Heading2"/>
      </w:pPr>
      <w:bookmarkStart w:id="57" w:name="_Toc231403225"/>
      <w:r w:rsidRPr="00CF5D47">
        <w:t>National Gas Law</w:t>
      </w:r>
      <w:bookmarkEnd w:id="57"/>
    </w:p>
    <w:p w14:paraId="664C5B65" w14:textId="77777777" w:rsidR="00CF5D47" w:rsidRPr="00CF5D47" w:rsidRDefault="00CF5D47" w:rsidP="00CF5D47">
      <w:pPr>
        <w:jc w:val="center"/>
        <w:rPr>
          <w:i/>
          <w:szCs w:val="17"/>
        </w:rPr>
      </w:pPr>
      <w:r w:rsidRPr="00CF5D47">
        <w:rPr>
          <w:i/>
          <w:szCs w:val="17"/>
        </w:rPr>
        <w:t>Notice of Initiation of Non-Controversial Rule</w:t>
      </w:r>
    </w:p>
    <w:p w14:paraId="1A5B2C5A" w14:textId="77777777" w:rsidR="00CF5D47" w:rsidRPr="00CF5D47" w:rsidRDefault="00CF5D47" w:rsidP="00CF5D47">
      <w:r w:rsidRPr="00CF5D47">
        <w:t>The Australian Energy Market Commission (AEMC) gives notice under the National Gas Law (including the National Gas Law as it applies in Western Australia) as follows:</w:t>
      </w:r>
    </w:p>
    <w:p w14:paraId="36C1396F" w14:textId="77777777" w:rsidR="00CF5D47" w:rsidRPr="00CF5D47" w:rsidRDefault="00CF5D47" w:rsidP="00CF5D47">
      <w:pPr>
        <w:ind w:left="142"/>
      </w:pPr>
      <w:r w:rsidRPr="00CF5D47">
        <w:t xml:space="preserve">Under s 303, the AEMC has requested the </w:t>
      </w:r>
      <w:r w:rsidRPr="00CF5D47">
        <w:rPr>
          <w:i/>
        </w:rPr>
        <w:t xml:space="preserve">Minor Changes 1 2026 </w:t>
      </w:r>
      <w:r w:rsidRPr="00CF5D47">
        <w:t>(Ref. GRC0092) proposal</w:t>
      </w:r>
      <w:r w:rsidRPr="00CF5D47">
        <w:rPr>
          <w:i/>
        </w:rPr>
        <w:t xml:space="preserve">. </w:t>
      </w:r>
      <w:r w:rsidRPr="00CF5D47">
        <w:t xml:space="preserve">The proposal seeks to make non-material changes to the Rules and correct minor errors. The AEMC intends to expedite the proposal under s 304 as it considers the proposed Rule is non-controversial, subject to requests not to do so. Written requests not to expedite the proposal must be received by </w:t>
      </w:r>
      <w:r w:rsidRPr="00CF5D47">
        <w:rPr>
          <w:b/>
        </w:rPr>
        <w:t>18 June 2026.</w:t>
      </w:r>
      <w:r w:rsidRPr="00CF5D47">
        <w:t xml:space="preserve"> Submissions must be received by </w:t>
      </w:r>
      <w:r w:rsidRPr="00CF5D47">
        <w:rPr>
          <w:b/>
        </w:rPr>
        <w:t>2 July 2026.</w:t>
      </w:r>
    </w:p>
    <w:p w14:paraId="2DC52EC4" w14:textId="5BC198E5" w:rsidR="00CF5D47" w:rsidRPr="00CF5D47" w:rsidRDefault="00CF5D47" w:rsidP="00CF5D47">
      <w:r w:rsidRPr="00CF5D47">
        <w:rPr>
          <w:spacing w:val="-2"/>
        </w:rPr>
        <w:t xml:space="preserve">Submissions can be made via the </w:t>
      </w:r>
      <w:hyperlink r:id="rId30" w:history="1">
        <w:r w:rsidRPr="00CF5D47">
          <w:rPr>
            <w:color w:val="0000FF"/>
            <w:spacing w:val="-2"/>
            <w:u w:val="single"/>
          </w:rPr>
          <w:t>AEMC</w:t>
        </w:r>
        <w:r w:rsidR="00EA5688">
          <w:rPr>
            <w:color w:val="0000FF"/>
            <w:spacing w:val="-2"/>
            <w:u w:val="single"/>
          </w:rPr>
          <w:t>’</w:t>
        </w:r>
        <w:r w:rsidRPr="00CF5D47">
          <w:rPr>
            <w:color w:val="0000FF"/>
            <w:spacing w:val="-2"/>
            <w:u w:val="single"/>
          </w:rPr>
          <w:t>s website</w:t>
        </w:r>
      </w:hyperlink>
      <w:r w:rsidRPr="00CF5D47">
        <w:rPr>
          <w:spacing w:val="-2"/>
        </w:rPr>
        <w:t>. Before making a submission, please review the AEMC</w:t>
      </w:r>
      <w:r w:rsidR="00EA5688">
        <w:rPr>
          <w:spacing w:val="-2"/>
        </w:rPr>
        <w:t>’</w:t>
      </w:r>
      <w:r w:rsidRPr="00CF5D47">
        <w:rPr>
          <w:spacing w:val="-2"/>
        </w:rPr>
        <w:t xml:space="preserve">s </w:t>
      </w:r>
      <w:hyperlink r:id="rId31" w:history="1">
        <w:r w:rsidRPr="00CF5D47">
          <w:rPr>
            <w:color w:val="0000FF"/>
            <w:spacing w:val="-2"/>
            <w:u w:val="single"/>
          </w:rPr>
          <w:t>privacy statement</w:t>
        </w:r>
      </w:hyperlink>
      <w:r w:rsidRPr="00CF5D47">
        <w:rPr>
          <w:spacing w:val="-2"/>
        </w:rPr>
        <w:t xml:space="preserve"> on its website, </w:t>
      </w:r>
      <w:r w:rsidRPr="00CF5D47">
        <w:t>and consider the AEMC</w:t>
      </w:r>
      <w:r w:rsidR="00EA5688">
        <w:t>’</w:t>
      </w:r>
      <w:r w:rsidRPr="00CF5D47">
        <w:t xml:space="preserve">s </w:t>
      </w:r>
      <w:hyperlink r:id="rId32" w:history="1">
        <w:r w:rsidRPr="00CF5D47">
          <w:rPr>
            <w:color w:val="0000FF"/>
            <w:u w:val="single"/>
          </w:rPr>
          <w:t>Tips for making a submission</w:t>
        </w:r>
      </w:hyperlink>
      <w:r w:rsidRPr="00CF5D47">
        <w:t>. The AEMC publishes submissions on its website, subject to confidentiality and other considerations.</w:t>
      </w:r>
    </w:p>
    <w:p w14:paraId="009FEE13" w14:textId="5F1535AF" w:rsidR="00CF5D47" w:rsidRPr="00CF5D47" w:rsidRDefault="00CF5D47" w:rsidP="00CF5D47">
      <w:r w:rsidRPr="00CF5D47">
        <w:t xml:space="preserve">Written requests should be sent to </w:t>
      </w:r>
      <w:hyperlink r:id="rId33" w:history="1">
        <w:r w:rsidRPr="00CF5D47">
          <w:rPr>
            <w:color w:val="0000FF"/>
            <w:u w:val="single"/>
          </w:rPr>
          <w:t>submissions@aemc.gov.au</w:t>
        </w:r>
      </w:hyperlink>
      <w:r w:rsidRPr="00CF5D47">
        <w:t xml:space="preserve"> and cite the reference in the title. Before sending a request, please review the AEMC</w:t>
      </w:r>
      <w:r w:rsidR="00EA5688">
        <w:t>’</w:t>
      </w:r>
      <w:r w:rsidRPr="00CF5D47">
        <w:t>s privacy statement on its website.</w:t>
      </w:r>
    </w:p>
    <w:p w14:paraId="127CEC5A" w14:textId="09831700" w:rsidR="00CF5D47" w:rsidRPr="00CF5D47" w:rsidRDefault="00CF5D47" w:rsidP="00CF5D47">
      <w:r w:rsidRPr="00CF5D47">
        <w:t>Documents referred to above are available on the AEMC</w:t>
      </w:r>
      <w:r w:rsidR="00EA5688">
        <w:t>’</w:t>
      </w:r>
      <w:r w:rsidRPr="00CF5D47">
        <w:t>s website and are available for inspection at the AEMC</w:t>
      </w:r>
      <w:r w:rsidR="00EA5688">
        <w:t>’</w:t>
      </w:r>
      <w:r w:rsidRPr="00CF5D47">
        <w:t>s office.</w:t>
      </w:r>
    </w:p>
    <w:p w14:paraId="5D83FAEE" w14:textId="77777777" w:rsidR="00CF5D47" w:rsidRPr="00CF5D47" w:rsidRDefault="00CF5D47" w:rsidP="00CF5D47">
      <w:pPr>
        <w:spacing w:after="0"/>
        <w:ind w:left="142"/>
      </w:pPr>
      <w:r w:rsidRPr="00CF5D47">
        <w:t>Australian Energy Market Commission</w:t>
      </w:r>
    </w:p>
    <w:p w14:paraId="2B3E77AF" w14:textId="77777777" w:rsidR="00CF5D47" w:rsidRPr="00CF5D47" w:rsidRDefault="00CF5D47" w:rsidP="00CF5D47">
      <w:pPr>
        <w:spacing w:after="0"/>
        <w:ind w:left="142"/>
      </w:pPr>
      <w:r w:rsidRPr="00CF5D47">
        <w:t>Level 15, 60 Castlereagh St</w:t>
      </w:r>
    </w:p>
    <w:p w14:paraId="16823012" w14:textId="77777777" w:rsidR="00CF5D47" w:rsidRPr="00CF5D47" w:rsidRDefault="00CF5D47" w:rsidP="00CF5D47">
      <w:pPr>
        <w:spacing w:after="0"/>
        <w:ind w:left="142"/>
      </w:pPr>
      <w:r w:rsidRPr="00CF5D47">
        <w:t>Sydney NSW 2000</w:t>
      </w:r>
    </w:p>
    <w:p w14:paraId="1B7ADE8F" w14:textId="77777777" w:rsidR="00CF5D47" w:rsidRPr="00CF5D47" w:rsidRDefault="00CF5D47" w:rsidP="00CF5D47">
      <w:pPr>
        <w:spacing w:after="0"/>
        <w:ind w:left="142"/>
      </w:pPr>
      <w:r w:rsidRPr="00CF5D47">
        <w:t>Telephone: (02) 8296 7800</w:t>
      </w:r>
    </w:p>
    <w:p w14:paraId="53B8DA62" w14:textId="77777777" w:rsidR="00CF5D47" w:rsidRPr="00CF5D47" w:rsidRDefault="00CF5D47" w:rsidP="00CF5D47">
      <w:pPr>
        <w:ind w:left="142"/>
      </w:pPr>
      <w:hyperlink r:id="rId34" w:history="1">
        <w:r w:rsidRPr="00CF5D47">
          <w:rPr>
            <w:color w:val="0000FF"/>
            <w:u w:val="single"/>
          </w:rPr>
          <w:t>www.aemc.gov.au</w:t>
        </w:r>
      </w:hyperlink>
    </w:p>
    <w:p w14:paraId="11D88C2F" w14:textId="4BA521A7" w:rsidR="00CF5D47" w:rsidRDefault="00CF5D47" w:rsidP="00C7214A">
      <w:pPr>
        <w:spacing w:after="0"/>
        <w:rPr>
          <w:rFonts w:eastAsia="Times New Roman"/>
          <w:szCs w:val="17"/>
        </w:rPr>
      </w:pPr>
      <w:r w:rsidRPr="00CF5D47">
        <w:rPr>
          <w:rFonts w:eastAsia="Times New Roman"/>
          <w:szCs w:val="17"/>
        </w:rPr>
        <w:t>Dated: 4 June 2026</w:t>
      </w:r>
    </w:p>
    <w:p w14:paraId="073A3278" w14:textId="77777777" w:rsidR="00C7214A" w:rsidRDefault="00C7214A" w:rsidP="00C7214A">
      <w:pPr>
        <w:pBdr>
          <w:bottom w:val="single" w:sz="4" w:space="1" w:color="auto"/>
        </w:pBdr>
        <w:spacing w:after="0" w:line="52" w:lineRule="exact"/>
        <w:jc w:val="center"/>
      </w:pPr>
    </w:p>
    <w:p w14:paraId="723AF6B2" w14:textId="77777777" w:rsidR="00C7214A" w:rsidRDefault="00C7214A" w:rsidP="00C7214A">
      <w:pPr>
        <w:pBdr>
          <w:top w:val="single" w:sz="4" w:space="1" w:color="auto"/>
        </w:pBdr>
        <w:spacing w:before="34" w:after="0" w:line="14" w:lineRule="exact"/>
        <w:jc w:val="center"/>
      </w:pPr>
    </w:p>
    <w:p w14:paraId="1B0C1ACC" w14:textId="77777777" w:rsidR="00C7214A" w:rsidRPr="00CF5D47" w:rsidRDefault="00C7214A" w:rsidP="00C7214A">
      <w:pPr>
        <w:pStyle w:val="NoSpacing"/>
      </w:pPr>
    </w:p>
    <w:p w14:paraId="53F02A74" w14:textId="79CA1106" w:rsidR="00AA5519" w:rsidRDefault="00AA5519" w:rsidP="00AA5519">
      <w:pPr>
        <w:pStyle w:val="Heading2"/>
      </w:pPr>
      <w:bookmarkStart w:id="58" w:name="_Toc231403226"/>
      <w:r>
        <w:t>Partnership Act 1891</w:t>
      </w:r>
      <w:bookmarkEnd w:id="58"/>
    </w:p>
    <w:p w14:paraId="3F998BFE" w14:textId="77777777" w:rsidR="00AA5519" w:rsidRPr="00513AC1" w:rsidRDefault="00AA5519" w:rsidP="00AA5519">
      <w:pPr>
        <w:pStyle w:val="GG-Title3"/>
      </w:pPr>
      <w:r w:rsidRPr="00513AC1">
        <w:t xml:space="preserve">Notice </w:t>
      </w:r>
      <w:r>
        <w:t>o</w:t>
      </w:r>
      <w:r w:rsidRPr="00513AC1">
        <w:t xml:space="preserve">f Retirement </w:t>
      </w:r>
      <w:r>
        <w:t>o</w:t>
      </w:r>
      <w:r w:rsidRPr="00513AC1">
        <w:t xml:space="preserve">f Partner </w:t>
      </w:r>
      <w:r>
        <w:t>a</w:t>
      </w:r>
      <w:r w:rsidRPr="00513AC1">
        <w:t xml:space="preserve">nd Dissolution </w:t>
      </w:r>
      <w:r>
        <w:t>o</w:t>
      </w:r>
      <w:r w:rsidRPr="00513AC1">
        <w:t>f Partnership</w:t>
      </w:r>
    </w:p>
    <w:p w14:paraId="009C5FAD" w14:textId="77777777" w:rsidR="00AA5519" w:rsidRDefault="00AA5519" w:rsidP="00AA5519">
      <w:pPr>
        <w:pStyle w:val="GG-body"/>
      </w:pPr>
      <w:r>
        <w:t>Notice is hereby given that Matthew Joshua Calderisi has retired, or will retire, as a partner of the partnership trading as Project Burrata (ABN 22 182 539 380) with effect on a date on or before 30 June 2026.</w:t>
      </w:r>
    </w:p>
    <w:p w14:paraId="0A0F1F81" w14:textId="77777777" w:rsidR="00AA5519" w:rsidRDefault="00AA5519" w:rsidP="00AA5519">
      <w:pPr>
        <w:pStyle w:val="GG-body"/>
      </w:pPr>
      <w:r>
        <w:t>The partnership currently trading as Project Burrata under ABN 22 182 539 380 will be dissolved on or before 30 June 2026.</w:t>
      </w:r>
    </w:p>
    <w:p w14:paraId="01385F6D" w14:textId="77777777" w:rsidR="00AA5519" w:rsidRDefault="00AA5519" w:rsidP="00AA5519">
      <w:pPr>
        <w:pStyle w:val="GG-body"/>
      </w:pPr>
      <w:r w:rsidRPr="000243BF">
        <w:rPr>
          <w:spacing w:val="-4"/>
        </w:rPr>
        <w:t>From the effective date of retirement and dissolution, Matthew Joshua Calderisi will cease to have any authority to act for, represent, incur liabilities</w:t>
      </w:r>
      <w:r>
        <w:t xml:space="preserve"> on behalf of, or otherwise bind the partnership.</w:t>
      </w:r>
    </w:p>
    <w:p w14:paraId="6AB1831E" w14:textId="77777777" w:rsidR="00AA5519" w:rsidRDefault="00AA5519" w:rsidP="00AA5519">
      <w:pPr>
        <w:pStyle w:val="GG-body"/>
      </w:pPr>
      <w:r>
        <w:t>All persons, businesses, creditors, suppliers, customers and other entities dealing with the partnership are requested to take notice of this retirement and dissolution.</w:t>
      </w:r>
    </w:p>
    <w:p w14:paraId="37000608" w14:textId="77777777" w:rsidR="00AA5519" w:rsidRDefault="00AA5519" w:rsidP="00AA5519">
      <w:pPr>
        <w:pStyle w:val="GG-SDated"/>
      </w:pPr>
      <w:r>
        <w:t>Dated: 4 June 2026</w:t>
      </w:r>
    </w:p>
    <w:p w14:paraId="16F42C5D" w14:textId="77777777" w:rsidR="00AA5519" w:rsidRPr="007723F3" w:rsidRDefault="00AA5519" w:rsidP="00AA5519">
      <w:pPr>
        <w:pStyle w:val="GG-SName"/>
      </w:pPr>
      <w:r w:rsidRPr="007723F3">
        <w:t>Matthew Joshua Calderisi</w:t>
      </w:r>
    </w:p>
    <w:p w14:paraId="7D087265" w14:textId="3A217BFB" w:rsidR="00AA5519" w:rsidRDefault="00AA5519" w:rsidP="00231D5A">
      <w:pPr>
        <w:pStyle w:val="GG-Signature"/>
      </w:pPr>
      <w:r w:rsidRPr="007723F3">
        <w:t>Partner, Project Burrata</w:t>
      </w:r>
    </w:p>
    <w:p w14:paraId="1A9B8C10" w14:textId="77777777" w:rsidR="00231D5A" w:rsidRDefault="00231D5A" w:rsidP="00231D5A">
      <w:pPr>
        <w:pStyle w:val="GG-Signature"/>
        <w:pBdr>
          <w:bottom w:val="single" w:sz="4" w:space="1" w:color="auto"/>
        </w:pBdr>
        <w:spacing w:line="52" w:lineRule="exact"/>
        <w:jc w:val="center"/>
      </w:pPr>
    </w:p>
    <w:p w14:paraId="5C9B9FFC" w14:textId="77777777" w:rsidR="00231D5A" w:rsidRDefault="00231D5A" w:rsidP="00231D5A">
      <w:pPr>
        <w:pStyle w:val="GG-Signature"/>
        <w:pBdr>
          <w:top w:val="single" w:sz="4" w:space="1" w:color="auto"/>
        </w:pBdr>
        <w:spacing w:before="34" w:line="14" w:lineRule="exact"/>
        <w:jc w:val="center"/>
      </w:pPr>
    </w:p>
    <w:p w14:paraId="3B99050D" w14:textId="77777777" w:rsidR="00231D5A" w:rsidRPr="007D2F27" w:rsidRDefault="00231D5A" w:rsidP="00231D5A">
      <w:pPr>
        <w:pStyle w:val="NoSpacing"/>
      </w:pPr>
    </w:p>
    <w:p w14:paraId="1A65A48B"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48661B39" w14:textId="77777777" w:rsidR="00EB5C72" w:rsidRPr="00576D3B" w:rsidRDefault="00EB5C72" w:rsidP="005335F1">
      <w:pPr>
        <w:spacing w:after="0" w:line="240" w:lineRule="auto"/>
        <w:ind w:left="600" w:right="600"/>
        <w:jc w:val="center"/>
        <w:rPr>
          <w:color w:val="000000"/>
          <w:sz w:val="20"/>
          <w:szCs w:val="20"/>
        </w:rPr>
      </w:pPr>
    </w:p>
    <w:p w14:paraId="102F326D" w14:textId="77777777" w:rsidR="005C269C" w:rsidRDefault="005C269C" w:rsidP="005335F1">
      <w:pPr>
        <w:spacing w:after="0" w:line="240" w:lineRule="auto"/>
        <w:ind w:left="600" w:right="600"/>
        <w:jc w:val="center"/>
        <w:rPr>
          <w:color w:val="000000"/>
          <w:sz w:val="20"/>
          <w:szCs w:val="20"/>
        </w:rPr>
      </w:pPr>
    </w:p>
    <w:p w14:paraId="7DAE3578" w14:textId="77777777" w:rsidR="005C269C" w:rsidRPr="00576D3B" w:rsidRDefault="005C269C" w:rsidP="005335F1">
      <w:pPr>
        <w:spacing w:after="0" w:line="240" w:lineRule="auto"/>
        <w:ind w:left="600" w:right="600"/>
        <w:jc w:val="center"/>
        <w:rPr>
          <w:color w:val="000000"/>
          <w:sz w:val="20"/>
          <w:szCs w:val="20"/>
        </w:rPr>
      </w:pPr>
    </w:p>
    <w:p w14:paraId="1F462D70" w14:textId="77777777" w:rsidR="00EB5C72" w:rsidRDefault="00EB5C72" w:rsidP="005335F1">
      <w:pPr>
        <w:spacing w:after="0" w:line="240" w:lineRule="auto"/>
        <w:ind w:left="600" w:right="600"/>
        <w:jc w:val="center"/>
        <w:rPr>
          <w:color w:val="000000"/>
          <w:sz w:val="20"/>
          <w:szCs w:val="20"/>
        </w:rPr>
      </w:pPr>
    </w:p>
    <w:p w14:paraId="6249EA71" w14:textId="77777777" w:rsidR="00EB5C72" w:rsidRPr="00576D3B" w:rsidRDefault="00EB5C72" w:rsidP="005335F1">
      <w:pPr>
        <w:spacing w:after="0" w:line="240" w:lineRule="auto"/>
        <w:ind w:left="600" w:right="600"/>
        <w:jc w:val="center"/>
        <w:rPr>
          <w:color w:val="000000"/>
          <w:sz w:val="20"/>
          <w:szCs w:val="20"/>
        </w:rPr>
      </w:pPr>
    </w:p>
    <w:p w14:paraId="48B3D933"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6A065CD" w14:textId="77777777" w:rsidR="00EB5C72" w:rsidRPr="00576D3B" w:rsidRDefault="00EB5C72" w:rsidP="005335F1">
      <w:pPr>
        <w:spacing w:after="0" w:line="240" w:lineRule="auto"/>
        <w:ind w:left="600" w:right="600"/>
        <w:jc w:val="center"/>
        <w:rPr>
          <w:color w:val="000000"/>
          <w:sz w:val="20"/>
          <w:szCs w:val="20"/>
        </w:rPr>
      </w:pPr>
    </w:p>
    <w:p w14:paraId="426E2F02" w14:textId="77777777" w:rsidR="00EB5C72" w:rsidRDefault="00EB5C72" w:rsidP="005335F1">
      <w:pPr>
        <w:spacing w:after="0" w:line="240" w:lineRule="auto"/>
        <w:ind w:left="600" w:right="600"/>
        <w:jc w:val="center"/>
        <w:rPr>
          <w:color w:val="000000"/>
          <w:sz w:val="20"/>
          <w:szCs w:val="20"/>
        </w:rPr>
      </w:pPr>
    </w:p>
    <w:p w14:paraId="180E28C9" w14:textId="77777777" w:rsidR="00EB5C72" w:rsidRPr="00576D3B" w:rsidRDefault="00EB5C72" w:rsidP="005335F1">
      <w:pPr>
        <w:spacing w:after="0" w:line="240" w:lineRule="auto"/>
        <w:ind w:left="600" w:right="600"/>
        <w:jc w:val="center"/>
        <w:rPr>
          <w:color w:val="000000"/>
          <w:sz w:val="20"/>
          <w:szCs w:val="20"/>
        </w:rPr>
      </w:pPr>
    </w:p>
    <w:p w14:paraId="723F5E50"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4122538"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72A7616"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301124B"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B279B18" w14:textId="77777777" w:rsidR="00EB5C72" w:rsidRPr="00576D3B" w:rsidRDefault="00EB5C72" w:rsidP="00AD0853">
      <w:pPr>
        <w:spacing w:after="0" w:line="240" w:lineRule="auto"/>
        <w:ind w:left="600" w:right="600"/>
        <w:jc w:val="center"/>
        <w:rPr>
          <w:color w:val="000000"/>
          <w:sz w:val="20"/>
          <w:szCs w:val="20"/>
        </w:rPr>
      </w:pPr>
    </w:p>
    <w:p w14:paraId="5975A502" w14:textId="77777777" w:rsidR="00EB5C72" w:rsidRPr="00576D3B" w:rsidRDefault="00EB5C72" w:rsidP="00AD0853">
      <w:pPr>
        <w:spacing w:after="0" w:line="240" w:lineRule="auto"/>
        <w:ind w:left="600" w:right="600"/>
        <w:jc w:val="center"/>
        <w:rPr>
          <w:color w:val="000000"/>
          <w:sz w:val="20"/>
          <w:szCs w:val="20"/>
        </w:rPr>
      </w:pPr>
    </w:p>
    <w:p w14:paraId="11482DE6" w14:textId="77777777" w:rsidR="00EB5C72" w:rsidRPr="00576D3B" w:rsidRDefault="00EB5C72" w:rsidP="00AD0853">
      <w:pPr>
        <w:spacing w:after="0" w:line="240" w:lineRule="auto"/>
        <w:ind w:left="600" w:right="600"/>
        <w:jc w:val="center"/>
        <w:rPr>
          <w:color w:val="000000"/>
          <w:sz w:val="20"/>
          <w:szCs w:val="20"/>
        </w:rPr>
      </w:pPr>
    </w:p>
    <w:p w14:paraId="191580D0"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8FB5E2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E5755D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785970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B00245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F7FD36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5DF2675" w14:textId="77777777" w:rsidR="00EB5C72" w:rsidRPr="00576D3B" w:rsidRDefault="00EB5C72" w:rsidP="00AD0853">
      <w:pPr>
        <w:spacing w:after="0" w:line="240" w:lineRule="auto"/>
        <w:ind w:left="600" w:right="600"/>
        <w:jc w:val="center"/>
        <w:rPr>
          <w:color w:val="000000"/>
          <w:sz w:val="20"/>
          <w:szCs w:val="20"/>
        </w:rPr>
      </w:pPr>
    </w:p>
    <w:p w14:paraId="3CD34E51" w14:textId="77777777" w:rsidR="00EB5C72" w:rsidRPr="00576D3B" w:rsidRDefault="00EB5C72" w:rsidP="00AD0853">
      <w:pPr>
        <w:spacing w:after="0" w:line="240" w:lineRule="auto"/>
        <w:ind w:left="600" w:right="600"/>
        <w:jc w:val="center"/>
        <w:rPr>
          <w:color w:val="000000"/>
          <w:sz w:val="20"/>
          <w:szCs w:val="20"/>
        </w:rPr>
      </w:pPr>
    </w:p>
    <w:p w14:paraId="11703DEA" w14:textId="77777777" w:rsidR="00EB5C72" w:rsidRPr="00576D3B" w:rsidRDefault="00EB5C72" w:rsidP="00AD0853">
      <w:pPr>
        <w:spacing w:after="0" w:line="240" w:lineRule="auto"/>
        <w:ind w:left="600" w:right="600"/>
        <w:jc w:val="center"/>
        <w:rPr>
          <w:color w:val="000000"/>
          <w:sz w:val="20"/>
          <w:szCs w:val="20"/>
        </w:rPr>
      </w:pPr>
    </w:p>
    <w:p w14:paraId="1A03EE3C"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3D73E6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382B22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7F8E10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41DE7E9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0FAC7DDF" w14:textId="77777777" w:rsidR="00EB5C72" w:rsidRPr="00576D3B" w:rsidRDefault="00EB5C72" w:rsidP="00AD0853">
      <w:pPr>
        <w:spacing w:after="0" w:line="240" w:lineRule="auto"/>
        <w:ind w:left="600" w:right="600"/>
        <w:jc w:val="center"/>
        <w:rPr>
          <w:color w:val="000000"/>
          <w:sz w:val="20"/>
          <w:szCs w:val="20"/>
        </w:rPr>
      </w:pPr>
    </w:p>
    <w:p w14:paraId="67657AE6" w14:textId="77777777" w:rsidR="00EB5C72" w:rsidRPr="00576D3B" w:rsidRDefault="00EB5C72" w:rsidP="00AD0853">
      <w:pPr>
        <w:spacing w:after="0" w:line="240" w:lineRule="auto"/>
        <w:ind w:left="600" w:right="600"/>
        <w:jc w:val="center"/>
        <w:rPr>
          <w:color w:val="000000"/>
          <w:sz w:val="20"/>
          <w:szCs w:val="20"/>
        </w:rPr>
      </w:pPr>
    </w:p>
    <w:p w14:paraId="3B28ADCF" w14:textId="77777777" w:rsidR="00EB5C72" w:rsidRPr="00576D3B" w:rsidRDefault="00EB5C72" w:rsidP="00AD0853">
      <w:pPr>
        <w:spacing w:after="0" w:line="240" w:lineRule="auto"/>
        <w:ind w:left="600" w:right="600"/>
        <w:jc w:val="center"/>
        <w:rPr>
          <w:color w:val="000000"/>
          <w:sz w:val="20"/>
          <w:szCs w:val="20"/>
        </w:rPr>
      </w:pPr>
    </w:p>
    <w:p w14:paraId="22A0B964"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5" w:history="1">
        <w:r w:rsidRPr="00576D3B">
          <w:rPr>
            <w:rFonts w:eastAsia="Times New Roman"/>
            <w:color w:val="0000FF"/>
            <w:sz w:val="24"/>
            <w:u w:val="single"/>
            <w:lang w:eastAsia="en-AU"/>
          </w:rPr>
          <w:t>governmentgazettesa@sa.gov.au</w:t>
        </w:r>
      </w:hyperlink>
    </w:p>
    <w:p w14:paraId="0AF4E6FB"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704DE0C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6" w:history="1">
        <w:r w:rsidRPr="00576D3B">
          <w:rPr>
            <w:rFonts w:eastAsia="Times New Roman"/>
            <w:color w:val="0000FF"/>
            <w:sz w:val="24"/>
            <w:u w:val="single"/>
            <w:lang w:eastAsia="en-AU"/>
          </w:rPr>
          <w:t>www.governmentgazette.sa.gov.au</w:t>
        </w:r>
      </w:hyperlink>
    </w:p>
    <w:p w14:paraId="76B44771" w14:textId="77777777" w:rsidR="00EB5C72" w:rsidRPr="00576D3B" w:rsidRDefault="00EB5C72" w:rsidP="00AD0853">
      <w:pPr>
        <w:spacing w:after="0" w:line="240" w:lineRule="auto"/>
        <w:ind w:left="600" w:right="600"/>
        <w:jc w:val="center"/>
        <w:rPr>
          <w:color w:val="000000"/>
          <w:sz w:val="20"/>
          <w:szCs w:val="20"/>
        </w:rPr>
      </w:pPr>
    </w:p>
    <w:p w14:paraId="7D25B9A6" w14:textId="77777777" w:rsidR="00EB5C72" w:rsidRPr="00576D3B" w:rsidRDefault="00EB5C72" w:rsidP="00AD0853">
      <w:pPr>
        <w:spacing w:after="0" w:line="240" w:lineRule="auto"/>
        <w:ind w:left="600" w:right="600"/>
        <w:jc w:val="center"/>
        <w:rPr>
          <w:color w:val="000000"/>
          <w:sz w:val="20"/>
          <w:szCs w:val="20"/>
        </w:rPr>
      </w:pPr>
    </w:p>
    <w:p w14:paraId="2B502265" w14:textId="77777777" w:rsidR="00EB5C72" w:rsidRPr="00576D3B" w:rsidRDefault="00EB5C72" w:rsidP="00AD0853">
      <w:pPr>
        <w:spacing w:after="0" w:line="240" w:lineRule="auto"/>
        <w:ind w:left="600" w:right="600"/>
        <w:jc w:val="center"/>
        <w:rPr>
          <w:color w:val="000000"/>
          <w:sz w:val="20"/>
          <w:szCs w:val="20"/>
        </w:rPr>
      </w:pPr>
    </w:p>
    <w:p w14:paraId="3C4457BB" w14:textId="77777777" w:rsidR="00EB5C72" w:rsidRDefault="00EB5C72" w:rsidP="00AD0853">
      <w:pPr>
        <w:spacing w:after="0" w:line="240" w:lineRule="auto"/>
        <w:ind w:left="600" w:right="600"/>
        <w:jc w:val="center"/>
        <w:rPr>
          <w:color w:val="000000"/>
          <w:sz w:val="20"/>
          <w:szCs w:val="20"/>
        </w:rPr>
      </w:pPr>
    </w:p>
    <w:p w14:paraId="24E66F03" w14:textId="77777777" w:rsidR="00EB5C72" w:rsidRDefault="00EB5C72" w:rsidP="00AD0853">
      <w:pPr>
        <w:spacing w:after="0" w:line="240" w:lineRule="auto"/>
        <w:ind w:left="600" w:right="600"/>
        <w:jc w:val="center"/>
        <w:rPr>
          <w:color w:val="000000"/>
          <w:sz w:val="20"/>
          <w:szCs w:val="20"/>
        </w:rPr>
      </w:pPr>
    </w:p>
    <w:p w14:paraId="373D83E8" w14:textId="77777777" w:rsidR="00EB5C72" w:rsidRDefault="00EB5C72" w:rsidP="00AD0853">
      <w:pPr>
        <w:spacing w:after="0" w:line="240" w:lineRule="auto"/>
        <w:ind w:left="600" w:right="600"/>
        <w:jc w:val="center"/>
        <w:rPr>
          <w:color w:val="000000"/>
          <w:sz w:val="20"/>
          <w:szCs w:val="20"/>
        </w:rPr>
      </w:pPr>
    </w:p>
    <w:p w14:paraId="4DFA2F80" w14:textId="77777777" w:rsidR="00EB5C72" w:rsidRDefault="00EB5C72" w:rsidP="00AD0853">
      <w:pPr>
        <w:spacing w:after="0" w:line="240" w:lineRule="auto"/>
        <w:ind w:left="600" w:right="600"/>
        <w:jc w:val="center"/>
        <w:rPr>
          <w:color w:val="000000"/>
          <w:sz w:val="20"/>
          <w:szCs w:val="20"/>
        </w:rPr>
      </w:pPr>
    </w:p>
    <w:p w14:paraId="11FD21A3"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37001F6A"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AC1FE00"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1F3A0D56"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111E4CB9"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37" w:history="1">
        <w:r w:rsidRPr="00664635">
          <w:rPr>
            <w:color w:val="0000FF"/>
            <w:szCs w:val="17"/>
            <w:u w:val="single"/>
          </w:rPr>
          <w:t>www.governmentgazette.sa.gov.au</w:t>
        </w:r>
      </w:hyperlink>
    </w:p>
    <w:sectPr w:rsidR="000163A9" w:rsidRPr="00D0446B" w:rsidSect="006F3243">
      <w:headerReference w:type="even" r:id="rId38"/>
      <w:headerReference w:type="default" r:id="rId39"/>
      <w:pgSz w:w="11906" w:h="16838"/>
      <w:pgMar w:top="1673" w:right="1259" w:bottom="1559" w:left="1293" w:header="1134" w:footer="1134" w:gutter="0"/>
      <w:pgNumType w:start="157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84B09" w14:textId="77777777" w:rsidR="00AD3313" w:rsidRDefault="00AD3313" w:rsidP="00777F88">
      <w:pPr>
        <w:spacing w:after="0" w:line="240" w:lineRule="auto"/>
      </w:pPr>
      <w:r>
        <w:separator/>
      </w:r>
    </w:p>
  </w:endnote>
  <w:endnote w:type="continuationSeparator" w:id="0">
    <w:p w14:paraId="75D23F3A" w14:textId="77777777" w:rsidR="00AD3313" w:rsidRDefault="00AD331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69A1"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3FD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3D7D5D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A33CF4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60A2E041"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6382102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7C9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EA0D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3DD4DF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C04F23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4CD20F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C77712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370B6" w14:textId="77777777" w:rsidR="00AD3313" w:rsidRDefault="00AD3313" w:rsidP="00777F88">
      <w:pPr>
        <w:spacing w:after="0" w:line="240" w:lineRule="auto"/>
      </w:pPr>
      <w:r>
        <w:separator/>
      </w:r>
    </w:p>
  </w:footnote>
  <w:footnote w:type="continuationSeparator" w:id="0">
    <w:p w14:paraId="5604C528" w14:textId="77777777" w:rsidR="00AD3313" w:rsidRDefault="00AD331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BD3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F228C0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B61852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C30C0"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FAD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60513C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BD4A05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5D93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2A90D" w14:textId="7C8BC6FD"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25984">
      <w:rPr>
        <w:rFonts w:eastAsia="Times New Roman"/>
        <w:sz w:val="21"/>
        <w:szCs w:val="21"/>
      </w:rPr>
      <w:t>31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25984">
      <w:rPr>
        <w:rFonts w:eastAsia="Times New Roman"/>
        <w:sz w:val="21"/>
        <w:szCs w:val="21"/>
      </w:rPr>
      <w:t>4</w:t>
    </w:r>
    <w:r w:rsidR="00A55207">
      <w:rPr>
        <w:rFonts w:eastAsia="Times New Roman"/>
        <w:sz w:val="21"/>
        <w:szCs w:val="21"/>
      </w:rPr>
      <w:t xml:space="preserve"> </w:t>
    </w:r>
    <w:r w:rsidR="00D25984">
      <w:rPr>
        <w:rFonts w:eastAsia="Times New Roman"/>
        <w:sz w:val="21"/>
        <w:szCs w:val="21"/>
      </w:rPr>
      <w:t>June</w:t>
    </w:r>
    <w:r w:rsidR="00C9018A" w:rsidRPr="00C9018A">
      <w:rPr>
        <w:rFonts w:eastAsia="Times New Roman"/>
        <w:sz w:val="21"/>
        <w:szCs w:val="21"/>
      </w:rPr>
      <w:t xml:space="preserve"> 20</w:t>
    </w:r>
    <w:r>
      <w:rPr>
        <w:rFonts w:eastAsia="Times New Roman"/>
        <w:sz w:val="21"/>
        <w:szCs w:val="21"/>
      </w:rPr>
      <w:t>2</w:t>
    </w:r>
    <w:r w:rsidR="00D25984">
      <w:rPr>
        <w:rFonts w:eastAsia="Times New Roman"/>
        <w:sz w:val="21"/>
        <w:szCs w:val="21"/>
      </w:rPr>
      <w:t>6</w:t>
    </w:r>
  </w:p>
  <w:p w14:paraId="700C42A5"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628" w14:textId="50BD0FD7" w:rsidR="00C25241" w:rsidRPr="00C25241" w:rsidRDefault="00D25984"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4</w:t>
    </w:r>
    <w:r w:rsidR="00A55207" w:rsidRPr="00A55207">
      <w:rPr>
        <w:rFonts w:eastAsia="Times New Roman"/>
        <w:sz w:val="21"/>
        <w:szCs w:val="21"/>
      </w:rPr>
      <w:t xml:space="preserve"> </w:t>
    </w:r>
    <w:r>
      <w:rPr>
        <w:rFonts w:eastAsia="Times New Roman"/>
        <w:sz w:val="21"/>
        <w:szCs w:val="21"/>
      </w:rPr>
      <w:t>June</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sidR="00F65098">
      <w:rPr>
        <w:rFonts w:eastAsia="Times New Roman"/>
        <w:sz w:val="21"/>
        <w:szCs w:val="21"/>
      </w:rPr>
      <w:t>31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6CFE163"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20D2A0E"/>
    <w:multiLevelType w:val="hybridMultilevel"/>
    <w:tmpl w:val="DB82CB7A"/>
    <w:lvl w:ilvl="0" w:tplc="1638CE8E">
      <w:start w:val="3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9"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9"/>
  </w:num>
  <w:num w:numId="3" w16cid:durableId="717432456">
    <w:abstractNumId w:val="35"/>
  </w:num>
  <w:num w:numId="4" w16cid:durableId="933633071">
    <w:abstractNumId w:val="39"/>
  </w:num>
  <w:num w:numId="5" w16cid:durableId="2113016512">
    <w:abstractNumId w:val="10"/>
  </w:num>
  <w:num w:numId="6" w16cid:durableId="392316472">
    <w:abstractNumId w:val="33"/>
  </w:num>
  <w:num w:numId="7" w16cid:durableId="2135098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6"/>
  </w:num>
  <w:num w:numId="13" w16cid:durableId="589195277">
    <w:abstractNumId w:val="27"/>
  </w:num>
  <w:num w:numId="14" w16cid:durableId="17294554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8"/>
  </w:num>
  <w:num w:numId="18" w16cid:durableId="1556239670">
    <w:abstractNumId w:val="21"/>
  </w:num>
  <w:num w:numId="19" w16cid:durableId="1408722181">
    <w:abstractNumId w:val="12"/>
  </w:num>
  <w:num w:numId="20" w16cid:durableId="1859927023">
    <w:abstractNumId w:val="41"/>
  </w:num>
  <w:num w:numId="21" w16cid:durableId="844245663">
    <w:abstractNumId w:val="42"/>
  </w:num>
  <w:num w:numId="22" w16cid:durableId="792359815">
    <w:abstractNumId w:val="31"/>
  </w:num>
  <w:num w:numId="23" w16cid:durableId="1667587454">
    <w:abstractNumId w:val="40"/>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3"/>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7"/>
  </w:num>
  <w:num w:numId="40" w16cid:durableId="1999571555">
    <w:abstractNumId w:val="43"/>
  </w:num>
  <w:num w:numId="41" w16cid:durableId="1118531261">
    <w:abstractNumId w:val="36"/>
  </w:num>
  <w:num w:numId="42" w16cid:durableId="1181697939">
    <w:abstractNumId w:val="34"/>
  </w:num>
  <w:num w:numId="43" w16cid:durableId="518545637">
    <w:abstractNumId w:val="28"/>
  </w:num>
  <w:num w:numId="44" w16cid:durableId="1775438055">
    <w:abstractNumId w:val="32"/>
  </w:num>
  <w:num w:numId="45" w16cid:durableId="1961640007">
    <w:abstractNumId w:val="23"/>
  </w:num>
  <w:num w:numId="46" w16cid:durableId="156625892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13"/>
    <w:rsid w:val="000064C6"/>
    <w:rsid w:val="000100A7"/>
    <w:rsid w:val="000163A9"/>
    <w:rsid w:val="0001762C"/>
    <w:rsid w:val="000202A8"/>
    <w:rsid w:val="0002084B"/>
    <w:rsid w:val="0002085F"/>
    <w:rsid w:val="000249AC"/>
    <w:rsid w:val="00030270"/>
    <w:rsid w:val="000405C7"/>
    <w:rsid w:val="0005659C"/>
    <w:rsid w:val="00063D6D"/>
    <w:rsid w:val="00064C75"/>
    <w:rsid w:val="00066B0B"/>
    <w:rsid w:val="00070E37"/>
    <w:rsid w:val="000835E8"/>
    <w:rsid w:val="000904D5"/>
    <w:rsid w:val="00090FD8"/>
    <w:rsid w:val="0009376E"/>
    <w:rsid w:val="000B0640"/>
    <w:rsid w:val="000B38D1"/>
    <w:rsid w:val="000C1F3D"/>
    <w:rsid w:val="000C5912"/>
    <w:rsid w:val="000D34A3"/>
    <w:rsid w:val="000D35A2"/>
    <w:rsid w:val="000D54A0"/>
    <w:rsid w:val="000E332A"/>
    <w:rsid w:val="000E655C"/>
    <w:rsid w:val="000F0B45"/>
    <w:rsid w:val="000F17BE"/>
    <w:rsid w:val="000F2CEA"/>
    <w:rsid w:val="000F713D"/>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66116"/>
    <w:rsid w:val="001770B6"/>
    <w:rsid w:val="0018240B"/>
    <w:rsid w:val="00183633"/>
    <w:rsid w:val="00184AE9"/>
    <w:rsid w:val="00197C76"/>
    <w:rsid w:val="001A3376"/>
    <w:rsid w:val="001A6981"/>
    <w:rsid w:val="001A7A85"/>
    <w:rsid w:val="001B2310"/>
    <w:rsid w:val="001B7138"/>
    <w:rsid w:val="001B79A6"/>
    <w:rsid w:val="001C09DA"/>
    <w:rsid w:val="001D5A30"/>
    <w:rsid w:val="001D7F2A"/>
    <w:rsid w:val="001E668B"/>
    <w:rsid w:val="001E78FF"/>
    <w:rsid w:val="001E7A64"/>
    <w:rsid w:val="00203620"/>
    <w:rsid w:val="00204C2A"/>
    <w:rsid w:val="002113D6"/>
    <w:rsid w:val="002130A5"/>
    <w:rsid w:val="002148EF"/>
    <w:rsid w:val="00222B67"/>
    <w:rsid w:val="00227163"/>
    <w:rsid w:val="00231D5A"/>
    <w:rsid w:val="00236579"/>
    <w:rsid w:val="00237B08"/>
    <w:rsid w:val="002425EF"/>
    <w:rsid w:val="00251266"/>
    <w:rsid w:val="00251FEE"/>
    <w:rsid w:val="00256C71"/>
    <w:rsid w:val="00262F8F"/>
    <w:rsid w:val="0026731F"/>
    <w:rsid w:val="00275F32"/>
    <w:rsid w:val="00293061"/>
    <w:rsid w:val="0029410F"/>
    <w:rsid w:val="002977EE"/>
    <w:rsid w:val="002A0492"/>
    <w:rsid w:val="002A4530"/>
    <w:rsid w:val="002A7F4B"/>
    <w:rsid w:val="002B1AEF"/>
    <w:rsid w:val="002B3064"/>
    <w:rsid w:val="002B5584"/>
    <w:rsid w:val="002B5A04"/>
    <w:rsid w:val="002C219B"/>
    <w:rsid w:val="002C2E97"/>
    <w:rsid w:val="002C751E"/>
    <w:rsid w:val="002C7DF4"/>
    <w:rsid w:val="002D0032"/>
    <w:rsid w:val="002D3EE3"/>
    <w:rsid w:val="002D4754"/>
    <w:rsid w:val="002D7735"/>
    <w:rsid w:val="002F1ED0"/>
    <w:rsid w:val="002F59D6"/>
    <w:rsid w:val="00304833"/>
    <w:rsid w:val="003121EA"/>
    <w:rsid w:val="00314651"/>
    <w:rsid w:val="00322D71"/>
    <w:rsid w:val="003256C5"/>
    <w:rsid w:val="00334814"/>
    <w:rsid w:val="0034074D"/>
    <w:rsid w:val="00353B95"/>
    <w:rsid w:val="0035604B"/>
    <w:rsid w:val="00362C85"/>
    <w:rsid w:val="0036486F"/>
    <w:rsid w:val="00372CA3"/>
    <w:rsid w:val="00375085"/>
    <w:rsid w:val="00376590"/>
    <w:rsid w:val="00380942"/>
    <w:rsid w:val="00384F68"/>
    <w:rsid w:val="00386A66"/>
    <w:rsid w:val="00394510"/>
    <w:rsid w:val="00394788"/>
    <w:rsid w:val="003967FE"/>
    <w:rsid w:val="003A362B"/>
    <w:rsid w:val="003B4364"/>
    <w:rsid w:val="003B43DE"/>
    <w:rsid w:val="003C2BF7"/>
    <w:rsid w:val="003D2332"/>
    <w:rsid w:val="003D5923"/>
    <w:rsid w:val="003E016D"/>
    <w:rsid w:val="003E0181"/>
    <w:rsid w:val="003E2C11"/>
    <w:rsid w:val="003E2F5F"/>
    <w:rsid w:val="003E3565"/>
    <w:rsid w:val="003F40FE"/>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A0BCC"/>
    <w:rsid w:val="004A5341"/>
    <w:rsid w:val="004B1B9B"/>
    <w:rsid w:val="004B39A1"/>
    <w:rsid w:val="004C06D5"/>
    <w:rsid w:val="004C1538"/>
    <w:rsid w:val="004C4DE5"/>
    <w:rsid w:val="004C61AD"/>
    <w:rsid w:val="004D42D8"/>
    <w:rsid w:val="004D43E8"/>
    <w:rsid w:val="004E1B93"/>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186A"/>
    <w:rsid w:val="00542B0A"/>
    <w:rsid w:val="0054338C"/>
    <w:rsid w:val="00543A79"/>
    <w:rsid w:val="00544893"/>
    <w:rsid w:val="00557A4A"/>
    <w:rsid w:val="005622AC"/>
    <w:rsid w:val="0056267A"/>
    <w:rsid w:val="005956F0"/>
    <w:rsid w:val="005A3A1B"/>
    <w:rsid w:val="005A69A9"/>
    <w:rsid w:val="005B4E55"/>
    <w:rsid w:val="005B69B3"/>
    <w:rsid w:val="005C269C"/>
    <w:rsid w:val="005C6C9D"/>
    <w:rsid w:val="005D2091"/>
    <w:rsid w:val="005D24AC"/>
    <w:rsid w:val="005E3C1A"/>
    <w:rsid w:val="005E631C"/>
    <w:rsid w:val="005E7D95"/>
    <w:rsid w:val="005F4618"/>
    <w:rsid w:val="005F7252"/>
    <w:rsid w:val="00602B9D"/>
    <w:rsid w:val="00612978"/>
    <w:rsid w:val="00615806"/>
    <w:rsid w:val="00617D90"/>
    <w:rsid w:val="0063119A"/>
    <w:rsid w:val="0063571C"/>
    <w:rsid w:val="006419CA"/>
    <w:rsid w:val="00645DC8"/>
    <w:rsid w:val="00664635"/>
    <w:rsid w:val="006671B7"/>
    <w:rsid w:val="00670706"/>
    <w:rsid w:val="00671C1C"/>
    <w:rsid w:val="00682532"/>
    <w:rsid w:val="00682F0B"/>
    <w:rsid w:val="006832AE"/>
    <w:rsid w:val="00683755"/>
    <w:rsid w:val="00685927"/>
    <w:rsid w:val="00694D0A"/>
    <w:rsid w:val="006974D4"/>
    <w:rsid w:val="006A510F"/>
    <w:rsid w:val="006B561D"/>
    <w:rsid w:val="006B5B96"/>
    <w:rsid w:val="006C5BE8"/>
    <w:rsid w:val="006C7E15"/>
    <w:rsid w:val="006D00AD"/>
    <w:rsid w:val="006D3455"/>
    <w:rsid w:val="006D4891"/>
    <w:rsid w:val="006E0C7D"/>
    <w:rsid w:val="006E16C3"/>
    <w:rsid w:val="006E36F0"/>
    <w:rsid w:val="006E6060"/>
    <w:rsid w:val="006F3243"/>
    <w:rsid w:val="00703D70"/>
    <w:rsid w:val="0071453C"/>
    <w:rsid w:val="00724B20"/>
    <w:rsid w:val="00731EA9"/>
    <w:rsid w:val="00732C68"/>
    <w:rsid w:val="00732FC9"/>
    <w:rsid w:val="00736B4C"/>
    <w:rsid w:val="00737523"/>
    <w:rsid w:val="0075022D"/>
    <w:rsid w:val="00752D3E"/>
    <w:rsid w:val="00754897"/>
    <w:rsid w:val="0076638C"/>
    <w:rsid w:val="007721F7"/>
    <w:rsid w:val="00777F88"/>
    <w:rsid w:val="007850FA"/>
    <w:rsid w:val="007879D2"/>
    <w:rsid w:val="007902CE"/>
    <w:rsid w:val="0079069D"/>
    <w:rsid w:val="00795344"/>
    <w:rsid w:val="007A120B"/>
    <w:rsid w:val="007A37F9"/>
    <w:rsid w:val="007A4399"/>
    <w:rsid w:val="007A5911"/>
    <w:rsid w:val="007B4546"/>
    <w:rsid w:val="007C2C6F"/>
    <w:rsid w:val="007C3E7B"/>
    <w:rsid w:val="007E0F4A"/>
    <w:rsid w:val="007E2013"/>
    <w:rsid w:val="007E5D21"/>
    <w:rsid w:val="007F1191"/>
    <w:rsid w:val="0080019C"/>
    <w:rsid w:val="008008DD"/>
    <w:rsid w:val="00802077"/>
    <w:rsid w:val="008200D3"/>
    <w:rsid w:val="00822107"/>
    <w:rsid w:val="008226D4"/>
    <w:rsid w:val="008250FE"/>
    <w:rsid w:val="00831BDE"/>
    <w:rsid w:val="00847BAF"/>
    <w:rsid w:val="00854962"/>
    <w:rsid w:val="00867EF2"/>
    <w:rsid w:val="0087395E"/>
    <w:rsid w:val="008811F7"/>
    <w:rsid w:val="00884397"/>
    <w:rsid w:val="00891067"/>
    <w:rsid w:val="008A405A"/>
    <w:rsid w:val="008C2BF8"/>
    <w:rsid w:val="008E4F1E"/>
    <w:rsid w:val="008F196D"/>
    <w:rsid w:val="008F7E00"/>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56F16"/>
    <w:rsid w:val="00962B7D"/>
    <w:rsid w:val="00964704"/>
    <w:rsid w:val="00964B4D"/>
    <w:rsid w:val="00974E27"/>
    <w:rsid w:val="009750C8"/>
    <w:rsid w:val="00977C9F"/>
    <w:rsid w:val="00985AEE"/>
    <w:rsid w:val="009958E5"/>
    <w:rsid w:val="009A6661"/>
    <w:rsid w:val="009B2C75"/>
    <w:rsid w:val="009B6FDC"/>
    <w:rsid w:val="009B6FFD"/>
    <w:rsid w:val="009C5892"/>
    <w:rsid w:val="009C6388"/>
    <w:rsid w:val="009D0EF4"/>
    <w:rsid w:val="009D1E2E"/>
    <w:rsid w:val="009D586E"/>
    <w:rsid w:val="009E2997"/>
    <w:rsid w:val="009F0202"/>
    <w:rsid w:val="009F15D7"/>
    <w:rsid w:val="009F2EFF"/>
    <w:rsid w:val="009F3262"/>
    <w:rsid w:val="009F7976"/>
    <w:rsid w:val="00A00225"/>
    <w:rsid w:val="00A0211B"/>
    <w:rsid w:val="00A211C9"/>
    <w:rsid w:val="00A25F99"/>
    <w:rsid w:val="00A2611B"/>
    <w:rsid w:val="00A320BA"/>
    <w:rsid w:val="00A33023"/>
    <w:rsid w:val="00A371EA"/>
    <w:rsid w:val="00A37EF6"/>
    <w:rsid w:val="00A424A1"/>
    <w:rsid w:val="00A43306"/>
    <w:rsid w:val="00A44FFB"/>
    <w:rsid w:val="00A504E5"/>
    <w:rsid w:val="00A50E6A"/>
    <w:rsid w:val="00A55207"/>
    <w:rsid w:val="00A631C3"/>
    <w:rsid w:val="00A71F02"/>
    <w:rsid w:val="00A747D0"/>
    <w:rsid w:val="00A74915"/>
    <w:rsid w:val="00A756C0"/>
    <w:rsid w:val="00A773E8"/>
    <w:rsid w:val="00A92C4D"/>
    <w:rsid w:val="00A93B37"/>
    <w:rsid w:val="00A94089"/>
    <w:rsid w:val="00A97299"/>
    <w:rsid w:val="00A97608"/>
    <w:rsid w:val="00AA5519"/>
    <w:rsid w:val="00AD0853"/>
    <w:rsid w:val="00AD3313"/>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61AD7"/>
    <w:rsid w:val="00B872B8"/>
    <w:rsid w:val="00B91501"/>
    <w:rsid w:val="00B91CCE"/>
    <w:rsid w:val="00B97531"/>
    <w:rsid w:val="00BB14E7"/>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17F5F"/>
    <w:rsid w:val="00C20AFF"/>
    <w:rsid w:val="00C25241"/>
    <w:rsid w:val="00C374ED"/>
    <w:rsid w:val="00C40694"/>
    <w:rsid w:val="00C53FED"/>
    <w:rsid w:val="00C62FCE"/>
    <w:rsid w:val="00C6394B"/>
    <w:rsid w:val="00C653AF"/>
    <w:rsid w:val="00C7214A"/>
    <w:rsid w:val="00C77C39"/>
    <w:rsid w:val="00C83D8C"/>
    <w:rsid w:val="00C9018A"/>
    <w:rsid w:val="00C9327C"/>
    <w:rsid w:val="00C9600F"/>
    <w:rsid w:val="00C965BF"/>
    <w:rsid w:val="00C971BF"/>
    <w:rsid w:val="00CA64A6"/>
    <w:rsid w:val="00CA6ADD"/>
    <w:rsid w:val="00CB0790"/>
    <w:rsid w:val="00CB7EBF"/>
    <w:rsid w:val="00CC53FA"/>
    <w:rsid w:val="00CD586C"/>
    <w:rsid w:val="00CD6F35"/>
    <w:rsid w:val="00CE571B"/>
    <w:rsid w:val="00CF31C3"/>
    <w:rsid w:val="00CF5D47"/>
    <w:rsid w:val="00D0446B"/>
    <w:rsid w:val="00D04AD0"/>
    <w:rsid w:val="00D04EA6"/>
    <w:rsid w:val="00D14EFE"/>
    <w:rsid w:val="00D14F34"/>
    <w:rsid w:val="00D15B81"/>
    <w:rsid w:val="00D166C4"/>
    <w:rsid w:val="00D21B2E"/>
    <w:rsid w:val="00D23AB5"/>
    <w:rsid w:val="00D256F7"/>
    <w:rsid w:val="00D25984"/>
    <w:rsid w:val="00D33DB5"/>
    <w:rsid w:val="00D35830"/>
    <w:rsid w:val="00D35BBC"/>
    <w:rsid w:val="00D415EC"/>
    <w:rsid w:val="00D4608B"/>
    <w:rsid w:val="00D627D3"/>
    <w:rsid w:val="00D66290"/>
    <w:rsid w:val="00D67530"/>
    <w:rsid w:val="00D70964"/>
    <w:rsid w:val="00D71122"/>
    <w:rsid w:val="00D730EB"/>
    <w:rsid w:val="00D73B65"/>
    <w:rsid w:val="00D75219"/>
    <w:rsid w:val="00D75E76"/>
    <w:rsid w:val="00D80D4A"/>
    <w:rsid w:val="00D817E6"/>
    <w:rsid w:val="00D83C2C"/>
    <w:rsid w:val="00D85D02"/>
    <w:rsid w:val="00D86F3E"/>
    <w:rsid w:val="00D9149F"/>
    <w:rsid w:val="00D94CE5"/>
    <w:rsid w:val="00DA08BE"/>
    <w:rsid w:val="00DA1254"/>
    <w:rsid w:val="00DA30CF"/>
    <w:rsid w:val="00DA6921"/>
    <w:rsid w:val="00DB10F7"/>
    <w:rsid w:val="00DB5A8F"/>
    <w:rsid w:val="00DB6A8B"/>
    <w:rsid w:val="00DC2219"/>
    <w:rsid w:val="00DC2845"/>
    <w:rsid w:val="00DC7AC3"/>
    <w:rsid w:val="00DD670D"/>
    <w:rsid w:val="00DE347D"/>
    <w:rsid w:val="00DF632D"/>
    <w:rsid w:val="00DF7707"/>
    <w:rsid w:val="00E01362"/>
    <w:rsid w:val="00E21999"/>
    <w:rsid w:val="00E222C6"/>
    <w:rsid w:val="00E23F75"/>
    <w:rsid w:val="00E26D95"/>
    <w:rsid w:val="00E27CBD"/>
    <w:rsid w:val="00E4308C"/>
    <w:rsid w:val="00E50B26"/>
    <w:rsid w:val="00E519D3"/>
    <w:rsid w:val="00E525DE"/>
    <w:rsid w:val="00E57D4E"/>
    <w:rsid w:val="00E60854"/>
    <w:rsid w:val="00E631A3"/>
    <w:rsid w:val="00E663DF"/>
    <w:rsid w:val="00E77F1C"/>
    <w:rsid w:val="00E8257A"/>
    <w:rsid w:val="00E92649"/>
    <w:rsid w:val="00E93D01"/>
    <w:rsid w:val="00E95550"/>
    <w:rsid w:val="00EA2CCE"/>
    <w:rsid w:val="00EA5688"/>
    <w:rsid w:val="00EB5C72"/>
    <w:rsid w:val="00EC2419"/>
    <w:rsid w:val="00ED024C"/>
    <w:rsid w:val="00ED326B"/>
    <w:rsid w:val="00ED3955"/>
    <w:rsid w:val="00EE119B"/>
    <w:rsid w:val="00EE1E58"/>
    <w:rsid w:val="00EE248B"/>
    <w:rsid w:val="00EE2A33"/>
    <w:rsid w:val="00EE5D8C"/>
    <w:rsid w:val="00EE7338"/>
    <w:rsid w:val="00EF509F"/>
    <w:rsid w:val="00EF586F"/>
    <w:rsid w:val="00EF6684"/>
    <w:rsid w:val="00F011AF"/>
    <w:rsid w:val="00F04A66"/>
    <w:rsid w:val="00F04DFD"/>
    <w:rsid w:val="00F12687"/>
    <w:rsid w:val="00F2577E"/>
    <w:rsid w:val="00F41036"/>
    <w:rsid w:val="00F513CA"/>
    <w:rsid w:val="00F55C07"/>
    <w:rsid w:val="00F577DC"/>
    <w:rsid w:val="00F65098"/>
    <w:rsid w:val="00F77366"/>
    <w:rsid w:val="00F80EF5"/>
    <w:rsid w:val="00F8336F"/>
    <w:rsid w:val="00F85D9B"/>
    <w:rsid w:val="00F87D62"/>
    <w:rsid w:val="00F94AB3"/>
    <w:rsid w:val="00FB0784"/>
    <w:rsid w:val="00FB0EA1"/>
    <w:rsid w:val="00FB5F67"/>
    <w:rsid w:val="00FB68BE"/>
    <w:rsid w:val="00FC4C98"/>
    <w:rsid w:val="00FC7743"/>
    <w:rsid w:val="00FD10FE"/>
    <w:rsid w:val="00FE3648"/>
    <w:rsid w:val="00FE6631"/>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E3681"/>
  <w15:chartTrackingRefBased/>
  <w15:docId w15:val="{9771246E-91A4-422F-81DD-545BDAEE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D67530"/>
    <w:pPr>
      <w:keepLines/>
      <w:tabs>
        <w:tab w:val="right" w:leader="dot" w:pos="4550"/>
      </w:tabs>
      <w:autoSpaceDE w:val="0"/>
      <w:autoSpaceDN w:val="0"/>
      <w:adjustRightInd w:val="0"/>
      <w:spacing w:before="6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D04E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nergymining.sa.gov.au/industry/energy-resources/regulation/environmental-register" TargetMode="External"/><Relationship Id="rId26" Type="http://schemas.openxmlformats.org/officeDocument/2006/relationships/hyperlink" Target="https://www.aemc.gov.au/our-work/changing-energy-rules-unique-process/making-rule-change-request/submission-tips" TargetMode="External"/><Relationship Id="rId39" Type="http://schemas.openxmlformats.org/officeDocument/2006/relationships/header" Target="header6.xml"/><Relationship Id="rId21" Type="http://schemas.openxmlformats.org/officeDocument/2006/relationships/hyperlink" Target="https://dit.sa.gov.au/OutbackRoads/outback-road-report" TargetMode="External"/><Relationship Id="rId34" Type="http://schemas.openxmlformats.org/officeDocument/2006/relationships/hyperlink" Target="http://www.aem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escosa@escosa.sa.gov.au" TargetMode="External"/><Relationship Id="rId29" Type="http://schemas.openxmlformats.org/officeDocument/2006/relationships/hyperlink" Target="http://www.aemc.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emc.gov.au/contact-us/lodge-submission" TargetMode="External"/><Relationship Id="rId32" Type="http://schemas.openxmlformats.org/officeDocument/2006/relationships/hyperlink" Target="https://www.aemc.gov.au/our-work/changing-energy-rules-unique-process/making-rule-change-request/submission-tips" TargetMode="External"/><Relationship Id="rId37" Type="http://schemas.openxmlformats.org/officeDocument/2006/relationships/hyperlink" Target="http://www.governmentgazette.s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s://www.aemc.gov.au/" TargetMode="External"/><Relationship Id="rId36"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www.escosa.sa.gov.au" TargetMode="External"/><Relationship Id="rId31" Type="http://schemas.openxmlformats.org/officeDocument/2006/relationships/hyperlink" Target="https://www.aemc.gov.au/terms-use/privac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yperlink" Target="mailto:submissions@aemc.gov.au" TargetMode="External"/><Relationship Id="rId30" Type="http://schemas.openxmlformats.org/officeDocument/2006/relationships/hyperlink" Target="https://www.aemc.gov.au/" TargetMode="External"/><Relationship Id="rId35" Type="http://schemas.openxmlformats.org/officeDocument/2006/relationships/hyperlink" Target="mailto:governmentgazettesa@sa.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First%20Nations%20Voice%20Act%202023" TargetMode="External"/><Relationship Id="rId25" Type="http://schemas.openxmlformats.org/officeDocument/2006/relationships/hyperlink" Target="https://www.aemc.gov.au/terms-use/privacy" TargetMode="External"/><Relationship Id="rId33" Type="http://schemas.openxmlformats.org/officeDocument/2006/relationships/hyperlink" Target="mailto:submissions@aemc.gov.au" TargetMode="External"/><Relationship Id="rId38"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103</TotalTime>
  <Pages>15</Pages>
  <Words>5302</Words>
  <Characters>30170</Characters>
  <Application>Microsoft Office Word</Application>
  <DocSecurity>0</DocSecurity>
  <Lines>15085</Lines>
  <Paragraphs>1970</Paragraphs>
  <ScaleCrop>false</ScaleCrop>
  <HeadingPairs>
    <vt:vector size="2" baseType="variant">
      <vt:variant>
        <vt:lpstr>Title</vt:lpstr>
      </vt:variant>
      <vt:variant>
        <vt:i4>1</vt:i4>
      </vt:variant>
    </vt:vector>
  </HeadingPairs>
  <TitlesOfParts>
    <vt:vector size="1" baseType="lpstr">
      <vt:lpstr>No. 31 - Thursday, 4 June 2026 (pp. ??–??)</vt:lpstr>
    </vt:vector>
  </TitlesOfParts>
  <Company>SA Government</Company>
  <LinksUpToDate>false</LinksUpToDate>
  <CharactersWithSpaces>33502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31 - Thursday, 4 June 2026 (pp. 1575–1590)</dc:title>
  <dc:subject/>
  <dc:creator>Alicia Wheaton</dc:creator>
  <cp:keywords/>
  <cp:lastModifiedBy>Eaton, Jamie (Service SA)</cp:lastModifiedBy>
  <cp:revision>80</cp:revision>
  <cp:lastPrinted>2017-06-14T02:19:00Z</cp:lastPrinted>
  <dcterms:created xsi:type="dcterms:W3CDTF">2026-06-02T06:16:00Z</dcterms:created>
  <dcterms:modified xsi:type="dcterms:W3CDTF">2026-06-03T22:58:00Z</dcterms:modified>
</cp:coreProperties>
</file>