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86D58" w14:textId="2B5F805B" w:rsidR="00EB5C72" w:rsidRPr="007A0461" w:rsidRDefault="00EB5C72" w:rsidP="00EB5C72">
      <w:pPr>
        <w:tabs>
          <w:tab w:val="right" w:pos="9360"/>
        </w:tabs>
        <w:spacing w:after="0" w:line="210" w:lineRule="exact"/>
        <w:rPr>
          <w:rStyle w:val="StyleTimesNewRoman105pt"/>
        </w:rPr>
      </w:pPr>
      <w:bookmarkStart w:id="0" w:name="_Hlk118296607"/>
      <w:bookmarkEnd w:id="0"/>
      <w:r w:rsidRPr="003471CD">
        <w:rPr>
          <w:noProof/>
          <w:lang w:eastAsia="en-AU"/>
        </w:rPr>
        <w:drawing>
          <wp:anchor distT="0" distB="0" distL="114300" distR="114300" simplePos="0" relativeHeight="251659264" behindDoc="0" locked="0" layoutInCell="1" allowOverlap="1" wp14:anchorId="2E6F8F70" wp14:editId="08DE989A">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Pr="007A0461">
        <w:rPr>
          <w:rStyle w:val="StyleTimesNewRoman105pt"/>
        </w:rPr>
        <w:t xml:space="preserve">No. </w:t>
      </w:r>
      <w:r w:rsidR="00462E59">
        <w:rPr>
          <w:rStyle w:val="StyleTimesNewRoman105pt"/>
        </w:rPr>
        <w:t>63</w:t>
      </w:r>
      <w:r w:rsidRPr="007A0461">
        <w:rPr>
          <w:rStyle w:val="StyleTimesNewRoman105pt"/>
        </w:rPr>
        <w:tab/>
        <w:t xml:space="preserve">p. </w:t>
      </w:r>
      <w:r w:rsidR="00462E59">
        <w:rPr>
          <w:rStyle w:val="StyleTimesNewRoman105pt"/>
        </w:rPr>
        <w:t>3297</w:t>
      </w:r>
    </w:p>
    <w:p w14:paraId="0A77B625" w14:textId="77777777" w:rsidR="00EB5C72" w:rsidRPr="003471CD" w:rsidRDefault="00EB5C72" w:rsidP="00EB5C72">
      <w:pPr>
        <w:spacing w:before="320" w:after="240" w:line="360" w:lineRule="exact"/>
        <w:jc w:val="center"/>
        <w:rPr>
          <w:b/>
          <w:smallCaps/>
          <w:color w:val="000000"/>
          <w:sz w:val="36"/>
        </w:rPr>
      </w:pPr>
      <w:r w:rsidRPr="003471CD">
        <w:rPr>
          <w:b/>
          <w:smallCaps/>
          <w:color w:val="000000"/>
          <w:sz w:val="36"/>
        </w:rPr>
        <w:t>THE SOUTH AUSTRALIAN</w:t>
      </w:r>
    </w:p>
    <w:p w14:paraId="2D934F82" w14:textId="77777777" w:rsidR="00EB5C72" w:rsidRPr="003471CD" w:rsidRDefault="00EB5C72" w:rsidP="00EB5C72">
      <w:pPr>
        <w:spacing w:after="0" w:line="240" w:lineRule="auto"/>
        <w:jc w:val="center"/>
        <w:rPr>
          <w:b/>
          <w:color w:val="000000"/>
          <w:sz w:val="60"/>
        </w:rPr>
      </w:pPr>
      <w:r w:rsidRPr="003471CD">
        <w:rPr>
          <w:b/>
          <w:color w:val="000000"/>
          <w:sz w:val="60"/>
        </w:rPr>
        <w:t>GOVERNMENT GAZETTE</w:t>
      </w:r>
    </w:p>
    <w:p w14:paraId="075DEC32" w14:textId="77777777" w:rsidR="00EB5C72" w:rsidRPr="003471CD" w:rsidRDefault="00EB5C72" w:rsidP="00EB5C72">
      <w:pPr>
        <w:spacing w:before="360" w:after="600" w:line="240" w:lineRule="exact"/>
        <w:jc w:val="center"/>
        <w:rPr>
          <w:b/>
          <w:smallCaps/>
          <w:color w:val="000000"/>
          <w:sz w:val="24"/>
          <w:szCs w:val="24"/>
        </w:rPr>
      </w:pPr>
      <w:r w:rsidRPr="003471CD">
        <w:rPr>
          <w:b/>
          <w:smallCaps/>
          <w:color w:val="000000"/>
          <w:sz w:val="24"/>
          <w:szCs w:val="24"/>
        </w:rPr>
        <w:t>Published by Authority</w:t>
      </w:r>
    </w:p>
    <w:p w14:paraId="393AF5F5" w14:textId="77777777" w:rsidR="00EB5C72" w:rsidRPr="003471CD" w:rsidRDefault="00EB5C72" w:rsidP="00EB5C72">
      <w:pPr>
        <w:pBdr>
          <w:top w:val="single" w:sz="6" w:space="0" w:color="auto"/>
        </w:pBdr>
        <w:spacing w:after="0" w:line="240" w:lineRule="auto"/>
        <w:jc w:val="center"/>
        <w:rPr>
          <w:color w:val="000000"/>
          <w:sz w:val="20"/>
        </w:rPr>
      </w:pPr>
    </w:p>
    <w:p w14:paraId="25FA8FE6" w14:textId="06125418" w:rsidR="00EB5C72" w:rsidRPr="003471CD" w:rsidRDefault="00EB5C72" w:rsidP="00EB5C72">
      <w:pPr>
        <w:spacing w:after="0" w:line="240" w:lineRule="auto"/>
        <w:jc w:val="center"/>
        <w:rPr>
          <w:smallCaps/>
          <w:color w:val="000000"/>
          <w:sz w:val="28"/>
          <w:szCs w:val="26"/>
        </w:rPr>
      </w:pPr>
      <w:r w:rsidRPr="003471CD">
        <w:rPr>
          <w:smallCaps/>
          <w:color w:val="000000"/>
          <w:sz w:val="28"/>
          <w:szCs w:val="26"/>
        </w:rPr>
        <w:t xml:space="preserve">Adelaide, Thursday, </w:t>
      </w:r>
      <w:r w:rsidR="00462E59">
        <w:rPr>
          <w:smallCaps/>
          <w:color w:val="000000"/>
          <w:sz w:val="28"/>
          <w:szCs w:val="26"/>
        </w:rPr>
        <w:t>29</w:t>
      </w:r>
      <w:r>
        <w:rPr>
          <w:smallCaps/>
          <w:color w:val="000000"/>
          <w:sz w:val="28"/>
          <w:szCs w:val="26"/>
        </w:rPr>
        <w:t xml:space="preserve"> </w:t>
      </w:r>
      <w:r w:rsidR="00462E59">
        <w:rPr>
          <w:smallCaps/>
          <w:color w:val="000000"/>
          <w:sz w:val="28"/>
          <w:szCs w:val="26"/>
        </w:rPr>
        <w:t>October</w:t>
      </w:r>
      <w:r w:rsidRPr="003471CD">
        <w:rPr>
          <w:smallCaps/>
          <w:color w:val="000000"/>
          <w:sz w:val="28"/>
          <w:szCs w:val="26"/>
        </w:rPr>
        <w:t xml:space="preserve"> 202</w:t>
      </w:r>
      <w:r w:rsidR="00462E59">
        <w:rPr>
          <w:smallCaps/>
          <w:color w:val="000000"/>
          <w:sz w:val="28"/>
          <w:szCs w:val="26"/>
        </w:rPr>
        <w:t>6</w:t>
      </w:r>
    </w:p>
    <w:p w14:paraId="186F2081" w14:textId="77777777" w:rsidR="00EB5C72" w:rsidRPr="003471CD" w:rsidRDefault="00EB5C72" w:rsidP="00EB5C72">
      <w:pPr>
        <w:spacing w:after="0" w:line="240" w:lineRule="exact"/>
        <w:jc w:val="center"/>
        <w:rPr>
          <w:color w:val="000000"/>
          <w:sz w:val="20"/>
        </w:rPr>
      </w:pPr>
    </w:p>
    <w:p w14:paraId="7A3EC64F" w14:textId="77777777" w:rsidR="008008DD" w:rsidRPr="00612978" w:rsidRDefault="008008DD" w:rsidP="008008DD">
      <w:pPr>
        <w:pBdr>
          <w:top w:val="single" w:sz="6" w:space="1" w:color="auto"/>
        </w:pBdr>
        <w:spacing w:after="0" w:line="360" w:lineRule="exact"/>
        <w:jc w:val="center"/>
        <w:rPr>
          <w:color w:val="000000"/>
          <w:sz w:val="20"/>
          <w:szCs w:val="20"/>
        </w:rPr>
      </w:pPr>
    </w:p>
    <w:p w14:paraId="554AAF8C" w14:textId="77777777" w:rsidR="001B7138" w:rsidRPr="008008DD" w:rsidRDefault="001B7138" w:rsidP="001B7138">
      <w:pPr>
        <w:spacing w:after="0" w:line="360" w:lineRule="exact"/>
        <w:jc w:val="center"/>
        <w:rPr>
          <w:b/>
          <w:smallCaps/>
          <w:sz w:val="20"/>
          <w:szCs w:val="20"/>
        </w:rPr>
      </w:pPr>
      <w:r w:rsidRPr="008008DD">
        <w:rPr>
          <w:b/>
          <w:smallCaps/>
          <w:sz w:val="20"/>
          <w:szCs w:val="20"/>
        </w:rPr>
        <w:t>Contents</w:t>
      </w:r>
    </w:p>
    <w:p w14:paraId="2D3D6899" w14:textId="77777777" w:rsidR="001B7138" w:rsidRPr="008008DD" w:rsidRDefault="001B7138" w:rsidP="002425EF">
      <w:pPr>
        <w:spacing w:after="0" w:line="200" w:lineRule="exact"/>
        <w:jc w:val="center"/>
        <w:rPr>
          <w:b/>
          <w:smallCaps/>
          <w:sz w:val="20"/>
          <w:szCs w:val="20"/>
        </w:rPr>
      </w:pPr>
    </w:p>
    <w:p w14:paraId="27E28E26" w14:textId="77777777" w:rsidR="001B7138" w:rsidRDefault="001B7138" w:rsidP="001B7138">
      <w:pPr>
        <w:spacing w:after="0" w:line="320" w:lineRule="exact"/>
        <w:jc w:val="center"/>
        <w:rPr>
          <w:b/>
          <w:smallCaps/>
          <w:sz w:val="24"/>
          <w:szCs w:val="24"/>
        </w:rPr>
        <w:sectPr w:rsidR="001B7138" w:rsidSect="00EB5C72">
          <w:headerReference w:type="even" r:id="rId9"/>
          <w:headerReference w:type="default" r:id="rId10"/>
          <w:footerReference w:type="default" r:id="rId11"/>
          <w:footerReference w:type="first" r:id="rId12"/>
          <w:pgSz w:w="11906" w:h="16838" w:code="9"/>
          <w:pgMar w:top="1134" w:right="1259" w:bottom="1134" w:left="1293" w:header="709" w:footer="1134" w:gutter="0"/>
          <w:pgNumType w:start="1"/>
          <w:cols w:space="708"/>
          <w:titlePg/>
          <w:docGrid w:linePitch="360"/>
        </w:sectPr>
      </w:pPr>
    </w:p>
    <w:p w14:paraId="4480E9A1" w14:textId="2063351F" w:rsidR="00121769" w:rsidRPr="0006483B" w:rsidRDefault="00B1073C" w:rsidP="001B170E">
      <w:pPr>
        <w:pStyle w:val="TOC1"/>
        <w:spacing w:before="0"/>
        <w:rPr>
          <w:rFonts w:eastAsiaTheme="minorEastAsia"/>
          <w:color w:val="auto"/>
          <w:kern w:val="2"/>
          <w14:ligatures w14:val="standardContextual"/>
        </w:rPr>
      </w:pPr>
      <w:r w:rsidRPr="0006483B">
        <w:fldChar w:fldCharType="begin"/>
      </w:r>
      <w:r w:rsidRPr="0006483B">
        <w:instrText xml:space="preserve"> TOC \o "1-3" \h \z \u </w:instrText>
      </w:r>
      <w:r w:rsidRPr="0006483B">
        <w:fldChar w:fldCharType="separate"/>
      </w:r>
      <w:hyperlink w:anchor="_Toc244112173" w:history="1">
        <w:r w:rsidR="00121769" w:rsidRPr="0006483B">
          <w:rPr>
            <w:rStyle w:val="Hyperlink"/>
            <w:szCs w:val="17"/>
          </w:rPr>
          <w:t>Governor’s Instruments</w:t>
        </w:r>
      </w:hyperlink>
    </w:p>
    <w:p w14:paraId="208F9810" w14:textId="71848BFA"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74" w:history="1">
        <w:r w:rsidRPr="0006483B">
          <w:rPr>
            <w:rStyle w:val="Hyperlink"/>
            <w:noProof/>
            <w:szCs w:val="17"/>
          </w:rPr>
          <w:t>Appointments, Resignations and General Matters</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_Toc244112174 \h </w:instrText>
        </w:r>
        <w:r w:rsidRPr="0006483B">
          <w:rPr>
            <w:noProof/>
            <w:webHidden/>
            <w:szCs w:val="17"/>
          </w:rPr>
        </w:r>
        <w:r w:rsidRPr="0006483B">
          <w:rPr>
            <w:noProof/>
            <w:webHidden/>
            <w:szCs w:val="17"/>
          </w:rPr>
          <w:fldChar w:fldCharType="separate"/>
        </w:r>
        <w:r w:rsidRPr="0006483B">
          <w:rPr>
            <w:noProof/>
            <w:webHidden/>
            <w:szCs w:val="17"/>
          </w:rPr>
          <w:t>3298</w:t>
        </w:r>
        <w:r w:rsidRPr="0006483B">
          <w:rPr>
            <w:noProof/>
            <w:webHidden/>
            <w:szCs w:val="17"/>
          </w:rPr>
          <w:fldChar w:fldCharType="end"/>
        </w:r>
      </w:hyperlink>
    </w:p>
    <w:p w14:paraId="3FC957BB" w14:textId="35ADE7BB"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75" w:history="1">
        <w:r w:rsidRPr="0006483B">
          <w:rPr>
            <w:rStyle w:val="Hyperlink"/>
            <w:noProof/>
            <w:szCs w:val="17"/>
          </w:rPr>
          <w:t>Regulations</w:t>
        </w:r>
      </w:hyperlink>
      <w:r w:rsidR="0006483B" w:rsidRPr="0006483B">
        <w:rPr>
          <w:rStyle w:val="Hyperlink"/>
          <w:noProof/>
          <w:color w:val="auto"/>
          <w:szCs w:val="17"/>
          <w:u w:val="none"/>
        </w:rPr>
        <w:t>—</w:t>
      </w:r>
    </w:p>
    <w:p w14:paraId="2A378A6F" w14:textId="448C98F8" w:rsidR="00121769" w:rsidRPr="0006483B" w:rsidRDefault="00121769" w:rsidP="007056CA">
      <w:pPr>
        <w:pStyle w:val="TOC3"/>
        <w:tabs>
          <w:tab w:val="right" w:leader="dot" w:pos="4550"/>
        </w:tabs>
        <w:spacing w:before="0" w:after="0" w:line="170" w:lineRule="exact"/>
        <w:ind w:left="284" w:hanging="142"/>
        <w:rPr>
          <w:rFonts w:eastAsiaTheme="minorEastAsia"/>
          <w:noProof/>
          <w:color w:val="auto"/>
          <w:kern w:val="2"/>
          <w:szCs w:val="17"/>
          <w14:ligatures w14:val="standardContextual"/>
        </w:rPr>
      </w:pPr>
      <w:hyperlink w:anchor="_Toc244112176" w:history="1">
        <w:r w:rsidRPr="0006483B">
          <w:rPr>
            <w:rStyle w:val="Hyperlink"/>
            <w:noProof/>
            <w:szCs w:val="17"/>
          </w:rPr>
          <w:t>Roxby Downs (Local Government Arrangement) Repeal Regulations 2026</w:t>
        </w:r>
        <w:r w:rsidR="007056CA">
          <w:rPr>
            <w:rStyle w:val="Hyperlink"/>
            <w:noProof/>
            <w:szCs w:val="17"/>
          </w:rPr>
          <w:t>—No. 87 of 2026</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_Toc244112176 \h </w:instrText>
        </w:r>
        <w:r w:rsidRPr="0006483B">
          <w:rPr>
            <w:noProof/>
            <w:webHidden/>
            <w:szCs w:val="17"/>
          </w:rPr>
        </w:r>
        <w:r w:rsidRPr="0006483B">
          <w:rPr>
            <w:noProof/>
            <w:webHidden/>
            <w:szCs w:val="17"/>
          </w:rPr>
          <w:fldChar w:fldCharType="separate"/>
        </w:r>
        <w:r w:rsidRPr="0006483B">
          <w:rPr>
            <w:noProof/>
            <w:webHidden/>
            <w:szCs w:val="17"/>
          </w:rPr>
          <w:t>3299</w:t>
        </w:r>
        <w:r w:rsidRPr="0006483B">
          <w:rPr>
            <w:noProof/>
            <w:webHidden/>
            <w:szCs w:val="17"/>
          </w:rPr>
          <w:fldChar w:fldCharType="end"/>
        </w:r>
      </w:hyperlink>
    </w:p>
    <w:p w14:paraId="2FC69493" w14:textId="6F7C8A7B" w:rsidR="00121769" w:rsidRPr="0006483B" w:rsidRDefault="00121769" w:rsidP="007056CA">
      <w:pPr>
        <w:pStyle w:val="TOC3"/>
        <w:tabs>
          <w:tab w:val="right" w:leader="dot" w:pos="4550"/>
        </w:tabs>
        <w:spacing w:before="0" w:after="0" w:line="170" w:lineRule="exact"/>
        <w:ind w:left="284" w:hanging="142"/>
        <w:rPr>
          <w:rFonts w:eastAsiaTheme="minorEastAsia"/>
          <w:noProof/>
          <w:color w:val="auto"/>
          <w:kern w:val="2"/>
          <w:szCs w:val="17"/>
          <w14:ligatures w14:val="standardContextual"/>
        </w:rPr>
      </w:pPr>
      <w:hyperlink w:anchor="_Toc244112177" w:history="1">
        <w:r w:rsidRPr="0006483B">
          <w:rPr>
            <w:rStyle w:val="Hyperlink"/>
            <w:noProof/>
            <w:szCs w:val="17"/>
          </w:rPr>
          <w:t>Hydrogen and Renewable Energy (Adoption of SEO) Amendment Regulations 2026</w:t>
        </w:r>
        <w:r w:rsidR="007056CA">
          <w:rPr>
            <w:rStyle w:val="Hyperlink"/>
            <w:noProof/>
            <w:szCs w:val="17"/>
          </w:rPr>
          <w:t>—No. 88 of 2026</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_Toc244112177 \h </w:instrText>
        </w:r>
        <w:r w:rsidRPr="0006483B">
          <w:rPr>
            <w:noProof/>
            <w:webHidden/>
            <w:szCs w:val="17"/>
          </w:rPr>
        </w:r>
        <w:r w:rsidRPr="0006483B">
          <w:rPr>
            <w:noProof/>
            <w:webHidden/>
            <w:szCs w:val="17"/>
          </w:rPr>
          <w:fldChar w:fldCharType="separate"/>
        </w:r>
        <w:r w:rsidRPr="0006483B">
          <w:rPr>
            <w:noProof/>
            <w:webHidden/>
            <w:szCs w:val="17"/>
          </w:rPr>
          <w:t>3300</w:t>
        </w:r>
        <w:r w:rsidRPr="0006483B">
          <w:rPr>
            <w:noProof/>
            <w:webHidden/>
            <w:szCs w:val="17"/>
          </w:rPr>
          <w:fldChar w:fldCharType="end"/>
        </w:r>
      </w:hyperlink>
    </w:p>
    <w:p w14:paraId="703E937B" w14:textId="179B231C" w:rsidR="00121769" w:rsidRPr="0006483B" w:rsidRDefault="00121769" w:rsidP="007056CA">
      <w:pPr>
        <w:pStyle w:val="TOC3"/>
        <w:tabs>
          <w:tab w:val="right" w:leader="dot" w:pos="4550"/>
        </w:tabs>
        <w:spacing w:before="0" w:after="0" w:line="170" w:lineRule="exact"/>
        <w:ind w:left="284" w:hanging="142"/>
        <w:rPr>
          <w:rFonts w:eastAsiaTheme="minorEastAsia"/>
          <w:noProof/>
          <w:color w:val="auto"/>
          <w:kern w:val="2"/>
          <w:szCs w:val="17"/>
          <w14:ligatures w14:val="standardContextual"/>
        </w:rPr>
      </w:pPr>
      <w:hyperlink w:anchor="_Toc244112178" w:history="1">
        <w:r w:rsidRPr="0006483B">
          <w:rPr>
            <w:rStyle w:val="Hyperlink"/>
            <w:noProof/>
            <w:szCs w:val="17"/>
          </w:rPr>
          <w:t>Planning, Development and Infrastructure (General)</w:t>
        </w:r>
        <w:r w:rsidR="007056CA">
          <w:rPr>
            <w:rStyle w:val="Hyperlink"/>
            <w:noProof/>
            <w:szCs w:val="17"/>
          </w:rPr>
          <w:br/>
        </w:r>
        <w:r w:rsidRPr="0006483B">
          <w:rPr>
            <w:rStyle w:val="Hyperlink"/>
            <w:noProof/>
            <w:szCs w:val="17"/>
          </w:rPr>
          <w:t>(Temporary Grain Storage) Amendment</w:t>
        </w:r>
        <w:r w:rsidR="007056CA">
          <w:rPr>
            <w:rStyle w:val="Hyperlink"/>
            <w:noProof/>
            <w:szCs w:val="17"/>
          </w:rPr>
          <w:br/>
        </w:r>
        <w:r w:rsidRPr="0006483B">
          <w:rPr>
            <w:rStyle w:val="Hyperlink"/>
            <w:noProof/>
            <w:szCs w:val="17"/>
          </w:rPr>
          <w:t>Regulations 2026</w:t>
        </w:r>
        <w:r w:rsidR="007056CA">
          <w:rPr>
            <w:rStyle w:val="Hyperlink"/>
            <w:noProof/>
            <w:szCs w:val="17"/>
          </w:rPr>
          <w:t>—No. 89 of 2026</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_Toc244112178 \h </w:instrText>
        </w:r>
        <w:r w:rsidRPr="0006483B">
          <w:rPr>
            <w:noProof/>
            <w:webHidden/>
            <w:szCs w:val="17"/>
          </w:rPr>
        </w:r>
        <w:r w:rsidRPr="0006483B">
          <w:rPr>
            <w:noProof/>
            <w:webHidden/>
            <w:szCs w:val="17"/>
          </w:rPr>
          <w:fldChar w:fldCharType="separate"/>
        </w:r>
        <w:r w:rsidRPr="0006483B">
          <w:rPr>
            <w:noProof/>
            <w:webHidden/>
            <w:szCs w:val="17"/>
          </w:rPr>
          <w:t>3302</w:t>
        </w:r>
        <w:r w:rsidRPr="0006483B">
          <w:rPr>
            <w:noProof/>
            <w:webHidden/>
            <w:szCs w:val="17"/>
          </w:rPr>
          <w:fldChar w:fldCharType="end"/>
        </w:r>
      </w:hyperlink>
    </w:p>
    <w:p w14:paraId="2BACCBD9" w14:textId="18F9A534" w:rsidR="00121769" w:rsidRPr="0006483B" w:rsidRDefault="00121769" w:rsidP="001B170E">
      <w:pPr>
        <w:pStyle w:val="TOC1"/>
        <w:rPr>
          <w:rFonts w:eastAsiaTheme="minorEastAsia"/>
          <w:color w:val="auto"/>
          <w:kern w:val="2"/>
          <w14:ligatures w14:val="standardContextual"/>
        </w:rPr>
      </w:pPr>
      <w:hyperlink w:anchor="_Toc244112179" w:history="1">
        <w:r w:rsidRPr="0006483B">
          <w:rPr>
            <w:rStyle w:val="Hyperlink"/>
            <w:szCs w:val="17"/>
          </w:rPr>
          <w:t>State Government Instruments</w:t>
        </w:r>
      </w:hyperlink>
    </w:p>
    <w:p w14:paraId="1F15088B" w14:textId="251C8DBD"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80" w:history="1">
        <w:r w:rsidRPr="0006483B">
          <w:rPr>
            <w:rStyle w:val="Hyperlink"/>
            <w:noProof/>
            <w:szCs w:val="17"/>
          </w:rPr>
          <w:t>Agricultural and Veterinary Products (Control of Use)</w:t>
        </w:r>
        <w:r w:rsidR="007056CA">
          <w:rPr>
            <w:rStyle w:val="Hyperlink"/>
            <w:noProof/>
            <w:szCs w:val="17"/>
          </w:rPr>
          <w:br/>
        </w:r>
        <w:r w:rsidRPr="0006483B">
          <w:rPr>
            <w:rStyle w:val="Hyperlink"/>
            <w:noProof/>
            <w:szCs w:val="17"/>
          </w:rPr>
          <w:t>Regulations 2017</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_Toc244112180 \h </w:instrText>
        </w:r>
        <w:r w:rsidRPr="0006483B">
          <w:rPr>
            <w:noProof/>
            <w:webHidden/>
            <w:szCs w:val="17"/>
          </w:rPr>
        </w:r>
        <w:r w:rsidRPr="0006483B">
          <w:rPr>
            <w:noProof/>
            <w:webHidden/>
            <w:szCs w:val="17"/>
          </w:rPr>
          <w:fldChar w:fldCharType="separate"/>
        </w:r>
        <w:r w:rsidRPr="0006483B">
          <w:rPr>
            <w:noProof/>
            <w:webHidden/>
            <w:szCs w:val="17"/>
          </w:rPr>
          <w:t>3304</w:t>
        </w:r>
        <w:r w:rsidRPr="0006483B">
          <w:rPr>
            <w:noProof/>
            <w:webHidden/>
            <w:szCs w:val="17"/>
          </w:rPr>
          <w:fldChar w:fldCharType="end"/>
        </w:r>
      </w:hyperlink>
    </w:p>
    <w:p w14:paraId="04F585A1" w14:textId="3862DB0C"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81" w:history="1">
        <w:r w:rsidRPr="0006483B">
          <w:rPr>
            <w:rStyle w:val="Hyperlink"/>
            <w:noProof/>
            <w:szCs w:val="17"/>
          </w:rPr>
          <w:t>Associations Incorporation Act 1985</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_Toc244112181 \h </w:instrText>
        </w:r>
        <w:r w:rsidRPr="0006483B">
          <w:rPr>
            <w:noProof/>
            <w:webHidden/>
            <w:szCs w:val="17"/>
          </w:rPr>
        </w:r>
        <w:r w:rsidRPr="0006483B">
          <w:rPr>
            <w:noProof/>
            <w:webHidden/>
            <w:szCs w:val="17"/>
          </w:rPr>
          <w:fldChar w:fldCharType="separate"/>
        </w:r>
        <w:r w:rsidRPr="0006483B">
          <w:rPr>
            <w:noProof/>
            <w:webHidden/>
            <w:szCs w:val="17"/>
          </w:rPr>
          <w:t>3304</w:t>
        </w:r>
        <w:r w:rsidRPr="0006483B">
          <w:rPr>
            <w:noProof/>
            <w:webHidden/>
            <w:szCs w:val="17"/>
          </w:rPr>
          <w:fldChar w:fldCharType="end"/>
        </w:r>
      </w:hyperlink>
    </w:p>
    <w:p w14:paraId="5A142FC1" w14:textId="436BAAC9"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82" w:history="1">
        <w:r w:rsidRPr="0006483B">
          <w:rPr>
            <w:rStyle w:val="Hyperlink"/>
            <w:noProof/>
            <w:szCs w:val="17"/>
          </w:rPr>
          <w:t>Building Work Contractors Act 1995</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_Toc244112182 \h </w:instrText>
        </w:r>
        <w:r w:rsidRPr="0006483B">
          <w:rPr>
            <w:noProof/>
            <w:webHidden/>
            <w:szCs w:val="17"/>
          </w:rPr>
        </w:r>
        <w:r w:rsidRPr="0006483B">
          <w:rPr>
            <w:noProof/>
            <w:webHidden/>
            <w:szCs w:val="17"/>
          </w:rPr>
          <w:fldChar w:fldCharType="separate"/>
        </w:r>
        <w:r w:rsidRPr="0006483B">
          <w:rPr>
            <w:noProof/>
            <w:webHidden/>
            <w:szCs w:val="17"/>
          </w:rPr>
          <w:t>3305</w:t>
        </w:r>
        <w:r w:rsidRPr="0006483B">
          <w:rPr>
            <w:noProof/>
            <w:webHidden/>
            <w:szCs w:val="17"/>
          </w:rPr>
          <w:fldChar w:fldCharType="end"/>
        </w:r>
      </w:hyperlink>
    </w:p>
    <w:p w14:paraId="5378D6C7" w14:textId="1AC73110"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83" w:history="1">
        <w:r w:rsidRPr="0006483B">
          <w:rPr>
            <w:rStyle w:val="Hyperlink"/>
            <w:noProof/>
            <w:szCs w:val="17"/>
          </w:rPr>
          <w:t>Controlled Substances (Poisons) Regulations 2026</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_Toc244112183 \h </w:instrText>
        </w:r>
        <w:r w:rsidRPr="0006483B">
          <w:rPr>
            <w:noProof/>
            <w:webHidden/>
            <w:szCs w:val="17"/>
          </w:rPr>
        </w:r>
        <w:r w:rsidRPr="0006483B">
          <w:rPr>
            <w:noProof/>
            <w:webHidden/>
            <w:szCs w:val="17"/>
          </w:rPr>
          <w:fldChar w:fldCharType="separate"/>
        </w:r>
        <w:r w:rsidRPr="0006483B">
          <w:rPr>
            <w:noProof/>
            <w:webHidden/>
            <w:szCs w:val="17"/>
          </w:rPr>
          <w:t>3305</w:t>
        </w:r>
        <w:r w:rsidRPr="0006483B">
          <w:rPr>
            <w:noProof/>
            <w:webHidden/>
            <w:szCs w:val="17"/>
          </w:rPr>
          <w:fldChar w:fldCharType="end"/>
        </w:r>
      </w:hyperlink>
    </w:p>
    <w:p w14:paraId="5DD47E10" w14:textId="5693C03D"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84" w:history="1">
        <w:r w:rsidRPr="0006483B">
          <w:rPr>
            <w:rStyle w:val="Hyperlink"/>
            <w:noProof/>
            <w:szCs w:val="17"/>
          </w:rPr>
          <w:t>Dangerous Substances Act 1979</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_Toc244112184 \h </w:instrText>
        </w:r>
        <w:r w:rsidRPr="0006483B">
          <w:rPr>
            <w:noProof/>
            <w:webHidden/>
            <w:szCs w:val="17"/>
          </w:rPr>
        </w:r>
        <w:r w:rsidRPr="0006483B">
          <w:rPr>
            <w:noProof/>
            <w:webHidden/>
            <w:szCs w:val="17"/>
          </w:rPr>
          <w:fldChar w:fldCharType="separate"/>
        </w:r>
        <w:r w:rsidRPr="0006483B">
          <w:rPr>
            <w:noProof/>
            <w:webHidden/>
            <w:szCs w:val="17"/>
          </w:rPr>
          <w:t>3305</w:t>
        </w:r>
        <w:r w:rsidRPr="0006483B">
          <w:rPr>
            <w:noProof/>
            <w:webHidden/>
            <w:szCs w:val="17"/>
          </w:rPr>
          <w:fldChar w:fldCharType="end"/>
        </w:r>
      </w:hyperlink>
    </w:p>
    <w:p w14:paraId="3BF509A0" w14:textId="03C22036"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85" w:history="1">
        <w:r w:rsidRPr="0006483B">
          <w:rPr>
            <w:rStyle w:val="Hyperlink"/>
            <w:noProof/>
            <w:szCs w:val="17"/>
          </w:rPr>
          <w:t>Energy Resources Act 2000</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_Toc244112185 \h </w:instrText>
        </w:r>
        <w:r w:rsidRPr="0006483B">
          <w:rPr>
            <w:noProof/>
            <w:webHidden/>
            <w:szCs w:val="17"/>
          </w:rPr>
        </w:r>
        <w:r w:rsidRPr="0006483B">
          <w:rPr>
            <w:noProof/>
            <w:webHidden/>
            <w:szCs w:val="17"/>
          </w:rPr>
          <w:fldChar w:fldCharType="separate"/>
        </w:r>
        <w:r w:rsidRPr="0006483B">
          <w:rPr>
            <w:noProof/>
            <w:webHidden/>
            <w:szCs w:val="17"/>
          </w:rPr>
          <w:t>3306</w:t>
        </w:r>
        <w:r w:rsidRPr="0006483B">
          <w:rPr>
            <w:noProof/>
            <w:webHidden/>
            <w:szCs w:val="17"/>
          </w:rPr>
          <w:fldChar w:fldCharType="end"/>
        </w:r>
      </w:hyperlink>
    </w:p>
    <w:p w14:paraId="427F027C" w14:textId="2D3E4438"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86" w:history="1">
        <w:r w:rsidRPr="0006483B">
          <w:rPr>
            <w:rStyle w:val="Hyperlink"/>
            <w:noProof/>
            <w:szCs w:val="17"/>
          </w:rPr>
          <w:t>Fisheries Management Act 2007</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_Toc244112186 \h </w:instrText>
        </w:r>
        <w:r w:rsidRPr="0006483B">
          <w:rPr>
            <w:noProof/>
            <w:webHidden/>
            <w:szCs w:val="17"/>
          </w:rPr>
        </w:r>
        <w:r w:rsidRPr="0006483B">
          <w:rPr>
            <w:noProof/>
            <w:webHidden/>
            <w:szCs w:val="17"/>
          </w:rPr>
          <w:fldChar w:fldCharType="separate"/>
        </w:r>
        <w:r w:rsidRPr="0006483B">
          <w:rPr>
            <w:noProof/>
            <w:webHidden/>
            <w:szCs w:val="17"/>
          </w:rPr>
          <w:t>3306</w:t>
        </w:r>
        <w:r w:rsidRPr="0006483B">
          <w:rPr>
            <w:noProof/>
            <w:webHidden/>
            <w:szCs w:val="17"/>
          </w:rPr>
          <w:fldChar w:fldCharType="end"/>
        </w:r>
      </w:hyperlink>
    </w:p>
    <w:p w14:paraId="1D8F3434" w14:textId="51509B2E" w:rsidR="00121769" w:rsidRPr="0006483B" w:rsidRDefault="00121769" w:rsidP="0006483B">
      <w:pPr>
        <w:pStyle w:val="TOC2"/>
        <w:tabs>
          <w:tab w:val="right" w:leader="dot" w:pos="4550"/>
        </w:tabs>
        <w:ind w:left="142" w:hanging="142"/>
        <w:rPr>
          <w:rFonts w:eastAsiaTheme="minorEastAsia"/>
          <w:noProof/>
          <w:color w:val="auto"/>
          <w:kern w:val="2"/>
          <w:szCs w:val="17"/>
          <w14:ligatures w14:val="standardContextual"/>
        </w:rPr>
      </w:pPr>
      <w:hyperlink w:anchor="_Toc244112187" w:history="1">
        <w:r w:rsidRPr="0006483B">
          <w:rPr>
            <w:rStyle w:val="Hyperlink"/>
            <w:noProof/>
            <w:szCs w:val="17"/>
          </w:rPr>
          <w:t>Housing Improvement Act 2016</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_Toc244112187 \h </w:instrText>
        </w:r>
        <w:r w:rsidRPr="0006483B">
          <w:rPr>
            <w:noProof/>
            <w:webHidden/>
            <w:szCs w:val="17"/>
          </w:rPr>
        </w:r>
        <w:r w:rsidRPr="0006483B">
          <w:rPr>
            <w:noProof/>
            <w:webHidden/>
            <w:szCs w:val="17"/>
          </w:rPr>
          <w:fldChar w:fldCharType="separate"/>
        </w:r>
        <w:r w:rsidRPr="0006483B">
          <w:rPr>
            <w:noProof/>
            <w:webHidden/>
            <w:szCs w:val="17"/>
          </w:rPr>
          <w:t>3308</w:t>
        </w:r>
        <w:r w:rsidRPr="0006483B">
          <w:rPr>
            <w:noProof/>
            <w:webHidden/>
            <w:szCs w:val="17"/>
          </w:rPr>
          <w:fldChar w:fldCharType="end"/>
        </w:r>
      </w:hyperlink>
    </w:p>
    <w:p w14:paraId="3850B398" w14:textId="3352102D" w:rsidR="00121769" w:rsidRPr="0006483B" w:rsidRDefault="00121769" w:rsidP="00101171">
      <w:pPr>
        <w:pStyle w:val="TOC2"/>
        <w:tabs>
          <w:tab w:val="right" w:leader="dot" w:pos="4550"/>
        </w:tabs>
        <w:spacing w:line="166" w:lineRule="exact"/>
        <w:rPr>
          <w:rFonts w:eastAsiaTheme="minorEastAsia"/>
          <w:noProof/>
          <w:color w:val="auto"/>
          <w:kern w:val="2"/>
          <w:szCs w:val="17"/>
          <w14:ligatures w14:val="standardContextual"/>
        </w:rPr>
      </w:pPr>
      <w:hyperlink w:anchor="_Toc244112188" w:history="1">
        <w:r w:rsidRPr="0006483B">
          <w:rPr>
            <w:rStyle w:val="Hyperlink"/>
            <w:noProof/>
            <w:szCs w:val="17"/>
          </w:rPr>
          <w:t>Letters Patent Constituting the Office of Governor</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_Toc244112188 \h </w:instrText>
        </w:r>
        <w:r w:rsidRPr="0006483B">
          <w:rPr>
            <w:noProof/>
            <w:webHidden/>
            <w:szCs w:val="17"/>
          </w:rPr>
        </w:r>
        <w:r w:rsidRPr="0006483B">
          <w:rPr>
            <w:noProof/>
            <w:webHidden/>
            <w:szCs w:val="17"/>
          </w:rPr>
          <w:fldChar w:fldCharType="separate"/>
        </w:r>
        <w:r w:rsidRPr="0006483B">
          <w:rPr>
            <w:noProof/>
            <w:webHidden/>
            <w:szCs w:val="17"/>
          </w:rPr>
          <w:t>3309</w:t>
        </w:r>
        <w:r w:rsidRPr="0006483B">
          <w:rPr>
            <w:noProof/>
            <w:webHidden/>
            <w:szCs w:val="17"/>
          </w:rPr>
          <w:fldChar w:fldCharType="end"/>
        </w:r>
      </w:hyperlink>
      <w:r w:rsidR="00101171">
        <w:rPr>
          <w:rStyle w:val="Hyperlink"/>
          <w:noProof/>
          <w:szCs w:val="17"/>
        </w:rPr>
        <w:br w:type="column"/>
      </w:r>
      <w:hyperlink w:anchor="_Toc244112189" w:history="1">
        <w:r w:rsidRPr="0006483B">
          <w:rPr>
            <w:rStyle w:val="Hyperlink"/>
            <w:noProof/>
            <w:szCs w:val="17"/>
          </w:rPr>
          <w:t>Mining Act 1971</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_Toc244112189 \h </w:instrText>
        </w:r>
        <w:r w:rsidRPr="0006483B">
          <w:rPr>
            <w:noProof/>
            <w:webHidden/>
            <w:szCs w:val="17"/>
          </w:rPr>
        </w:r>
        <w:r w:rsidRPr="0006483B">
          <w:rPr>
            <w:noProof/>
            <w:webHidden/>
            <w:szCs w:val="17"/>
          </w:rPr>
          <w:fldChar w:fldCharType="separate"/>
        </w:r>
        <w:r w:rsidRPr="0006483B">
          <w:rPr>
            <w:noProof/>
            <w:webHidden/>
            <w:szCs w:val="17"/>
          </w:rPr>
          <w:t>3309</w:t>
        </w:r>
        <w:r w:rsidRPr="0006483B">
          <w:rPr>
            <w:noProof/>
            <w:webHidden/>
            <w:szCs w:val="17"/>
          </w:rPr>
          <w:fldChar w:fldCharType="end"/>
        </w:r>
      </w:hyperlink>
    </w:p>
    <w:p w14:paraId="0B06AEA8" w14:textId="0D3AD26A"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0" w:history="1">
        <w:r w:rsidRPr="0006483B">
          <w:rPr>
            <w:rStyle w:val="Hyperlink"/>
            <w:noProof/>
            <w:szCs w:val="17"/>
          </w:rPr>
          <w:t>Public Corporations Act 1993</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_Toc244112190 \h </w:instrText>
        </w:r>
        <w:r w:rsidRPr="0006483B">
          <w:rPr>
            <w:noProof/>
            <w:webHidden/>
            <w:szCs w:val="17"/>
          </w:rPr>
        </w:r>
        <w:r w:rsidRPr="0006483B">
          <w:rPr>
            <w:noProof/>
            <w:webHidden/>
            <w:szCs w:val="17"/>
          </w:rPr>
          <w:fldChar w:fldCharType="separate"/>
        </w:r>
        <w:r w:rsidRPr="0006483B">
          <w:rPr>
            <w:noProof/>
            <w:webHidden/>
            <w:szCs w:val="17"/>
          </w:rPr>
          <w:t>3309</w:t>
        </w:r>
        <w:r w:rsidRPr="0006483B">
          <w:rPr>
            <w:noProof/>
            <w:webHidden/>
            <w:szCs w:val="17"/>
          </w:rPr>
          <w:fldChar w:fldCharType="end"/>
        </w:r>
      </w:hyperlink>
    </w:p>
    <w:p w14:paraId="1A670DBE" w14:textId="321C4A83"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1" w:history="1">
        <w:r w:rsidRPr="0006483B">
          <w:rPr>
            <w:rStyle w:val="Hyperlink"/>
            <w:noProof/>
            <w:szCs w:val="17"/>
          </w:rPr>
          <w:t>Radiation Protection and Control Act 2021</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_Toc244112191 \h </w:instrText>
        </w:r>
        <w:r w:rsidRPr="0006483B">
          <w:rPr>
            <w:noProof/>
            <w:webHidden/>
            <w:szCs w:val="17"/>
          </w:rPr>
        </w:r>
        <w:r w:rsidRPr="0006483B">
          <w:rPr>
            <w:noProof/>
            <w:webHidden/>
            <w:szCs w:val="17"/>
          </w:rPr>
          <w:fldChar w:fldCharType="separate"/>
        </w:r>
        <w:r w:rsidRPr="0006483B">
          <w:rPr>
            <w:noProof/>
            <w:webHidden/>
            <w:szCs w:val="17"/>
          </w:rPr>
          <w:t>3310</w:t>
        </w:r>
        <w:r w:rsidRPr="0006483B">
          <w:rPr>
            <w:noProof/>
            <w:webHidden/>
            <w:szCs w:val="17"/>
          </w:rPr>
          <w:fldChar w:fldCharType="end"/>
        </w:r>
      </w:hyperlink>
    </w:p>
    <w:p w14:paraId="7E86FA07" w14:textId="01790697"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2" w:history="1">
        <w:r w:rsidRPr="0006483B">
          <w:rPr>
            <w:rStyle w:val="Hyperlink"/>
            <w:noProof/>
            <w:szCs w:val="17"/>
          </w:rPr>
          <w:t>Roxby Downs (Indenture Ratification)</w:t>
        </w:r>
        <w:r w:rsidR="005E7991">
          <w:rPr>
            <w:rStyle w:val="Hyperlink"/>
            <w:noProof/>
            <w:szCs w:val="17"/>
          </w:rPr>
          <w:br/>
        </w:r>
        <w:r w:rsidRPr="0006483B">
          <w:rPr>
            <w:rStyle w:val="Hyperlink"/>
            <w:noProof/>
            <w:szCs w:val="17"/>
          </w:rPr>
          <w:t>(Amendment of Indenture) Amendment Act 2026</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_Toc244112192 \h </w:instrText>
        </w:r>
        <w:r w:rsidRPr="0006483B">
          <w:rPr>
            <w:noProof/>
            <w:webHidden/>
            <w:szCs w:val="17"/>
          </w:rPr>
        </w:r>
        <w:r w:rsidRPr="0006483B">
          <w:rPr>
            <w:noProof/>
            <w:webHidden/>
            <w:szCs w:val="17"/>
          </w:rPr>
          <w:fldChar w:fldCharType="separate"/>
        </w:r>
        <w:r w:rsidRPr="0006483B">
          <w:rPr>
            <w:noProof/>
            <w:webHidden/>
            <w:szCs w:val="17"/>
          </w:rPr>
          <w:t>3311</w:t>
        </w:r>
        <w:r w:rsidRPr="0006483B">
          <w:rPr>
            <w:noProof/>
            <w:webHidden/>
            <w:szCs w:val="17"/>
          </w:rPr>
          <w:fldChar w:fldCharType="end"/>
        </w:r>
      </w:hyperlink>
    </w:p>
    <w:p w14:paraId="1B32CDBD" w14:textId="0BF62C64"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3" w:history="1">
        <w:r w:rsidRPr="0006483B">
          <w:rPr>
            <w:rStyle w:val="Hyperlink"/>
            <w:noProof/>
            <w:szCs w:val="17"/>
          </w:rPr>
          <w:t>Shop Trading Hours Act 1977</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_Toc244112193 \h </w:instrText>
        </w:r>
        <w:r w:rsidRPr="0006483B">
          <w:rPr>
            <w:noProof/>
            <w:webHidden/>
            <w:szCs w:val="17"/>
          </w:rPr>
        </w:r>
        <w:r w:rsidRPr="0006483B">
          <w:rPr>
            <w:noProof/>
            <w:webHidden/>
            <w:szCs w:val="17"/>
          </w:rPr>
          <w:fldChar w:fldCharType="separate"/>
        </w:r>
        <w:r w:rsidRPr="0006483B">
          <w:rPr>
            <w:noProof/>
            <w:webHidden/>
            <w:szCs w:val="17"/>
          </w:rPr>
          <w:t>3311</w:t>
        </w:r>
        <w:r w:rsidRPr="0006483B">
          <w:rPr>
            <w:noProof/>
            <w:webHidden/>
            <w:szCs w:val="17"/>
          </w:rPr>
          <w:fldChar w:fldCharType="end"/>
        </w:r>
      </w:hyperlink>
    </w:p>
    <w:p w14:paraId="070B946B" w14:textId="07ADE75D"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4" w:history="1">
        <w:r w:rsidRPr="0006483B">
          <w:rPr>
            <w:rStyle w:val="Hyperlink"/>
            <w:noProof/>
            <w:szCs w:val="17"/>
          </w:rPr>
          <w:t>South Australian Skills Act 2008</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_Toc244112194 \h </w:instrText>
        </w:r>
        <w:r w:rsidRPr="0006483B">
          <w:rPr>
            <w:noProof/>
            <w:webHidden/>
            <w:szCs w:val="17"/>
          </w:rPr>
        </w:r>
        <w:r w:rsidRPr="0006483B">
          <w:rPr>
            <w:noProof/>
            <w:webHidden/>
            <w:szCs w:val="17"/>
          </w:rPr>
          <w:fldChar w:fldCharType="separate"/>
        </w:r>
        <w:r w:rsidRPr="0006483B">
          <w:rPr>
            <w:noProof/>
            <w:webHidden/>
            <w:szCs w:val="17"/>
          </w:rPr>
          <w:t>3312</w:t>
        </w:r>
        <w:r w:rsidRPr="0006483B">
          <w:rPr>
            <w:noProof/>
            <w:webHidden/>
            <w:szCs w:val="17"/>
          </w:rPr>
          <w:fldChar w:fldCharType="end"/>
        </w:r>
      </w:hyperlink>
    </w:p>
    <w:p w14:paraId="62498EA8" w14:textId="3C43858C" w:rsidR="00121769" w:rsidRPr="0006483B" w:rsidRDefault="00121769" w:rsidP="00101171">
      <w:pPr>
        <w:pStyle w:val="TOC1"/>
        <w:spacing w:line="166" w:lineRule="exact"/>
        <w:rPr>
          <w:rFonts w:eastAsiaTheme="minorEastAsia"/>
          <w:color w:val="auto"/>
          <w:kern w:val="2"/>
          <w14:ligatures w14:val="standardContextual"/>
        </w:rPr>
      </w:pPr>
      <w:hyperlink w:anchor="_Toc244112195" w:history="1">
        <w:r w:rsidRPr="0006483B">
          <w:rPr>
            <w:rStyle w:val="Hyperlink"/>
            <w:szCs w:val="17"/>
          </w:rPr>
          <w:t>Local Government Instruments</w:t>
        </w:r>
      </w:hyperlink>
    </w:p>
    <w:p w14:paraId="3AF2AF4E" w14:textId="765E1205"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6" w:history="1">
        <w:r w:rsidRPr="0006483B">
          <w:rPr>
            <w:rStyle w:val="Hyperlink"/>
            <w:noProof/>
            <w:szCs w:val="17"/>
          </w:rPr>
          <w:t>City of Norwood Payneham &amp; St Peters</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_Toc244112196 \h </w:instrText>
        </w:r>
        <w:r w:rsidRPr="0006483B">
          <w:rPr>
            <w:noProof/>
            <w:webHidden/>
            <w:szCs w:val="17"/>
          </w:rPr>
        </w:r>
        <w:r w:rsidRPr="0006483B">
          <w:rPr>
            <w:noProof/>
            <w:webHidden/>
            <w:szCs w:val="17"/>
          </w:rPr>
          <w:fldChar w:fldCharType="separate"/>
        </w:r>
        <w:r w:rsidRPr="0006483B">
          <w:rPr>
            <w:noProof/>
            <w:webHidden/>
            <w:szCs w:val="17"/>
          </w:rPr>
          <w:t>3313</w:t>
        </w:r>
        <w:r w:rsidRPr="0006483B">
          <w:rPr>
            <w:noProof/>
            <w:webHidden/>
            <w:szCs w:val="17"/>
          </w:rPr>
          <w:fldChar w:fldCharType="end"/>
        </w:r>
      </w:hyperlink>
    </w:p>
    <w:p w14:paraId="0B3C08DF" w14:textId="4BA9A871"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7" w:history="1">
        <w:r w:rsidRPr="0006483B">
          <w:rPr>
            <w:rStyle w:val="Hyperlink"/>
            <w:noProof/>
            <w:szCs w:val="17"/>
          </w:rPr>
          <w:t>Alexandrina Council</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_Toc244112197 \h </w:instrText>
        </w:r>
        <w:r w:rsidRPr="0006483B">
          <w:rPr>
            <w:noProof/>
            <w:webHidden/>
            <w:szCs w:val="17"/>
          </w:rPr>
        </w:r>
        <w:r w:rsidRPr="0006483B">
          <w:rPr>
            <w:noProof/>
            <w:webHidden/>
            <w:szCs w:val="17"/>
          </w:rPr>
          <w:fldChar w:fldCharType="separate"/>
        </w:r>
        <w:r w:rsidRPr="0006483B">
          <w:rPr>
            <w:noProof/>
            <w:webHidden/>
            <w:szCs w:val="17"/>
          </w:rPr>
          <w:t>3313</w:t>
        </w:r>
        <w:r w:rsidRPr="0006483B">
          <w:rPr>
            <w:noProof/>
            <w:webHidden/>
            <w:szCs w:val="17"/>
          </w:rPr>
          <w:fldChar w:fldCharType="end"/>
        </w:r>
      </w:hyperlink>
    </w:p>
    <w:p w14:paraId="192D1C12" w14:textId="6188F106"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8" w:history="1">
        <w:r w:rsidRPr="0006483B">
          <w:rPr>
            <w:rStyle w:val="Hyperlink"/>
            <w:noProof/>
            <w:szCs w:val="17"/>
          </w:rPr>
          <w:t>The Barossa Council</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_Toc244112198 \h </w:instrText>
        </w:r>
        <w:r w:rsidRPr="0006483B">
          <w:rPr>
            <w:noProof/>
            <w:webHidden/>
            <w:szCs w:val="17"/>
          </w:rPr>
        </w:r>
        <w:r w:rsidRPr="0006483B">
          <w:rPr>
            <w:noProof/>
            <w:webHidden/>
            <w:szCs w:val="17"/>
          </w:rPr>
          <w:fldChar w:fldCharType="separate"/>
        </w:r>
        <w:r w:rsidRPr="0006483B">
          <w:rPr>
            <w:noProof/>
            <w:webHidden/>
            <w:szCs w:val="17"/>
          </w:rPr>
          <w:t>3314</w:t>
        </w:r>
        <w:r w:rsidRPr="0006483B">
          <w:rPr>
            <w:noProof/>
            <w:webHidden/>
            <w:szCs w:val="17"/>
          </w:rPr>
          <w:fldChar w:fldCharType="end"/>
        </w:r>
      </w:hyperlink>
    </w:p>
    <w:p w14:paraId="729A95D5" w14:textId="7B4B78F4"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199" w:history="1">
        <w:r w:rsidRPr="0006483B">
          <w:rPr>
            <w:rStyle w:val="Hyperlink"/>
            <w:noProof/>
            <w:szCs w:val="17"/>
          </w:rPr>
          <w:t>Coorong District Council</w:t>
        </w:r>
        <w:r w:rsidRPr="0006483B">
          <w:rPr>
            <w:noProof/>
            <w:webHidden/>
            <w:szCs w:val="17"/>
          </w:rPr>
          <w:tab/>
        </w:r>
        <w:r w:rsidRPr="0006483B">
          <w:rPr>
            <w:noProof/>
            <w:webHidden/>
            <w:szCs w:val="17"/>
          </w:rPr>
          <w:fldChar w:fldCharType="begin"/>
        </w:r>
        <w:r w:rsidRPr="0006483B">
          <w:rPr>
            <w:noProof/>
            <w:webHidden/>
            <w:szCs w:val="17"/>
          </w:rPr>
          <w:instrText xml:space="preserve"> PAGEREF _Toc244112199 \h </w:instrText>
        </w:r>
        <w:r w:rsidRPr="0006483B">
          <w:rPr>
            <w:noProof/>
            <w:webHidden/>
            <w:szCs w:val="17"/>
          </w:rPr>
        </w:r>
        <w:r w:rsidRPr="0006483B">
          <w:rPr>
            <w:noProof/>
            <w:webHidden/>
            <w:szCs w:val="17"/>
          </w:rPr>
          <w:fldChar w:fldCharType="separate"/>
        </w:r>
        <w:r w:rsidRPr="0006483B">
          <w:rPr>
            <w:noProof/>
            <w:webHidden/>
            <w:szCs w:val="17"/>
          </w:rPr>
          <w:t>3314</w:t>
        </w:r>
        <w:r w:rsidRPr="0006483B">
          <w:rPr>
            <w:noProof/>
            <w:webHidden/>
            <w:szCs w:val="17"/>
          </w:rPr>
          <w:fldChar w:fldCharType="end"/>
        </w:r>
      </w:hyperlink>
    </w:p>
    <w:p w14:paraId="2F730E88" w14:textId="6484A25B"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200" w:history="1">
        <w:r w:rsidRPr="0006483B">
          <w:rPr>
            <w:rStyle w:val="Hyperlink"/>
            <w:noProof/>
            <w:szCs w:val="17"/>
          </w:rPr>
          <w:t>District Council of Kimba</w:t>
        </w:r>
        <w:r w:rsidRPr="0006483B">
          <w:rPr>
            <w:noProof/>
            <w:webHidden/>
            <w:szCs w:val="17"/>
          </w:rPr>
          <w:tab/>
        </w:r>
        <w:r w:rsidRPr="0006483B">
          <w:rPr>
            <w:noProof/>
            <w:webHidden/>
            <w:szCs w:val="17"/>
          </w:rPr>
          <w:fldChar w:fldCharType="begin"/>
        </w:r>
        <w:r w:rsidRPr="0006483B">
          <w:rPr>
            <w:noProof/>
            <w:webHidden/>
            <w:szCs w:val="17"/>
          </w:rPr>
          <w:instrText xml:space="preserve"> PAGEREF _Toc244112200 \h </w:instrText>
        </w:r>
        <w:r w:rsidRPr="0006483B">
          <w:rPr>
            <w:noProof/>
            <w:webHidden/>
            <w:szCs w:val="17"/>
          </w:rPr>
        </w:r>
        <w:r w:rsidRPr="0006483B">
          <w:rPr>
            <w:noProof/>
            <w:webHidden/>
            <w:szCs w:val="17"/>
          </w:rPr>
          <w:fldChar w:fldCharType="separate"/>
        </w:r>
        <w:r w:rsidRPr="0006483B">
          <w:rPr>
            <w:noProof/>
            <w:webHidden/>
            <w:szCs w:val="17"/>
          </w:rPr>
          <w:t>3314</w:t>
        </w:r>
        <w:r w:rsidRPr="0006483B">
          <w:rPr>
            <w:noProof/>
            <w:webHidden/>
            <w:szCs w:val="17"/>
          </w:rPr>
          <w:fldChar w:fldCharType="end"/>
        </w:r>
      </w:hyperlink>
    </w:p>
    <w:p w14:paraId="6C013E83" w14:textId="1AAE07CE"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201" w:history="1">
        <w:r w:rsidRPr="0006483B">
          <w:rPr>
            <w:rStyle w:val="Hyperlink"/>
            <w:noProof/>
            <w:szCs w:val="17"/>
          </w:rPr>
          <w:t>Light Regional Council</w:t>
        </w:r>
        <w:r w:rsidRPr="0006483B">
          <w:rPr>
            <w:noProof/>
            <w:webHidden/>
            <w:szCs w:val="17"/>
          </w:rPr>
          <w:tab/>
        </w:r>
        <w:r w:rsidRPr="0006483B">
          <w:rPr>
            <w:noProof/>
            <w:webHidden/>
            <w:szCs w:val="17"/>
          </w:rPr>
          <w:fldChar w:fldCharType="begin"/>
        </w:r>
        <w:r w:rsidRPr="0006483B">
          <w:rPr>
            <w:noProof/>
            <w:webHidden/>
            <w:szCs w:val="17"/>
          </w:rPr>
          <w:instrText xml:space="preserve"> PAGEREF _Toc244112201 \h </w:instrText>
        </w:r>
        <w:r w:rsidRPr="0006483B">
          <w:rPr>
            <w:noProof/>
            <w:webHidden/>
            <w:szCs w:val="17"/>
          </w:rPr>
        </w:r>
        <w:r w:rsidRPr="0006483B">
          <w:rPr>
            <w:noProof/>
            <w:webHidden/>
            <w:szCs w:val="17"/>
          </w:rPr>
          <w:fldChar w:fldCharType="separate"/>
        </w:r>
        <w:r w:rsidRPr="0006483B">
          <w:rPr>
            <w:noProof/>
            <w:webHidden/>
            <w:szCs w:val="17"/>
          </w:rPr>
          <w:t>3314</w:t>
        </w:r>
        <w:r w:rsidRPr="0006483B">
          <w:rPr>
            <w:noProof/>
            <w:webHidden/>
            <w:szCs w:val="17"/>
          </w:rPr>
          <w:fldChar w:fldCharType="end"/>
        </w:r>
      </w:hyperlink>
    </w:p>
    <w:p w14:paraId="06C80FE5" w14:textId="17BDBF5E"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202" w:history="1">
        <w:r w:rsidRPr="0006483B">
          <w:rPr>
            <w:rStyle w:val="Hyperlink"/>
            <w:noProof/>
            <w:szCs w:val="17"/>
          </w:rPr>
          <w:t>Mount Barker District Council</w:t>
        </w:r>
        <w:r w:rsidRPr="0006483B">
          <w:rPr>
            <w:noProof/>
            <w:webHidden/>
            <w:szCs w:val="17"/>
          </w:rPr>
          <w:tab/>
        </w:r>
        <w:r w:rsidRPr="0006483B">
          <w:rPr>
            <w:noProof/>
            <w:webHidden/>
            <w:szCs w:val="17"/>
          </w:rPr>
          <w:fldChar w:fldCharType="begin"/>
        </w:r>
        <w:r w:rsidRPr="0006483B">
          <w:rPr>
            <w:noProof/>
            <w:webHidden/>
            <w:szCs w:val="17"/>
          </w:rPr>
          <w:instrText xml:space="preserve"> PAGEREF _Toc244112202 \h </w:instrText>
        </w:r>
        <w:r w:rsidRPr="0006483B">
          <w:rPr>
            <w:noProof/>
            <w:webHidden/>
            <w:szCs w:val="17"/>
          </w:rPr>
        </w:r>
        <w:r w:rsidRPr="0006483B">
          <w:rPr>
            <w:noProof/>
            <w:webHidden/>
            <w:szCs w:val="17"/>
          </w:rPr>
          <w:fldChar w:fldCharType="separate"/>
        </w:r>
        <w:r w:rsidRPr="0006483B">
          <w:rPr>
            <w:noProof/>
            <w:webHidden/>
            <w:szCs w:val="17"/>
          </w:rPr>
          <w:t>3314</w:t>
        </w:r>
        <w:r w:rsidRPr="0006483B">
          <w:rPr>
            <w:noProof/>
            <w:webHidden/>
            <w:szCs w:val="17"/>
          </w:rPr>
          <w:fldChar w:fldCharType="end"/>
        </w:r>
      </w:hyperlink>
    </w:p>
    <w:p w14:paraId="441671AC" w14:textId="2A93D233"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203" w:history="1">
        <w:r w:rsidRPr="0006483B">
          <w:rPr>
            <w:rStyle w:val="Hyperlink"/>
            <w:noProof/>
            <w:szCs w:val="17"/>
          </w:rPr>
          <w:t>District Council of Orroroo Carrieton</w:t>
        </w:r>
        <w:r w:rsidRPr="0006483B">
          <w:rPr>
            <w:noProof/>
            <w:webHidden/>
            <w:szCs w:val="17"/>
          </w:rPr>
          <w:tab/>
        </w:r>
        <w:r w:rsidRPr="0006483B">
          <w:rPr>
            <w:noProof/>
            <w:webHidden/>
            <w:szCs w:val="17"/>
          </w:rPr>
          <w:fldChar w:fldCharType="begin"/>
        </w:r>
        <w:r w:rsidRPr="0006483B">
          <w:rPr>
            <w:noProof/>
            <w:webHidden/>
            <w:szCs w:val="17"/>
          </w:rPr>
          <w:instrText xml:space="preserve"> PAGEREF _Toc244112203 \h </w:instrText>
        </w:r>
        <w:r w:rsidRPr="0006483B">
          <w:rPr>
            <w:noProof/>
            <w:webHidden/>
            <w:szCs w:val="17"/>
          </w:rPr>
        </w:r>
        <w:r w:rsidRPr="0006483B">
          <w:rPr>
            <w:noProof/>
            <w:webHidden/>
            <w:szCs w:val="17"/>
          </w:rPr>
          <w:fldChar w:fldCharType="separate"/>
        </w:r>
        <w:r w:rsidRPr="0006483B">
          <w:rPr>
            <w:noProof/>
            <w:webHidden/>
            <w:szCs w:val="17"/>
          </w:rPr>
          <w:t>3315</w:t>
        </w:r>
        <w:r w:rsidRPr="0006483B">
          <w:rPr>
            <w:noProof/>
            <w:webHidden/>
            <w:szCs w:val="17"/>
          </w:rPr>
          <w:fldChar w:fldCharType="end"/>
        </w:r>
      </w:hyperlink>
    </w:p>
    <w:p w14:paraId="2C13B724" w14:textId="3AA26C96"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204" w:history="1">
        <w:r w:rsidRPr="0006483B">
          <w:rPr>
            <w:rStyle w:val="Hyperlink"/>
            <w:noProof/>
            <w:szCs w:val="17"/>
          </w:rPr>
          <w:t>Yorke Peninsula Council</w:t>
        </w:r>
        <w:r w:rsidRPr="0006483B">
          <w:rPr>
            <w:noProof/>
            <w:webHidden/>
            <w:szCs w:val="17"/>
          </w:rPr>
          <w:tab/>
        </w:r>
        <w:r w:rsidRPr="0006483B">
          <w:rPr>
            <w:noProof/>
            <w:webHidden/>
            <w:szCs w:val="17"/>
          </w:rPr>
          <w:fldChar w:fldCharType="begin"/>
        </w:r>
        <w:r w:rsidRPr="0006483B">
          <w:rPr>
            <w:noProof/>
            <w:webHidden/>
            <w:szCs w:val="17"/>
          </w:rPr>
          <w:instrText xml:space="preserve"> PAGEREF _Toc244112204 \h </w:instrText>
        </w:r>
        <w:r w:rsidRPr="0006483B">
          <w:rPr>
            <w:noProof/>
            <w:webHidden/>
            <w:szCs w:val="17"/>
          </w:rPr>
        </w:r>
        <w:r w:rsidRPr="0006483B">
          <w:rPr>
            <w:noProof/>
            <w:webHidden/>
            <w:szCs w:val="17"/>
          </w:rPr>
          <w:fldChar w:fldCharType="separate"/>
        </w:r>
        <w:r w:rsidRPr="0006483B">
          <w:rPr>
            <w:noProof/>
            <w:webHidden/>
            <w:szCs w:val="17"/>
          </w:rPr>
          <w:t>3315</w:t>
        </w:r>
        <w:r w:rsidRPr="0006483B">
          <w:rPr>
            <w:noProof/>
            <w:webHidden/>
            <w:szCs w:val="17"/>
          </w:rPr>
          <w:fldChar w:fldCharType="end"/>
        </w:r>
      </w:hyperlink>
    </w:p>
    <w:p w14:paraId="0B65A9E3" w14:textId="0567148B" w:rsidR="00121769" w:rsidRPr="0006483B" w:rsidRDefault="00121769" w:rsidP="00101171">
      <w:pPr>
        <w:pStyle w:val="TOC1"/>
        <w:spacing w:line="166" w:lineRule="exact"/>
        <w:rPr>
          <w:rFonts w:eastAsiaTheme="minorEastAsia"/>
          <w:color w:val="auto"/>
          <w:kern w:val="2"/>
          <w14:ligatures w14:val="standardContextual"/>
        </w:rPr>
      </w:pPr>
      <w:hyperlink w:anchor="_Toc244112205" w:history="1">
        <w:r w:rsidRPr="0006483B">
          <w:rPr>
            <w:rStyle w:val="Hyperlink"/>
            <w:szCs w:val="17"/>
          </w:rPr>
          <w:t>Public Notices</w:t>
        </w:r>
      </w:hyperlink>
    </w:p>
    <w:p w14:paraId="563319B8" w14:textId="2D1204B1"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206" w:history="1">
        <w:r w:rsidRPr="0006483B">
          <w:rPr>
            <w:rStyle w:val="Hyperlink"/>
            <w:noProof/>
            <w:szCs w:val="17"/>
          </w:rPr>
          <w:t>National Electricity Law</w:t>
        </w:r>
        <w:r w:rsidRPr="0006483B">
          <w:rPr>
            <w:noProof/>
            <w:webHidden/>
            <w:szCs w:val="17"/>
          </w:rPr>
          <w:tab/>
        </w:r>
        <w:r w:rsidRPr="0006483B">
          <w:rPr>
            <w:noProof/>
            <w:webHidden/>
            <w:szCs w:val="17"/>
          </w:rPr>
          <w:fldChar w:fldCharType="begin"/>
        </w:r>
        <w:r w:rsidRPr="0006483B">
          <w:rPr>
            <w:noProof/>
            <w:webHidden/>
            <w:szCs w:val="17"/>
          </w:rPr>
          <w:instrText xml:space="preserve"> PAGEREF _Toc244112206 \h </w:instrText>
        </w:r>
        <w:r w:rsidRPr="0006483B">
          <w:rPr>
            <w:noProof/>
            <w:webHidden/>
            <w:szCs w:val="17"/>
          </w:rPr>
        </w:r>
        <w:r w:rsidRPr="0006483B">
          <w:rPr>
            <w:noProof/>
            <w:webHidden/>
            <w:szCs w:val="17"/>
          </w:rPr>
          <w:fldChar w:fldCharType="separate"/>
        </w:r>
        <w:r w:rsidRPr="0006483B">
          <w:rPr>
            <w:noProof/>
            <w:webHidden/>
            <w:szCs w:val="17"/>
          </w:rPr>
          <w:t>3317</w:t>
        </w:r>
        <w:r w:rsidRPr="0006483B">
          <w:rPr>
            <w:noProof/>
            <w:webHidden/>
            <w:szCs w:val="17"/>
          </w:rPr>
          <w:fldChar w:fldCharType="end"/>
        </w:r>
      </w:hyperlink>
    </w:p>
    <w:p w14:paraId="016E80CA" w14:textId="794C8231"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207" w:history="1">
        <w:r w:rsidRPr="0006483B">
          <w:rPr>
            <w:rStyle w:val="Hyperlink"/>
            <w:noProof/>
            <w:szCs w:val="17"/>
          </w:rPr>
          <w:t>National Gas Law</w:t>
        </w:r>
        <w:r w:rsidRPr="0006483B">
          <w:rPr>
            <w:noProof/>
            <w:webHidden/>
            <w:szCs w:val="17"/>
          </w:rPr>
          <w:tab/>
        </w:r>
        <w:r w:rsidRPr="0006483B">
          <w:rPr>
            <w:noProof/>
            <w:webHidden/>
            <w:szCs w:val="17"/>
          </w:rPr>
          <w:fldChar w:fldCharType="begin"/>
        </w:r>
        <w:r w:rsidRPr="0006483B">
          <w:rPr>
            <w:noProof/>
            <w:webHidden/>
            <w:szCs w:val="17"/>
          </w:rPr>
          <w:instrText xml:space="preserve"> PAGEREF _Toc244112207 \h </w:instrText>
        </w:r>
        <w:r w:rsidRPr="0006483B">
          <w:rPr>
            <w:noProof/>
            <w:webHidden/>
            <w:szCs w:val="17"/>
          </w:rPr>
        </w:r>
        <w:r w:rsidRPr="0006483B">
          <w:rPr>
            <w:noProof/>
            <w:webHidden/>
            <w:szCs w:val="17"/>
          </w:rPr>
          <w:fldChar w:fldCharType="separate"/>
        </w:r>
        <w:r w:rsidRPr="0006483B">
          <w:rPr>
            <w:noProof/>
            <w:webHidden/>
            <w:szCs w:val="17"/>
          </w:rPr>
          <w:t>3317</w:t>
        </w:r>
        <w:r w:rsidRPr="0006483B">
          <w:rPr>
            <w:noProof/>
            <w:webHidden/>
            <w:szCs w:val="17"/>
          </w:rPr>
          <w:fldChar w:fldCharType="end"/>
        </w:r>
      </w:hyperlink>
    </w:p>
    <w:p w14:paraId="074F69CD" w14:textId="2C1FF276" w:rsidR="00121769" w:rsidRPr="0006483B" w:rsidRDefault="00121769" w:rsidP="00101171">
      <w:pPr>
        <w:pStyle w:val="TOC2"/>
        <w:tabs>
          <w:tab w:val="right" w:leader="dot" w:pos="4550"/>
        </w:tabs>
        <w:spacing w:line="166" w:lineRule="exact"/>
        <w:ind w:left="142" w:hanging="142"/>
        <w:rPr>
          <w:rFonts w:eastAsiaTheme="minorEastAsia"/>
          <w:noProof/>
          <w:color w:val="auto"/>
          <w:kern w:val="2"/>
          <w:szCs w:val="17"/>
          <w14:ligatures w14:val="standardContextual"/>
        </w:rPr>
      </w:pPr>
      <w:hyperlink w:anchor="_Toc244112208" w:history="1">
        <w:r w:rsidRPr="0006483B">
          <w:rPr>
            <w:rStyle w:val="Hyperlink"/>
            <w:noProof/>
            <w:szCs w:val="17"/>
          </w:rPr>
          <w:t>Sale of Property</w:t>
        </w:r>
        <w:r w:rsidRPr="0006483B">
          <w:rPr>
            <w:noProof/>
            <w:webHidden/>
            <w:szCs w:val="17"/>
          </w:rPr>
          <w:tab/>
        </w:r>
        <w:r w:rsidRPr="0006483B">
          <w:rPr>
            <w:noProof/>
            <w:webHidden/>
            <w:szCs w:val="17"/>
          </w:rPr>
          <w:fldChar w:fldCharType="begin"/>
        </w:r>
        <w:r w:rsidRPr="0006483B">
          <w:rPr>
            <w:noProof/>
            <w:webHidden/>
            <w:szCs w:val="17"/>
          </w:rPr>
          <w:instrText xml:space="preserve"> PAGEREF _Toc244112208 \h </w:instrText>
        </w:r>
        <w:r w:rsidRPr="0006483B">
          <w:rPr>
            <w:noProof/>
            <w:webHidden/>
            <w:szCs w:val="17"/>
          </w:rPr>
        </w:r>
        <w:r w:rsidRPr="0006483B">
          <w:rPr>
            <w:noProof/>
            <w:webHidden/>
            <w:szCs w:val="17"/>
          </w:rPr>
          <w:fldChar w:fldCharType="separate"/>
        </w:r>
        <w:r w:rsidRPr="0006483B">
          <w:rPr>
            <w:noProof/>
            <w:webHidden/>
            <w:szCs w:val="17"/>
          </w:rPr>
          <w:t>3317</w:t>
        </w:r>
        <w:r w:rsidRPr="0006483B">
          <w:rPr>
            <w:noProof/>
            <w:webHidden/>
            <w:szCs w:val="17"/>
          </w:rPr>
          <w:fldChar w:fldCharType="end"/>
        </w:r>
      </w:hyperlink>
    </w:p>
    <w:p w14:paraId="11F1E855" w14:textId="0C9A9B98" w:rsidR="001B7138" w:rsidRDefault="00B1073C" w:rsidP="0006483B">
      <w:pPr>
        <w:spacing w:after="0"/>
        <w:ind w:left="142" w:hanging="142"/>
        <w:jc w:val="left"/>
        <w:rPr>
          <w:smallCaps/>
          <w:szCs w:val="17"/>
        </w:rPr>
      </w:pPr>
      <w:r w:rsidRPr="0006483B">
        <w:rPr>
          <w:b/>
          <w:smallCaps/>
          <w:szCs w:val="17"/>
        </w:rPr>
        <w:fldChar w:fldCharType="end"/>
      </w:r>
    </w:p>
    <w:p w14:paraId="086AB91C" w14:textId="77777777" w:rsidR="00DA30CF" w:rsidRPr="00612978" w:rsidRDefault="00DA30CF" w:rsidP="0087395E">
      <w:pPr>
        <w:spacing w:after="0"/>
        <w:rPr>
          <w:smallCaps/>
          <w:szCs w:val="17"/>
        </w:rPr>
        <w:sectPr w:rsidR="00DA30CF" w:rsidRPr="00612978" w:rsidSect="00F12687">
          <w:headerReference w:type="even" r:id="rId13"/>
          <w:headerReference w:type="default" r:id="rId14"/>
          <w:footerReference w:type="default" r:id="rId15"/>
          <w:footerReference w:type="first" r:id="rId16"/>
          <w:type w:val="continuous"/>
          <w:pgSz w:w="11906" w:h="16838"/>
          <w:pgMar w:top="1134" w:right="1256" w:bottom="1134" w:left="1290" w:header="708" w:footer="708" w:gutter="0"/>
          <w:cols w:num="2" w:space="240"/>
          <w:docGrid w:linePitch="360"/>
        </w:sectPr>
      </w:pPr>
    </w:p>
    <w:p w14:paraId="014C0B71" w14:textId="77777777" w:rsidR="009D1E2E" w:rsidRPr="0043001F" w:rsidRDefault="009D1E2E" w:rsidP="0043001F">
      <w:pPr>
        <w:pStyle w:val="Heading1"/>
      </w:pPr>
      <w:bookmarkStart w:id="1" w:name="_Toc33707977"/>
      <w:bookmarkStart w:id="2" w:name="_Toc33708148"/>
      <w:bookmarkStart w:id="3" w:name="_Toc244112173"/>
      <w:r w:rsidRPr="0043001F">
        <w:lastRenderedPageBreak/>
        <w:t>Governor’s Instruments</w:t>
      </w:r>
      <w:bookmarkEnd w:id="1"/>
      <w:bookmarkEnd w:id="2"/>
      <w:bookmarkEnd w:id="3"/>
    </w:p>
    <w:p w14:paraId="5D5F9E3A" w14:textId="77777777" w:rsidR="00694D0A" w:rsidRDefault="0063119A" w:rsidP="0063119A">
      <w:pPr>
        <w:pStyle w:val="Heading2"/>
      </w:pPr>
      <w:bookmarkStart w:id="4" w:name="_Toc244112174"/>
      <w:r w:rsidRPr="0063119A">
        <w:t xml:space="preserve">Appointments, Resignations </w:t>
      </w:r>
      <w:r>
        <w:t>a</w:t>
      </w:r>
      <w:r w:rsidRPr="0063119A">
        <w:t>nd General Matters</w:t>
      </w:r>
      <w:bookmarkEnd w:id="4"/>
    </w:p>
    <w:p w14:paraId="75EB4C4F" w14:textId="77777777" w:rsidR="007A3499" w:rsidRPr="008E7096" w:rsidRDefault="007A3499" w:rsidP="007A3499">
      <w:pPr>
        <w:spacing w:after="0"/>
        <w:jc w:val="right"/>
        <w:rPr>
          <w:rFonts w:eastAsia="Times New Roman"/>
          <w:szCs w:val="17"/>
          <w:lang w:eastAsia="en-AU"/>
        </w:rPr>
      </w:pPr>
      <w:r w:rsidRPr="008E7096">
        <w:rPr>
          <w:rFonts w:eastAsia="Times New Roman"/>
          <w:szCs w:val="17"/>
          <w:lang w:eastAsia="en-AU"/>
        </w:rPr>
        <w:t>Department of the Premier and Cabinet</w:t>
      </w:r>
    </w:p>
    <w:p w14:paraId="5EDB71ED" w14:textId="77777777" w:rsidR="007A3499" w:rsidRPr="008E7096" w:rsidRDefault="007A3499" w:rsidP="007A3499">
      <w:pPr>
        <w:jc w:val="right"/>
        <w:rPr>
          <w:rFonts w:eastAsia="Times New Roman"/>
          <w:szCs w:val="17"/>
          <w:lang w:eastAsia="en-AU"/>
        </w:rPr>
      </w:pPr>
      <w:r w:rsidRPr="008E7096">
        <w:rPr>
          <w:rFonts w:eastAsia="Times New Roman"/>
          <w:szCs w:val="17"/>
          <w:lang w:eastAsia="en-AU"/>
        </w:rPr>
        <w:t>Adelaide, 29 October 2026</w:t>
      </w:r>
    </w:p>
    <w:p w14:paraId="23AE7B6C" w14:textId="77777777" w:rsidR="007A3499" w:rsidRPr="008E7096" w:rsidRDefault="007A3499" w:rsidP="007A3499">
      <w:pPr>
        <w:rPr>
          <w:rFonts w:eastAsia="Times New Roman"/>
          <w:szCs w:val="17"/>
          <w:lang w:eastAsia="en-AU"/>
        </w:rPr>
      </w:pPr>
      <w:r w:rsidRPr="008E7096">
        <w:rPr>
          <w:rFonts w:eastAsia="Times New Roman"/>
          <w:szCs w:val="17"/>
          <w:lang w:eastAsia="en-AU"/>
        </w:rPr>
        <w:t>Her Excellency the Administrator in Executive Council has been pleased to appoint the undermentioned to the South Australian Government Financing Advisory Board, pursuant to the provisions of the Government Financing Authority Act 1982:</w:t>
      </w:r>
    </w:p>
    <w:p w14:paraId="77C1AE68" w14:textId="77777777" w:rsidR="007A3499" w:rsidRPr="008E7096" w:rsidRDefault="007A3499" w:rsidP="007A3499">
      <w:pPr>
        <w:spacing w:after="0"/>
        <w:ind w:left="142"/>
        <w:jc w:val="left"/>
        <w:rPr>
          <w:szCs w:val="17"/>
        </w:rPr>
      </w:pPr>
      <w:r w:rsidRPr="008E7096">
        <w:rPr>
          <w:szCs w:val="17"/>
        </w:rPr>
        <w:t>Member: from 5 November 2026 until 4 November 2029</w:t>
      </w:r>
    </w:p>
    <w:p w14:paraId="5C4CB341" w14:textId="77777777" w:rsidR="007A3499" w:rsidRPr="008E7096" w:rsidRDefault="007A3499" w:rsidP="007A3499">
      <w:pPr>
        <w:spacing w:after="0"/>
        <w:ind w:left="284"/>
        <w:contextualSpacing/>
        <w:jc w:val="left"/>
        <w:rPr>
          <w:szCs w:val="17"/>
        </w:rPr>
      </w:pPr>
      <w:r w:rsidRPr="008E7096">
        <w:rPr>
          <w:szCs w:val="17"/>
        </w:rPr>
        <w:t xml:space="preserve">Jacqueline Guerin  </w:t>
      </w:r>
    </w:p>
    <w:p w14:paraId="0585BEFA" w14:textId="77777777" w:rsidR="007A3499" w:rsidRPr="008E7096" w:rsidRDefault="007A3499" w:rsidP="007A3499">
      <w:pPr>
        <w:spacing w:after="0"/>
        <w:jc w:val="center"/>
        <w:rPr>
          <w:szCs w:val="17"/>
        </w:rPr>
      </w:pPr>
      <w:r w:rsidRPr="008E7096">
        <w:rPr>
          <w:szCs w:val="17"/>
        </w:rPr>
        <w:t>By command,</w:t>
      </w:r>
    </w:p>
    <w:p w14:paraId="76FC21AF" w14:textId="711D7A51" w:rsidR="007A3499" w:rsidRPr="008E7096" w:rsidRDefault="007A3499" w:rsidP="007A3499">
      <w:pPr>
        <w:spacing w:after="0"/>
        <w:jc w:val="right"/>
        <w:rPr>
          <w:smallCaps/>
          <w:szCs w:val="17"/>
        </w:rPr>
      </w:pPr>
      <w:r w:rsidRPr="008E7096">
        <w:rPr>
          <w:smallCaps/>
          <w:szCs w:val="17"/>
        </w:rPr>
        <w:t>Jo</w:t>
      </w:r>
      <w:r w:rsidR="00F61797">
        <w:rPr>
          <w:smallCaps/>
          <w:szCs w:val="17"/>
        </w:rPr>
        <w:t>se</w:t>
      </w:r>
      <w:r w:rsidRPr="008E7096">
        <w:rPr>
          <w:smallCaps/>
          <w:szCs w:val="17"/>
        </w:rPr>
        <w:t>ph Karl Szakacs, MP</w:t>
      </w:r>
    </w:p>
    <w:p w14:paraId="41A51E80" w14:textId="77777777" w:rsidR="007A3499" w:rsidRPr="008E7096" w:rsidRDefault="007A3499" w:rsidP="007A3499">
      <w:pPr>
        <w:spacing w:after="0"/>
        <w:jc w:val="right"/>
        <w:rPr>
          <w:szCs w:val="17"/>
        </w:rPr>
      </w:pPr>
      <w:r w:rsidRPr="008E7096">
        <w:rPr>
          <w:szCs w:val="17"/>
        </w:rPr>
        <w:t>For Premier</w:t>
      </w:r>
    </w:p>
    <w:p w14:paraId="768FEBF0" w14:textId="77777777" w:rsidR="007A3499" w:rsidRPr="008E7096" w:rsidRDefault="007A3499" w:rsidP="007A3499">
      <w:pPr>
        <w:spacing w:after="0"/>
        <w:jc w:val="left"/>
        <w:rPr>
          <w:szCs w:val="17"/>
        </w:rPr>
      </w:pPr>
      <w:r w:rsidRPr="008E7096">
        <w:rPr>
          <w:szCs w:val="17"/>
        </w:rPr>
        <w:t>T&amp;F26/0029CS</w:t>
      </w:r>
    </w:p>
    <w:p w14:paraId="0A5B556B" w14:textId="77777777" w:rsidR="007A3499" w:rsidRPr="008E7096" w:rsidRDefault="007A3499" w:rsidP="007A3499">
      <w:pPr>
        <w:pBdr>
          <w:top w:val="single" w:sz="4" w:space="1" w:color="auto"/>
        </w:pBdr>
        <w:spacing w:before="100" w:after="0" w:line="14" w:lineRule="exact"/>
        <w:jc w:val="center"/>
        <w:rPr>
          <w:rFonts w:ascii="Segoe UI Light" w:hAnsi="Segoe UI Light"/>
          <w:sz w:val="22"/>
        </w:rPr>
      </w:pPr>
    </w:p>
    <w:p w14:paraId="6CE8ADD4" w14:textId="77777777" w:rsidR="007A3499" w:rsidRPr="008E7096" w:rsidRDefault="007A3499" w:rsidP="007A3499">
      <w:pPr>
        <w:spacing w:after="0"/>
        <w:jc w:val="right"/>
        <w:rPr>
          <w:rFonts w:eastAsia="Times New Roman"/>
          <w:szCs w:val="17"/>
          <w:lang w:eastAsia="en-AU"/>
        </w:rPr>
      </w:pPr>
    </w:p>
    <w:p w14:paraId="3561948E" w14:textId="77777777" w:rsidR="007A3499" w:rsidRPr="008E7096" w:rsidRDefault="007A3499" w:rsidP="007A3499">
      <w:pPr>
        <w:spacing w:after="0"/>
        <w:jc w:val="right"/>
        <w:rPr>
          <w:rFonts w:eastAsia="Times New Roman"/>
          <w:szCs w:val="17"/>
          <w:lang w:eastAsia="en-AU"/>
        </w:rPr>
      </w:pPr>
      <w:r w:rsidRPr="008E7096">
        <w:rPr>
          <w:rFonts w:eastAsia="Times New Roman"/>
          <w:szCs w:val="17"/>
          <w:lang w:eastAsia="en-AU"/>
        </w:rPr>
        <w:t>Department of the Premier and Cabinet</w:t>
      </w:r>
    </w:p>
    <w:p w14:paraId="7B8CCCD8" w14:textId="77777777" w:rsidR="007A3499" w:rsidRPr="008E7096" w:rsidRDefault="007A3499" w:rsidP="007A3499">
      <w:pPr>
        <w:jc w:val="right"/>
        <w:rPr>
          <w:rFonts w:eastAsia="Times New Roman"/>
          <w:szCs w:val="17"/>
          <w:lang w:eastAsia="en-AU"/>
        </w:rPr>
      </w:pPr>
      <w:r w:rsidRPr="008E7096">
        <w:rPr>
          <w:rFonts w:eastAsia="Times New Roman"/>
          <w:szCs w:val="17"/>
          <w:lang w:eastAsia="en-AU"/>
        </w:rPr>
        <w:t>Adelaide, 29 October 2026</w:t>
      </w:r>
    </w:p>
    <w:p w14:paraId="639B82B0" w14:textId="77777777" w:rsidR="007A3499" w:rsidRPr="008E7096" w:rsidRDefault="007A3499" w:rsidP="007A3499">
      <w:pPr>
        <w:rPr>
          <w:rFonts w:eastAsia="Times New Roman"/>
          <w:szCs w:val="17"/>
          <w:lang w:eastAsia="en-AU"/>
        </w:rPr>
      </w:pPr>
      <w:r w:rsidRPr="00E0003A">
        <w:rPr>
          <w:rFonts w:eastAsia="Times New Roman"/>
          <w:spacing w:val="-4"/>
          <w:szCs w:val="17"/>
          <w:lang w:eastAsia="en-AU"/>
        </w:rPr>
        <w:t>Her Excellency the Administrator in Executive Council has been pleased to appoint the undermentioned to the South Australian Museum Board,</w:t>
      </w:r>
      <w:r w:rsidRPr="008E7096">
        <w:rPr>
          <w:rFonts w:eastAsia="Times New Roman"/>
          <w:szCs w:val="17"/>
          <w:lang w:eastAsia="en-AU"/>
        </w:rPr>
        <w:t xml:space="preserve"> pursuant to the provisions of the South Australian Museum Act 1976:</w:t>
      </w:r>
    </w:p>
    <w:p w14:paraId="5FF17C77" w14:textId="77777777" w:rsidR="007A3499" w:rsidRPr="008E7096" w:rsidRDefault="007A3499" w:rsidP="007A3499">
      <w:pPr>
        <w:spacing w:after="0"/>
        <w:ind w:left="142"/>
        <w:jc w:val="left"/>
        <w:rPr>
          <w:szCs w:val="17"/>
        </w:rPr>
      </w:pPr>
      <w:r w:rsidRPr="008E7096">
        <w:rPr>
          <w:szCs w:val="17"/>
        </w:rPr>
        <w:t>Member: from 29 October 2026 until 28 October 2029</w:t>
      </w:r>
    </w:p>
    <w:p w14:paraId="4E40DBF6" w14:textId="77777777" w:rsidR="007A3499" w:rsidRPr="008E7096" w:rsidRDefault="007A3499" w:rsidP="007A3499">
      <w:pPr>
        <w:spacing w:after="0"/>
        <w:ind w:left="284"/>
        <w:contextualSpacing/>
        <w:jc w:val="left"/>
        <w:rPr>
          <w:szCs w:val="17"/>
        </w:rPr>
      </w:pPr>
      <w:r w:rsidRPr="008E7096">
        <w:rPr>
          <w:szCs w:val="17"/>
        </w:rPr>
        <w:t xml:space="preserve">Timothy Charles Agius </w:t>
      </w:r>
    </w:p>
    <w:p w14:paraId="29435A70" w14:textId="77777777" w:rsidR="007A3499" w:rsidRPr="008E7096" w:rsidRDefault="007A3499" w:rsidP="007A3499">
      <w:pPr>
        <w:spacing w:after="0"/>
        <w:ind w:left="284"/>
        <w:contextualSpacing/>
        <w:jc w:val="left"/>
        <w:rPr>
          <w:szCs w:val="17"/>
        </w:rPr>
      </w:pPr>
      <w:r w:rsidRPr="008E7096">
        <w:rPr>
          <w:szCs w:val="17"/>
        </w:rPr>
        <w:t xml:space="preserve">Nicola Sasanelli </w:t>
      </w:r>
    </w:p>
    <w:p w14:paraId="17F14E03" w14:textId="77777777" w:rsidR="007A3499" w:rsidRPr="008E7096" w:rsidRDefault="007A3499" w:rsidP="007A3499">
      <w:pPr>
        <w:spacing w:after="0"/>
        <w:ind w:left="284"/>
        <w:contextualSpacing/>
        <w:jc w:val="left"/>
        <w:rPr>
          <w:szCs w:val="17"/>
        </w:rPr>
      </w:pPr>
      <w:r w:rsidRPr="008E7096">
        <w:rPr>
          <w:szCs w:val="17"/>
        </w:rPr>
        <w:t xml:space="preserve">Miranda Sheridan Starke </w:t>
      </w:r>
    </w:p>
    <w:p w14:paraId="1F4A7BF8" w14:textId="77777777" w:rsidR="007A3499" w:rsidRPr="008E7096" w:rsidRDefault="007A3499" w:rsidP="007A3499">
      <w:pPr>
        <w:spacing w:after="0"/>
        <w:ind w:left="284"/>
        <w:contextualSpacing/>
        <w:jc w:val="left"/>
        <w:rPr>
          <w:szCs w:val="17"/>
        </w:rPr>
      </w:pPr>
      <w:r w:rsidRPr="008E7096">
        <w:rPr>
          <w:szCs w:val="17"/>
        </w:rPr>
        <w:t xml:space="preserve">Susannah Gordon Eliott </w:t>
      </w:r>
    </w:p>
    <w:p w14:paraId="07829963" w14:textId="77777777" w:rsidR="007A3499" w:rsidRPr="008E7096" w:rsidRDefault="007A3499" w:rsidP="007A3499">
      <w:pPr>
        <w:spacing w:after="0"/>
        <w:jc w:val="center"/>
        <w:rPr>
          <w:szCs w:val="17"/>
        </w:rPr>
      </w:pPr>
      <w:r w:rsidRPr="008E7096">
        <w:rPr>
          <w:szCs w:val="17"/>
        </w:rPr>
        <w:t>By command,</w:t>
      </w:r>
    </w:p>
    <w:p w14:paraId="38431899" w14:textId="765FB4BB" w:rsidR="007A3499" w:rsidRPr="008E7096" w:rsidRDefault="007A3499" w:rsidP="007A3499">
      <w:pPr>
        <w:spacing w:after="0"/>
        <w:jc w:val="right"/>
        <w:rPr>
          <w:smallCaps/>
          <w:szCs w:val="17"/>
        </w:rPr>
      </w:pPr>
      <w:r w:rsidRPr="008E7096">
        <w:rPr>
          <w:smallCaps/>
          <w:szCs w:val="17"/>
        </w:rPr>
        <w:t>Jo</w:t>
      </w:r>
      <w:r w:rsidR="00F61797">
        <w:rPr>
          <w:smallCaps/>
          <w:szCs w:val="17"/>
        </w:rPr>
        <w:t>se</w:t>
      </w:r>
      <w:r w:rsidRPr="008E7096">
        <w:rPr>
          <w:smallCaps/>
          <w:szCs w:val="17"/>
        </w:rPr>
        <w:t>ph Karl Szakacs, MP</w:t>
      </w:r>
    </w:p>
    <w:p w14:paraId="011370D0" w14:textId="77777777" w:rsidR="007A3499" w:rsidRPr="008E7096" w:rsidRDefault="007A3499" w:rsidP="007A3499">
      <w:pPr>
        <w:spacing w:after="0"/>
        <w:jc w:val="right"/>
        <w:rPr>
          <w:szCs w:val="17"/>
        </w:rPr>
      </w:pPr>
      <w:r w:rsidRPr="008E7096">
        <w:rPr>
          <w:szCs w:val="17"/>
        </w:rPr>
        <w:t>For Premier</w:t>
      </w:r>
    </w:p>
    <w:p w14:paraId="61DB9D1F" w14:textId="77777777" w:rsidR="007A3499" w:rsidRDefault="007A3499" w:rsidP="007A3499">
      <w:pPr>
        <w:spacing w:after="0"/>
        <w:jc w:val="left"/>
        <w:rPr>
          <w:szCs w:val="17"/>
        </w:rPr>
      </w:pPr>
      <w:r w:rsidRPr="008E7096">
        <w:rPr>
          <w:szCs w:val="17"/>
        </w:rPr>
        <w:t>ART0019-26CS</w:t>
      </w:r>
    </w:p>
    <w:p w14:paraId="4127ABFE" w14:textId="77777777" w:rsidR="007A3499" w:rsidRDefault="007A3499" w:rsidP="007A3499">
      <w:pPr>
        <w:pBdr>
          <w:bottom w:val="single" w:sz="4" w:space="1" w:color="auto"/>
        </w:pBdr>
        <w:spacing w:after="0" w:line="52" w:lineRule="exact"/>
        <w:jc w:val="center"/>
        <w:rPr>
          <w:szCs w:val="17"/>
        </w:rPr>
      </w:pPr>
    </w:p>
    <w:p w14:paraId="29FE0CA3" w14:textId="77777777" w:rsidR="007A3499" w:rsidRDefault="007A3499" w:rsidP="007A3499">
      <w:pPr>
        <w:pBdr>
          <w:top w:val="single" w:sz="4" w:space="1" w:color="auto"/>
        </w:pBdr>
        <w:spacing w:before="34" w:after="0" w:line="14" w:lineRule="exact"/>
        <w:jc w:val="center"/>
        <w:rPr>
          <w:szCs w:val="17"/>
        </w:rPr>
      </w:pPr>
    </w:p>
    <w:p w14:paraId="12378922" w14:textId="77777777" w:rsidR="007A3499" w:rsidRPr="008E7096" w:rsidRDefault="007A3499" w:rsidP="007A3499">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rPr>
          <w:szCs w:val="17"/>
        </w:rPr>
      </w:pPr>
    </w:p>
    <w:p w14:paraId="38460F68" w14:textId="77777777" w:rsidR="0063119A" w:rsidRDefault="0063119A" w:rsidP="005335F1">
      <w:pPr>
        <w:pStyle w:val="GG-body"/>
        <w:rPr>
          <w:lang w:val="en-US"/>
        </w:rPr>
      </w:pPr>
    </w:p>
    <w:p w14:paraId="72C9E324" w14:textId="77777777" w:rsidR="00CC53FA" w:rsidRDefault="00CC53FA">
      <w:pPr>
        <w:spacing w:after="0" w:line="240" w:lineRule="auto"/>
        <w:jc w:val="left"/>
        <w:rPr>
          <w:rFonts w:eastAsia="Times New Roman"/>
          <w:szCs w:val="17"/>
          <w:lang w:val="en-US"/>
        </w:rPr>
      </w:pPr>
      <w:r>
        <w:rPr>
          <w:lang w:val="en-US"/>
        </w:rPr>
        <w:br w:type="page"/>
      </w:r>
    </w:p>
    <w:p w14:paraId="396098FB" w14:textId="77777777" w:rsidR="00694D0A" w:rsidRDefault="00694D0A" w:rsidP="005335F1">
      <w:pPr>
        <w:pStyle w:val="Heading2"/>
      </w:pPr>
      <w:bookmarkStart w:id="5" w:name="_Toc33707980"/>
      <w:bookmarkStart w:id="6" w:name="_Toc33708151"/>
      <w:bookmarkStart w:id="7" w:name="_Toc244112175"/>
      <w:r>
        <w:lastRenderedPageBreak/>
        <w:t>Regulations</w:t>
      </w:r>
      <w:bookmarkEnd w:id="5"/>
      <w:bookmarkEnd w:id="6"/>
      <w:bookmarkEnd w:id="7"/>
    </w:p>
    <w:p w14:paraId="4A45A6C3" w14:textId="77777777" w:rsidR="007C3FE8" w:rsidRPr="007C3FE8" w:rsidRDefault="007C3FE8" w:rsidP="007C3FE8">
      <w:pPr>
        <w:keepLines/>
        <w:autoSpaceDE w:val="0"/>
        <w:autoSpaceDN w:val="0"/>
        <w:adjustRightInd w:val="0"/>
        <w:spacing w:before="240" w:after="0" w:line="240" w:lineRule="auto"/>
        <w:jc w:val="left"/>
        <w:rPr>
          <w:rFonts w:eastAsia="Times New Roman"/>
          <w:color w:val="000000"/>
          <w:sz w:val="28"/>
          <w:szCs w:val="28"/>
          <w:lang w:eastAsia="en-AU"/>
          <w14:ligatures w14:val="standardContextual"/>
        </w:rPr>
      </w:pPr>
      <w:r w:rsidRPr="007C3FE8">
        <w:rPr>
          <w:rFonts w:eastAsia="Times New Roman"/>
          <w:color w:val="000000"/>
          <w:sz w:val="28"/>
          <w:szCs w:val="28"/>
          <w:lang w:eastAsia="en-AU"/>
          <w14:ligatures w14:val="standardContextual"/>
        </w:rPr>
        <w:t>South Australia</w:t>
      </w:r>
    </w:p>
    <w:p w14:paraId="6D1B52AA" w14:textId="77777777" w:rsidR="007C3FE8" w:rsidRPr="007C3FE8" w:rsidRDefault="007C3FE8" w:rsidP="00DA608B">
      <w:pPr>
        <w:pStyle w:val="Heading3"/>
        <w:rPr>
          <w:lang w:eastAsia="en-AU"/>
        </w:rPr>
      </w:pPr>
      <w:bookmarkStart w:id="8" w:name="_Toc244112176"/>
      <w:r w:rsidRPr="007C3FE8">
        <w:rPr>
          <w:lang w:eastAsia="en-AU"/>
        </w:rPr>
        <w:t>Roxby Downs (Local Government Arrangement) Repeal Regulations 2026</w:t>
      </w:r>
      <w:bookmarkEnd w:id="8"/>
    </w:p>
    <w:p w14:paraId="4C3F3D11" w14:textId="77777777" w:rsidR="007C3FE8" w:rsidRPr="007C3FE8" w:rsidRDefault="007C3FE8" w:rsidP="007C3FE8">
      <w:pPr>
        <w:keepLines/>
        <w:autoSpaceDE w:val="0"/>
        <w:autoSpaceDN w:val="0"/>
        <w:adjustRightInd w:val="0"/>
        <w:spacing w:before="80" w:after="240" w:line="240" w:lineRule="auto"/>
        <w:jc w:val="left"/>
        <w:rPr>
          <w:rFonts w:eastAsia="Times New Roman"/>
          <w:color w:val="000000"/>
          <w:sz w:val="24"/>
          <w:szCs w:val="24"/>
          <w:lang w:eastAsia="en-AU"/>
          <w14:ligatures w14:val="standardContextual"/>
        </w:rPr>
      </w:pPr>
      <w:r w:rsidRPr="007C3FE8">
        <w:rPr>
          <w:rFonts w:eastAsia="Times New Roman"/>
          <w:color w:val="000000"/>
          <w:sz w:val="24"/>
          <w:szCs w:val="24"/>
          <w:lang w:eastAsia="en-AU"/>
          <w14:ligatures w14:val="standardContextual"/>
        </w:rPr>
        <w:t xml:space="preserve">under the </w:t>
      </w:r>
      <w:r w:rsidRPr="007C3FE8">
        <w:rPr>
          <w:rFonts w:eastAsia="Times New Roman"/>
          <w:i/>
          <w:iCs/>
          <w:color w:val="000000"/>
          <w:sz w:val="24"/>
          <w:szCs w:val="24"/>
          <w:lang w:eastAsia="en-AU"/>
          <w14:ligatures w14:val="standardContextual"/>
        </w:rPr>
        <w:t>Roxby Downs (Indenture Ratification) Act 1982</w:t>
      </w:r>
    </w:p>
    <w:p w14:paraId="31169203" w14:textId="77777777" w:rsidR="007C3FE8" w:rsidRPr="007C3FE8" w:rsidRDefault="007C3FE8" w:rsidP="007C3FE8">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14:ligatures w14:val="standardContextual"/>
        </w:rPr>
      </w:pPr>
    </w:p>
    <w:p w14:paraId="49EC58F4" w14:textId="77777777" w:rsidR="007C3FE8" w:rsidRPr="007C3FE8" w:rsidRDefault="007C3FE8" w:rsidP="007C3FE8">
      <w:pPr>
        <w:keepLines/>
        <w:autoSpaceDE w:val="0"/>
        <w:autoSpaceDN w:val="0"/>
        <w:adjustRightInd w:val="0"/>
        <w:spacing w:before="120" w:after="0" w:line="240" w:lineRule="auto"/>
        <w:jc w:val="left"/>
        <w:rPr>
          <w:rFonts w:eastAsia="Times New Roman"/>
          <w:b/>
          <w:bCs/>
          <w:color w:val="000000"/>
          <w:sz w:val="32"/>
          <w:szCs w:val="32"/>
          <w:lang w:eastAsia="en-AU"/>
          <w14:ligatures w14:val="standardContextual"/>
        </w:rPr>
      </w:pPr>
      <w:r w:rsidRPr="007C3FE8">
        <w:rPr>
          <w:rFonts w:eastAsia="Times New Roman"/>
          <w:b/>
          <w:bCs/>
          <w:color w:val="000000"/>
          <w:sz w:val="32"/>
          <w:szCs w:val="32"/>
          <w:lang w:eastAsia="en-AU"/>
          <w14:ligatures w14:val="standardContextual"/>
        </w:rPr>
        <w:t>Contents</w:t>
      </w:r>
    </w:p>
    <w:p w14:paraId="0B1D56A5" w14:textId="77777777" w:rsidR="007C3FE8" w:rsidRPr="007C3FE8" w:rsidRDefault="007C3FE8" w:rsidP="007C3FE8">
      <w:pPr>
        <w:keepNext/>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r:id="rId17" w:anchor="Elkera_Print_BK1" w:history="1">
        <w:r w:rsidRPr="007C3FE8">
          <w:rPr>
            <w:rFonts w:eastAsia="Times New Roman"/>
            <w:color w:val="000000"/>
            <w:sz w:val="28"/>
            <w:szCs w:val="28"/>
            <w:lang w:eastAsia="en-AU"/>
            <w14:ligatures w14:val="standardContextual"/>
          </w:rPr>
          <w:t>Part 1—Preliminary</w:t>
        </w:r>
      </w:hyperlink>
    </w:p>
    <w:p w14:paraId="7F91AEC9" w14:textId="77777777" w:rsidR="007C3FE8" w:rsidRPr="007C3FE8" w:rsidRDefault="007C3FE8" w:rsidP="007C3FE8">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18" w:anchor="Elkera_Print_BK2" w:history="1">
        <w:r w:rsidRPr="007C3FE8">
          <w:rPr>
            <w:rFonts w:eastAsia="Times New Roman"/>
            <w:color w:val="000000"/>
            <w:sz w:val="22"/>
            <w:lang w:eastAsia="en-AU"/>
            <w14:ligatures w14:val="standardContextual"/>
          </w:rPr>
          <w:t>1</w:t>
        </w:r>
        <w:r w:rsidRPr="007C3FE8">
          <w:rPr>
            <w:rFonts w:eastAsia="Times New Roman"/>
            <w:color w:val="000000"/>
            <w:sz w:val="22"/>
            <w:lang w:eastAsia="en-AU"/>
            <w14:ligatures w14:val="standardContextual"/>
          </w:rPr>
          <w:tab/>
          <w:t>Short title</w:t>
        </w:r>
      </w:hyperlink>
    </w:p>
    <w:p w14:paraId="12EB53BA" w14:textId="77777777" w:rsidR="007C3FE8" w:rsidRPr="007C3FE8" w:rsidRDefault="007C3FE8" w:rsidP="007C3FE8">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19" w:anchor="Elkera_Print_BK3" w:history="1">
        <w:r w:rsidRPr="007C3FE8">
          <w:rPr>
            <w:rFonts w:eastAsia="Times New Roman"/>
            <w:color w:val="000000"/>
            <w:sz w:val="22"/>
            <w:lang w:eastAsia="en-AU"/>
            <w14:ligatures w14:val="standardContextual"/>
          </w:rPr>
          <w:t>2</w:t>
        </w:r>
        <w:r w:rsidRPr="007C3FE8">
          <w:rPr>
            <w:rFonts w:eastAsia="Times New Roman"/>
            <w:color w:val="000000"/>
            <w:sz w:val="22"/>
            <w:lang w:eastAsia="en-AU"/>
            <w14:ligatures w14:val="standardContextual"/>
          </w:rPr>
          <w:tab/>
          <w:t>Commencement</w:t>
        </w:r>
      </w:hyperlink>
    </w:p>
    <w:p w14:paraId="68F7C00A" w14:textId="77777777" w:rsidR="007C3FE8" w:rsidRPr="007C3FE8" w:rsidRDefault="007C3FE8" w:rsidP="007C3FE8">
      <w:pPr>
        <w:keepNext/>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r:id="rId20" w:anchor="Elkera_Print_BK4" w:history="1">
        <w:r w:rsidRPr="007C3FE8">
          <w:rPr>
            <w:rFonts w:eastAsia="Times New Roman"/>
            <w:color w:val="000000"/>
            <w:sz w:val="28"/>
            <w:szCs w:val="28"/>
            <w:lang w:eastAsia="en-AU"/>
            <w14:ligatures w14:val="standardContextual"/>
          </w:rPr>
          <w:t xml:space="preserve">Part 2—Repeal of </w:t>
        </w:r>
        <w:r w:rsidRPr="007C3FE8">
          <w:rPr>
            <w:rFonts w:eastAsia="Times New Roman"/>
            <w:i/>
            <w:iCs/>
            <w:color w:val="000000"/>
            <w:sz w:val="28"/>
            <w:szCs w:val="28"/>
            <w:lang w:eastAsia="en-AU"/>
            <w14:ligatures w14:val="standardContextual"/>
          </w:rPr>
          <w:t>Roxby Downs (Local Government Arrangement) Regulations 2012</w:t>
        </w:r>
      </w:hyperlink>
    </w:p>
    <w:p w14:paraId="038F25B0" w14:textId="77777777" w:rsidR="007C3FE8" w:rsidRPr="007C3FE8" w:rsidRDefault="007C3FE8" w:rsidP="007C3FE8">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21" w:anchor="Elkera_Print_BK5" w:history="1">
        <w:r w:rsidRPr="007C3FE8">
          <w:rPr>
            <w:rFonts w:eastAsia="Times New Roman"/>
            <w:color w:val="000000"/>
            <w:sz w:val="22"/>
            <w:lang w:eastAsia="en-AU"/>
            <w14:ligatures w14:val="standardContextual"/>
          </w:rPr>
          <w:t>3</w:t>
        </w:r>
        <w:r w:rsidRPr="007C3FE8">
          <w:rPr>
            <w:rFonts w:eastAsia="Times New Roman"/>
            <w:color w:val="000000"/>
            <w:sz w:val="22"/>
            <w:lang w:eastAsia="en-AU"/>
            <w14:ligatures w14:val="standardContextual"/>
          </w:rPr>
          <w:tab/>
          <w:t>Repeal of regulations</w:t>
        </w:r>
      </w:hyperlink>
    </w:p>
    <w:p w14:paraId="25A5938D" w14:textId="77777777" w:rsidR="007C3FE8" w:rsidRPr="007C3FE8" w:rsidRDefault="007C3FE8" w:rsidP="007C3FE8">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14:ligatures w14:val="standardContextual"/>
        </w:rPr>
      </w:pPr>
    </w:p>
    <w:p w14:paraId="5C1A4E0E" w14:textId="77777777" w:rsidR="007C3FE8" w:rsidRPr="007C3FE8" w:rsidRDefault="007C3FE8" w:rsidP="007C3FE8">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bookmarkStart w:id="9" w:name="Elkera_Print_TOC1"/>
      <w:bookmarkStart w:id="10" w:name="Elkera_Print_BK1"/>
      <w:r w:rsidRPr="007C3FE8">
        <w:rPr>
          <w:rFonts w:eastAsia="Times New Roman"/>
          <w:b/>
          <w:bCs/>
          <w:color w:val="000000"/>
          <w:sz w:val="32"/>
          <w:szCs w:val="32"/>
          <w:lang w:eastAsia="en-AU"/>
          <w14:ligatures w14:val="standardContextual"/>
        </w:rPr>
        <w:t>Part 1—Preliminary</w:t>
      </w:r>
      <w:bookmarkEnd w:id="9"/>
      <w:bookmarkEnd w:id="10"/>
    </w:p>
    <w:p w14:paraId="78315403" w14:textId="77777777" w:rsidR="007C3FE8" w:rsidRPr="007C3FE8" w:rsidRDefault="007C3FE8" w:rsidP="007C3FE8">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11" w:name="Elkera_Print_TOC2"/>
      <w:bookmarkStart w:id="12" w:name="Elkera_Print_BK2"/>
      <w:r w:rsidRPr="007C3FE8">
        <w:rPr>
          <w:rFonts w:eastAsia="Times New Roman"/>
          <w:b/>
          <w:bCs/>
          <w:color w:val="000000"/>
          <w:sz w:val="26"/>
          <w:szCs w:val="26"/>
          <w:lang w:eastAsia="en-AU"/>
          <w14:ligatures w14:val="standardContextual"/>
        </w:rPr>
        <w:t>1—Short title</w:t>
      </w:r>
      <w:bookmarkEnd w:id="11"/>
      <w:bookmarkEnd w:id="12"/>
    </w:p>
    <w:p w14:paraId="1770EAA2" w14:textId="77777777" w:rsidR="007C3FE8" w:rsidRPr="007C3FE8" w:rsidRDefault="007C3FE8" w:rsidP="007C3FE8">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7C3FE8">
        <w:rPr>
          <w:rFonts w:eastAsia="Times New Roman"/>
          <w:color w:val="000000"/>
          <w:sz w:val="23"/>
          <w:szCs w:val="23"/>
          <w:lang w:eastAsia="en-AU"/>
          <w14:ligatures w14:val="standardContextual"/>
        </w:rPr>
        <w:t xml:space="preserve">These regulations may be cited as the </w:t>
      </w:r>
      <w:r w:rsidRPr="007C3FE8">
        <w:rPr>
          <w:rFonts w:eastAsia="Times New Roman"/>
          <w:i/>
          <w:iCs/>
          <w:color w:val="000000"/>
          <w:sz w:val="23"/>
          <w:szCs w:val="23"/>
          <w:lang w:eastAsia="en-AU"/>
          <w14:ligatures w14:val="standardContextual"/>
        </w:rPr>
        <w:t>Roxby Downs (Local Government Arrangement) Repeal Regulations 2026</w:t>
      </w:r>
      <w:r w:rsidRPr="007C3FE8">
        <w:rPr>
          <w:rFonts w:eastAsia="Times New Roman"/>
          <w:color w:val="000000"/>
          <w:sz w:val="23"/>
          <w:szCs w:val="23"/>
          <w:lang w:eastAsia="en-AU"/>
          <w14:ligatures w14:val="standardContextual"/>
        </w:rPr>
        <w:t>.</w:t>
      </w:r>
    </w:p>
    <w:p w14:paraId="61E5FFEC" w14:textId="77777777" w:rsidR="007C3FE8" w:rsidRPr="007C3FE8" w:rsidRDefault="007C3FE8" w:rsidP="007C3FE8">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13" w:name="Elkera_Print_TOC3"/>
      <w:bookmarkStart w:id="14" w:name="Elkera_Print_BK3"/>
      <w:r w:rsidRPr="007C3FE8">
        <w:rPr>
          <w:rFonts w:eastAsia="Times New Roman"/>
          <w:b/>
          <w:bCs/>
          <w:color w:val="000000"/>
          <w:sz w:val="26"/>
          <w:szCs w:val="26"/>
          <w:lang w:eastAsia="en-AU"/>
          <w14:ligatures w14:val="standardContextual"/>
        </w:rPr>
        <w:t>2—Commencement</w:t>
      </w:r>
      <w:bookmarkEnd w:id="13"/>
      <w:bookmarkEnd w:id="14"/>
    </w:p>
    <w:p w14:paraId="4F97EDFB" w14:textId="77777777" w:rsidR="007C3FE8" w:rsidRPr="007C3FE8" w:rsidRDefault="007C3FE8" w:rsidP="007C3FE8">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7C3FE8">
        <w:rPr>
          <w:rFonts w:eastAsia="Times New Roman"/>
          <w:color w:val="000000"/>
          <w:sz w:val="23"/>
          <w:szCs w:val="23"/>
          <w:lang w:eastAsia="en-AU"/>
          <w14:ligatures w14:val="standardContextual"/>
        </w:rPr>
        <w:t>These regulations come into operation on 1 November 2026.</w:t>
      </w:r>
    </w:p>
    <w:p w14:paraId="12918995" w14:textId="77777777" w:rsidR="007C3FE8" w:rsidRPr="007C3FE8" w:rsidRDefault="007C3FE8" w:rsidP="007C3FE8">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bookmarkStart w:id="15" w:name="Elkera_Print_TOC4"/>
      <w:bookmarkStart w:id="16" w:name="Elkera_Print_BK4"/>
      <w:r w:rsidRPr="007C3FE8">
        <w:rPr>
          <w:rFonts w:eastAsia="Times New Roman"/>
          <w:b/>
          <w:bCs/>
          <w:color w:val="000000"/>
          <w:sz w:val="32"/>
          <w:szCs w:val="32"/>
          <w:lang w:eastAsia="en-AU"/>
          <w14:ligatures w14:val="standardContextual"/>
        </w:rPr>
        <w:t xml:space="preserve">Part 2—Repeal of </w:t>
      </w:r>
      <w:r w:rsidRPr="007C3FE8">
        <w:rPr>
          <w:rFonts w:eastAsia="Times New Roman"/>
          <w:b/>
          <w:bCs/>
          <w:i/>
          <w:iCs/>
          <w:color w:val="000000"/>
          <w:sz w:val="32"/>
          <w:szCs w:val="32"/>
          <w:lang w:eastAsia="en-AU"/>
          <w14:ligatures w14:val="standardContextual"/>
        </w:rPr>
        <w:t>Roxby Downs (Local Government Arrangement) Regulations 2012</w:t>
      </w:r>
      <w:bookmarkEnd w:id="15"/>
      <w:bookmarkEnd w:id="16"/>
    </w:p>
    <w:p w14:paraId="7457D2F8" w14:textId="77777777" w:rsidR="007C3FE8" w:rsidRPr="007C3FE8" w:rsidRDefault="007C3FE8" w:rsidP="007C3FE8">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bookmarkStart w:id="17" w:name="Elkera_Print_TOC5"/>
      <w:bookmarkStart w:id="18" w:name="Elkera_Print_BK5"/>
      <w:r w:rsidRPr="007C3FE8">
        <w:rPr>
          <w:rFonts w:eastAsia="Times New Roman"/>
          <w:b/>
          <w:bCs/>
          <w:color w:val="000000"/>
          <w:sz w:val="26"/>
          <w:szCs w:val="26"/>
          <w:lang w:eastAsia="en-AU"/>
          <w14:ligatures w14:val="standardContextual"/>
        </w:rPr>
        <w:t>3—Repeal of regulations</w:t>
      </w:r>
      <w:bookmarkEnd w:id="17"/>
      <w:bookmarkEnd w:id="18"/>
    </w:p>
    <w:p w14:paraId="68457CFC" w14:textId="77777777" w:rsidR="007C3FE8" w:rsidRPr="007C3FE8" w:rsidRDefault="007C3FE8" w:rsidP="007C3FE8">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7C3FE8">
        <w:rPr>
          <w:rFonts w:eastAsia="Times New Roman"/>
          <w:color w:val="000000"/>
          <w:sz w:val="23"/>
          <w:szCs w:val="23"/>
          <w:lang w:eastAsia="en-AU"/>
          <w14:ligatures w14:val="standardContextual"/>
        </w:rPr>
        <w:t xml:space="preserve">The </w:t>
      </w:r>
      <w:hyperlink r:id="rId22" w:history="1">
        <w:r w:rsidRPr="007C3FE8">
          <w:rPr>
            <w:rFonts w:eastAsia="Times New Roman"/>
            <w:i/>
            <w:iCs/>
            <w:color w:val="000000"/>
            <w:sz w:val="23"/>
            <w:szCs w:val="23"/>
            <w:lang w:eastAsia="en-AU"/>
            <w14:ligatures w14:val="standardContextual"/>
          </w:rPr>
          <w:t>Roxby Downs (Local Government Arrangement) Regulations 2012</w:t>
        </w:r>
      </w:hyperlink>
      <w:r w:rsidRPr="007C3FE8">
        <w:rPr>
          <w:rFonts w:eastAsia="Times New Roman"/>
          <w:color w:val="000000"/>
          <w:sz w:val="23"/>
          <w:szCs w:val="23"/>
          <w:lang w:eastAsia="en-AU"/>
          <w14:ligatures w14:val="standardContextual"/>
        </w:rPr>
        <w:t xml:space="preserve"> are repealed.</w:t>
      </w:r>
    </w:p>
    <w:p w14:paraId="4CD8CA5B" w14:textId="77777777" w:rsidR="007C3FE8" w:rsidRPr="007C3FE8" w:rsidRDefault="007C3FE8" w:rsidP="007C3FE8">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14:ligatures w14:val="standardContextual"/>
        </w:rPr>
      </w:pPr>
      <w:r w:rsidRPr="007C3FE8">
        <w:rPr>
          <w:rFonts w:eastAsia="Times New Roman"/>
          <w:b/>
          <w:bCs/>
          <w:color w:val="000000"/>
          <w:sz w:val="20"/>
          <w:szCs w:val="20"/>
          <w:lang w:eastAsia="en-AU"/>
          <w14:ligatures w14:val="standardContextual"/>
        </w:rPr>
        <w:t>Editorial note—</w:t>
      </w:r>
    </w:p>
    <w:p w14:paraId="33D7D3BC" w14:textId="77777777" w:rsidR="007C3FE8" w:rsidRPr="007C3FE8" w:rsidRDefault="007C3FE8" w:rsidP="007C3FE8">
      <w:pPr>
        <w:keepLines/>
        <w:autoSpaceDE w:val="0"/>
        <w:autoSpaceDN w:val="0"/>
        <w:adjustRightInd w:val="0"/>
        <w:spacing w:before="120" w:after="0" w:line="240" w:lineRule="auto"/>
        <w:ind w:left="794"/>
        <w:jc w:val="left"/>
        <w:rPr>
          <w:rFonts w:eastAsia="Times New Roman"/>
          <w:color w:val="000000"/>
          <w:sz w:val="20"/>
          <w:szCs w:val="20"/>
          <w:lang w:eastAsia="en-AU"/>
          <w14:ligatures w14:val="standardContextual"/>
        </w:rPr>
      </w:pPr>
      <w:r w:rsidRPr="007C3FE8">
        <w:rPr>
          <w:rFonts w:eastAsia="Times New Roman"/>
          <w:color w:val="000000"/>
          <w:sz w:val="20"/>
          <w:szCs w:val="20"/>
          <w:lang w:eastAsia="en-AU"/>
          <w14:ligatures w14:val="standardContextual"/>
        </w:rPr>
        <w:t xml:space="preserve">As required by section 10AA(2) of the </w:t>
      </w:r>
      <w:hyperlink r:id="rId23" w:history="1">
        <w:r w:rsidRPr="007C3FE8">
          <w:rPr>
            <w:rFonts w:eastAsia="Times New Roman"/>
            <w:i/>
            <w:iCs/>
            <w:color w:val="000000"/>
            <w:sz w:val="20"/>
            <w:szCs w:val="20"/>
            <w:lang w:eastAsia="en-AU"/>
            <w14:ligatures w14:val="standardContextual"/>
          </w:rPr>
          <w:t>Legislative Instruments Act 1978</w:t>
        </w:r>
      </w:hyperlink>
      <w:r w:rsidRPr="007C3FE8">
        <w:rPr>
          <w:rFonts w:eastAsia="Times New Roman"/>
          <w:color w:val="000000"/>
          <w:sz w:val="20"/>
          <w:szCs w:val="20"/>
          <w:lang w:eastAsia="en-AU"/>
          <w14:ligatures w14:val="standardContextual"/>
        </w:rPr>
        <w:t>, the Minister has certified that, in the Minister's opinion, it is necessary or appropriate that these regulations come into operation as set out in these regulations.</w:t>
      </w:r>
    </w:p>
    <w:p w14:paraId="79E2A27E" w14:textId="7A145E29" w:rsidR="007C3FE8" w:rsidRPr="007C3FE8" w:rsidRDefault="007C3FE8" w:rsidP="007C3FE8">
      <w:pPr>
        <w:keepNext/>
        <w:keepLines/>
        <w:autoSpaceDE w:val="0"/>
        <w:autoSpaceDN w:val="0"/>
        <w:adjustRightInd w:val="0"/>
        <w:spacing w:before="120" w:after="0" w:line="240" w:lineRule="auto"/>
        <w:jc w:val="left"/>
        <w:rPr>
          <w:rFonts w:eastAsia="Times New Roman"/>
          <w:b/>
          <w:bCs/>
          <w:color w:val="000000"/>
          <w:sz w:val="26"/>
          <w:szCs w:val="26"/>
          <w:lang w:eastAsia="en-AU"/>
          <w14:ligatures w14:val="standardContextual"/>
        </w:rPr>
      </w:pPr>
      <w:r w:rsidRPr="007C3FE8">
        <w:rPr>
          <w:rFonts w:eastAsia="Times New Roman"/>
          <w:b/>
          <w:bCs/>
          <w:color w:val="000000"/>
          <w:sz w:val="26"/>
          <w:szCs w:val="26"/>
          <w:lang w:eastAsia="en-AU"/>
          <w14:ligatures w14:val="standardContextual"/>
        </w:rPr>
        <w:t xml:space="preserve">Made by the </w:t>
      </w:r>
      <w:r>
        <w:rPr>
          <w:rFonts w:eastAsia="Times New Roman"/>
          <w:b/>
          <w:bCs/>
          <w:color w:val="000000"/>
          <w:sz w:val="26"/>
          <w:szCs w:val="26"/>
          <w:lang w:eastAsia="en-AU"/>
          <w14:ligatures w14:val="standardContextual"/>
        </w:rPr>
        <w:t>Administrator</w:t>
      </w:r>
    </w:p>
    <w:p w14:paraId="0680BBC1" w14:textId="77777777" w:rsidR="007C3FE8" w:rsidRPr="007C3FE8" w:rsidRDefault="007C3FE8" w:rsidP="007C3FE8">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7C3FE8">
        <w:rPr>
          <w:rFonts w:eastAsia="Times New Roman"/>
          <w:color w:val="000000"/>
          <w:sz w:val="23"/>
          <w:szCs w:val="23"/>
          <w:lang w:eastAsia="en-AU"/>
          <w14:ligatures w14:val="standardContextual"/>
        </w:rPr>
        <w:t>with the advice and consent of the Executive Council</w:t>
      </w:r>
    </w:p>
    <w:p w14:paraId="13AF97E2" w14:textId="0F5BD9AD" w:rsidR="007C3FE8" w:rsidRPr="007C3FE8" w:rsidRDefault="007C3FE8" w:rsidP="007C3FE8">
      <w:pPr>
        <w:keepNext/>
        <w:keepLines/>
        <w:autoSpaceDE w:val="0"/>
        <w:autoSpaceDN w:val="0"/>
        <w:adjustRightInd w:val="0"/>
        <w:spacing w:after="0" w:line="240" w:lineRule="auto"/>
        <w:jc w:val="left"/>
        <w:rPr>
          <w:rFonts w:eastAsia="Times New Roman"/>
          <w:color w:val="000000"/>
          <w:sz w:val="23"/>
          <w:szCs w:val="23"/>
          <w:lang w:eastAsia="en-AU"/>
          <w14:ligatures w14:val="standardContextual"/>
        </w:rPr>
      </w:pPr>
      <w:r w:rsidRPr="007C3FE8">
        <w:rPr>
          <w:rFonts w:eastAsia="Times New Roman"/>
          <w:color w:val="000000"/>
          <w:sz w:val="23"/>
          <w:szCs w:val="23"/>
          <w:lang w:eastAsia="en-AU"/>
          <w14:ligatures w14:val="standardContextual"/>
        </w:rPr>
        <w:t xml:space="preserve">on </w:t>
      </w:r>
      <w:r>
        <w:rPr>
          <w:rFonts w:eastAsia="Times New Roman"/>
          <w:color w:val="000000"/>
          <w:sz w:val="23"/>
          <w:szCs w:val="23"/>
          <w:lang w:eastAsia="en-AU"/>
          <w14:ligatures w14:val="standardContextual"/>
        </w:rPr>
        <w:t>29 October 2026</w:t>
      </w:r>
    </w:p>
    <w:p w14:paraId="5262787D" w14:textId="1A1FC48A" w:rsidR="00524AFB" w:rsidRDefault="007C3FE8" w:rsidP="007C3FE8">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7C3FE8">
        <w:rPr>
          <w:rFonts w:eastAsia="Times New Roman"/>
          <w:color w:val="000000"/>
          <w:sz w:val="23"/>
          <w:szCs w:val="23"/>
          <w:lang w:eastAsia="en-AU"/>
          <w14:ligatures w14:val="standardContextual"/>
        </w:rPr>
        <w:t>No </w:t>
      </w:r>
      <w:r>
        <w:rPr>
          <w:rFonts w:eastAsia="Times New Roman"/>
          <w:color w:val="000000"/>
          <w:sz w:val="23"/>
          <w:szCs w:val="23"/>
          <w:lang w:eastAsia="en-AU"/>
          <w14:ligatures w14:val="standardContextual"/>
        </w:rPr>
        <w:t>87</w:t>
      </w:r>
      <w:r w:rsidRPr="007C3FE8">
        <w:rPr>
          <w:rFonts w:eastAsia="Times New Roman"/>
          <w:color w:val="000000"/>
          <w:sz w:val="23"/>
          <w:szCs w:val="23"/>
          <w:lang w:eastAsia="en-AU"/>
          <w14:ligatures w14:val="standardContextual"/>
        </w:rPr>
        <w:t> of </w:t>
      </w:r>
      <w:r>
        <w:rPr>
          <w:rFonts w:eastAsia="Times New Roman"/>
          <w:color w:val="000000"/>
          <w:sz w:val="23"/>
          <w:szCs w:val="23"/>
          <w:lang w:eastAsia="en-AU"/>
          <w14:ligatures w14:val="standardContextual"/>
        </w:rPr>
        <w:t>2026</w:t>
      </w:r>
    </w:p>
    <w:p w14:paraId="23E1E456" w14:textId="2C016D91" w:rsidR="005E5CB6" w:rsidRDefault="005E5CB6">
      <w:pPr>
        <w:spacing w:after="0" w:line="240" w:lineRule="auto"/>
        <w:jc w:val="left"/>
        <w:rPr>
          <w:rFonts w:eastAsia="Times New Roman"/>
          <w:szCs w:val="17"/>
        </w:rPr>
      </w:pPr>
      <w:r>
        <w:br w:type="page"/>
      </w:r>
    </w:p>
    <w:p w14:paraId="2B66107B" w14:textId="77777777" w:rsidR="005E5CB6" w:rsidRPr="005E5CB6" w:rsidRDefault="005E5CB6" w:rsidP="005E5CB6">
      <w:pPr>
        <w:keepLines/>
        <w:autoSpaceDE w:val="0"/>
        <w:autoSpaceDN w:val="0"/>
        <w:adjustRightInd w:val="0"/>
        <w:spacing w:before="240" w:after="0" w:line="240" w:lineRule="auto"/>
        <w:jc w:val="left"/>
        <w:rPr>
          <w:rFonts w:eastAsia="Times New Roman"/>
          <w:color w:val="000000"/>
          <w:sz w:val="28"/>
          <w:szCs w:val="28"/>
          <w:lang w:eastAsia="en-AU"/>
          <w14:ligatures w14:val="standardContextual"/>
        </w:rPr>
      </w:pPr>
      <w:r w:rsidRPr="005E5CB6">
        <w:rPr>
          <w:rFonts w:eastAsia="Times New Roman"/>
          <w:color w:val="000000"/>
          <w:sz w:val="28"/>
          <w:szCs w:val="28"/>
          <w:lang w:eastAsia="en-AU"/>
          <w14:ligatures w14:val="standardContextual"/>
        </w:rPr>
        <w:lastRenderedPageBreak/>
        <w:t>South Australia</w:t>
      </w:r>
    </w:p>
    <w:p w14:paraId="05931814" w14:textId="77777777" w:rsidR="005E5CB6" w:rsidRPr="005E5CB6" w:rsidRDefault="005E5CB6" w:rsidP="00DA608B">
      <w:pPr>
        <w:pStyle w:val="Heading3"/>
        <w:rPr>
          <w:lang w:eastAsia="en-AU"/>
        </w:rPr>
      </w:pPr>
      <w:bookmarkStart w:id="19" w:name="_Toc244112177"/>
      <w:r w:rsidRPr="005E5CB6">
        <w:rPr>
          <w:lang w:eastAsia="en-AU"/>
        </w:rPr>
        <w:t>Hydrogen and Renewable Energy (Adoption of SEO) Amendment Regulations 2026</w:t>
      </w:r>
      <w:bookmarkEnd w:id="19"/>
    </w:p>
    <w:p w14:paraId="770F6AA0" w14:textId="77777777" w:rsidR="005E5CB6" w:rsidRPr="005E5CB6" w:rsidRDefault="005E5CB6" w:rsidP="005E5CB6">
      <w:pPr>
        <w:keepLines/>
        <w:autoSpaceDE w:val="0"/>
        <w:autoSpaceDN w:val="0"/>
        <w:adjustRightInd w:val="0"/>
        <w:spacing w:before="80" w:after="240" w:line="240" w:lineRule="auto"/>
        <w:jc w:val="left"/>
        <w:rPr>
          <w:rFonts w:eastAsia="Times New Roman"/>
          <w:color w:val="000000"/>
          <w:sz w:val="24"/>
          <w:szCs w:val="24"/>
          <w:lang w:eastAsia="en-AU"/>
          <w14:ligatures w14:val="standardContextual"/>
        </w:rPr>
      </w:pPr>
      <w:r w:rsidRPr="005E5CB6">
        <w:rPr>
          <w:rFonts w:eastAsia="Times New Roman"/>
          <w:color w:val="000000"/>
          <w:sz w:val="24"/>
          <w:szCs w:val="24"/>
          <w:lang w:eastAsia="en-AU"/>
          <w14:ligatures w14:val="standardContextual"/>
        </w:rPr>
        <w:t xml:space="preserve">under the </w:t>
      </w:r>
      <w:r w:rsidRPr="005E5CB6">
        <w:rPr>
          <w:rFonts w:eastAsia="Times New Roman"/>
          <w:i/>
          <w:iCs/>
          <w:color w:val="000000"/>
          <w:sz w:val="24"/>
          <w:szCs w:val="24"/>
          <w:lang w:eastAsia="en-AU"/>
          <w14:ligatures w14:val="standardContextual"/>
        </w:rPr>
        <w:t>Hydrogen and Renewable Energy Act 2023</w:t>
      </w:r>
    </w:p>
    <w:p w14:paraId="257A7CE4" w14:textId="77777777" w:rsidR="005E5CB6" w:rsidRPr="005E5CB6" w:rsidRDefault="005E5CB6" w:rsidP="005E5CB6">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14:ligatures w14:val="standardContextual"/>
        </w:rPr>
      </w:pPr>
    </w:p>
    <w:p w14:paraId="67160354" w14:textId="77777777" w:rsidR="005E5CB6" w:rsidRPr="005E5CB6" w:rsidRDefault="005E5CB6" w:rsidP="005E5CB6">
      <w:pPr>
        <w:keepLines/>
        <w:autoSpaceDE w:val="0"/>
        <w:autoSpaceDN w:val="0"/>
        <w:adjustRightInd w:val="0"/>
        <w:spacing w:before="120" w:after="0" w:line="240" w:lineRule="auto"/>
        <w:jc w:val="left"/>
        <w:rPr>
          <w:rFonts w:eastAsia="Times New Roman"/>
          <w:b/>
          <w:bCs/>
          <w:color w:val="000000"/>
          <w:sz w:val="32"/>
          <w:szCs w:val="32"/>
          <w:lang w:eastAsia="en-AU"/>
          <w14:ligatures w14:val="standardContextual"/>
        </w:rPr>
      </w:pPr>
      <w:r w:rsidRPr="005E5CB6">
        <w:rPr>
          <w:rFonts w:eastAsia="Times New Roman"/>
          <w:b/>
          <w:bCs/>
          <w:color w:val="000000"/>
          <w:sz w:val="32"/>
          <w:szCs w:val="32"/>
          <w:lang w:eastAsia="en-AU"/>
          <w14:ligatures w14:val="standardContextual"/>
        </w:rPr>
        <w:t>Contents</w:t>
      </w:r>
    </w:p>
    <w:p w14:paraId="528A98D0" w14:textId="77777777" w:rsidR="005E5CB6" w:rsidRPr="005E5CB6" w:rsidRDefault="005E5CB6" w:rsidP="005E5CB6">
      <w:pPr>
        <w:keepNext/>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r:id="rId24" w:anchor="Elkera_Print_BK1" w:history="1">
        <w:r w:rsidRPr="005E5CB6">
          <w:rPr>
            <w:rFonts w:eastAsia="Times New Roman"/>
            <w:color w:val="000000"/>
            <w:sz w:val="28"/>
            <w:szCs w:val="28"/>
            <w:lang w:eastAsia="en-AU"/>
            <w14:ligatures w14:val="standardContextual"/>
          </w:rPr>
          <w:t>Part 1—Preliminary</w:t>
        </w:r>
      </w:hyperlink>
    </w:p>
    <w:p w14:paraId="2A154199" w14:textId="77777777" w:rsidR="005E5CB6" w:rsidRPr="005E5CB6" w:rsidRDefault="005E5CB6" w:rsidP="005E5CB6">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25" w:anchor="Elkera_Print_BK2" w:history="1">
        <w:r w:rsidRPr="005E5CB6">
          <w:rPr>
            <w:rFonts w:eastAsia="Times New Roman"/>
            <w:color w:val="000000"/>
            <w:sz w:val="22"/>
            <w:lang w:eastAsia="en-AU"/>
            <w14:ligatures w14:val="standardContextual"/>
          </w:rPr>
          <w:t>1</w:t>
        </w:r>
        <w:r w:rsidRPr="005E5CB6">
          <w:rPr>
            <w:rFonts w:eastAsia="Times New Roman"/>
            <w:color w:val="000000"/>
            <w:sz w:val="22"/>
            <w:lang w:eastAsia="en-AU"/>
            <w14:ligatures w14:val="standardContextual"/>
          </w:rPr>
          <w:tab/>
          <w:t>Short title</w:t>
        </w:r>
      </w:hyperlink>
    </w:p>
    <w:p w14:paraId="0C8262DA" w14:textId="77777777" w:rsidR="005E5CB6" w:rsidRPr="005E5CB6" w:rsidRDefault="005E5CB6" w:rsidP="005E5CB6">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26" w:anchor="Elkera_Print_BK3" w:history="1">
        <w:r w:rsidRPr="005E5CB6">
          <w:rPr>
            <w:rFonts w:eastAsia="Times New Roman"/>
            <w:color w:val="000000"/>
            <w:sz w:val="22"/>
            <w:lang w:eastAsia="en-AU"/>
            <w14:ligatures w14:val="standardContextual"/>
          </w:rPr>
          <w:t>2</w:t>
        </w:r>
        <w:r w:rsidRPr="005E5CB6">
          <w:rPr>
            <w:rFonts w:eastAsia="Times New Roman"/>
            <w:color w:val="000000"/>
            <w:sz w:val="22"/>
            <w:lang w:eastAsia="en-AU"/>
            <w14:ligatures w14:val="standardContextual"/>
          </w:rPr>
          <w:tab/>
          <w:t>Commencement</w:t>
        </w:r>
      </w:hyperlink>
    </w:p>
    <w:p w14:paraId="0116F7A0" w14:textId="77777777" w:rsidR="005E5CB6" w:rsidRPr="005E5CB6" w:rsidRDefault="005E5CB6" w:rsidP="005E5CB6">
      <w:pPr>
        <w:keepNext/>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r:id="rId27" w:anchor="Elkera_Print_BK4" w:history="1">
        <w:r w:rsidRPr="005E5CB6">
          <w:rPr>
            <w:rFonts w:eastAsia="Times New Roman"/>
            <w:color w:val="000000"/>
            <w:sz w:val="28"/>
            <w:szCs w:val="28"/>
            <w:lang w:eastAsia="en-AU"/>
            <w14:ligatures w14:val="standardContextual"/>
          </w:rPr>
          <w:t xml:space="preserve">Part 2—Amendment of </w:t>
        </w:r>
        <w:r w:rsidRPr="005E5CB6">
          <w:rPr>
            <w:rFonts w:eastAsia="Times New Roman"/>
            <w:i/>
            <w:iCs/>
            <w:color w:val="000000"/>
            <w:sz w:val="28"/>
            <w:szCs w:val="28"/>
            <w:lang w:eastAsia="en-AU"/>
            <w14:ligatures w14:val="standardContextual"/>
          </w:rPr>
          <w:t>Hydrogen and Renewable Energy Regulations 2024</w:t>
        </w:r>
      </w:hyperlink>
    </w:p>
    <w:p w14:paraId="692671F7" w14:textId="77777777" w:rsidR="005E5CB6" w:rsidRPr="005E5CB6" w:rsidRDefault="005E5CB6" w:rsidP="005E5CB6">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28" w:anchor="Elkera_Print_BK5" w:history="1">
        <w:r w:rsidRPr="005E5CB6">
          <w:rPr>
            <w:rFonts w:eastAsia="Times New Roman"/>
            <w:color w:val="000000"/>
            <w:sz w:val="22"/>
            <w:lang w:eastAsia="en-AU"/>
            <w14:ligatures w14:val="standardContextual"/>
          </w:rPr>
          <w:t>3</w:t>
        </w:r>
        <w:r w:rsidRPr="005E5CB6">
          <w:rPr>
            <w:rFonts w:eastAsia="Times New Roman"/>
            <w:color w:val="000000"/>
            <w:sz w:val="22"/>
            <w:lang w:eastAsia="en-AU"/>
            <w14:ligatures w14:val="standardContextual"/>
          </w:rPr>
          <w:tab/>
          <w:t>Amendment of regulation 35—Adoption of statement of environmental objectives</w:t>
        </w:r>
      </w:hyperlink>
    </w:p>
    <w:p w14:paraId="02EEFD75" w14:textId="77777777" w:rsidR="005E5CB6" w:rsidRPr="005E5CB6" w:rsidRDefault="005E5CB6" w:rsidP="005E5CB6">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14:ligatures w14:val="standardContextual"/>
        </w:rPr>
      </w:pPr>
    </w:p>
    <w:p w14:paraId="257E1F96" w14:textId="77777777" w:rsidR="005E5CB6" w:rsidRPr="005E5CB6" w:rsidRDefault="005E5CB6" w:rsidP="005E5CB6">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r w:rsidRPr="005E5CB6">
        <w:rPr>
          <w:rFonts w:eastAsia="Times New Roman"/>
          <w:b/>
          <w:bCs/>
          <w:color w:val="000000"/>
          <w:sz w:val="32"/>
          <w:szCs w:val="32"/>
          <w:lang w:eastAsia="en-AU"/>
          <w14:ligatures w14:val="standardContextual"/>
        </w:rPr>
        <w:t>Part 1—Preliminary</w:t>
      </w:r>
    </w:p>
    <w:p w14:paraId="728E8C2B" w14:textId="77777777" w:rsidR="005E5CB6" w:rsidRPr="005E5CB6" w:rsidRDefault="005E5CB6" w:rsidP="005E5CB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5E5CB6">
        <w:rPr>
          <w:rFonts w:eastAsia="Times New Roman"/>
          <w:b/>
          <w:bCs/>
          <w:color w:val="000000"/>
          <w:sz w:val="26"/>
          <w:szCs w:val="26"/>
          <w:lang w:eastAsia="en-AU"/>
          <w14:ligatures w14:val="standardContextual"/>
        </w:rPr>
        <w:t>1—Short title</w:t>
      </w:r>
    </w:p>
    <w:p w14:paraId="61A433D2" w14:textId="77777777" w:rsidR="005E5CB6" w:rsidRPr="005E5CB6" w:rsidRDefault="005E5CB6" w:rsidP="005E5CB6">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5E5CB6">
        <w:rPr>
          <w:rFonts w:eastAsia="Times New Roman"/>
          <w:color w:val="000000"/>
          <w:sz w:val="23"/>
          <w:szCs w:val="23"/>
          <w:lang w:eastAsia="en-AU"/>
          <w14:ligatures w14:val="standardContextual"/>
        </w:rPr>
        <w:t xml:space="preserve">These regulations may be cited as the </w:t>
      </w:r>
      <w:r w:rsidRPr="005E5CB6">
        <w:rPr>
          <w:rFonts w:eastAsia="Times New Roman"/>
          <w:i/>
          <w:iCs/>
          <w:color w:val="000000"/>
          <w:sz w:val="23"/>
          <w:szCs w:val="23"/>
          <w:lang w:eastAsia="en-AU"/>
          <w14:ligatures w14:val="standardContextual"/>
        </w:rPr>
        <w:t>Hydrogen and Renewable Energy (Adoption of SEO) Amendment Regulations 2026</w:t>
      </w:r>
      <w:r w:rsidRPr="005E5CB6">
        <w:rPr>
          <w:rFonts w:eastAsia="Times New Roman"/>
          <w:color w:val="000000"/>
          <w:sz w:val="23"/>
          <w:szCs w:val="23"/>
          <w:lang w:eastAsia="en-AU"/>
          <w14:ligatures w14:val="standardContextual"/>
        </w:rPr>
        <w:t>.</w:t>
      </w:r>
    </w:p>
    <w:p w14:paraId="7364F633" w14:textId="77777777" w:rsidR="005E5CB6" w:rsidRPr="005E5CB6" w:rsidRDefault="005E5CB6" w:rsidP="005E5CB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5E5CB6">
        <w:rPr>
          <w:rFonts w:eastAsia="Times New Roman"/>
          <w:b/>
          <w:bCs/>
          <w:color w:val="000000"/>
          <w:sz w:val="26"/>
          <w:szCs w:val="26"/>
          <w:lang w:eastAsia="en-AU"/>
          <w14:ligatures w14:val="standardContextual"/>
        </w:rPr>
        <w:t>2—Commencement</w:t>
      </w:r>
    </w:p>
    <w:p w14:paraId="0345E67C" w14:textId="77777777" w:rsidR="005E5CB6" w:rsidRPr="005E5CB6" w:rsidRDefault="005E5CB6" w:rsidP="005E5CB6">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5E5CB6">
        <w:rPr>
          <w:rFonts w:eastAsia="Times New Roman"/>
          <w:color w:val="000000"/>
          <w:sz w:val="23"/>
          <w:szCs w:val="23"/>
          <w:lang w:eastAsia="en-AU"/>
          <w14:ligatures w14:val="standardContextual"/>
        </w:rPr>
        <w:t>These regulations come into operation on the day on which they are made.</w:t>
      </w:r>
    </w:p>
    <w:p w14:paraId="2BA7E283" w14:textId="77777777" w:rsidR="005E5CB6" w:rsidRPr="005E5CB6" w:rsidRDefault="005E5CB6" w:rsidP="005E5CB6">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r w:rsidRPr="005E5CB6">
        <w:rPr>
          <w:rFonts w:eastAsia="Times New Roman"/>
          <w:b/>
          <w:bCs/>
          <w:color w:val="000000"/>
          <w:sz w:val="32"/>
          <w:szCs w:val="32"/>
          <w:lang w:eastAsia="en-AU"/>
          <w14:ligatures w14:val="standardContextual"/>
        </w:rPr>
        <w:t xml:space="preserve">Part 2—Amendment of </w:t>
      </w:r>
      <w:r w:rsidRPr="005E5CB6">
        <w:rPr>
          <w:rFonts w:eastAsia="Times New Roman"/>
          <w:b/>
          <w:bCs/>
          <w:i/>
          <w:iCs/>
          <w:color w:val="000000"/>
          <w:sz w:val="32"/>
          <w:szCs w:val="32"/>
          <w:lang w:eastAsia="en-AU"/>
          <w14:ligatures w14:val="standardContextual"/>
        </w:rPr>
        <w:t>Hydrogen and Renewable Energy Regulations 2024</w:t>
      </w:r>
    </w:p>
    <w:p w14:paraId="62A98FA9" w14:textId="77777777" w:rsidR="005E5CB6" w:rsidRPr="005E5CB6" w:rsidRDefault="005E5CB6" w:rsidP="005E5CB6">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5E5CB6">
        <w:rPr>
          <w:rFonts w:eastAsia="Times New Roman"/>
          <w:b/>
          <w:bCs/>
          <w:color w:val="000000"/>
          <w:sz w:val="26"/>
          <w:szCs w:val="26"/>
          <w:lang w:eastAsia="en-AU"/>
          <w14:ligatures w14:val="standardContextual"/>
        </w:rPr>
        <w:t>3—Amendment of regulation 35—Adoption of statement of environmental objectives</w:t>
      </w:r>
    </w:p>
    <w:p w14:paraId="1DF92F99" w14:textId="77777777" w:rsidR="005E5CB6" w:rsidRPr="005E5CB6" w:rsidRDefault="005E5CB6" w:rsidP="005E5CB6">
      <w:pPr>
        <w:keepNext/>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5E5CB6">
        <w:rPr>
          <w:rFonts w:eastAsia="Times New Roman"/>
          <w:color w:val="000000"/>
          <w:sz w:val="23"/>
          <w:szCs w:val="23"/>
          <w:lang w:eastAsia="en-AU"/>
          <w14:ligatures w14:val="standardContextual"/>
        </w:rPr>
        <w:t>Regulation 35(1), table—after the first item in the table insert:</w:t>
      </w:r>
    </w:p>
    <w:p w14:paraId="7BA3B4F4" w14:textId="77777777" w:rsidR="005E5CB6" w:rsidRPr="005E5CB6" w:rsidRDefault="005E5CB6" w:rsidP="005E5CB6">
      <w:pPr>
        <w:keepNext/>
        <w:keepLines/>
        <w:autoSpaceDE w:val="0"/>
        <w:autoSpaceDN w:val="0"/>
        <w:adjustRightInd w:val="0"/>
        <w:spacing w:before="120" w:after="0" w:line="240" w:lineRule="auto"/>
        <w:ind w:left="1588"/>
        <w:jc w:val="left"/>
        <w:rPr>
          <w:rFonts w:eastAsia="Times New Roman"/>
          <w:color w:val="000000"/>
          <w:sz w:val="2"/>
          <w:szCs w:val="2"/>
          <w:lang w:eastAsia="en-AU"/>
          <w14:ligatures w14:val="standardContextual"/>
        </w:rPr>
      </w:pPr>
    </w:p>
    <w:tbl>
      <w:tblPr>
        <w:tblW w:w="0" w:type="auto"/>
        <w:tblInd w:w="1648" w:type="dxa"/>
        <w:tblLayout w:type="fixed"/>
        <w:tblCellMar>
          <w:left w:w="60" w:type="dxa"/>
          <w:right w:w="60" w:type="dxa"/>
        </w:tblCellMar>
        <w:tblLook w:val="04A0" w:firstRow="1" w:lastRow="0" w:firstColumn="1" w:lastColumn="0" w:noHBand="0" w:noVBand="1"/>
      </w:tblPr>
      <w:tblGrid>
        <w:gridCol w:w="3599"/>
        <w:gridCol w:w="3599"/>
      </w:tblGrid>
      <w:tr w:rsidR="005E5CB6" w:rsidRPr="005E5CB6" w14:paraId="13217E4E" w14:textId="77777777">
        <w:tc>
          <w:tcPr>
            <w:tcW w:w="3599" w:type="dxa"/>
            <w:hideMark/>
          </w:tcPr>
          <w:p w14:paraId="5261F392" w14:textId="636C8B43" w:rsidR="005E5CB6" w:rsidRPr="005E5CB6" w:rsidRDefault="005E5CB6" w:rsidP="005E5CB6">
            <w:pPr>
              <w:keepLines/>
              <w:autoSpaceDE w:val="0"/>
              <w:autoSpaceDN w:val="0"/>
              <w:adjustRightInd w:val="0"/>
              <w:spacing w:before="120" w:after="0" w:line="240" w:lineRule="auto"/>
              <w:jc w:val="left"/>
              <w:rPr>
                <w:rFonts w:eastAsia="Times New Roman"/>
                <w:color w:val="000000"/>
                <w:sz w:val="20"/>
                <w:szCs w:val="20"/>
                <w:lang w:eastAsia="en-AU"/>
                <w14:ligatures w14:val="standardContextual"/>
              </w:rPr>
            </w:pPr>
            <w:r w:rsidRPr="005E5CB6">
              <w:rPr>
                <w:rFonts w:eastAsia="Times New Roman"/>
                <w:color w:val="000000"/>
                <w:sz w:val="20"/>
                <w:szCs w:val="20"/>
                <w:lang w:eastAsia="en-AU"/>
                <w14:ligatures w14:val="standardContextual"/>
              </w:rPr>
              <w:t>Statement of Environmental Objectives – Renewable Energy Feasibility Licence – Whyalla West and Gawler Ranges East release areas</w:t>
            </w:r>
          </w:p>
        </w:tc>
        <w:tc>
          <w:tcPr>
            <w:tcW w:w="3599" w:type="dxa"/>
            <w:hideMark/>
          </w:tcPr>
          <w:p w14:paraId="12C9F67E" w14:textId="77777777" w:rsidR="005E5CB6" w:rsidRPr="005E5CB6" w:rsidRDefault="005E5CB6" w:rsidP="005E5CB6">
            <w:pPr>
              <w:keepLines/>
              <w:autoSpaceDE w:val="0"/>
              <w:autoSpaceDN w:val="0"/>
              <w:adjustRightInd w:val="0"/>
              <w:spacing w:before="120" w:after="0" w:line="240" w:lineRule="auto"/>
              <w:jc w:val="left"/>
              <w:rPr>
                <w:rFonts w:eastAsia="Times New Roman"/>
                <w:color w:val="000000"/>
                <w:sz w:val="20"/>
                <w:szCs w:val="20"/>
                <w:lang w:eastAsia="en-AU"/>
                <w14:ligatures w14:val="standardContextual"/>
              </w:rPr>
            </w:pPr>
            <w:r w:rsidRPr="005E5CB6">
              <w:rPr>
                <w:rFonts w:eastAsia="Times New Roman"/>
                <w:color w:val="000000"/>
                <w:sz w:val="20"/>
                <w:szCs w:val="20"/>
                <w:lang w:eastAsia="en-AU"/>
                <w14:ligatures w14:val="standardContextual"/>
              </w:rPr>
              <w:t>The following activities undertaken under a renewable energy feasibility licence in the area comprised of the Gawler Ranges East Release Area and the Whyalla West Release Area necessary for the purposes of exploring a renewable energy resource and assessing the feasibility of exploiting a renewable energy resource:</w:t>
            </w:r>
          </w:p>
          <w:p w14:paraId="6901FA11" w14:textId="77777777" w:rsidR="005E5CB6" w:rsidRPr="005E5CB6" w:rsidRDefault="005E5CB6" w:rsidP="005E5CB6">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0"/>
                <w:szCs w:val="20"/>
                <w:lang w:eastAsia="en-AU"/>
                <w14:ligatures w14:val="standardContextual"/>
              </w:rPr>
            </w:pPr>
            <w:r w:rsidRPr="005E5CB6">
              <w:rPr>
                <w:rFonts w:eastAsia="Times New Roman"/>
                <w:color w:val="000000"/>
                <w:sz w:val="20"/>
                <w:szCs w:val="20"/>
                <w:lang w:eastAsia="en-AU"/>
                <w14:ligatures w14:val="standardContextual"/>
              </w:rPr>
              <w:tab/>
              <w:t>(a)</w:t>
            </w:r>
            <w:r w:rsidRPr="005E5CB6">
              <w:rPr>
                <w:rFonts w:eastAsia="Times New Roman"/>
                <w:color w:val="000000"/>
                <w:sz w:val="20"/>
                <w:szCs w:val="20"/>
                <w:lang w:eastAsia="en-AU"/>
                <w14:ligatures w14:val="standardContextual"/>
              </w:rPr>
              <w:tab/>
              <w:t>the construction, installation, operation, maintenance and decommissioning of access tracks, met masts and campsites;</w:t>
            </w:r>
          </w:p>
          <w:p w14:paraId="0BE34428" w14:textId="77777777" w:rsidR="005E5CB6" w:rsidRPr="005E5CB6" w:rsidRDefault="005E5CB6" w:rsidP="005E5CB6">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0"/>
                <w:szCs w:val="20"/>
                <w:lang w:eastAsia="en-AU"/>
                <w14:ligatures w14:val="standardContextual"/>
              </w:rPr>
            </w:pPr>
            <w:r w:rsidRPr="005E5CB6">
              <w:rPr>
                <w:rFonts w:eastAsia="Times New Roman"/>
                <w:color w:val="000000"/>
                <w:sz w:val="20"/>
                <w:szCs w:val="20"/>
                <w:lang w:eastAsia="en-AU"/>
                <w14:ligatures w14:val="standardContextual"/>
              </w:rPr>
              <w:lastRenderedPageBreak/>
              <w:tab/>
              <w:t>(b)</w:t>
            </w:r>
            <w:r w:rsidRPr="005E5CB6">
              <w:rPr>
                <w:rFonts w:eastAsia="Times New Roman"/>
                <w:color w:val="000000"/>
                <w:sz w:val="20"/>
                <w:szCs w:val="20"/>
                <w:lang w:eastAsia="en-AU"/>
                <w14:ligatures w14:val="standardContextual"/>
              </w:rPr>
              <w:tab/>
              <w:t>surveys and investigations (including topographical, cadastral, ecological, Aboriginal heritage, non-Aboriginal heritage, contaminated land, unexploded ordnance, geophysical and traffic surveys and groundwater and geotechnical investigations);</w:t>
            </w:r>
          </w:p>
          <w:p w14:paraId="28BA6E2D" w14:textId="77777777" w:rsidR="005E5CB6" w:rsidRPr="005E5CB6" w:rsidRDefault="005E5CB6" w:rsidP="005E5CB6">
            <w:pPr>
              <w:keepLines/>
              <w:tabs>
                <w:tab w:val="center" w:pos="397"/>
                <w:tab w:val="left" w:pos="794"/>
              </w:tabs>
              <w:autoSpaceDE w:val="0"/>
              <w:autoSpaceDN w:val="0"/>
              <w:adjustRightInd w:val="0"/>
              <w:spacing w:before="120" w:after="0" w:line="240" w:lineRule="auto"/>
              <w:ind w:left="794" w:hanging="794"/>
              <w:jc w:val="left"/>
              <w:rPr>
                <w:rFonts w:eastAsia="Times New Roman"/>
                <w:color w:val="000000"/>
                <w:sz w:val="20"/>
                <w:szCs w:val="20"/>
                <w:lang w:eastAsia="en-AU"/>
                <w14:ligatures w14:val="standardContextual"/>
              </w:rPr>
            </w:pPr>
            <w:r w:rsidRPr="005E5CB6">
              <w:rPr>
                <w:rFonts w:eastAsia="Times New Roman"/>
                <w:color w:val="000000"/>
                <w:sz w:val="20"/>
                <w:szCs w:val="20"/>
                <w:lang w:eastAsia="en-AU"/>
                <w14:ligatures w14:val="standardContextual"/>
              </w:rPr>
              <w:tab/>
              <w:t>(c)</w:t>
            </w:r>
            <w:r w:rsidRPr="005E5CB6">
              <w:rPr>
                <w:rFonts w:eastAsia="Times New Roman"/>
                <w:color w:val="000000"/>
                <w:sz w:val="20"/>
                <w:szCs w:val="20"/>
                <w:lang w:eastAsia="en-AU"/>
                <w14:ligatures w14:val="standardContextual"/>
              </w:rPr>
              <w:tab/>
              <w:t>the operation of portable remote sensing devices</w:t>
            </w:r>
          </w:p>
        </w:tc>
      </w:tr>
    </w:tbl>
    <w:p w14:paraId="06F73488" w14:textId="77777777" w:rsidR="005E5CB6" w:rsidRPr="005E5CB6" w:rsidRDefault="005E5CB6" w:rsidP="005E5CB6">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14:ligatures w14:val="standardContextual"/>
        </w:rPr>
      </w:pPr>
      <w:r w:rsidRPr="005E5CB6">
        <w:rPr>
          <w:rFonts w:eastAsia="Times New Roman"/>
          <w:b/>
          <w:bCs/>
          <w:color w:val="000000"/>
          <w:sz w:val="20"/>
          <w:szCs w:val="20"/>
          <w:lang w:eastAsia="en-AU"/>
          <w14:ligatures w14:val="standardContextual"/>
        </w:rPr>
        <w:lastRenderedPageBreak/>
        <w:t>Editorial note—</w:t>
      </w:r>
    </w:p>
    <w:p w14:paraId="54A6EFBD" w14:textId="77777777" w:rsidR="005E5CB6" w:rsidRPr="005E5CB6" w:rsidRDefault="005E5CB6" w:rsidP="005E5CB6">
      <w:pPr>
        <w:keepLines/>
        <w:autoSpaceDE w:val="0"/>
        <w:autoSpaceDN w:val="0"/>
        <w:adjustRightInd w:val="0"/>
        <w:spacing w:before="120" w:after="0" w:line="240" w:lineRule="auto"/>
        <w:ind w:left="794"/>
        <w:jc w:val="left"/>
        <w:rPr>
          <w:rFonts w:eastAsia="Times New Roman"/>
          <w:color w:val="000000"/>
          <w:sz w:val="20"/>
          <w:szCs w:val="20"/>
          <w:lang w:eastAsia="en-AU"/>
          <w14:ligatures w14:val="standardContextual"/>
        </w:rPr>
      </w:pPr>
      <w:r w:rsidRPr="005E5CB6">
        <w:rPr>
          <w:rFonts w:eastAsia="Times New Roman"/>
          <w:color w:val="000000"/>
          <w:sz w:val="20"/>
          <w:szCs w:val="20"/>
          <w:lang w:eastAsia="en-AU"/>
          <w14:ligatures w14:val="standardContextual"/>
        </w:rPr>
        <w:t xml:space="preserve">As required by section 10AA(2) of the </w:t>
      </w:r>
      <w:hyperlink r:id="rId29" w:history="1">
        <w:r w:rsidRPr="005E5CB6">
          <w:rPr>
            <w:rFonts w:eastAsia="Times New Roman"/>
            <w:i/>
            <w:iCs/>
            <w:color w:val="000000"/>
            <w:sz w:val="20"/>
            <w:szCs w:val="20"/>
            <w:lang w:eastAsia="en-AU"/>
            <w14:ligatures w14:val="standardContextual"/>
          </w:rPr>
          <w:t>Legislative Instruments Act 1978</w:t>
        </w:r>
      </w:hyperlink>
      <w:r w:rsidRPr="005E5CB6">
        <w:rPr>
          <w:rFonts w:eastAsia="Times New Roman"/>
          <w:color w:val="000000"/>
          <w:sz w:val="20"/>
          <w:szCs w:val="20"/>
          <w:lang w:eastAsia="en-AU"/>
          <w14:ligatures w14:val="standardContextual"/>
        </w:rPr>
        <w:t>, the Minister has certified that, in the Minister's opinion, it is necessary or appropriate that these regulations come into operation as set out in these regulations.</w:t>
      </w:r>
    </w:p>
    <w:p w14:paraId="2348178E" w14:textId="1703EEF1" w:rsidR="005E5CB6" w:rsidRPr="005E5CB6" w:rsidRDefault="005E5CB6" w:rsidP="005E5CB6">
      <w:pPr>
        <w:keepNext/>
        <w:keepLines/>
        <w:autoSpaceDE w:val="0"/>
        <w:autoSpaceDN w:val="0"/>
        <w:adjustRightInd w:val="0"/>
        <w:spacing w:before="120" w:after="0" w:line="240" w:lineRule="auto"/>
        <w:jc w:val="left"/>
        <w:rPr>
          <w:rFonts w:eastAsia="Times New Roman"/>
          <w:b/>
          <w:bCs/>
          <w:color w:val="000000"/>
          <w:sz w:val="26"/>
          <w:szCs w:val="26"/>
          <w:lang w:eastAsia="en-AU"/>
          <w14:ligatures w14:val="standardContextual"/>
        </w:rPr>
      </w:pPr>
      <w:r w:rsidRPr="005E5CB6">
        <w:rPr>
          <w:rFonts w:eastAsia="Times New Roman"/>
          <w:b/>
          <w:bCs/>
          <w:color w:val="000000"/>
          <w:sz w:val="26"/>
          <w:szCs w:val="26"/>
          <w:lang w:eastAsia="en-AU"/>
          <w14:ligatures w14:val="standardContextual"/>
        </w:rPr>
        <w:t xml:space="preserve">Made by the </w:t>
      </w:r>
      <w:r>
        <w:rPr>
          <w:rFonts w:eastAsia="Times New Roman"/>
          <w:b/>
          <w:bCs/>
          <w:color w:val="000000"/>
          <w:sz w:val="26"/>
          <w:szCs w:val="26"/>
          <w:lang w:eastAsia="en-AU"/>
          <w14:ligatures w14:val="standardContextual"/>
        </w:rPr>
        <w:t>Administrator</w:t>
      </w:r>
    </w:p>
    <w:p w14:paraId="1FBC59A9" w14:textId="77777777" w:rsidR="005E5CB6" w:rsidRPr="005E5CB6" w:rsidRDefault="005E5CB6" w:rsidP="005E5CB6">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5E5CB6">
        <w:rPr>
          <w:rFonts w:eastAsia="Times New Roman"/>
          <w:color w:val="000000"/>
          <w:sz w:val="23"/>
          <w:szCs w:val="23"/>
          <w:lang w:eastAsia="en-AU"/>
          <w14:ligatures w14:val="standardContextual"/>
        </w:rPr>
        <w:t>with the advice and consent of the Executive Council</w:t>
      </w:r>
    </w:p>
    <w:p w14:paraId="17C86F48" w14:textId="2F4040DD" w:rsidR="005E5CB6" w:rsidRPr="005E5CB6" w:rsidRDefault="005E5CB6" w:rsidP="005E5CB6">
      <w:pPr>
        <w:keepNext/>
        <w:keepLines/>
        <w:autoSpaceDE w:val="0"/>
        <w:autoSpaceDN w:val="0"/>
        <w:adjustRightInd w:val="0"/>
        <w:spacing w:after="0" w:line="240" w:lineRule="auto"/>
        <w:jc w:val="left"/>
        <w:rPr>
          <w:rFonts w:eastAsia="Times New Roman"/>
          <w:color w:val="000000"/>
          <w:sz w:val="23"/>
          <w:szCs w:val="23"/>
          <w:lang w:eastAsia="en-AU"/>
          <w14:ligatures w14:val="standardContextual"/>
        </w:rPr>
      </w:pPr>
      <w:r w:rsidRPr="005E5CB6">
        <w:rPr>
          <w:rFonts w:eastAsia="Times New Roman"/>
          <w:color w:val="000000"/>
          <w:sz w:val="23"/>
          <w:szCs w:val="23"/>
          <w:lang w:eastAsia="en-AU"/>
          <w14:ligatures w14:val="standardContextual"/>
        </w:rPr>
        <w:t xml:space="preserve">on </w:t>
      </w:r>
      <w:r>
        <w:rPr>
          <w:rFonts w:eastAsia="Times New Roman"/>
          <w:color w:val="000000"/>
          <w:sz w:val="23"/>
          <w:szCs w:val="23"/>
          <w:lang w:eastAsia="en-AU"/>
          <w14:ligatures w14:val="standardContextual"/>
        </w:rPr>
        <w:t>29 October</w:t>
      </w:r>
      <w:r w:rsidR="00B05C2B">
        <w:rPr>
          <w:rFonts w:eastAsia="Times New Roman"/>
          <w:color w:val="000000"/>
          <w:sz w:val="23"/>
          <w:szCs w:val="23"/>
          <w:lang w:eastAsia="en-AU"/>
          <w14:ligatures w14:val="standardContextual"/>
        </w:rPr>
        <w:t xml:space="preserve"> 2026</w:t>
      </w:r>
    </w:p>
    <w:p w14:paraId="7F61CA2F" w14:textId="5BC0850A" w:rsidR="005E5CB6" w:rsidRPr="005E5CB6" w:rsidRDefault="005E5CB6" w:rsidP="005E5CB6">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5E5CB6">
        <w:rPr>
          <w:rFonts w:eastAsia="Times New Roman"/>
          <w:color w:val="000000"/>
          <w:sz w:val="23"/>
          <w:szCs w:val="23"/>
          <w:lang w:eastAsia="en-AU"/>
          <w14:ligatures w14:val="standardContextual"/>
        </w:rPr>
        <w:t>No </w:t>
      </w:r>
      <w:r>
        <w:rPr>
          <w:rFonts w:eastAsia="Times New Roman"/>
          <w:color w:val="000000"/>
          <w:sz w:val="23"/>
          <w:szCs w:val="23"/>
          <w:lang w:eastAsia="en-AU"/>
          <w14:ligatures w14:val="standardContextual"/>
        </w:rPr>
        <w:t>88</w:t>
      </w:r>
      <w:r w:rsidRPr="005E5CB6">
        <w:rPr>
          <w:rFonts w:eastAsia="Times New Roman"/>
          <w:color w:val="000000"/>
          <w:sz w:val="23"/>
          <w:szCs w:val="23"/>
          <w:lang w:eastAsia="en-AU"/>
          <w14:ligatures w14:val="standardContextual"/>
        </w:rPr>
        <w:t> of </w:t>
      </w:r>
      <w:r>
        <w:rPr>
          <w:rFonts w:eastAsia="Times New Roman"/>
          <w:color w:val="000000"/>
          <w:sz w:val="23"/>
          <w:szCs w:val="23"/>
          <w:lang w:eastAsia="en-AU"/>
          <w14:ligatures w14:val="standardContextual"/>
        </w:rPr>
        <w:t>2026</w:t>
      </w:r>
    </w:p>
    <w:p w14:paraId="4DD5219A" w14:textId="77777777" w:rsidR="005E5CB6" w:rsidRDefault="005E5CB6" w:rsidP="005335F1">
      <w:pPr>
        <w:pStyle w:val="GG-body"/>
      </w:pPr>
    </w:p>
    <w:p w14:paraId="3847E6E7" w14:textId="3971F3C6" w:rsidR="00B05C2B" w:rsidRDefault="00B05C2B">
      <w:pPr>
        <w:spacing w:after="0" w:line="240" w:lineRule="auto"/>
        <w:jc w:val="left"/>
        <w:rPr>
          <w:rFonts w:eastAsia="Times New Roman"/>
          <w:szCs w:val="17"/>
        </w:rPr>
      </w:pPr>
      <w:r>
        <w:br w:type="page"/>
      </w:r>
    </w:p>
    <w:p w14:paraId="7119DF86" w14:textId="77777777" w:rsidR="00B05C2B" w:rsidRPr="00B05C2B" w:rsidRDefault="00B05C2B" w:rsidP="00B05C2B">
      <w:pPr>
        <w:keepLines/>
        <w:autoSpaceDE w:val="0"/>
        <w:autoSpaceDN w:val="0"/>
        <w:adjustRightInd w:val="0"/>
        <w:spacing w:before="240" w:after="0" w:line="240" w:lineRule="auto"/>
        <w:jc w:val="left"/>
        <w:rPr>
          <w:rFonts w:eastAsia="Times New Roman"/>
          <w:color w:val="000000"/>
          <w:sz w:val="28"/>
          <w:szCs w:val="28"/>
          <w:lang w:eastAsia="en-AU"/>
          <w14:ligatures w14:val="standardContextual"/>
        </w:rPr>
      </w:pPr>
      <w:r w:rsidRPr="00B05C2B">
        <w:rPr>
          <w:rFonts w:eastAsia="Times New Roman"/>
          <w:color w:val="000000"/>
          <w:sz w:val="28"/>
          <w:szCs w:val="28"/>
          <w:lang w:eastAsia="en-AU"/>
          <w14:ligatures w14:val="standardContextual"/>
        </w:rPr>
        <w:lastRenderedPageBreak/>
        <w:t>South Australia</w:t>
      </w:r>
    </w:p>
    <w:p w14:paraId="08A10740" w14:textId="77777777" w:rsidR="00B05C2B" w:rsidRPr="00B05C2B" w:rsidRDefault="00B05C2B" w:rsidP="00DA608B">
      <w:pPr>
        <w:pStyle w:val="Heading3"/>
        <w:rPr>
          <w:lang w:eastAsia="en-AU"/>
        </w:rPr>
      </w:pPr>
      <w:bookmarkStart w:id="20" w:name="_Toc244112178"/>
      <w:r w:rsidRPr="00B05C2B">
        <w:rPr>
          <w:lang w:eastAsia="en-AU"/>
        </w:rPr>
        <w:t>Planning, Development and Infrastructure (General) (Temporary Grain Storage) Amendment Regulations 2026</w:t>
      </w:r>
      <w:bookmarkEnd w:id="20"/>
    </w:p>
    <w:p w14:paraId="249FE790" w14:textId="77777777" w:rsidR="00B05C2B" w:rsidRPr="00B05C2B" w:rsidRDefault="00B05C2B" w:rsidP="00B05C2B">
      <w:pPr>
        <w:keepLines/>
        <w:autoSpaceDE w:val="0"/>
        <w:autoSpaceDN w:val="0"/>
        <w:adjustRightInd w:val="0"/>
        <w:spacing w:before="80" w:after="240" w:line="240" w:lineRule="auto"/>
        <w:jc w:val="left"/>
        <w:rPr>
          <w:rFonts w:eastAsia="Times New Roman"/>
          <w:color w:val="000000"/>
          <w:sz w:val="24"/>
          <w:szCs w:val="24"/>
          <w:lang w:eastAsia="en-AU"/>
          <w14:ligatures w14:val="standardContextual"/>
        </w:rPr>
      </w:pPr>
      <w:r w:rsidRPr="00B05C2B">
        <w:rPr>
          <w:rFonts w:eastAsia="Times New Roman"/>
          <w:color w:val="000000"/>
          <w:sz w:val="24"/>
          <w:szCs w:val="24"/>
          <w:lang w:eastAsia="en-AU"/>
          <w14:ligatures w14:val="standardContextual"/>
        </w:rPr>
        <w:t xml:space="preserve">under the </w:t>
      </w:r>
      <w:r w:rsidRPr="00B05C2B">
        <w:rPr>
          <w:rFonts w:eastAsia="Times New Roman"/>
          <w:i/>
          <w:iCs/>
          <w:color w:val="000000"/>
          <w:sz w:val="24"/>
          <w:szCs w:val="24"/>
          <w:lang w:eastAsia="en-AU"/>
          <w14:ligatures w14:val="standardContextual"/>
        </w:rPr>
        <w:t>Planning, Development and Infrastructure Act 2016</w:t>
      </w:r>
    </w:p>
    <w:p w14:paraId="25833377" w14:textId="77777777" w:rsidR="00B05C2B" w:rsidRPr="00B05C2B" w:rsidRDefault="00B05C2B" w:rsidP="00B05C2B">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14:ligatures w14:val="standardContextual"/>
        </w:rPr>
      </w:pPr>
    </w:p>
    <w:p w14:paraId="355A1FE4" w14:textId="77777777" w:rsidR="00B05C2B" w:rsidRPr="00B05C2B" w:rsidRDefault="00B05C2B" w:rsidP="00B05C2B">
      <w:pPr>
        <w:keepLines/>
        <w:autoSpaceDE w:val="0"/>
        <w:autoSpaceDN w:val="0"/>
        <w:adjustRightInd w:val="0"/>
        <w:spacing w:before="120" w:after="0" w:line="240" w:lineRule="auto"/>
        <w:jc w:val="left"/>
        <w:rPr>
          <w:rFonts w:eastAsia="Times New Roman"/>
          <w:b/>
          <w:bCs/>
          <w:color w:val="000000"/>
          <w:sz w:val="32"/>
          <w:szCs w:val="32"/>
          <w:lang w:eastAsia="en-AU"/>
          <w14:ligatures w14:val="standardContextual"/>
        </w:rPr>
      </w:pPr>
      <w:r w:rsidRPr="00B05C2B">
        <w:rPr>
          <w:rFonts w:eastAsia="Times New Roman"/>
          <w:b/>
          <w:bCs/>
          <w:color w:val="000000"/>
          <w:sz w:val="32"/>
          <w:szCs w:val="32"/>
          <w:lang w:eastAsia="en-AU"/>
          <w14:ligatures w14:val="standardContextual"/>
        </w:rPr>
        <w:t>Contents</w:t>
      </w:r>
    </w:p>
    <w:p w14:paraId="5D86487D" w14:textId="77777777" w:rsidR="00B05C2B" w:rsidRPr="00B05C2B" w:rsidRDefault="00B05C2B" w:rsidP="00B05C2B">
      <w:pPr>
        <w:keepNext/>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r:id="rId30" w:anchor="Elkera_Print_BK1" w:history="1">
        <w:r w:rsidRPr="00B05C2B">
          <w:rPr>
            <w:rFonts w:eastAsia="Times New Roman"/>
            <w:color w:val="000000"/>
            <w:sz w:val="28"/>
            <w:szCs w:val="28"/>
            <w:lang w:eastAsia="en-AU"/>
            <w14:ligatures w14:val="standardContextual"/>
          </w:rPr>
          <w:t>Part 1—Preliminary</w:t>
        </w:r>
      </w:hyperlink>
    </w:p>
    <w:p w14:paraId="0397DB60" w14:textId="77777777" w:rsidR="00B05C2B" w:rsidRPr="00B05C2B" w:rsidRDefault="00B05C2B" w:rsidP="00B05C2B">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31" w:anchor="Elkera_Print_BK2" w:history="1">
        <w:r w:rsidRPr="00B05C2B">
          <w:rPr>
            <w:rFonts w:eastAsia="Times New Roman"/>
            <w:color w:val="000000"/>
            <w:sz w:val="22"/>
            <w:lang w:eastAsia="en-AU"/>
            <w14:ligatures w14:val="standardContextual"/>
          </w:rPr>
          <w:t>1</w:t>
        </w:r>
        <w:r w:rsidRPr="00B05C2B">
          <w:rPr>
            <w:rFonts w:eastAsia="Times New Roman"/>
            <w:color w:val="000000"/>
            <w:sz w:val="22"/>
            <w:lang w:eastAsia="en-AU"/>
            <w14:ligatures w14:val="standardContextual"/>
          </w:rPr>
          <w:tab/>
          <w:t>Short title</w:t>
        </w:r>
      </w:hyperlink>
    </w:p>
    <w:p w14:paraId="73C79DEE" w14:textId="77777777" w:rsidR="00B05C2B" w:rsidRPr="00B05C2B" w:rsidRDefault="00B05C2B" w:rsidP="00B05C2B">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32" w:anchor="Elkera_Print_BK3" w:history="1">
        <w:r w:rsidRPr="00B05C2B">
          <w:rPr>
            <w:rFonts w:eastAsia="Times New Roman"/>
            <w:color w:val="000000"/>
            <w:sz w:val="22"/>
            <w:lang w:eastAsia="en-AU"/>
            <w14:ligatures w14:val="standardContextual"/>
          </w:rPr>
          <w:t>2</w:t>
        </w:r>
        <w:r w:rsidRPr="00B05C2B">
          <w:rPr>
            <w:rFonts w:eastAsia="Times New Roman"/>
            <w:color w:val="000000"/>
            <w:sz w:val="22"/>
            <w:lang w:eastAsia="en-AU"/>
            <w14:ligatures w14:val="standardContextual"/>
          </w:rPr>
          <w:tab/>
          <w:t>Commencement</w:t>
        </w:r>
      </w:hyperlink>
    </w:p>
    <w:p w14:paraId="4C02AC2C" w14:textId="77777777" w:rsidR="00B05C2B" w:rsidRPr="00B05C2B" w:rsidRDefault="00B05C2B" w:rsidP="00B05C2B">
      <w:pPr>
        <w:keepNext/>
        <w:keepLines/>
        <w:autoSpaceDE w:val="0"/>
        <w:autoSpaceDN w:val="0"/>
        <w:adjustRightInd w:val="0"/>
        <w:spacing w:before="120" w:after="120" w:line="240" w:lineRule="auto"/>
        <w:jc w:val="left"/>
        <w:rPr>
          <w:rFonts w:eastAsia="Times New Roman"/>
          <w:color w:val="000000"/>
          <w:sz w:val="28"/>
          <w:szCs w:val="28"/>
          <w:lang w:eastAsia="en-AU"/>
          <w14:ligatures w14:val="standardContextual"/>
        </w:rPr>
      </w:pPr>
      <w:hyperlink r:id="rId33" w:anchor="Elkera_Print_BK4" w:history="1">
        <w:r w:rsidRPr="00B05C2B">
          <w:rPr>
            <w:rFonts w:eastAsia="Times New Roman"/>
            <w:color w:val="000000"/>
            <w:sz w:val="28"/>
            <w:szCs w:val="28"/>
            <w:lang w:eastAsia="en-AU"/>
            <w14:ligatures w14:val="standardContextual"/>
          </w:rPr>
          <w:t xml:space="preserve">Part 2—Amendment of </w:t>
        </w:r>
        <w:r w:rsidRPr="00B05C2B">
          <w:rPr>
            <w:rFonts w:eastAsia="Times New Roman"/>
            <w:i/>
            <w:iCs/>
            <w:color w:val="000000"/>
            <w:sz w:val="28"/>
            <w:szCs w:val="28"/>
            <w:lang w:eastAsia="en-AU"/>
            <w14:ligatures w14:val="standardContextual"/>
          </w:rPr>
          <w:t>Planning, Development and Infrastructure (General) Regulations 2017</w:t>
        </w:r>
      </w:hyperlink>
    </w:p>
    <w:p w14:paraId="1D93DF71" w14:textId="77777777" w:rsidR="00B05C2B" w:rsidRPr="00B05C2B" w:rsidRDefault="00B05C2B" w:rsidP="00B05C2B">
      <w:pPr>
        <w:keepLines/>
        <w:tabs>
          <w:tab w:val="left" w:pos="850"/>
        </w:tabs>
        <w:autoSpaceDE w:val="0"/>
        <w:autoSpaceDN w:val="0"/>
        <w:adjustRightInd w:val="0"/>
        <w:spacing w:after="0" w:line="240" w:lineRule="auto"/>
        <w:ind w:left="794" w:hanging="794"/>
        <w:jc w:val="left"/>
        <w:rPr>
          <w:rFonts w:eastAsia="Times New Roman"/>
          <w:color w:val="000000"/>
          <w:sz w:val="22"/>
          <w:lang w:eastAsia="en-AU"/>
          <w14:ligatures w14:val="standardContextual"/>
        </w:rPr>
      </w:pPr>
      <w:hyperlink r:id="rId34" w:anchor="Elkera_Print_BK5" w:history="1">
        <w:r w:rsidRPr="00B05C2B">
          <w:rPr>
            <w:rFonts w:eastAsia="Times New Roman"/>
            <w:color w:val="000000"/>
            <w:sz w:val="22"/>
            <w:lang w:eastAsia="en-AU"/>
            <w14:ligatures w14:val="standardContextual"/>
          </w:rPr>
          <w:t>3</w:t>
        </w:r>
        <w:r w:rsidRPr="00B05C2B">
          <w:rPr>
            <w:rFonts w:eastAsia="Times New Roman"/>
            <w:color w:val="000000"/>
            <w:sz w:val="22"/>
            <w:lang w:eastAsia="en-AU"/>
            <w14:ligatures w14:val="standardContextual"/>
          </w:rPr>
          <w:tab/>
          <w:t>Amendment of Schedule 4</w:t>
        </w:r>
      </w:hyperlink>
    </w:p>
    <w:p w14:paraId="4CEFA227" w14:textId="77777777" w:rsidR="00B05C2B" w:rsidRPr="00B05C2B" w:rsidRDefault="00B05C2B" w:rsidP="00B05C2B">
      <w:pPr>
        <w:keepLines/>
        <w:tabs>
          <w:tab w:val="left" w:pos="2382"/>
        </w:tabs>
        <w:autoSpaceDE w:val="0"/>
        <w:autoSpaceDN w:val="0"/>
        <w:adjustRightInd w:val="0"/>
        <w:spacing w:after="0" w:line="240" w:lineRule="auto"/>
        <w:ind w:left="1588" w:hanging="794"/>
        <w:jc w:val="left"/>
        <w:rPr>
          <w:rFonts w:eastAsia="Times New Roman"/>
          <w:color w:val="000000"/>
          <w:sz w:val="18"/>
          <w:szCs w:val="18"/>
          <w:lang w:eastAsia="en-AU"/>
          <w14:ligatures w14:val="standardContextual"/>
        </w:rPr>
      </w:pPr>
      <w:hyperlink r:id="rId35" w:anchor="id31017c87_f682_43e1_94ec_efec6646e3" w:history="1">
        <w:r w:rsidRPr="00B05C2B">
          <w:rPr>
            <w:rFonts w:eastAsia="Times New Roman"/>
            <w:color w:val="000000"/>
            <w:sz w:val="18"/>
            <w:szCs w:val="18"/>
            <w:lang w:eastAsia="en-AU"/>
            <w14:ligatures w14:val="standardContextual"/>
          </w:rPr>
          <w:t>23</w:t>
        </w:r>
        <w:r w:rsidRPr="00B05C2B">
          <w:rPr>
            <w:rFonts w:eastAsia="Times New Roman"/>
            <w:color w:val="000000"/>
            <w:sz w:val="18"/>
            <w:szCs w:val="18"/>
            <w:lang w:eastAsia="en-AU"/>
            <w14:ligatures w14:val="standardContextual"/>
          </w:rPr>
          <w:tab/>
          <w:t>Temporary grain, legume or seed storage infrastructure</w:t>
        </w:r>
      </w:hyperlink>
    </w:p>
    <w:p w14:paraId="202CA389" w14:textId="77777777" w:rsidR="00B05C2B" w:rsidRPr="00B05C2B" w:rsidRDefault="00B05C2B" w:rsidP="00B05C2B">
      <w:pPr>
        <w:keepLines/>
        <w:pBdr>
          <w:top w:val="single" w:sz="4" w:space="0" w:color="auto"/>
        </w:pBdr>
        <w:autoSpaceDE w:val="0"/>
        <w:autoSpaceDN w:val="0"/>
        <w:adjustRightInd w:val="0"/>
        <w:spacing w:before="120" w:after="120" w:line="240" w:lineRule="auto"/>
        <w:jc w:val="left"/>
        <w:rPr>
          <w:rFonts w:eastAsia="Times New Roman"/>
          <w:color w:val="000000"/>
          <w:sz w:val="2"/>
          <w:szCs w:val="2"/>
          <w:lang w:eastAsia="en-AU"/>
          <w14:ligatures w14:val="standardContextual"/>
        </w:rPr>
      </w:pPr>
    </w:p>
    <w:p w14:paraId="6B8A91CA" w14:textId="77777777" w:rsidR="00B05C2B" w:rsidRPr="00B05C2B" w:rsidRDefault="00B05C2B" w:rsidP="00B05C2B">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r w:rsidRPr="00B05C2B">
        <w:rPr>
          <w:rFonts w:eastAsia="Times New Roman"/>
          <w:b/>
          <w:bCs/>
          <w:color w:val="000000"/>
          <w:sz w:val="32"/>
          <w:szCs w:val="32"/>
          <w:lang w:eastAsia="en-AU"/>
          <w14:ligatures w14:val="standardContextual"/>
        </w:rPr>
        <w:t>Part 1—Preliminary</w:t>
      </w:r>
    </w:p>
    <w:p w14:paraId="3E07D61D" w14:textId="77777777" w:rsidR="00B05C2B" w:rsidRPr="00B05C2B" w:rsidRDefault="00B05C2B" w:rsidP="00B05C2B">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B05C2B">
        <w:rPr>
          <w:rFonts w:eastAsia="Times New Roman"/>
          <w:b/>
          <w:bCs/>
          <w:color w:val="000000"/>
          <w:sz w:val="26"/>
          <w:szCs w:val="26"/>
          <w:lang w:eastAsia="en-AU"/>
          <w14:ligatures w14:val="standardContextual"/>
        </w:rPr>
        <w:t>1—Short title</w:t>
      </w:r>
    </w:p>
    <w:p w14:paraId="4DADE762" w14:textId="77777777" w:rsidR="00B05C2B" w:rsidRPr="00B05C2B" w:rsidRDefault="00B05C2B" w:rsidP="00B05C2B">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 xml:space="preserve">These regulations may be cited as the </w:t>
      </w:r>
      <w:r w:rsidRPr="00B05C2B">
        <w:rPr>
          <w:rFonts w:eastAsia="Times New Roman"/>
          <w:i/>
          <w:iCs/>
          <w:color w:val="000000"/>
          <w:sz w:val="23"/>
          <w:szCs w:val="23"/>
          <w:lang w:eastAsia="en-AU"/>
          <w14:ligatures w14:val="standardContextual"/>
        </w:rPr>
        <w:t>Planning, Development and Infrastructure (General) (Temporary Grain Storage) Amendment Regulations 2026</w:t>
      </w:r>
      <w:r w:rsidRPr="00B05C2B">
        <w:rPr>
          <w:rFonts w:eastAsia="Times New Roman"/>
          <w:color w:val="000000"/>
          <w:sz w:val="23"/>
          <w:szCs w:val="23"/>
          <w:lang w:eastAsia="en-AU"/>
          <w14:ligatures w14:val="standardContextual"/>
        </w:rPr>
        <w:t>.</w:t>
      </w:r>
    </w:p>
    <w:p w14:paraId="23927411" w14:textId="77777777" w:rsidR="00B05C2B" w:rsidRPr="00B05C2B" w:rsidRDefault="00B05C2B" w:rsidP="00B05C2B">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B05C2B">
        <w:rPr>
          <w:rFonts w:eastAsia="Times New Roman"/>
          <w:b/>
          <w:bCs/>
          <w:color w:val="000000"/>
          <w:sz w:val="26"/>
          <w:szCs w:val="26"/>
          <w:lang w:eastAsia="en-AU"/>
          <w14:ligatures w14:val="standardContextual"/>
        </w:rPr>
        <w:t>2—Commencement</w:t>
      </w:r>
    </w:p>
    <w:p w14:paraId="447B855F" w14:textId="77777777" w:rsidR="00B05C2B" w:rsidRPr="00B05C2B" w:rsidRDefault="00B05C2B" w:rsidP="00B05C2B">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These regulations come into operation on the day on which they are made.</w:t>
      </w:r>
    </w:p>
    <w:p w14:paraId="51B85524" w14:textId="77777777" w:rsidR="00B05C2B" w:rsidRPr="00B05C2B" w:rsidRDefault="00B05C2B" w:rsidP="00B05C2B">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r w:rsidRPr="00B05C2B">
        <w:rPr>
          <w:rFonts w:eastAsia="Times New Roman"/>
          <w:b/>
          <w:bCs/>
          <w:color w:val="000000"/>
          <w:sz w:val="32"/>
          <w:szCs w:val="32"/>
          <w:lang w:eastAsia="en-AU"/>
          <w14:ligatures w14:val="standardContextual"/>
        </w:rPr>
        <w:t xml:space="preserve">Part 2—Amendment of </w:t>
      </w:r>
      <w:r w:rsidRPr="00B05C2B">
        <w:rPr>
          <w:rFonts w:eastAsia="Times New Roman"/>
          <w:b/>
          <w:bCs/>
          <w:i/>
          <w:iCs/>
          <w:color w:val="000000"/>
          <w:sz w:val="32"/>
          <w:szCs w:val="32"/>
          <w:lang w:eastAsia="en-AU"/>
          <w14:ligatures w14:val="standardContextual"/>
        </w:rPr>
        <w:t>Planning, Development and Infrastructure (General) Regulations 2017</w:t>
      </w:r>
    </w:p>
    <w:p w14:paraId="27A738CC" w14:textId="77777777" w:rsidR="00B05C2B" w:rsidRPr="00B05C2B" w:rsidRDefault="00B05C2B" w:rsidP="00B05C2B">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B05C2B">
        <w:rPr>
          <w:rFonts w:eastAsia="Times New Roman"/>
          <w:b/>
          <w:bCs/>
          <w:color w:val="000000"/>
          <w:sz w:val="26"/>
          <w:szCs w:val="26"/>
          <w:lang w:eastAsia="en-AU"/>
          <w14:ligatures w14:val="standardContextual"/>
        </w:rPr>
        <w:t>3—Amendment of Schedule 4</w:t>
      </w:r>
    </w:p>
    <w:p w14:paraId="553AA11B" w14:textId="77777777" w:rsidR="00B05C2B" w:rsidRPr="00B05C2B" w:rsidRDefault="00B05C2B" w:rsidP="00B05C2B">
      <w:pPr>
        <w:keepNext/>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Schedule 4—after clause 22 insert:</w:t>
      </w:r>
    </w:p>
    <w:p w14:paraId="45436F16" w14:textId="77777777" w:rsidR="00B05C2B" w:rsidRPr="00B05C2B" w:rsidRDefault="00B05C2B" w:rsidP="00B05C2B">
      <w:pPr>
        <w:keepNext/>
        <w:keepLines/>
        <w:autoSpaceDE w:val="0"/>
        <w:autoSpaceDN w:val="0"/>
        <w:adjustRightInd w:val="0"/>
        <w:spacing w:before="160" w:after="0" w:line="240" w:lineRule="auto"/>
        <w:ind w:left="2155" w:hanging="567"/>
        <w:jc w:val="left"/>
        <w:rPr>
          <w:rFonts w:eastAsia="Times New Roman"/>
          <w:b/>
          <w:bCs/>
          <w:color w:val="000000"/>
          <w:sz w:val="26"/>
          <w:szCs w:val="26"/>
          <w:lang w:eastAsia="en-AU"/>
          <w14:ligatures w14:val="standardContextual"/>
        </w:rPr>
      </w:pPr>
      <w:r w:rsidRPr="00B05C2B">
        <w:rPr>
          <w:rFonts w:eastAsia="Times New Roman"/>
          <w:b/>
          <w:bCs/>
          <w:color w:val="000000"/>
          <w:sz w:val="26"/>
          <w:szCs w:val="26"/>
          <w:lang w:eastAsia="en-AU"/>
          <w14:ligatures w14:val="standardContextual"/>
        </w:rPr>
        <w:t>23—Temporary grain, legume or seed storage infrastructure</w:t>
      </w:r>
    </w:p>
    <w:p w14:paraId="47097682" w14:textId="77777777" w:rsidR="00B05C2B" w:rsidRPr="00B05C2B" w:rsidRDefault="00B05C2B" w:rsidP="00B05C2B">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bookmarkStart w:id="21" w:name="id83c35373_a527_441a_ba78_221af53ac8"/>
      <w:r w:rsidRPr="00B05C2B">
        <w:rPr>
          <w:rFonts w:eastAsia="Times New Roman"/>
          <w:color w:val="000000"/>
          <w:sz w:val="23"/>
          <w:szCs w:val="23"/>
          <w:lang w:eastAsia="en-AU"/>
          <w14:ligatures w14:val="standardContextual"/>
        </w:rPr>
        <w:tab/>
        <w:t>(1)</w:t>
      </w:r>
      <w:r w:rsidRPr="00B05C2B">
        <w:rPr>
          <w:rFonts w:eastAsia="Times New Roman"/>
          <w:color w:val="000000"/>
          <w:sz w:val="23"/>
          <w:szCs w:val="23"/>
          <w:lang w:eastAsia="en-AU"/>
          <w14:ligatures w14:val="standardContextual"/>
        </w:rPr>
        <w:tab/>
        <w:t>The installation, construction, placement or alteration of any of the following infrastructure on land within a designated area:</w:t>
      </w:r>
      <w:bookmarkEnd w:id="21"/>
    </w:p>
    <w:p w14:paraId="5114390F" w14:textId="77777777" w:rsidR="00B05C2B" w:rsidRPr="00B05C2B" w:rsidRDefault="00B05C2B" w:rsidP="00B05C2B">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ab/>
        <w:t>(a)</w:t>
      </w:r>
      <w:r w:rsidRPr="00B05C2B">
        <w:rPr>
          <w:rFonts w:eastAsia="Times New Roman"/>
          <w:color w:val="000000"/>
          <w:sz w:val="23"/>
          <w:szCs w:val="23"/>
          <w:lang w:eastAsia="en-AU"/>
          <w14:ligatures w14:val="standardContextual"/>
        </w:rPr>
        <w:tab/>
        <w:t>barriers (for the purpose of forming bunkers for grain, legume or seed storage);</w:t>
      </w:r>
    </w:p>
    <w:p w14:paraId="0FDDDA81" w14:textId="77777777" w:rsidR="00B05C2B" w:rsidRPr="00B05C2B" w:rsidRDefault="00B05C2B" w:rsidP="00B05C2B">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ab/>
        <w:t>(b)</w:t>
      </w:r>
      <w:r w:rsidRPr="00B05C2B">
        <w:rPr>
          <w:rFonts w:eastAsia="Times New Roman"/>
          <w:color w:val="000000"/>
          <w:sz w:val="23"/>
          <w:szCs w:val="23"/>
          <w:lang w:eastAsia="en-AU"/>
          <w14:ligatures w14:val="standardContextual"/>
        </w:rPr>
        <w:tab/>
        <w:t>buildings (used for offices and amenity facilities) and ancillary infrastructure for the purpose of grain, legume or seed processing and storage;</w:t>
      </w:r>
    </w:p>
    <w:p w14:paraId="4D144979" w14:textId="77777777" w:rsidR="00B05C2B" w:rsidRPr="00B05C2B" w:rsidRDefault="00B05C2B" w:rsidP="00B05C2B">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ab/>
        <w:t>(c)</w:t>
      </w:r>
      <w:r w:rsidRPr="00B05C2B">
        <w:rPr>
          <w:rFonts w:eastAsia="Times New Roman"/>
          <w:color w:val="000000"/>
          <w:sz w:val="23"/>
          <w:szCs w:val="23"/>
          <w:lang w:eastAsia="en-AU"/>
          <w14:ligatures w14:val="standardContextual"/>
        </w:rPr>
        <w:tab/>
        <w:t>weighbridges;</w:t>
      </w:r>
    </w:p>
    <w:p w14:paraId="1E539328" w14:textId="4BFE2613" w:rsidR="00524AFB" w:rsidRDefault="00B05C2B" w:rsidP="00B05C2B">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14:ligatures w14:val="standardContextual"/>
        </w:rPr>
      </w:pPr>
      <w:bookmarkStart w:id="22" w:name="ide09d1908_14f7_439d_872f_312e4f6a9e"/>
      <w:r w:rsidRPr="00B05C2B">
        <w:rPr>
          <w:rFonts w:eastAsia="Times New Roman"/>
          <w:color w:val="000000"/>
          <w:sz w:val="23"/>
          <w:szCs w:val="23"/>
          <w:lang w:eastAsia="en-AU"/>
          <w14:ligatures w14:val="standardContextual"/>
        </w:rPr>
        <w:tab/>
        <w:t>(d)</w:t>
      </w:r>
      <w:r w:rsidRPr="00B05C2B">
        <w:rPr>
          <w:rFonts w:eastAsia="Times New Roman"/>
          <w:color w:val="000000"/>
          <w:sz w:val="23"/>
          <w:szCs w:val="23"/>
          <w:lang w:eastAsia="en-AU"/>
          <w14:ligatures w14:val="standardContextual"/>
        </w:rPr>
        <w:tab/>
        <w:t>private roads that do not involve new or modified access points to or from a public road.</w:t>
      </w:r>
      <w:bookmarkEnd w:id="22"/>
    </w:p>
    <w:p w14:paraId="700778A6" w14:textId="77777777" w:rsidR="00524AFB" w:rsidRDefault="00524AFB">
      <w:pPr>
        <w:spacing w:after="0" w:line="240" w:lineRule="auto"/>
        <w:jc w:val="left"/>
        <w:rPr>
          <w:rFonts w:eastAsia="Times New Roman"/>
          <w:color w:val="000000"/>
          <w:sz w:val="23"/>
          <w:szCs w:val="23"/>
          <w:lang w:eastAsia="en-AU"/>
          <w14:ligatures w14:val="standardContextual"/>
        </w:rPr>
      </w:pPr>
      <w:r>
        <w:rPr>
          <w:rFonts w:eastAsia="Times New Roman"/>
          <w:color w:val="000000"/>
          <w:sz w:val="23"/>
          <w:szCs w:val="23"/>
          <w:lang w:eastAsia="en-AU"/>
          <w14:ligatures w14:val="standardContextual"/>
        </w:rPr>
        <w:br w:type="page"/>
      </w:r>
    </w:p>
    <w:p w14:paraId="0741241A" w14:textId="77777777" w:rsidR="00B05C2B" w:rsidRPr="00B05C2B" w:rsidRDefault="00B05C2B" w:rsidP="00B05C2B">
      <w:pPr>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lastRenderedPageBreak/>
        <w:tab/>
        <w:t>(2)</w:t>
      </w:r>
      <w:r w:rsidRPr="00B05C2B">
        <w:rPr>
          <w:rFonts w:eastAsia="Times New Roman"/>
          <w:color w:val="000000"/>
          <w:sz w:val="23"/>
          <w:szCs w:val="23"/>
          <w:lang w:eastAsia="en-AU"/>
          <w14:ligatures w14:val="standardContextual"/>
        </w:rPr>
        <w:tab/>
        <w:t xml:space="preserve">Earthworks associated with the installation, construction or placement of infrastructure referred to in </w:t>
      </w:r>
      <w:hyperlink r:id="rId36" w:anchor="id83c35373_a527_441a_ba78_221af53ac8" w:history="1">
        <w:r w:rsidRPr="00B05C2B">
          <w:rPr>
            <w:rFonts w:eastAsia="Times New Roman"/>
            <w:color w:val="000000"/>
            <w:sz w:val="23"/>
            <w:szCs w:val="23"/>
            <w:lang w:eastAsia="en-AU"/>
            <w14:ligatures w14:val="standardContextual"/>
          </w:rPr>
          <w:t>subclause (1)</w:t>
        </w:r>
      </w:hyperlink>
      <w:r w:rsidRPr="00B05C2B">
        <w:rPr>
          <w:rFonts w:eastAsia="Times New Roman"/>
          <w:color w:val="000000"/>
          <w:sz w:val="23"/>
          <w:szCs w:val="23"/>
          <w:lang w:eastAsia="en-AU"/>
          <w14:ligatures w14:val="standardContextual"/>
        </w:rPr>
        <w:t>.</w:t>
      </w:r>
    </w:p>
    <w:p w14:paraId="6912A042" w14:textId="77777777" w:rsidR="00B05C2B" w:rsidRPr="00B05C2B" w:rsidRDefault="00B05C2B" w:rsidP="00B05C2B">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bookmarkStart w:id="23" w:name="id387c98a0_6f4a_4a98_816e_8f2d0319a5"/>
      <w:r w:rsidRPr="00B05C2B">
        <w:rPr>
          <w:rFonts w:eastAsia="Times New Roman"/>
          <w:color w:val="000000"/>
          <w:sz w:val="23"/>
          <w:szCs w:val="23"/>
          <w:lang w:eastAsia="en-AU"/>
          <w14:ligatures w14:val="standardContextual"/>
        </w:rPr>
        <w:tab/>
        <w:t>(3)</w:t>
      </w:r>
      <w:r w:rsidRPr="00B05C2B">
        <w:rPr>
          <w:rFonts w:eastAsia="Times New Roman"/>
          <w:color w:val="000000"/>
          <w:sz w:val="23"/>
          <w:szCs w:val="23"/>
          <w:lang w:eastAsia="en-AU"/>
          <w14:ligatures w14:val="standardContextual"/>
        </w:rPr>
        <w:tab/>
        <w:t xml:space="preserve">Infrastructure installed, constructed or placed on land pursuant to </w:t>
      </w:r>
      <w:hyperlink r:id="rId37" w:anchor="id83c35373_a527_441a_ba78_221af53ac8" w:history="1">
        <w:r w:rsidRPr="00B05C2B">
          <w:rPr>
            <w:rFonts w:eastAsia="Times New Roman"/>
            <w:color w:val="000000"/>
            <w:sz w:val="23"/>
            <w:szCs w:val="23"/>
            <w:lang w:eastAsia="en-AU"/>
            <w14:ligatures w14:val="standardContextual"/>
          </w:rPr>
          <w:t>subclause (1)</w:t>
        </w:r>
      </w:hyperlink>
      <w:r w:rsidRPr="00B05C2B">
        <w:rPr>
          <w:rFonts w:eastAsia="Times New Roman"/>
          <w:color w:val="000000"/>
          <w:sz w:val="23"/>
          <w:szCs w:val="23"/>
          <w:lang w:eastAsia="en-AU"/>
          <w14:ligatures w14:val="standardContextual"/>
        </w:rPr>
        <w:t xml:space="preserve"> may only remain on the land for a period of 12 months from the commencement of this clause.</w:t>
      </w:r>
      <w:bookmarkEnd w:id="23"/>
    </w:p>
    <w:p w14:paraId="0A9AE144" w14:textId="77777777" w:rsidR="00B05C2B" w:rsidRPr="00B05C2B" w:rsidRDefault="00B05C2B" w:rsidP="00B05C2B">
      <w:pPr>
        <w:keepNext/>
        <w:keepLines/>
        <w:autoSpaceDE w:val="0"/>
        <w:autoSpaceDN w:val="0"/>
        <w:adjustRightInd w:val="0"/>
        <w:spacing w:before="120" w:after="0" w:line="240" w:lineRule="auto"/>
        <w:ind w:left="3176" w:hanging="794"/>
        <w:jc w:val="left"/>
        <w:rPr>
          <w:rFonts w:eastAsia="Times New Roman"/>
          <w:b/>
          <w:bCs/>
          <w:color w:val="000000"/>
          <w:sz w:val="20"/>
          <w:szCs w:val="20"/>
          <w:lang w:eastAsia="en-AU"/>
          <w14:ligatures w14:val="standardContextual"/>
        </w:rPr>
      </w:pPr>
      <w:r w:rsidRPr="00B05C2B">
        <w:rPr>
          <w:rFonts w:eastAsia="Times New Roman"/>
          <w:b/>
          <w:bCs/>
          <w:color w:val="000000"/>
          <w:sz w:val="20"/>
          <w:szCs w:val="20"/>
          <w:lang w:eastAsia="en-AU"/>
          <w14:ligatures w14:val="standardContextual"/>
        </w:rPr>
        <w:t>Note—</w:t>
      </w:r>
    </w:p>
    <w:p w14:paraId="72C0A6A5" w14:textId="77777777" w:rsidR="00B05C2B" w:rsidRPr="00B05C2B" w:rsidRDefault="00B05C2B" w:rsidP="00B05C2B">
      <w:pPr>
        <w:keepLines/>
        <w:autoSpaceDE w:val="0"/>
        <w:autoSpaceDN w:val="0"/>
        <w:adjustRightInd w:val="0"/>
        <w:spacing w:before="120" w:after="0" w:line="240" w:lineRule="auto"/>
        <w:ind w:left="3176"/>
        <w:jc w:val="left"/>
        <w:rPr>
          <w:rFonts w:eastAsia="Times New Roman"/>
          <w:color w:val="000000"/>
          <w:sz w:val="20"/>
          <w:szCs w:val="20"/>
          <w:lang w:eastAsia="en-AU"/>
          <w14:ligatures w14:val="standardContextual"/>
        </w:rPr>
      </w:pPr>
      <w:r w:rsidRPr="00B05C2B">
        <w:rPr>
          <w:rFonts w:eastAsia="Times New Roman"/>
          <w:color w:val="000000"/>
          <w:sz w:val="20"/>
          <w:szCs w:val="20"/>
          <w:lang w:eastAsia="en-AU"/>
          <w14:ligatures w14:val="standardContextual"/>
        </w:rPr>
        <w:t xml:space="preserve">If an application for development authorisation is granted in respect of the infrastructure referred to in </w:t>
      </w:r>
      <w:hyperlink r:id="rId38" w:anchor="id83c35373_a527_441a_ba78_221af53ac8" w:history="1">
        <w:r w:rsidRPr="00B05C2B">
          <w:rPr>
            <w:rFonts w:eastAsia="Times New Roman"/>
            <w:color w:val="000000"/>
            <w:sz w:val="20"/>
            <w:szCs w:val="20"/>
            <w:lang w:eastAsia="en-AU"/>
            <w14:ligatures w14:val="standardContextual"/>
          </w:rPr>
          <w:t>subclause (1)</w:t>
        </w:r>
      </w:hyperlink>
      <w:r w:rsidRPr="00B05C2B">
        <w:rPr>
          <w:rFonts w:eastAsia="Times New Roman"/>
          <w:color w:val="000000"/>
          <w:sz w:val="20"/>
          <w:szCs w:val="20"/>
          <w:lang w:eastAsia="en-AU"/>
          <w14:ligatures w14:val="standardContextual"/>
        </w:rPr>
        <w:t xml:space="preserve"> that allows the infrastructure to remain after the 12 month period, </w:t>
      </w:r>
      <w:hyperlink r:id="rId39" w:anchor="id387c98a0_6f4a_4a98_816e_8f2d0319a5" w:history="1">
        <w:r w:rsidRPr="00B05C2B">
          <w:rPr>
            <w:rFonts w:eastAsia="Times New Roman"/>
            <w:color w:val="000000"/>
            <w:sz w:val="20"/>
            <w:szCs w:val="20"/>
            <w:lang w:eastAsia="en-AU"/>
            <w14:ligatures w14:val="standardContextual"/>
          </w:rPr>
          <w:t>subclause (3)</w:t>
        </w:r>
      </w:hyperlink>
      <w:r w:rsidRPr="00B05C2B">
        <w:rPr>
          <w:rFonts w:eastAsia="Times New Roman"/>
          <w:color w:val="000000"/>
          <w:sz w:val="20"/>
          <w:szCs w:val="20"/>
          <w:lang w:eastAsia="en-AU"/>
          <w14:ligatures w14:val="standardContextual"/>
        </w:rPr>
        <w:t xml:space="preserve"> does not apply.</w:t>
      </w:r>
    </w:p>
    <w:p w14:paraId="63C609F1" w14:textId="77777777" w:rsidR="00B05C2B" w:rsidRPr="00B05C2B" w:rsidRDefault="00B05C2B" w:rsidP="00B05C2B">
      <w:pPr>
        <w:keepNext/>
        <w:keepLines/>
        <w:tabs>
          <w:tab w:val="center" w:pos="1985"/>
          <w:tab w:val="left" w:pos="2382"/>
        </w:tabs>
        <w:autoSpaceDE w:val="0"/>
        <w:autoSpaceDN w:val="0"/>
        <w:adjustRightInd w:val="0"/>
        <w:spacing w:before="120" w:after="0" w:line="240" w:lineRule="auto"/>
        <w:ind w:left="2382" w:hanging="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ab/>
        <w:t>(4)</w:t>
      </w:r>
      <w:r w:rsidRPr="00B05C2B">
        <w:rPr>
          <w:rFonts w:eastAsia="Times New Roman"/>
          <w:color w:val="000000"/>
          <w:sz w:val="23"/>
          <w:szCs w:val="23"/>
          <w:lang w:eastAsia="en-AU"/>
          <w14:ligatures w14:val="standardContextual"/>
        </w:rPr>
        <w:tab/>
        <w:t>In this clause—</w:t>
      </w:r>
    </w:p>
    <w:p w14:paraId="3F784216" w14:textId="77777777" w:rsidR="00B05C2B" w:rsidRPr="00B05C2B" w:rsidRDefault="00B05C2B" w:rsidP="00B05C2B">
      <w:pPr>
        <w:keepNext/>
        <w:keepLines/>
        <w:autoSpaceDE w:val="0"/>
        <w:autoSpaceDN w:val="0"/>
        <w:adjustRightInd w:val="0"/>
        <w:spacing w:before="120" w:after="0" w:line="240" w:lineRule="auto"/>
        <w:ind w:left="2382"/>
        <w:jc w:val="left"/>
        <w:rPr>
          <w:rFonts w:eastAsia="Times New Roman"/>
          <w:color w:val="000000"/>
          <w:sz w:val="23"/>
          <w:szCs w:val="23"/>
          <w:lang w:eastAsia="en-AU"/>
          <w14:ligatures w14:val="standardContextual"/>
        </w:rPr>
      </w:pPr>
      <w:r w:rsidRPr="00B05C2B">
        <w:rPr>
          <w:rFonts w:eastAsia="Times New Roman"/>
          <w:b/>
          <w:bCs/>
          <w:i/>
          <w:iCs/>
          <w:color w:val="000000"/>
          <w:sz w:val="23"/>
          <w:szCs w:val="23"/>
          <w:lang w:eastAsia="en-AU"/>
          <w14:ligatures w14:val="standardContextual"/>
        </w:rPr>
        <w:t>designated area</w:t>
      </w:r>
      <w:r w:rsidRPr="00B05C2B">
        <w:rPr>
          <w:rFonts w:eastAsia="Times New Roman"/>
          <w:color w:val="000000"/>
          <w:sz w:val="23"/>
          <w:szCs w:val="23"/>
          <w:lang w:eastAsia="en-AU"/>
          <w14:ligatures w14:val="standardContextual"/>
        </w:rPr>
        <w:t xml:space="preserve"> means—</w:t>
      </w:r>
    </w:p>
    <w:p w14:paraId="038C102D" w14:textId="77777777" w:rsidR="00B05C2B" w:rsidRPr="00B05C2B" w:rsidRDefault="00B05C2B" w:rsidP="00B05C2B">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ab/>
        <w:t>(a)</w:t>
      </w:r>
      <w:r w:rsidRPr="00B05C2B">
        <w:rPr>
          <w:rFonts w:eastAsia="Times New Roman"/>
          <w:color w:val="000000"/>
          <w:sz w:val="23"/>
          <w:szCs w:val="23"/>
          <w:lang w:eastAsia="en-AU"/>
          <w14:ligatures w14:val="standardContextual"/>
        </w:rPr>
        <w:tab/>
        <w:t>a site or allotment where there are existing grain, legume or seed processing and storage facilities; or</w:t>
      </w:r>
    </w:p>
    <w:p w14:paraId="2F553B15" w14:textId="77777777" w:rsidR="00B05C2B" w:rsidRPr="00B05C2B" w:rsidRDefault="00B05C2B" w:rsidP="00B05C2B">
      <w:pPr>
        <w:keepLines/>
        <w:tabs>
          <w:tab w:val="center" w:pos="2779"/>
          <w:tab w:val="left" w:pos="3176"/>
        </w:tabs>
        <w:autoSpaceDE w:val="0"/>
        <w:autoSpaceDN w:val="0"/>
        <w:adjustRightInd w:val="0"/>
        <w:spacing w:before="120" w:after="0" w:line="240" w:lineRule="auto"/>
        <w:ind w:left="3176" w:hanging="794"/>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ab/>
        <w:t>(b)</w:t>
      </w:r>
      <w:r w:rsidRPr="00B05C2B">
        <w:rPr>
          <w:rFonts w:eastAsia="Times New Roman"/>
          <w:color w:val="000000"/>
          <w:sz w:val="23"/>
          <w:szCs w:val="23"/>
          <w:lang w:eastAsia="en-AU"/>
          <w14:ligatures w14:val="standardContextual"/>
        </w:rPr>
        <w:tab/>
        <w:t>any other area that is designated by the Chief Executive for the purposes of this clause by notice published on the SA planning portal.</w:t>
      </w:r>
    </w:p>
    <w:p w14:paraId="73C858F6" w14:textId="77777777" w:rsidR="00B05C2B" w:rsidRPr="00B05C2B" w:rsidRDefault="00B05C2B" w:rsidP="00B05C2B">
      <w:pPr>
        <w:keepNext/>
        <w:keepLines/>
        <w:autoSpaceDE w:val="0"/>
        <w:autoSpaceDN w:val="0"/>
        <w:adjustRightInd w:val="0"/>
        <w:spacing w:before="120" w:after="0" w:line="240" w:lineRule="auto"/>
        <w:ind w:left="794" w:hanging="794"/>
        <w:jc w:val="left"/>
        <w:rPr>
          <w:rFonts w:eastAsia="Times New Roman"/>
          <w:b/>
          <w:bCs/>
          <w:color w:val="000000"/>
          <w:sz w:val="20"/>
          <w:szCs w:val="20"/>
          <w:lang w:eastAsia="en-AU"/>
          <w14:ligatures w14:val="standardContextual"/>
        </w:rPr>
      </w:pPr>
      <w:r w:rsidRPr="00B05C2B">
        <w:rPr>
          <w:rFonts w:eastAsia="Times New Roman"/>
          <w:b/>
          <w:bCs/>
          <w:color w:val="000000"/>
          <w:sz w:val="20"/>
          <w:szCs w:val="20"/>
          <w:lang w:eastAsia="en-AU"/>
          <w14:ligatures w14:val="standardContextual"/>
        </w:rPr>
        <w:t>Editorial note—</w:t>
      </w:r>
    </w:p>
    <w:p w14:paraId="6809C861" w14:textId="77777777" w:rsidR="00B05C2B" w:rsidRPr="00B05C2B" w:rsidRDefault="00B05C2B" w:rsidP="00B05C2B">
      <w:pPr>
        <w:keepLines/>
        <w:autoSpaceDE w:val="0"/>
        <w:autoSpaceDN w:val="0"/>
        <w:adjustRightInd w:val="0"/>
        <w:spacing w:before="120" w:after="0" w:line="240" w:lineRule="auto"/>
        <w:ind w:left="794"/>
        <w:jc w:val="left"/>
        <w:rPr>
          <w:rFonts w:eastAsia="Times New Roman"/>
          <w:color w:val="000000"/>
          <w:sz w:val="20"/>
          <w:szCs w:val="20"/>
          <w:lang w:eastAsia="en-AU"/>
          <w14:ligatures w14:val="standardContextual"/>
        </w:rPr>
      </w:pPr>
      <w:r w:rsidRPr="00B05C2B">
        <w:rPr>
          <w:rFonts w:eastAsia="Times New Roman"/>
          <w:color w:val="000000"/>
          <w:sz w:val="20"/>
          <w:szCs w:val="20"/>
          <w:lang w:eastAsia="en-AU"/>
          <w14:ligatures w14:val="standardContextual"/>
        </w:rPr>
        <w:t xml:space="preserve">As required by section 10AA(2) of the </w:t>
      </w:r>
      <w:hyperlink r:id="rId40" w:history="1">
        <w:r w:rsidRPr="00B05C2B">
          <w:rPr>
            <w:rFonts w:eastAsia="Times New Roman"/>
            <w:i/>
            <w:iCs/>
            <w:color w:val="000000"/>
            <w:sz w:val="20"/>
            <w:szCs w:val="20"/>
            <w:lang w:eastAsia="en-AU"/>
            <w14:ligatures w14:val="standardContextual"/>
          </w:rPr>
          <w:t>Legislative Instruments Act 1978</w:t>
        </w:r>
      </w:hyperlink>
      <w:r w:rsidRPr="00B05C2B">
        <w:rPr>
          <w:rFonts w:eastAsia="Times New Roman"/>
          <w:color w:val="000000"/>
          <w:sz w:val="20"/>
          <w:szCs w:val="20"/>
          <w:lang w:eastAsia="en-AU"/>
          <w14:ligatures w14:val="standardContextual"/>
        </w:rPr>
        <w:t>, the Minister has certified that, in the Minister's opinion, it is necessary or appropriate that these regulations come into operation as set out in these regulations.</w:t>
      </w:r>
    </w:p>
    <w:p w14:paraId="5A592A8C" w14:textId="45548DCF" w:rsidR="00B05C2B" w:rsidRPr="00B05C2B" w:rsidRDefault="00B05C2B" w:rsidP="00B05C2B">
      <w:pPr>
        <w:keepNext/>
        <w:keepLines/>
        <w:autoSpaceDE w:val="0"/>
        <w:autoSpaceDN w:val="0"/>
        <w:adjustRightInd w:val="0"/>
        <w:spacing w:before="120" w:after="0" w:line="240" w:lineRule="auto"/>
        <w:jc w:val="left"/>
        <w:rPr>
          <w:rFonts w:eastAsia="Times New Roman"/>
          <w:b/>
          <w:bCs/>
          <w:color w:val="000000"/>
          <w:sz w:val="26"/>
          <w:szCs w:val="26"/>
          <w:lang w:eastAsia="en-AU"/>
          <w14:ligatures w14:val="standardContextual"/>
        </w:rPr>
      </w:pPr>
      <w:r w:rsidRPr="00B05C2B">
        <w:rPr>
          <w:rFonts w:eastAsia="Times New Roman"/>
          <w:b/>
          <w:bCs/>
          <w:color w:val="000000"/>
          <w:sz w:val="26"/>
          <w:szCs w:val="26"/>
          <w:lang w:eastAsia="en-AU"/>
          <w14:ligatures w14:val="standardContextual"/>
        </w:rPr>
        <w:t xml:space="preserve">Made by the </w:t>
      </w:r>
      <w:r w:rsidR="00AD65E2">
        <w:rPr>
          <w:rFonts w:eastAsia="Times New Roman"/>
          <w:b/>
          <w:bCs/>
          <w:color w:val="000000"/>
          <w:sz w:val="26"/>
          <w:szCs w:val="26"/>
          <w:lang w:eastAsia="en-AU"/>
          <w14:ligatures w14:val="standardContextual"/>
        </w:rPr>
        <w:t>Administrator</w:t>
      </w:r>
    </w:p>
    <w:p w14:paraId="29C2199F" w14:textId="77777777" w:rsidR="00B05C2B" w:rsidRPr="00B05C2B" w:rsidRDefault="00B05C2B" w:rsidP="00B05C2B">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with the advice and consent of the Executive Council</w:t>
      </w:r>
    </w:p>
    <w:p w14:paraId="165DBDA9" w14:textId="1969C641" w:rsidR="00B05C2B" w:rsidRPr="00B05C2B" w:rsidRDefault="00B05C2B" w:rsidP="00B05C2B">
      <w:pPr>
        <w:keepNext/>
        <w:keepLines/>
        <w:autoSpaceDE w:val="0"/>
        <w:autoSpaceDN w:val="0"/>
        <w:adjustRightInd w:val="0"/>
        <w:spacing w:after="0" w:line="240" w:lineRule="auto"/>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 xml:space="preserve">on </w:t>
      </w:r>
      <w:r w:rsidR="00AD65E2">
        <w:rPr>
          <w:rFonts w:eastAsia="Times New Roman"/>
          <w:color w:val="000000"/>
          <w:sz w:val="23"/>
          <w:szCs w:val="23"/>
          <w:lang w:eastAsia="en-AU"/>
          <w14:ligatures w14:val="standardContextual"/>
        </w:rPr>
        <w:t>29 October 2026</w:t>
      </w:r>
    </w:p>
    <w:p w14:paraId="2541A828" w14:textId="241A436F" w:rsidR="00B05C2B" w:rsidRPr="00B05C2B" w:rsidRDefault="00B05C2B" w:rsidP="00B05C2B">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B05C2B">
        <w:rPr>
          <w:rFonts w:eastAsia="Times New Roman"/>
          <w:color w:val="000000"/>
          <w:sz w:val="23"/>
          <w:szCs w:val="23"/>
          <w:lang w:eastAsia="en-AU"/>
          <w14:ligatures w14:val="standardContextual"/>
        </w:rPr>
        <w:t>No </w:t>
      </w:r>
      <w:r w:rsidR="00AD65E2">
        <w:rPr>
          <w:rFonts w:eastAsia="Times New Roman"/>
          <w:color w:val="000000"/>
          <w:sz w:val="23"/>
          <w:szCs w:val="23"/>
          <w:lang w:eastAsia="en-AU"/>
          <w14:ligatures w14:val="standardContextual"/>
        </w:rPr>
        <w:t>89</w:t>
      </w:r>
      <w:r w:rsidRPr="00B05C2B">
        <w:rPr>
          <w:rFonts w:eastAsia="Times New Roman"/>
          <w:color w:val="000000"/>
          <w:sz w:val="23"/>
          <w:szCs w:val="23"/>
          <w:lang w:eastAsia="en-AU"/>
          <w14:ligatures w14:val="standardContextual"/>
        </w:rPr>
        <w:t> of </w:t>
      </w:r>
      <w:r w:rsidR="00AD65E2">
        <w:rPr>
          <w:rFonts w:eastAsia="Times New Roman"/>
          <w:color w:val="000000"/>
          <w:sz w:val="23"/>
          <w:szCs w:val="23"/>
          <w:lang w:eastAsia="en-AU"/>
          <w14:ligatures w14:val="standardContextual"/>
        </w:rPr>
        <w:t>2026</w:t>
      </w:r>
    </w:p>
    <w:p w14:paraId="63A1D42F" w14:textId="77777777" w:rsidR="00B05C2B" w:rsidRDefault="00B05C2B" w:rsidP="005335F1">
      <w:pPr>
        <w:pStyle w:val="GG-body"/>
      </w:pPr>
    </w:p>
    <w:p w14:paraId="3E787239" w14:textId="77777777" w:rsidR="00CA6ADD" w:rsidRDefault="00CA6ADD">
      <w:pPr>
        <w:spacing w:after="0" w:line="240" w:lineRule="auto"/>
        <w:jc w:val="left"/>
        <w:rPr>
          <w:rFonts w:eastAsia="Times New Roman"/>
          <w:szCs w:val="17"/>
        </w:rPr>
      </w:pPr>
      <w:r>
        <w:br w:type="page"/>
      </w:r>
    </w:p>
    <w:p w14:paraId="75BA7FE4" w14:textId="77777777" w:rsidR="009D1E2E" w:rsidRPr="009D1E2E" w:rsidRDefault="009D1E2E" w:rsidP="0043001F">
      <w:pPr>
        <w:pStyle w:val="Heading1"/>
      </w:pPr>
      <w:bookmarkStart w:id="24" w:name="_Toc33707982"/>
      <w:bookmarkStart w:id="25" w:name="_Toc33708153"/>
      <w:bookmarkStart w:id="26" w:name="_Toc244112179"/>
      <w:r w:rsidRPr="009D1E2E">
        <w:lastRenderedPageBreak/>
        <w:t>State Government Instruments</w:t>
      </w:r>
      <w:bookmarkEnd w:id="24"/>
      <w:bookmarkEnd w:id="25"/>
      <w:bookmarkEnd w:id="26"/>
    </w:p>
    <w:p w14:paraId="74121414" w14:textId="77777777" w:rsidR="004454BD" w:rsidRPr="006E45C8" w:rsidRDefault="004454BD" w:rsidP="00DA608B">
      <w:pPr>
        <w:pStyle w:val="Heading2"/>
        <w:rPr>
          <w:rFonts w:eastAsia="Times New Roman"/>
        </w:rPr>
      </w:pPr>
      <w:bookmarkStart w:id="27" w:name="_Toc244112180"/>
      <w:r w:rsidRPr="006E45C8">
        <w:t xml:space="preserve">Agricultural </w:t>
      </w:r>
      <w:r>
        <w:t>a</w:t>
      </w:r>
      <w:r w:rsidRPr="006E45C8">
        <w:t xml:space="preserve">nd Veterinary Products (Control </w:t>
      </w:r>
      <w:r>
        <w:t>o</w:t>
      </w:r>
      <w:r w:rsidRPr="006E45C8">
        <w:t>f Use) Regulations 2017</w:t>
      </w:r>
      <w:bookmarkEnd w:id="27"/>
    </w:p>
    <w:p w14:paraId="74994051" w14:textId="77777777" w:rsidR="004454BD" w:rsidRPr="006E45C8" w:rsidRDefault="004454BD" w:rsidP="004454BD">
      <w:pPr>
        <w:pStyle w:val="GG-Title2"/>
        <w:rPr>
          <w:rFonts w:eastAsia="Times New Roman"/>
          <w:lang w:val="en-US"/>
        </w:rPr>
      </w:pPr>
      <w:r w:rsidRPr="006E45C8">
        <w:rPr>
          <w:lang w:val="en-US"/>
        </w:rPr>
        <w:t>Regulations 7(2)</w:t>
      </w:r>
    </w:p>
    <w:p w14:paraId="364569C6" w14:textId="77777777" w:rsidR="004454BD" w:rsidRPr="006E45C8" w:rsidRDefault="004454BD" w:rsidP="004454BD">
      <w:pPr>
        <w:pStyle w:val="GG-Title3"/>
        <w:rPr>
          <w:lang w:val="en-US"/>
        </w:rPr>
      </w:pPr>
      <w:r w:rsidRPr="006E45C8">
        <w:rPr>
          <w:lang w:val="en-US"/>
        </w:rPr>
        <w:t>Approval of Quality Assurance Schemes</w:t>
      </w:r>
    </w:p>
    <w:p w14:paraId="1FF79EA2" w14:textId="77777777" w:rsidR="004454BD" w:rsidRPr="006E45C8" w:rsidRDefault="004454BD" w:rsidP="00C92EF1">
      <w:pPr>
        <w:pStyle w:val="GG-body"/>
        <w:spacing w:after="60"/>
        <w:rPr>
          <w:lang w:val="en-US"/>
        </w:rPr>
      </w:pPr>
      <w:r w:rsidRPr="006E45C8">
        <w:rPr>
          <w:lang w:val="en-US"/>
        </w:rPr>
        <w:t xml:space="preserve">I, Nicholas Mark Secomb, Chief Inspector under the </w:t>
      </w:r>
      <w:r w:rsidRPr="006E45C8">
        <w:rPr>
          <w:i/>
          <w:lang w:val="en-US"/>
        </w:rPr>
        <w:t xml:space="preserve">Plant Health Act </w:t>
      </w:r>
      <w:r w:rsidRPr="006E45C8">
        <w:rPr>
          <w:lang w:val="en-US"/>
        </w:rPr>
        <w:t>2009, for and on behalf of the Minister for Primary Industries and Regional Development, hereby:</w:t>
      </w:r>
    </w:p>
    <w:p w14:paraId="798D6E30" w14:textId="77777777" w:rsidR="004454BD" w:rsidRPr="002A2BCA" w:rsidRDefault="004454BD" w:rsidP="00C92EF1">
      <w:pPr>
        <w:pStyle w:val="GG-body"/>
        <w:spacing w:after="60"/>
        <w:ind w:left="426" w:hanging="284"/>
        <w:rPr>
          <w:spacing w:val="-2"/>
          <w:lang w:val="en-US"/>
        </w:rPr>
      </w:pPr>
      <w:r w:rsidRPr="006E45C8">
        <w:rPr>
          <w:lang w:val="en-US"/>
        </w:rPr>
        <w:t>1.</w:t>
      </w:r>
      <w:r w:rsidRPr="006E45C8">
        <w:rPr>
          <w:lang w:val="en-US"/>
        </w:rPr>
        <w:tab/>
      </w:r>
      <w:r w:rsidRPr="002A2BCA">
        <w:rPr>
          <w:spacing w:val="-2"/>
          <w:lang w:val="en-US"/>
        </w:rPr>
        <w:t xml:space="preserve">Revoke, pursuant to Regulation 37 of the </w:t>
      </w:r>
      <w:r w:rsidRPr="002A2BCA">
        <w:rPr>
          <w:i/>
          <w:spacing w:val="-2"/>
          <w:lang w:val="en-US"/>
        </w:rPr>
        <w:t xml:space="preserve">Agricultural and Veterinary Products (Control of Use) Regulations 2017 </w:t>
      </w:r>
      <w:r w:rsidRPr="002A2BCA">
        <w:rPr>
          <w:spacing w:val="-2"/>
          <w:lang w:val="en-US"/>
        </w:rPr>
        <w:t xml:space="preserve">the notice published pursuant to Regulation 7(2) of the </w:t>
      </w:r>
      <w:r w:rsidRPr="002A2BCA">
        <w:rPr>
          <w:i/>
          <w:spacing w:val="-2"/>
          <w:lang w:val="en-US"/>
        </w:rPr>
        <w:t xml:space="preserve">Agricultural and Veterinary Products (Control of Use) Regulations 2017 </w:t>
      </w:r>
      <w:r w:rsidRPr="002A2BCA">
        <w:rPr>
          <w:spacing w:val="-2"/>
          <w:lang w:val="en-US"/>
        </w:rPr>
        <w:t xml:space="preserve">made on </w:t>
      </w:r>
      <w:proofErr w:type="gramStart"/>
      <w:r w:rsidRPr="002A2BCA">
        <w:rPr>
          <w:spacing w:val="-2"/>
          <w:lang w:val="en-US"/>
        </w:rPr>
        <w:t>27 October 2023, and</w:t>
      </w:r>
      <w:proofErr w:type="gramEnd"/>
      <w:r w:rsidRPr="002A2BCA">
        <w:rPr>
          <w:spacing w:val="-2"/>
          <w:lang w:val="en-US"/>
        </w:rPr>
        <w:t xml:space="preserve"> published on page 3660 of the Gazette on 2 November 2023.</w:t>
      </w:r>
    </w:p>
    <w:p w14:paraId="41C91043" w14:textId="77777777" w:rsidR="004454BD" w:rsidRPr="006E45C8" w:rsidRDefault="004454BD" w:rsidP="00C92EF1">
      <w:pPr>
        <w:pStyle w:val="GG-body"/>
        <w:spacing w:after="60"/>
        <w:ind w:left="426" w:hanging="284"/>
        <w:rPr>
          <w:lang w:val="en-US"/>
        </w:rPr>
      </w:pPr>
      <w:r w:rsidRPr="006E45C8">
        <w:rPr>
          <w:lang w:val="en-US"/>
        </w:rPr>
        <w:t>2.</w:t>
      </w:r>
      <w:r w:rsidRPr="006E45C8">
        <w:rPr>
          <w:lang w:val="en-US"/>
        </w:rPr>
        <w:tab/>
        <w:t xml:space="preserve">Approve, pursuant to Regulation 7(2) of the </w:t>
      </w:r>
      <w:r w:rsidRPr="006E45C8">
        <w:rPr>
          <w:i/>
          <w:lang w:val="en-US"/>
        </w:rPr>
        <w:t xml:space="preserve">Agricultural and Veterinary Products (Control of Use) Regulations 2017 </w:t>
      </w:r>
      <w:r w:rsidRPr="006E45C8">
        <w:rPr>
          <w:lang w:val="en-US"/>
        </w:rPr>
        <w:t>the quality assurance schemes listed in Column A for the specified crops listed opposite in Column B. Pursuant to Regulation 7(3) a person is an accredited participant of an approved quality assurance scheme only if he or she satisfies the corresponding requirements for that scheme specified in Column C.</w:t>
      </w:r>
    </w:p>
    <w:tbl>
      <w:tblPr>
        <w:tblW w:w="4469" w:type="pct"/>
        <w:jc w:val="center"/>
        <w:tblCellMar>
          <w:left w:w="0" w:type="dxa"/>
          <w:right w:w="0" w:type="dxa"/>
        </w:tblCellMar>
        <w:tblLook w:val="01E0" w:firstRow="1" w:lastRow="1" w:firstColumn="1" w:lastColumn="1" w:noHBand="0" w:noVBand="0"/>
      </w:tblPr>
      <w:tblGrid>
        <w:gridCol w:w="2975"/>
        <w:gridCol w:w="2408"/>
        <w:gridCol w:w="2978"/>
      </w:tblGrid>
      <w:tr w:rsidR="004454BD" w:rsidRPr="006E45C8" w14:paraId="5A467CAA" w14:textId="77777777" w:rsidTr="00611D83">
        <w:trPr>
          <w:jc w:val="center"/>
        </w:trPr>
        <w:tc>
          <w:tcPr>
            <w:tcW w:w="1779" w:type="pct"/>
            <w:tcBorders>
              <w:top w:val="single" w:sz="4" w:space="0" w:color="000000"/>
              <w:bottom w:val="single" w:sz="4" w:space="0" w:color="000000"/>
            </w:tcBorders>
          </w:tcPr>
          <w:p w14:paraId="5981B8AC" w14:textId="77777777" w:rsidR="004454BD" w:rsidRPr="006E45C8" w:rsidRDefault="004454BD" w:rsidP="00611D83">
            <w:pPr>
              <w:pStyle w:val="GG-body"/>
              <w:spacing w:before="40" w:after="40"/>
              <w:jc w:val="center"/>
              <w:rPr>
                <w:b/>
                <w:lang w:val="en-US"/>
              </w:rPr>
            </w:pPr>
            <w:r w:rsidRPr="006E45C8">
              <w:rPr>
                <w:b/>
                <w:lang w:val="en-US"/>
              </w:rPr>
              <w:t>Column A</w:t>
            </w:r>
          </w:p>
        </w:tc>
        <w:tc>
          <w:tcPr>
            <w:tcW w:w="1440" w:type="pct"/>
            <w:tcBorders>
              <w:top w:val="single" w:sz="4" w:space="0" w:color="000000"/>
              <w:bottom w:val="single" w:sz="4" w:space="0" w:color="000000"/>
            </w:tcBorders>
          </w:tcPr>
          <w:p w14:paraId="6096929F" w14:textId="77777777" w:rsidR="004454BD" w:rsidRPr="006E45C8" w:rsidRDefault="004454BD" w:rsidP="00611D83">
            <w:pPr>
              <w:pStyle w:val="GG-body"/>
              <w:spacing w:before="40" w:after="40"/>
              <w:jc w:val="center"/>
              <w:rPr>
                <w:b/>
                <w:lang w:val="en-US"/>
              </w:rPr>
            </w:pPr>
            <w:r w:rsidRPr="006E45C8">
              <w:rPr>
                <w:b/>
                <w:lang w:val="en-US"/>
              </w:rPr>
              <w:t>Column B</w:t>
            </w:r>
          </w:p>
        </w:tc>
        <w:tc>
          <w:tcPr>
            <w:tcW w:w="1781" w:type="pct"/>
            <w:tcBorders>
              <w:top w:val="single" w:sz="4" w:space="0" w:color="000000"/>
              <w:bottom w:val="single" w:sz="4" w:space="0" w:color="000000"/>
            </w:tcBorders>
          </w:tcPr>
          <w:p w14:paraId="0B83CC6F" w14:textId="77777777" w:rsidR="004454BD" w:rsidRPr="006E45C8" w:rsidRDefault="004454BD" w:rsidP="00611D83">
            <w:pPr>
              <w:pStyle w:val="GG-body"/>
              <w:spacing w:before="40" w:after="40"/>
              <w:jc w:val="center"/>
              <w:rPr>
                <w:b/>
                <w:lang w:val="en-US"/>
              </w:rPr>
            </w:pPr>
            <w:r w:rsidRPr="006E45C8">
              <w:rPr>
                <w:b/>
                <w:lang w:val="en-US"/>
              </w:rPr>
              <w:t>Column C</w:t>
            </w:r>
          </w:p>
        </w:tc>
      </w:tr>
      <w:tr w:rsidR="004454BD" w:rsidRPr="006E45C8" w14:paraId="44DAAE91" w14:textId="77777777" w:rsidTr="00611D83">
        <w:trPr>
          <w:jc w:val="center"/>
        </w:trPr>
        <w:tc>
          <w:tcPr>
            <w:tcW w:w="1779" w:type="pct"/>
            <w:tcBorders>
              <w:top w:val="single" w:sz="4" w:space="0" w:color="000000"/>
            </w:tcBorders>
          </w:tcPr>
          <w:p w14:paraId="5D296464" w14:textId="77777777" w:rsidR="004454BD" w:rsidRPr="00FC5CDA" w:rsidRDefault="004454BD" w:rsidP="00611D83">
            <w:pPr>
              <w:pStyle w:val="GG-body"/>
              <w:spacing w:before="40" w:after="40"/>
              <w:ind w:left="142" w:right="142"/>
              <w:jc w:val="left"/>
              <w:rPr>
                <w:lang w:val="en-US"/>
              </w:rPr>
            </w:pPr>
            <w:r w:rsidRPr="00FC5CDA">
              <w:rPr>
                <w:lang w:val="en-US"/>
              </w:rPr>
              <w:t xml:space="preserve">The schemes established by </w:t>
            </w:r>
            <w:proofErr w:type="spellStart"/>
            <w:r w:rsidRPr="00FC5CDA">
              <w:rPr>
                <w:lang w:val="en-US"/>
              </w:rPr>
              <w:t>Freshcare</w:t>
            </w:r>
            <w:proofErr w:type="spellEnd"/>
            <w:r w:rsidRPr="00FC5CDA">
              <w:rPr>
                <w:lang w:val="en-US"/>
              </w:rPr>
              <w:t xml:space="preserve">; Food Safety &amp; Quality Standard Edition 4.2 published by </w:t>
            </w:r>
            <w:proofErr w:type="spellStart"/>
            <w:r w:rsidRPr="00FC5CDA">
              <w:rPr>
                <w:lang w:val="en-US"/>
              </w:rPr>
              <w:t>Freshcare</w:t>
            </w:r>
            <w:proofErr w:type="spellEnd"/>
            <w:r w:rsidRPr="00FC5CDA">
              <w:rPr>
                <w:lang w:val="en-US"/>
              </w:rPr>
              <w:t xml:space="preserve"> Ltd, NSW, Australia.</w:t>
            </w:r>
          </w:p>
        </w:tc>
        <w:tc>
          <w:tcPr>
            <w:tcW w:w="1440" w:type="pct"/>
            <w:tcBorders>
              <w:top w:val="single" w:sz="4" w:space="0" w:color="000000"/>
            </w:tcBorders>
          </w:tcPr>
          <w:p w14:paraId="17FD39FB" w14:textId="77777777" w:rsidR="004454BD" w:rsidRPr="002077FB" w:rsidRDefault="004454BD" w:rsidP="00611D83">
            <w:pPr>
              <w:pStyle w:val="GG-body"/>
              <w:spacing w:before="40" w:after="40"/>
              <w:ind w:left="142" w:right="142"/>
              <w:jc w:val="left"/>
              <w:rPr>
                <w:spacing w:val="-2"/>
                <w:lang w:val="en-US"/>
              </w:rPr>
            </w:pPr>
            <w:r w:rsidRPr="002077FB">
              <w:rPr>
                <w:spacing w:val="-2"/>
                <w:lang w:val="en-US"/>
              </w:rPr>
              <w:t xml:space="preserve">Carrot, basil, beetroot, chives, parsley—continental, coriander, dill, endive, kale, lemon thyme, mint, oregano, parsley, radish, rocket, rosemary, sage, </w:t>
            </w:r>
            <w:proofErr w:type="spellStart"/>
            <w:r w:rsidRPr="002077FB">
              <w:rPr>
                <w:spacing w:val="-2"/>
                <w:lang w:val="en-US"/>
              </w:rPr>
              <w:t>silverbeet</w:t>
            </w:r>
            <w:proofErr w:type="spellEnd"/>
            <w:r w:rsidRPr="002077FB">
              <w:rPr>
                <w:spacing w:val="-2"/>
                <w:lang w:val="en-US"/>
              </w:rPr>
              <w:t xml:space="preserve">, spinach, spring onions, tarragon, </w:t>
            </w:r>
            <w:proofErr w:type="spellStart"/>
            <w:r w:rsidRPr="002077FB">
              <w:rPr>
                <w:spacing w:val="-2"/>
                <w:lang w:val="en-US"/>
              </w:rPr>
              <w:t>thai</w:t>
            </w:r>
            <w:proofErr w:type="spellEnd"/>
            <w:r w:rsidRPr="002077FB">
              <w:rPr>
                <w:spacing w:val="-2"/>
                <w:lang w:val="en-US"/>
              </w:rPr>
              <w:t xml:space="preserve"> basil, thyme, watercress.</w:t>
            </w:r>
          </w:p>
        </w:tc>
        <w:tc>
          <w:tcPr>
            <w:tcW w:w="1781" w:type="pct"/>
            <w:tcBorders>
              <w:top w:val="single" w:sz="4" w:space="0" w:color="000000"/>
            </w:tcBorders>
          </w:tcPr>
          <w:p w14:paraId="68A60A01" w14:textId="77777777" w:rsidR="004454BD" w:rsidRPr="00FC5CDA" w:rsidRDefault="004454BD" w:rsidP="00611D83">
            <w:pPr>
              <w:pStyle w:val="GG-body"/>
              <w:spacing w:before="40" w:after="40"/>
              <w:ind w:left="142" w:right="142"/>
              <w:jc w:val="left"/>
              <w:rPr>
                <w:lang w:val="en-US"/>
              </w:rPr>
            </w:pPr>
            <w:r w:rsidRPr="00FC5CDA">
              <w:rPr>
                <w:lang w:val="en-US"/>
              </w:rPr>
              <w:t xml:space="preserve">A current certification of </w:t>
            </w:r>
            <w:proofErr w:type="spellStart"/>
            <w:r w:rsidRPr="00FC5CDA">
              <w:rPr>
                <w:lang w:val="en-US"/>
              </w:rPr>
              <w:t>Freshcare</w:t>
            </w:r>
            <w:proofErr w:type="spellEnd"/>
            <w:r w:rsidRPr="00FC5CDA">
              <w:rPr>
                <w:lang w:val="en-US"/>
              </w:rPr>
              <w:t xml:space="preserve"> for the supply of a crop of a kind for which the scheme is approved, issued by </w:t>
            </w:r>
            <w:proofErr w:type="spellStart"/>
            <w:r w:rsidRPr="00FC5CDA">
              <w:rPr>
                <w:lang w:val="en-US"/>
              </w:rPr>
              <w:t>Freshcare</w:t>
            </w:r>
            <w:proofErr w:type="spellEnd"/>
            <w:r w:rsidRPr="00FC5CDA">
              <w:rPr>
                <w:lang w:val="en-US"/>
              </w:rPr>
              <w:t xml:space="preserve"> Ltd.</w:t>
            </w:r>
          </w:p>
        </w:tc>
      </w:tr>
      <w:tr w:rsidR="004454BD" w:rsidRPr="006E45C8" w14:paraId="5440771C" w14:textId="77777777" w:rsidTr="00611D83">
        <w:trPr>
          <w:jc w:val="center"/>
        </w:trPr>
        <w:tc>
          <w:tcPr>
            <w:tcW w:w="1779" w:type="pct"/>
          </w:tcPr>
          <w:p w14:paraId="1467C13A" w14:textId="77777777" w:rsidR="004454BD" w:rsidRPr="00FC5CDA" w:rsidRDefault="004454BD" w:rsidP="00C92EF1">
            <w:pPr>
              <w:pStyle w:val="GG-body"/>
              <w:spacing w:before="100" w:after="40"/>
              <w:ind w:left="142" w:right="142"/>
              <w:jc w:val="left"/>
              <w:rPr>
                <w:lang w:val="en-US"/>
              </w:rPr>
            </w:pPr>
            <w:r w:rsidRPr="00FC5CDA">
              <w:rPr>
                <w:lang w:val="en-US"/>
              </w:rPr>
              <w:t xml:space="preserve">A scheme established by the </w:t>
            </w:r>
            <w:proofErr w:type="spellStart"/>
            <w:r w:rsidRPr="00FC5CDA">
              <w:rPr>
                <w:lang w:val="en-US"/>
              </w:rPr>
              <w:t>Harmonised</w:t>
            </w:r>
            <w:proofErr w:type="spellEnd"/>
            <w:r w:rsidRPr="00FC5CDA">
              <w:rPr>
                <w:lang w:val="en-US"/>
              </w:rPr>
              <w:t xml:space="preserve"> Australian Retailer Produce Scheme Standard Version 2.0</w:t>
            </w:r>
          </w:p>
        </w:tc>
        <w:tc>
          <w:tcPr>
            <w:tcW w:w="1440" w:type="pct"/>
          </w:tcPr>
          <w:p w14:paraId="6B6C8BA9" w14:textId="77777777" w:rsidR="004454BD" w:rsidRPr="00FC5CDA" w:rsidRDefault="004454BD" w:rsidP="00C92EF1">
            <w:pPr>
              <w:pStyle w:val="GG-body"/>
              <w:spacing w:before="100" w:after="40"/>
              <w:ind w:left="142" w:right="142"/>
              <w:jc w:val="left"/>
              <w:rPr>
                <w:lang w:val="en-US"/>
              </w:rPr>
            </w:pPr>
            <w:r w:rsidRPr="00FC5CDA">
              <w:rPr>
                <w:lang w:val="en-US"/>
              </w:rPr>
              <w:t xml:space="preserve">Carrot, beetroot, parsley—continental, coriander, endive, kale, parsley, radish, </w:t>
            </w:r>
            <w:proofErr w:type="spellStart"/>
            <w:r w:rsidRPr="00FC5CDA">
              <w:rPr>
                <w:lang w:val="en-US"/>
              </w:rPr>
              <w:t>silverbeet</w:t>
            </w:r>
            <w:proofErr w:type="spellEnd"/>
            <w:r w:rsidRPr="00FC5CDA">
              <w:rPr>
                <w:lang w:val="en-US"/>
              </w:rPr>
              <w:t>, spinach, spring onions.</w:t>
            </w:r>
          </w:p>
        </w:tc>
        <w:tc>
          <w:tcPr>
            <w:tcW w:w="1781" w:type="pct"/>
          </w:tcPr>
          <w:p w14:paraId="3E36B813" w14:textId="77777777" w:rsidR="004454BD" w:rsidRPr="00FC5CDA" w:rsidRDefault="004454BD" w:rsidP="00C92EF1">
            <w:pPr>
              <w:pStyle w:val="GG-body"/>
              <w:spacing w:before="100" w:after="40"/>
              <w:ind w:left="142" w:right="142"/>
              <w:jc w:val="left"/>
              <w:rPr>
                <w:lang w:val="en-US"/>
              </w:rPr>
            </w:pPr>
            <w:r w:rsidRPr="00FC5CDA">
              <w:rPr>
                <w:lang w:val="en-US"/>
              </w:rPr>
              <w:t xml:space="preserve">A current certification meeting the requirements of the </w:t>
            </w:r>
            <w:proofErr w:type="spellStart"/>
            <w:r w:rsidRPr="00FC5CDA">
              <w:rPr>
                <w:lang w:val="en-US"/>
              </w:rPr>
              <w:t>Harmonised</w:t>
            </w:r>
            <w:proofErr w:type="spellEnd"/>
            <w:r w:rsidRPr="00FC5CDA">
              <w:rPr>
                <w:lang w:val="en-US"/>
              </w:rPr>
              <w:t xml:space="preserve"> Australian Retailer Produce Scheme for the supply of a crop of a kind for which the scheme is approved.</w:t>
            </w:r>
          </w:p>
        </w:tc>
      </w:tr>
      <w:tr w:rsidR="004454BD" w:rsidRPr="006E45C8" w14:paraId="1EFB9B24" w14:textId="77777777" w:rsidTr="00611D83">
        <w:trPr>
          <w:jc w:val="center"/>
        </w:trPr>
        <w:tc>
          <w:tcPr>
            <w:tcW w:w="1779" w:type="pct"/>
            <w:tcBorders>
              <w:bottom w:val="single" w:sz="4" w:space="0" w:color="auto"/>
            </w:tcBorders>
          </w:tcPr>
          <w:p w14:paraId="48264E94" w14:textId="77777777" w:rsidR="004454BD" w:rsidRPr="00FC5CDA" w:rsidRDefault="004454BD" w:rsidP="00C92EF1">
            <w:pPr>
              <w:pStyle w:val="GG-body"/>
              <w:spacing w:before="100"/>
              <w:ind w:left="142" w:right="142"/>
              <w:jc w:val="left"/>
              <w:rPr>
                <w:lang w:val="en-US"/>
              </w:rPr>
            </w:pPr>
            <w:r w:rsidRPr="001C6E0C">
              <w:rPr>
                <w:lang w:val="en-US"/>
              </w:rPr>
              <w:t>A scheme established by the Recommended International Code of Practice General Principles of Food Hygiene CAC/RCP 1-1969 including Annex on Hazard Analysis and Critical Control Point (HACCP) System and Guidelines for its Application, as adopted by the Codex Alimentarius Commission in 1997.</w:t>
            </w:r>
          </w:p>
        </w:tc>
        <w:tc>
          <w:tcPr>
            <w:tcW w:w="1440" w:type="pct"/>
            <w:tcBorders>
              <w:bottom w:val="single" w:sz="4" w:space="0" w:color="auto"/>
            </w:tcBorders>
          </w:tcPr>
          <w:p w14:paraId="00A162B4" w14:textId="77777777" w:rsidR="004454BD" w:rsidRPr="00FC5CDA" w:rsidRDefault="004454BD" w:rsidP="00C92EF1">
            <w:pPr>
              <w:pStyle w:val="GG-body"/>
              <w:spacing w:before="100"/>
              <w:ind w:left="142" w:right="142"/>
              <w:jc w:val="left"/>
              <w:rPr>
                <w:lang w:val="en-US"/>
              </w:rPr>
            </w:pPr>
            <w:r w:rsidRPr="00FC5CDA">
              <w:rPr>
                <w:lang w:val="en-US"/>
              </w:rPr>
              <w:t>Carrot</w:t>
            </w:r>
          </w:p>
        </w:tc>
        <w:tc>
          <w:tcPr>
            <w:tcW w:w="1781" w:type="pct"/>
            <w:tcBorders>
              <w:bottom w:val="single" w:sz="4" w:space="0" w:color="auto"/>
            </w:tcBorders>
          </w:tcPr>
          <w:p w14:paraId="4A544C30" w14:textId="77777777" w:rsidR="004454BD" w:rsidRPr="00FC5CDA" w:rsidRDefault="004454BD" w:rsidP="00C92EF1">
            <w:pPr>
              <w:pStyle w:val="GG-body"/>
              <w:spacing w:before="100"/>
              <w:ind w:left="142" w:right="142"/>
              <w:jc w:val="left"/>
              <w:rPr>
                <w:lang w:val="en-US"/>
              </w:rPr>
            </w:pPr>
            <w:r w:rsidRPr="001C6E0C">
              <w:rPr>
                <w:lang w:val="en-US"/>
              </w:rPr>
              <w:t>A current certification meeting the requirements of Codex Alimentarius Alinorm:97/13A for the supply of a crop of a kind for which the scheme is approved.</w:t>
            </w:r>
          </w:p>
        </w:tc>
      </w:tr>
    </w:tbl>
    <w:p w14:paraId="357B80E1" w14:textId="77777777" w:rsidR="004454BD" w:rsidRPr="003814BA" w:rsidRDefault="004454BD" w:rsidP="004454BD">
      <w:pPr>
        <w:pStyle w:val="GG-SDated"/>
        <w:spacing w:before="80"/>
      </w:pPr>
      <w:r w:rsidRPr="003814BA">
        <w:t>Dated: 21 October 2026</w:t>
      </w:r>
    </w:p>
    <w:p w14:paraId="5E0C188B" w14:textId="77777777" w:rsidR="004454BD" w:rsidRDefault="004454BD" w:rsidP="004454BD">
      <w:pPr>
        <w:pStyle w:val="GG-SName"/>
        <w:rPr>
          <w:lang w:val="en-US"/>
        </w:rPr>
      </w:pPr>
      <w:r w:rsidRPr="006E45C8">
        <w:rPr>
          <w:lang w:val="en-US"/>
        </w:rPr>
        <w:t>Nicholas Mark Secomb</w:t>
      </w:r>
    </w:p>
    <w:p w14:paraId="1116806A" w14:textId="77777777" w:rsidR="004454BD" w:rsidRPr="006E45C8" w:rsidRDefault="004454BD" w:rsidP="004454BD">
      <w:pPr>
        <w:pStyle w:val="GG-Signature"/>
        <w:rPr>
          <w:lang w:val="en-US"/>
        </w:rPr>
      </w:pPr>
      <w:r w:rsidRPr="006E45C8">
        <w:rPr>
          <w:lang w:val="en-US"/>
        </w:rPr>
        <w:t>Chief Inspector (</w:t>
      </w:r>
      <w:r w:rsidRPr="006E45C8">
        <w:rPr>
          <w:i/>
          <w:lang w:val="en-US"/>
        </w:rPr>
        <w:t>Plant Health 2009</w:t>
      </w:r>
      <w:r w:rsidRPr="006E45C8">
        <w:rPr>
          <w:lang w:val="en-US"/>
        </w:rPr>
        <w:t>)</w:t>
      </w:r>
    </w:p>
    <w:p w14:paraId="274915E9" w14:textId="630F781D" w:rsidR="004454BD" w:rsidRDefault="004454BD" w:rsidP="004454BD">
      <w:pPr>
        <w:pStyle w:val="GG-Signature"/>
        <w:rPr>
          <w:lang w:val="en-US"/>
        </w:rPr>
      </w:pPr>
      <w:r w:rsidRPr="006E45C8">
        <w:rPr>
          <w:lang w:val="en-US"/>
        </w:rPr>
        <w:t xml:space="preserve">For and on </w:t>
      </w:r>
      <w:r w:rsidR="00107462">
        <w:rPr>
          <w:lang w:val="en-US"/>
        </w:rPr>
        <w:t>B</w:t>
      </w:r>
      <w:r w:rsidRPr="006E45C8">
        <w:rPr>
          <w:lang w:val="en-US"/>
        </w:rPr>
        <w:t>ehalf of the Minister for Primary Industries and Regional Development</w:t>
      </w:r>
    </w:p>
    <w:p w14:paraId="607D038D" w14:textId="77777777" w:rsidR="004454BD" w:rsidRDefault="004454BD" w:rsidP="004454BD">
      <w:pPr>
        <w:pStyle w:val="GG-Signature"/>
        <w:pBdr>
          <w:bottom w:val="single" w:sz="4" w:space="1" w:color="auto"/>
        </w:pBdr>
        <w:spacing w:line="52" w:lineRule="exact"/>
        <w:jc w:val="center"/>
        <w:rPr>
          <w:lang w:val="en-US"/>
        </w:rPr>
      </w:pPr>
    </w:p>
    <w:p w14:paraId="4D46D321" w14:textId="77777777" w:rsidR="004454BD" w:rsidRDefault="004454BD" w:rsidP="004454BD">
      <w:pPr>
        <w:pStyle w:val="GG-Signature"/>
        <w:pBdr>
          <w:top w:val="single" w:sz="4" w:space="1" w:color="auto"/>
        </w:pBdr>
        <w:spacing w:before="34" w:line="14" w:lineRule="exact"/>
        <w:jc w:val="center"/>
        <w:rPr>
          <w:lang w:val="en-US"/>
        </w:rPr>
      </w:pPr>
    </w:p>
    <w:p w14:paraId="0EC9371B" w14:textId="77777777" w:rsidR="009D1E2E" w:rsidRDefault="009D1E2E" w:rsidP="006633D9">
      <w:pPr>
        <w:pStyle w:val="NoSpacing"/>
        <w:rPr>
          <w:lang w:val="en-US"/>
        </w:rPr>
      </w:pPr>
    </w:p>
    <w:p w14:paraId="50FE4D7A" w14:textId="77777777" w:rsidR="004454BD" w:rsidRPr="004454BD" w:rsidRDefault="004454BD" w:rsidP="00DA608B">
      <w:pPr>
        <w:pStyle w:val="Heading2"/>
      </w:pPr>
      <w:bookmarkStart w:id="28" w:name="_Toc244112181"/>
      <w:r w:rsidRPr="004454BD">
        <w:t>Associations Incorporation Act 1985</w:t>
      </w:r>
      <w:bookmarkEnd w:id="28"/>
    </w:p>
    <w:p w14:paraId="46EF1025" w14:textId="77777777" w:rsidR="004454BD" w:rsidRPr="004454BD" w:rsidRDefault="004454BD" w:rsidP="004454BD">
      <w:pPr>
        <w:jc w:val="center"/>
        <w:rPr>
          <w:smallCaps/>
          <w:szCs w:val="17"/>
        </w:rPr>
      </w:pPr>
      <w:r w:rsidRPr="004454BD">
        <w:rPr>
          <w:smallCaps/>
          <w:szCs w:val="17"/>
        </w:rPr>
        <w:t>Section 43A</w:t>
      </w:r>
    </w:p>
    <w:p w14:paraId="5C4B3893" w14:textId="77777777" w:rsidR="004454BD" w:rsidRPr="004454BD" w:rsidRDefault="004454BD" w:rsidP="004454BD">
      <w:pPr>
        <w:jc w:val="center"/>
        <w:rPr>
          <w:i/>
          <w:szCs w:val="17"/>
        </w:rPr>
      </w:pPr>
      <w:r w:rsidRPr="004454BD">
        <w:rPr>
          <w:i/>
          <w:szCs w:val="17"/>
        </w:rPr>
        <w:t>Deregistration of Associations</w:t>
      </w:r>
    </w:p>
    <w:p w14:paraId="4CC65723" w14:textId="77777777" w:rsidR="004454BD" w:rsidRPr="004454BD" w:rsidRDefault="004454BD" w:rsidP="00C92EF1">
      <w:pPr>
        <w:spacing w:after="60"/>
      </w:pPr>
      <w:r w:rsidRPr="004454BD">
        <w:t xml:space="preserve">Notice is hereby given that the Corporate Affairs Commission approves the applications for deregistration received from the associations named below pursuant to Section 43A of the </w:t>
      </w:r>
      <w:r w:rsidRPr="004454BD">
        <w:rPr>
          <w:i/>
          <w:iCs/>
        </w:rPr>
        <w:t>Associations Incorporation Act 1985</w:t>
      </w:r>
      <w:r w:rsidRPr="004454BD">
        <w:t xml:space="preserve"> (SA). Deregistration takes effect on the date of publication of this notice:</w:t>
      </w:r>
    </w:p>
    <w:p w14:paraId="7009BD97" w14:textId="77777777" w:rsidR="004454BD" w:rsidRPr="004454BD" w:rsidRDefault="004454BD" w:rsidP="00C92EF1">
      <w:pPr>
        <w:spacing w:after="0"/>
        <w:ind w:left="142"/>
      </w:pPr>
      <w:r w:rsidRPr="004454BD">
        <w:t>PENOLA WAR MEMORIAL HOSPITAL AUXILARY INCORPORATED (A40621)</w:t>
      </w:r>
    </w:p>
    <w:p w14:paraId="40BB4EEE" w14:textId="77777777" w:rsidR="004454BD" w:rsidRPr="004454BD" w:rsidRDefault="004454BD" w:rsidP="00C92EF1">
      <w:pPr>
        <w:spacing w:after="0"/>
        <w:ind w:left="142"/>
      </w:pPr>
      <w:r w:rsidRPr="004454BD">
        <w:t>HONG KONG AUSTRALIA BUSINESS ASSOCIATION—SOUTH AUSTRALIAN CHAPTER INCORPORATED (A38917)</w:t>
      </w:r>
    </w:p>
    <w:p w14:paraId="6CCFCAB6" w14:textId="77777777" w:rsidR="004454BD" w:rsidRPr="004454BD" w:rsidRDefault="004454BD" w:rsidP="00C92EF1">
      <w:pPr>
        <w:spacing w:after="0"/>
        <w:ind w:left="142"/>
      </w:pPr>
      <w:r w:rsidRPr="004454BD">
        <w:t>SMOKE-FREE TRADERS ASSOCIATION INCORPORATED (A42680)</w:t>
      </w:r>
    </w:p>
    <w:p w14:paraId="7AA0A88B" w14:textId="77777777" w:rsidR="004454BD" w:rsidRPr="004454BD" w:rsidRDefault="004454BD" w:rsidP="00C92EF1">
      <w:pPr>
        <w:spacing w:after="0"/>
        <w:ind w:left="142"/>
      </w:pPr>
      <w:r w:rsidRPr="004454BD">
        <w:t>AUSTRALIAN VAPING ADVOCACY, TRADE AND RESEARCH INCORPORATED (A43313)</w:t>
      </w:r>
    </w:p>
    <w:p w14:paraId="006EC33A" w14:textId="77777777" w:rsidR="004454BD" w:rsidRPr="004454BD" w:rsidRDefault="004454BD" w:rsidP="00C92EF1">
      <w:pPr>
        <w:spacing w:after="0"/>
        <w:ind w:left="142"/>
      </w:pPr>
      <w:r w:rsidRPr="004454BD">
        <w:t>SOUTH AUSTRALIAN HYDROGEN HUBS INCORPORATED (A44467)</w:t>
      </w:r>
    </w:p>
    <w:p w14:paraId="34443CBF" w14:textId="77777777" w:rsidR="004454BD" w:rsidRPr="004454BD" w:rsidRDefault="004454BD" w:rsidP="00C92EF1">
      <w:pPr>
        <w:spacing w:after="0"/>
        <w:ind w:left="142"/>
      </w:pPr>
      <w:r w:rsidRPr="004454BD">
        <w:t>SOUTH AUSTRALIAN ASSOCIATION OF SCHOOL PARENT COMMUNITIES INCORPORATED (A6423)</w:t>
      </w:r>
    </w:p>
    <w:p w14:paraId="38DB3977" w14:textId="77777777" w:rsidR="004454BD" w:rsidRPr="004454BD" w:rsidRDefault="004454BD" w:rsidP="00C92EF1">
      <w:pPr>
        <w:spacing w:after="0"/>
        <w:ind w:left="142"/>
      </w:pPr>
      <w:r w:rsidRPr="004454BD">
        <w:t>SOUTH AUSTRALIAN BUS ASSOCIATION INCORPORATED (A41125)</w:t>
      </w:r>
    </w:p>
    <w:p w14:paraId="4D38538C" w14:textId="77777777" w:rsidR="004454BD" w:rsidRPr="004454BD" w:rsidRDefault="004454BD" w:rsidP="00C92EF1">
      <w:pPr>
        <w:spacing w:after="0"/>
        <w:ind w:left="142"/>
      </w:pPr>
      <w:r w:rsidRPr="004454BD">
        <w:t>C3 CHURCH MELROSE PARK INCORPORATED (A41948)</w:t>
      </w:r>
    </w:p>
    <w:p w14:paraId="04EA04C5" w14:textId="77777777" w:rsidR="004454BD" w:rsidRPr="004454BD" w:rsidRDefault="004454BD" w:rsidP="00C92EF1">
      <w:pPr>
        <w:spacing w:after="0"/>
        <w:ind w:left="142"/>
      </w:pPr>
      <w:r w:rsidRPr="004454BD">
        <w:t>INFUSE CHURCH INCORPORATED (A18732)</w:t>
      </w:r>
    </w:p>
    <w:p w14:paraId="20C5A40E" w14:textId="77777777" w:rsidR="004454BD" w:rsidRPr="004454BD" w:rsidRDefault="004454BD" w:rsidP="00C92EF1">
      <w:pPr>
        <w:spacing w:after="0"/>
        <w:ind w:left="142"/>
      </w:pPr>
      <w:r w:rsidRPr="004454BD">
        <w:t>WILLUNGA HILLS FACE LANDCARE GROUP INCORPORATED (A24067)</w:t>
      </w:r>
    </w:p>
    <w:p w14:paraId="59336030" w14:textId="77777777" w:rsidR="004454BD" w:rsidRPr="004454BD" w:rsidRDefault="004454BD" w:rsidP="00C92EF1">
      <w:pPr>
        <w:spacing w:after="0"/>
        <w:ind w:left="142"/>
      </w:pPr>
      <w:r w:rsidRPr="004454BD">
        <w:t>PORT LINCOLN FOOTBALL LEAGUE UMPIRES ASSOCIATIONS INCORPORATED (A8115)</w:t>
      </w:r>
    </w:p>
    <w:p w14:paraId="22FDE6A2" w14:textId="77777777" w:rsidR="004454BD" w:rsidRPr="004454BD" w:rsidRDefault="004454BD" w:rsidP="00C92EF1">
      <w:pPr>
        <w:spacing w:after="0"/>
        <w:ind w:left="142"/>
      </w:pPr>
      <w:r w:rsidRPr="004454BD">
        <w:t>SOUTHERN DISTRICTS COMPUTER USER’S CLUB INCORPORATED (A11059)</w:t>
      </w:r>
    </w:p>
    <w:p w14:paraId="01859C7D" w14:textId="77777777" w:rsidR="004454BD" w:rsidRPr="004454BD" w:rsidRDefault="004454BD" w:rsidP="00C92EF1">
      <w:pPr>
        <w:spacing w:after="0"/>
        <w:ind w:left="142"/>
      </w:pPr>
      <w:r w:rsidRPr="004454BD">
        <w:t>VICTOR 50+ CLUB INCORPORATED (A41246)</w:t>
      </w:r>
    </w:p>
    <w:p w14:paraId="7DD10D65" w14:textId="77777777" w:rsidR="004454BD" w:rsidRPr="004454BD" w:rsidRDefault="004454BD" w:rsidP="00C92EF1">
      <w:pPr>
        <w:spacing w:after="0"/>
        <w:ind w:left="142"/>
      </w:pPr>
      <w:r w:rsidRPr="004454BD">
        <w:t>NATIONAL SENIORS AUSTRALIA MODBURY BRANCH INCORPORATED (A38202)</w:t>
      </w:r>
    </w:p>
    <w:p w14:paraId="57FBDF6A" w14:textId="77777777" w:rsidR="004454BD" w:rsidRPr="004454BD" w:rsidRDefault="004454BD" w:rsidP="00C92EF1">
      <w:pPr>
        <w:spacing w:after="60"/>
        <w:ind w:left="142"/>
      </w:pPr>
      <w:r w:rsidRPr="004454BD">
        <w:t xml:space="preserve">TORRENS GROVE ESTATE </w:t>
      </w:r>
      <w:proofErr w:type="gramStart"/>
      <w:r w:rsidRPr="004454BD">
        <w:t>RESIDENTS</w:t>
      </w:r>
      <w:proofErr w:type="gramEnd"/>
      <w:r w:rsidRPr="004454BD">
        <w:t xml:space="preserve"> ASSOCIATION INCORPORATED (A42154)</w:t>
      </w:r>
    </w:p>
    <w:p w14:paraId="74B6D752" w14:textId="77777777" w:rsidR="004454BD" w:rsidRPr="004454BD" w:rsidRDefault="004454BD" w:rsidP="00C92EF1">
      <w:pPr>
        <w:spacing w:after="60"/>
      </w:pPr>
      <w:r w:rsidRPr="004454BD">
        <w:t>Given under the seal of the Commission at Adelaide.</w:t>
      </w:r>
    </w:p>
    <w:p w14:paraId="256F619F" w14:textId="77777777" w:rsidR="004454BD" w:rsidRPr="004454BD" w:rsidRDefault="004454BD" w:rsidP="004454BD">
      <w:pPr>
        <w:spacing w:after="0"/>
        <w:rPr>
          <w:rFonts w:eastAsia="Times New Roman"/>
          <w:szCs w:val="17"/>
        </w:rPr>
      </w:pPr>
      <w:r w:rsidRPr="004454BD">
        <w:rPr>
          <w:rFonts w:eastAsia="Times New Roman"/>
          <w:szCs w:val="17"/>
        </w:rPr>
        <w:t>Dated: 29 October 2026</w:t>
      </w:r>
    </w:p>
    <w:p w14:paraId="3D00DBEA" w14:textId="77777777" w:rsidR="004454BD" w:rsidRPr="004454BD" w:rsidRDefault="004454BD" w:rsidP="004454BD">
      <w:pPr>
        <w:spacing w:after="0"/>
        <w:jc w:val="right"/>
        <w:rPr>
          <w:rFonts w:eastAsia="Times New Roman"/>
          <w:smallCaps/>
          <w:szCs w:val="20"/>
        </w:rPr>
      </w:pPr>
      <w:r w:rsidRPr="004454BD">
        <w:rPr>
          <w:rFonts w:eastAsia="Times New Roman"/>
          <w:smallCaps/>
          <w:szCs w:val="20"/>
        </w:rPr>
        <w:t>Calem Chandler</w:t>
      </w:r>
    </w:p>
    <w:p w14:paraId="650180F7" w14:textId="77777777" w:rsidR="004454BD" w:rsidRPr="004454BD" w:rsidRDefault="004454BD" w:rsidP="004454BD">
      <w:pPr>
        <w:spacing w:after="0"/>
        <w:jc w:val="right"/>
        <w:rPr>
          <w:rFonts w:eastAsia="Times New Roman"/>
          <w:szCs w:val="17"/>
        </w:rPr>
      </w:pPr>
      <w:r w:rsidRPr="004454BD">
        <w:rPr>
          <w:rFonts w:eastAsia="Times New Roman"/>
          <w:szCs w:val="17"/>
        </w:rPr>
        <w:t>Acting Team Leader, Gambling and Associations</w:t>
      </w:r>
    </w:p>
    <w:p w14:paraId="05BD5F39" w14:textId="77777777" w:rsidR="004454BD" w:rsidRDefault="004454BD" w:rsidP="004454BD">
      <w:pPr>
        <w:spacing w:after="0"/>
        <w:jc w:val="right"/>
        <w:rPr>
          <w:rFonts w:eastAsia="Times New Roman"/>
          <w:szCs w:val="17"/>
        </w:rPr>
      </w:pPr>
      <w:r w:rsidRPr="004454BD">
        <w:rPr>
          <w:rFonts w:eastAsia="Times New Roman"/>
          <w:szCs w:val="17"/>
        </w:rPr>
        <w:t>Delegate of the Corporate Affairs Commission</w:t>
      </w:r>
    </w:p>
    <w:p w14:paraId="2D1A34CF" w14:textId="77777777" w:rsidR="004454BD" w:rsidRDefault="004454BD" w:rsidP="004454BD">
      <w:pPr>
        <w:pBdr>
          <w:bottom w:val="single" w:sz="4" w:space="1" w:color="auto"/>
        </w:pBdr>
        <w:spacing w:after="0" w:line="52" w:lineRule="exact"/>
        <w:jc w:val="center"/>
        <w:rPr>
          <w:rFonts w:eastAsia="Times New Roman"/>
          <w:szCs w:val="17"/>
        </w:rPr>
      </w:pPr>
    </w:p>
    <w:p w14:paraId="0B03A8D3" w14:textId="77777777" w:rsidR="004454BD" w:rsidRDefault="004454BD" w:rsidP="004454BD">
      <w:pPr>
        <w:pBdr>
          <w:top w:val="single" w:sz="4" w:space="1" w:color="auto"/>
        </w:pBdr>
        <w:spacing w:before="34" w:after="0" w:line="14" w:lineRule="exact"/>
        <w:jc w:val="center"/>
        <w:rPr>
          <w:rFonts w:eastAsia="Times New Roman"/>
          <w:szCs w:val="17"/>
        </w:rPr>
      </w:pPr>
    </w:p>
    <w:p w14:paraId="1E6FA20C" w14:textId="77777777" w:rsidR="004454BD" w:rsidRDefault="004454BD" w:rsidP="00DA608B">
      <w:pPr>
        <w:pStyle w:val="Heading2"/>
      </w:pPr>
      <w:bookmarkStart w:id="29" w:name="_Toc244112182"/>
      <w:r>
        <w:lastRenderedPageBreak/>
        <w:t>Building Work Contractors Act 1995</w:t>
      </w:r>
      <w:bookmarkEnd w:id="29"/>
    </w:p>
    <w:p w14:paraId="3BA875B6" w14:textId="77777777" w:rsidR="004454BD" w:rsidRDefault="004454BD" w:rsidP="004454BD">
      <w:pPr>
        <w:pStyle w:val="GG-Title3"/>
      </w:pPr>
      <w:r>
        <w:t>Exemption</w:t>
      </w:r>
    </w:p>
    <w:p w14:paraId="48B8884E" w14:textId="77777777" w:rsidR="004454BD" w:rsidRDefault="004454BD" w:rsidP="004454BD">
      <w:pPr>
        <w:pStyle w:val="GG-body"/>
      </w:pPr>
      <w:r>
        <w:t xml:space="preserve">Take notice that, pursuant to Section 45 of the </w:t>
      </w:r>
      <w:r w:rsidRPr="001B30B1">
        <w:rPr>
          <w:i/>
          <w:iCs/>
        </w:rPr>
        <w:t>Building Work Contractors Act 1995</w:t>
      </w:r>
      <w:r>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6A51F339" w14:textId="77777777" w:rsidR="004454BD" w:rsidRDefault="004454BD" w:rsidP="004454BD">
      <w:pPr>
        <w:pStyle w:val="GG-Title2"/>
      </w:pPr>
      <w:r>
        <w:t>Schedule 1</w:t>
      </w:r>
    </w:p>
    <w:p w14:paraId="64ECB835" w14:textId="77777777" w:rsidR="004454BD" w:rsidRDefault="004454BD" w:rsidP="004454BD">
      <w:pPr>
        <w:pStyle w:val="GG-body"/>
        <w:jc w:val="center"/>
      </w:pPr>
      <w:r>
        <w:t>JENNIFER LOUISE GWYNNE (BLD 181994)</w:t>
      </w:r>
    </w:p>
    <w:p w14:paraId="6863B5AC" w14:textId="77777777" w:rsidR="004454BD" w:rsidRDefault="004454BD" w:rsidP="004454BD">
      <w:pPr>
        <w:pStyle w:val="GG-Title2"/>
      </w:pPr>
      <w:r>
        <w:t>Schedule 2</w:t>
      </w:r>
    </w:p>
    <w:p w14:paraId="543D8151" w14:textId="77777777" w:rsidR="004454BD" w:rsidRDefault="004454BD" w:rsidP="004454BD">
      <w:pPr>
        <w:pStyle w:val="GG-body"/>
      </w:pPr>
      <w:r>
        <w:t>Construction of a detached two storey dwelling and swimming pool at Allotment 29 Filed Plan 13139, being a portion of the land described in Certificate of Title Volume 5486 Folio 368, more commonly known as 18 The Crescent, Crafers SA 5152.</w:t>
      </w:r>
    </w:p>
    <w:p w14:paraId="5696E79A" w14:textId="77777777" w:rsidR="004454BD" w:rsidRDefault="004454BD" w:rsidP="004454BD">
      <w:pPr>
        <w:pStyle w:val="GG-Title2"/>
      </w:pPr>
      <w:r>
        <w:t>Schedule 3</w:t>
      </w:r>
    </w:p>
    <w:p w14:paraId="763FDD5A" w14:textId="77777777" w:rsidR="004454BD" w:rsidRDefault="004454BD" w:rsidP="004454BD">
      <w:pPr>
        <w:pStyle w:val="GG-body"/>
        <w:ind w:left="284" w:hanging="284"/>
      </w:pPr>
      <w:r>
        <w:t>1.</w:t>
      </w:r>
      <w:r>
        <w:tab/>
        <w:t>This exemption is limited to domestic building work personally performed by the licensee in relation to the building work described in Schedule 2.</w:t>
      </w:r>
    </w:p>
    <w:p w14:paraId="0B1BC0CE" w14:textId="77777777" w:rsidR="004454BD" w:rsidRDefault="004454BD" w:rsidP="004454BD">
      <w:pPr>
        <w:pStyle w:val="GG-body"/>
        <w:ind w:left="284" w:hanging="284"/>
      </w:pPr>
      <w:r>
        <w:t>2.</w:t>
      </w:r>
      <w:r>
        <w:tab/>
        <w:t>This exemption does not apply to any domestic building work the licensee contracts to another building work contractor, for which that contractor is required by law to hold building indemnity insurance.</w:t>
      </w:r>
    </w:p>
    <w:p w14:paraId="42C06319" w14:textId="77777777" w:rsidR="004454BD" w:rsidRDefault="004454BD" w:rsidP="004454BD">
      <w:pPr>
        <w:pStyle w:val="GG-body"/>
        <w:ind w:left="284" w:hanging="284"/>
      </w:pPr>
      <w:r>
        <w:t>3.</w:t>
      </w:r>
      <w:r>
        <w:tab/>
        <w:t>That the licensee does not transfer his interest in the land or let or lease the property for valuable consideration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69A67BC3" w14:textId="77777777" w:rsidR="004454BD" w:rsidRDefault="004454BD" w:rsidP="004454BD">
      <w:pPr>
        <w:pStyle w:val="GG-body"/>
        <w:ind w:left="426" w:hanging="142"/>
      </w:pPr>
      <w:r>
        <w:t>•</w:t>
      </w:r>
      <w:r>
        <w:tab/>
        <w:t>Providing evidence that an adequate policy of building indemnity insurance is in force to cover the balance of the five-year period from the date of completion of the building work the subject of this exemption;</w:t>
      </w:r>
    </w:p>
    <w:p w14:paraId="32E6E532" w14:textId="77777777" w:rsidR="004454BD" w:rsidRDefault="004454BD" w:rsidP="004454BD">
      <w:pPr>
        <w:pStyle w:val="GG-body"/>
        <w:ind w:left="426" w:hanging="142"/>
      </w:pPr>
      <w:r>
        <w:t>•</w:t>
      </w:r>
      <w:r>
        <w:tab/>
        <w:t>Providing evidence of an independent expert inspection of the building work the subject of this exemption;</w:t>
      </w:r>
    </w:p>
    <w:p w14:paraId="5EF38495" w14:textId="77777777" w:rsidR="004454BD" w:rsidRDefault="004454BD" w:rsidP="004454BD">
      <w:pPr>
        <w:pStyle w:val="GG-body"/>
        <w:ind w:left="426" w:hanging="142"/>
      </w:pPr>
      <w:r>
        <w:t>•</w:t>
      </w:r>
      <w:r>
        <w:tab/>
        <w:t>Making an independent expert report available to prospective purchasers of the property;</w:t>
      </w:r>
    </w:p>
    <w:p w14:paraId="3F3224AA" w14:textId="77777777" w:rsidR="004454BD" w:rsidRDefault="004454BD" w:rsidP="004454BD">
      <w:pPr>
        <w:pStyle w:val="GG-body"/>
        <w:ind w:left="426" w:hanging="142"/>
      </w:pPr>
      <w:r>
        <w:t>•</w:t>
      </w:r>
      <w:r>
        <w:tab/>
        <w:t>Giving prospective purchasers of the property notice of the absence of a policy of building indemnity insurance.</w:t>
      </w:r>
    </w:p>
    <w:p w14:paraId="01B5741D" w14:textId="77777777" w:rsidR="004454BD" w:rsidRDefault="004454BD" w:rsidP="004454BD">
      <w:pPr>
        <w:pStyle w:val="GG-SDated"/>
      </w:pPr>
      <w:r>
        <w:t>Dated: 26 October 2026</w:t>
      </w:r>
    </w:p>
    <w:p w14:paraId="293434A8" w14:textId="77777777" w:rsidR="004454BD" w:rsidRDefault="004454BD" w:rsidP="004454BD">
      <w:pPr>
        <w:pStyle w:val="GG-SName"/>
      </w:pPr>
      <w:r>
        <w:t>Brett Humphrey</w:t>
      </w:r>
    </w:p>
    <w:p w14:paraId="52D4ECBF" w14:textId="77777777" w:rsidR="004454BD" w:rsidRDefault="004454BD" w:rsidP="004454BD">
      <w:pPr>
        <w:pStyle w:val="GG-Signature"/>
      </w:pPr>
      <w:r>
        <w:t>Commissioner for Consumer Affairs</w:t>
      </w:r>
    </w:p>
    <w:p w14:paraId="4D8B3274" w14:textId="77777777" w:rsidR="004454BD" w:rsidRDefault="004454BD" w:rsidP="004454BD">
      <w:pPr>
        <w:pStyle w:val="GG-Signature"/>
      </w:pPr>
      <w:r>
        <w:t>Delegate for the Minister for Consumer and Business Affairs</w:t>
      </w:r>
    </w:p>
    <w:p w14:paraId="327296AF" w14:textId="77777777" w:rsidR="004454BD" w:rsidRDefault="004454BD" w:rsidP="004454BD">
      <w:pPr>
        <w:pStyle w:val="GG-Signature"/>
        <w:pBdr>
          <w:bottom w:val="single" w:sz="4" w:space="1" w:color="auto"/>
        </w:pBdr>
        <w:spacing w:line="52" w:lineRule="exact"/>
        <w:jc w:val="center"/>
      </w:pPr>
    </w:p>
    <w:p w14:paraId="60416A6F" w14:textId="77777777" w:rsidR="004454BD" w:rsidRDefault="004454BD" w:rsidP="004454BD">
      <w:pPr>
        <w:pStyle w:val="GG-Signature"/>
        <w:pBdr>
          <w:top w:val="single" w:sz="4" w:space="1" w:color="auto"/>
        </w:pBdr>
        <w:spacing w:before="34" w:line="14" w:lineRule="exact"/>
        <w:jc w:val="center"/>
      </w:pPr>
    </w:p>
    <w:p w14:paraId="77214FF6" w14:textId="77777777" w:rsidR="004454BD" w:rsidRDefault="004454BD" w:rsidP="006633D9">
      <w:pPr>
        <w:pStyle w:val="NoSpacing"/>
        <w:rPr>
          <w:lang w:val="en-US"/>
        </w:rPr>
      </w:pPr>
    </w:p>
    <w:p w14:paraId="09DC4D7B" w14:textId="77777777" w:rsidR="00533246" w:rsidRDefault="00533246" w:rsidP="00DA608B">
      <w:pPr>
        <w:pStyle w:val="Heading2"/>
      </w:pPr>
      <w:bookmarkStart w:id="30" w:name="_Toc244112183"/>
      <w:r>
        <w:t>Controlled Substances (Poisons) Regulations 2026</w:t>
      </w:r>
      <w:bookmarkEnd w:id="30"/>
    </w:p>
    <w:p w14:paraId="63951C82" w14:textId="77777777" w:rsidR="00533246" w:rsidRDefault="00533246" w:rsidP="00533246">
      <w:pPr>
        <w:pStyle w:val="GG-Title2"/>
      </w:pPr>
      <w:r>
        <w:t>Regulation 51</w:t>
      </w:r>
    </w:p>
    <w:p w14:paraId="6A73833C" w14:textId="77777777" w:rsidR="00533246" w:rsidRDefault="00533246" w:rsidP="00533246">
      <w:pPr>
        <w:pStyle w:val="GG-Title3"/>
      </w:pPr>
      <w:r>
        <w:t>Prescribed Health Service Facility</w:t>
      </w:r>
    </w:p>
    <w:p w14:paraId="6C7E9718" w14:textId="77777777" w:rsidR="00533246" w:rsidRPr="00A655B3" w:rsidRDefault="00533246" w:rsidP="00533246">
      <w:pPr>
        <w:pStyle w:val="GG-body"/>
        <w:rPr>
          <w:spacing w:val="-2"/>
        </w:rPr>
      </w:pPr>
      <w:r w:rsidRPr="00A655B3">
        <w:rPr>
          <w:spacing w:val="-2"/>
        </w:rPr>
        <w:t xml:space="preserve">I, Blair Boyer MP, Minister for Health and Wellbeing, pursuant to Regulation 51 of the </w:t>
      </w:r>
      <w:r w:rsidRPr="00A655B3">
        <w:rPr>
          <w:i/>
          <w:iCs/>
          <w:spacing w:val="-2"/>
        </w:rPr>
        <w:t>Controlled Substances (Poisons) Regulations 2026</w:t>
      </w:r>
      <w:r w:rsidRPr="00A655B3">
        <w:rPr>
          <w:spacing w:val="-2"/>
        </w:rPr>
        <w:t>:</w:t>
      </w:r>
    </w:p>
    <w:p w14:paraId="4F776F0D" w14:textId="77777777" w:rsidR="00533246" w:rsidRDefault="00533246" w:rsidP="00533246">
      <w:pPr>
        <w:pStyle w:val="GG-body"/>
        <w:ind w:left="426" w:hanging="284"/>
      </w:pPr>
      <w:r>
        <w:t>1.</w:t>
      </w:r>
      <w:r>
        <w:tab/>
        <w:t>Revoke the determination made prescribing Hamster Cottage as a health service facility, published in the Government Gazette on 22 October 2026.</w:t>
      </w:r>
    </w:p>
    <w:p w14:paraId="33EC1EF7" w14:textId="77777777" w:rsidR="00533246" w:rsidRDefault="00533246" w:rsidP="00533246">
      <w:pPr>
        <w:pStyle w:val="GG-body"/>
        <w:ind w:left="426" w:hanging="284"/>
      </w:pPr>
      <w:r>
        <w:t>2.</w:t>
      </w:r>
      <w:r>
        <w:tab/>
        <w:t>Determine the following facility to be a prescribed health service facility, commencing from the date of publication of this notice:</w:t>
      </w:r>
    </w:p>
    <w:p w14:paraId="046CAA06" w14:textId="77777777" w:rsidR="00533246" w:rsidRDefault="00533246" w:rsidP="00533246">
      <w:pPr>
        <w:pStyle w:val="GG-body"/>
        <w:ind w:left="567"/>
      </w:pPr>
      <w:r>
        <w:t>Hamster Cottage</w:t>
      </w:r>
    </w:p>
    <w:p w14:paraId="57C355CF" w14:textId="77777777" w:rsidR="00533246" w:rsidRDefault="00533246" w:rsidP="00533246">
      <w:pPr>
        <w:pStyle w:val="GG-SDated"/>
      </w:pPr>
      <w:r>
        <w:t>Dated: 29 October 2026</w:t>
      </w:r>
    </w:p>
    <w:p w14:paraId="7BBFD7CA" w14:textId="77777777" w:rsidR="00533246" w:rsidRDefault="00533246" w:rsidP="00533246">
      <w:pPr>
        <w:pStyle w:val="GG-SName"/>
      </w:pPr>
      <w:r>
        <w:t>Hon. Blair Boyer MP</w:t>
      </w:r>
    </w:p>
    <w:p w14:paraId="09C64850" w14:textId="77777777" w:rsidR="00533246" w:rsidRDefault="00533246" w:rsidP="00533246">
      <w:pPr>
        <w:pStyle w:val="GG-Signature"/>
      </w:pPr>
      <w:r>
        <w:t>Minister for Health and Wellbeing</w:t>
      </w:r>
    </w:p>
    <w:p w14:paraId="1DC42B19" w14:textId="77777777" w:rsidR="00533246" w:rsidRDefault="00533246" w:rsidP="00533246">
      <w:pPr>
        <w:pStyle w:val="GG-Signature"/>
        <w:pBdr>
          <w:bottom w:val="single" w:sz="4" w:space="1" w:color="auto"/>
        </w:pBdr>
        <w:spacing w:line="52" w:lineRule="exact"/>
        <w:jc w:val="center"/>
      </w:pPr>
    </w:p>
    <w:p w14:paraId="287350A2" w14:textId="77777777" w:rsidR="00533246" w:rsidRDefault="00533246" w:rsidP="00533246">
      <w:pPr>
        <w:pStyle w:val="GG-Signature"/>
        <w:pBdr>
          <w:top w:val="single" w:sz="4" w:space="1" w:color="auto"/>
        </w:pBdr>
        <w:spacing w:before="34" w:line="14" w:lineRule="exact"/>
        <w:jc w:val="center"/>
      </w:pPr>
    </w:p>
    <w:p w14:paraId="64B3FBF1" w14:textId="77777777" w:rsidR="00533246" w:rsidRPr="003D4C75" w:rsidRDefault="00533246" w:rsidP="006633D9">
      <w:pPr>
        <w:pStyle w:val="NoSpacing"/>
      </w:pPr>
    </w:p>
    <w:p w14:paraId="6AB44017" w14:textId="77777777" w:rsidR="00533246" w:rsidRDefault="00533246" w:rsidP="00DA608B">
      <w:pPr>
        <w:pStyle w:val="Heading2"/>
      </w:pPr>
      <w:bookmarkStart w:id="31" w:name="_Toc244112184"/>
      <w:r>
        <w:t>Dangerous Substances Act 1979</w:t>
      </w:r>
      <w:bookmarkEnd w:id="31"/>
    </w:p>
    <w:p w14:paraId="200B9424" w14:textId="77777777" w:rsidR="00533246" w:rsidRDefault="00533246" w:rsidP="00533246">
      <w:pPr>
        <w:pStyle w:val="GG-Title3"/>
      </w:pPr>
      <w:r>
        <w:t>Authorised Officers</w:t>
      </w:r>
    </w:p>
    <w:p w14:paraId="773EDE20" w14:textId="77777777" w:rsidR="00533246" w:rsidRDefault="00533246" w:rsidP="00533246">
      <w:pPr>
        <w:pStyle w:val="GG-body"/>
        <w:rPr>
          <w:spacing w:val="-2"/>
        </w:rPr>
      </w:pPr>
      <w:r w:rsidRPr="00936A7A">
        <w:rPr>
          <w:spacing w:val="-2"/>
        </w:rPr>
        <w:t>I, Glenn Stephen Farrell, Executive Director, SafeWork SA in my capacity as the Competent Authority, hereby appoint the following person</w:t>
      </w:r>
      <w:r>
        <w:rPr>
          <w:spacing w:val="-2"/>
        </w:rPr>
        <w:t>s</w:t>
      </w:r>
      <w:r w:rsidRPr="00936A7A">
        <w:rPr>
          <w:spacing w:val="-2"/>
        </w:rPr>
        <w:t xml:space="preserve"> as an Authorised Officer for the purposes of </w:t>
      </w:r>
      <w:r>
        <w:rPr>
          <w:spacing w:val="-2"/>
        </w:rPr>
        <w:t>S</w:t>
      </w:r>
      <w:r w:rsidRPr="00936A7A">
        <w:rPr>
          <w:spacing w:val="-2"/>
        </w:rPr>
        <w:t xml:space="preserve">ection 7(1) of the </w:t>
      </w:r>
      <w:r w:rsidRPr="00936A7A">
        <w:rPr>
          <w:i/>
          <w:iCs/>
          <w:spacing w:val="-2"/>
        </w:rPr>
        <w:t>Dangerous Substances Act 1979</w:t>
      </w:r>
      <w:r>
        <w:rPr>
          <w:spacing w:val="-2"/>
        </w:rPr>
        <w:t>:</w:t>
      </w:r>
    </w:p>
    <w:p w14:paraId="41DC628B" w14:textId="77777777" w:rsidR="00533246" w:rsidRPr="00BD6EDD" w:rsidRDefault="00533246" w:rsidP="00533246">
      <w:pPr>
        <w:pStyle w:val="GG-body"/>
        <w:spacing w:after="40"/>
        <w:ind w:left="142"/>
        <w:rPr>
          <w:spacing w:val="-2"/>
        </w:rPr>
      </w:pPr>
      <w:r w:rsidRPr="00BD6EDD">
        <w:rPr>
          <w:spacing w:val="-2"/>
        </w:rPr>
        <w:t>Callum Adam DEE</w:t>
      </w:r>
    </w:p>
    <w:p w14:paraId="3EBD3E25" w14:textId="77777777" w:rsidR="00533246" w:rsidRPr="00BD6EDD" w:rsidRDefault="00533246" w:rsidP="00533246">
      <w:pPr>
        <w:pStyle w:val="GG-body"/>
        <w:spacing w:after="40"/>
        <w:ind w:left="142"/>
        <w:rPr>
          <w:spacing w:val="-2"/>
        </w:rPr>
      </w:pPr>
      <w:r w:rsidRPr="00BD6EDD">
        <w:rPr>
          <w:spacing w:val="-2"/>
        </w:rPr>
        <w:t>Mark Richard KERR</w:t>
      </w:r>
    </w:p>
    <w:p w14:paraId="7D05EE80" w14:textId="77777777" w:rsidR="00533246" w:rsidRPr="00BD6EDD" w:rsidRDefault="00533246" w:rsidP="00533246">
      <w:pPr>
        <w:pStyle w:val="GG-body"/>
        <w:spacing w:after="40"/>
        <w:ind w:left="142"/>
        <w:rPr>
          <w:spacing w:val="-2"/>
        </w:rPr>
      </w:pPr>
      <w:r w:rsidRPr="00BD6EDD">
        <w:rPr>
          <w:spacing w:val="-2"/>
        </w:rPr>
        <w:t xml:space="preserve">Andrea Clare </w:t>
      </w:r>
      <w:proofErr w:type="spellStart"/>
      <w:r w:rsidRPr="00BD6EDD">
        <w:rPr>
          <w:spacing w:val="-2"/>
        </w:rPr>
        <w:t>McCORMACK</w:t>
      </w:r>
      <w:proofErr w:type="spellEnd"/>
    </w:p>
    <w:p w14:paraId="679B9544" w14:textId="77777777" w:rsidR="00533246" w:rsidRPr="00BD6EDD" w:rsidRDefault="00533246" w:rsidP="00533246">
      <w:pPr>
        <w:pStyle w:val="GG-body"/>
        <w:ind w:left="142"/>
        <w:rPr>
          <w:spacing w:val="-2"/>
        </w:rPr>
      </w:pPr>
      <w:r w:rsidRPr="00BD6EDD">
        <w:rPr>
          <w:spacing w:val="-2"/>
        </w:rPr>
        <w:t>Julie Anne TURNER</w:t>
      </w:r>
    </w:p>
    <w:p w14:paraId="56BA39C7" w14:textId="77777777" w:rsidR="00533246" w:rsidRDefault="00533246" w:rsidP="00533246">
      <w:pPr>
        <w:pStyle w:val="GG-SDated"/>
      </w:pPr>
      <w:r w:rsidRPr="00BD6EDD">
        <w:t>Dated: 27 October 2026</w:t>
      </w:r>
    </w:p>
    <w:p w14:paraId="41476C99" w14:textId="77777777" w:rsidR="00533246" w:rsidRPr="00BD6EDD" w:rsidRDefault="00533246" w:rsidP="00533246">
      <w:pPr>
        <w:pStyle w:val="GG-SName"/>
      </w:pPr>
      <w:r w:rsidRPr="00BD6EDD">
        <w:t>Glenn Farrell</w:t>
      </w:r>
    </w:p>
    <w:p w14:paraId="6C1DF33C" w14:textId="77777777" w:rsidR="00533246" w:rsidRPr="00BD6EDD" w:rsidRDefault="00533246" w:rsidP="00533246">
      <w:pPr>
        <w:pStyle w:val="GG-Signature"/>
      </w:pPr>
      <w:r w:rsidRPr="00BD6EDD">
        <w:t>Executive Director</w:t>
      </w:r>
    </w:p>
    <w:p w14:paraId="540933D7" w14:textId="77777777" w:rsidR="00533246" w:rsidRPr="00BD6EDD" w:rsidRDefault="00533246" w:rsidP="00533246">
      <w:pPr>
        <w:pStyle w:val="GG-Signature"/>
      </w:pPr>
      <w:r w:rsidRPr="00BD6EDD">
        <w:t>Competent Authority</w:t>
      </w:r>
    </w:p>
    <w:p w14:paraId="0016A071" w14:textId="77777777" w:rsidR="00533246" w:rsidRDefault="00533246" w:rsidP="00533246">
      <w:pPr>
        <w:pStyle w:val="GG-Signature"/>
      </w:pPr>
      <w:r w:rsidRPr="00BD6EDD">
        <w:t>SafeWork SA</w:t>
      </w:r>
    </w:p>
    <w:p w14:paraId="7821B2AF" w14:textId="77777777" w:rsidR="00533246" w:rsidRDefault="00533246" w:rsidP="00533246">
      <w:pPr>
        <w:pStyle w:val="GG-Signature"/>
        <w:pBdr>
          <w:bottom w:val="single" w:sz="4" w:space="1" w:color="auto"/>
        </w:pBdr>
        <w:spacing w:line="52" w:lineRule="exact"/>
        <w:jc w:val="center"/>
      </w:pPr>
    </w:p>
    <w:p w14:paraId="4D03EC5A" w14:textId="77777777" w:rsidR="00533246" w:rsidRDefault="00533246" w:rsidP="00533246">
      <w:pPr>
        <w:pStyle w:val="GG-Signature"/>
        <w:pBdr>
          <w:top w:val="single" w:sz="4" w:space="1" w:color="auto"/>
        </w:pBdr>
        <w:spacing w:before="34" w:line="14" w:lineRule="exact"/>
        <w:jc w:val="center"/>
      </w:pPr>
    </w:p>
    <w:p w14:paraId="445526B3" w14:textId="19B72225" w:rsidR="00FD4ABE" w:rsidRDefault="00FD4ABE">
      <w:pPr>
        <w:spacing w:after="0" w:line="240" w:lineRule="auto"/>
        <w:jc w:val="left"/>
        <w:rPr>
          <w:lang w:val="en-US"/>
        </w:rPr>
      </w:pPr>
      <w:r>
        <w:rPr>
          <w:lang w:val="en-US"/>
        </w:rPr>
        <w:br w:type="page"/>
      </w:r>
    </w:p>
    <w:p w14:paraId="53D0AAD7" w14:textId="77777777" w:rsidR="00533246" w:rsidRPr="00533246" w:rsidRDefault="00533246" w:rsidP="00DA608B">
      <w:pPr>
        <w:pStyle w:val="Heading2"/>
      </w:pPr>
      <w:bookmarkStart w:id="32" w:name="_Toc244112185"/>
      <w:r w:rsidRPr="00533246">
        <w:lastRenderedPageBreak/>
        <w:t>Energy Resources Act 2000</w:t>
      </w:r>
      <w:bookmarkEnd w:id="32"/>
    </w:p>
    <w:p w14:paraId="0736E089" w14:textId="77777777" w:rsidR="00533246" w:rsidRPr="00533246" w:rsidRDefault="00533246" w:rsidP="00533246">
      <w:pPr>
        <w:jc w:val="center"/>
        <w:rPr>
          <w:i/>
          <w:szCs w:val="17"/>
        </w:rPr>
      </w:pPr>
      <w:r w:rsidRPr="00533246">
        <w:rPr>
          <w:i/>
          <w:szCs w:val="17"/>
        </w:rPr>
        <w:t>Grant of Associated Activities Licence—AAL 342</w:t>
      </w:r>
      <w:r w:rsidRPr="00533246">
        <w:rPr>
          <w:i/>
          <w:szCs w:val="17"/>
        </w:rPr>
        <w:br/>
        <w:t>Adjunct to Petroleum Retention Licence—PRL 148</w:t>
      </w:r>
    </w:p>
    <w:p w14:paraId="5F50A6DC" w14:textId="77777777" w:rsidR="00533246" w:rsidRPr="00533246" w:rsidRDefault="00533246" w:rsidP="00533246">
      <w:r w:rsidRPr="00533246">
        <w:t xml:space="preserve">Notice is hereby given that the undermentioned Associated Activities Licence has been granted with effect from 20 October 2026, under the provisions of the </w:t>
      </w:r>
      <w:r w:rsidRPr="00533246">
        <w:rPr>
          <w:i/>
          <w:iCs/>
        </w:rPr>
        <w:t>Energy Resources Act 2000</w:t>
      </w:r>
      <w:r w:rsidRPr="00533246">
        <w:t>, pursuant to delegated powers.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977"/>
        <w:gridCol w:w="1843"/>
        <w:gridCol w:w="1276"/>
        <w:gridCol w:w="1553"/>
      </w:tblGrid>
      <w:tr w:rsidR="00533246" w:rsidRPr="00533246" w14:paraId="5D9331A2" w14:textId="77777777" w:rsidTr="00611D83">
        <w:tc>
          <w:tcPr>
            <w:tcW w:w="1701" w:type="dxa"/>
            <w:tcBorders>
              <w:top w:val="single" w:sz="4" w:space="0" w:color="auto"/>
              <w:bottom w:val="single" w:sz="4" w:space="0" w:color="auto"/>
            </w:tcBorders>
          </w:tcPr>
          <w:p w14:paraId="341E1D84" w14:textId="77777777" w:rsidR="00533246" w:rsidRPr="00533246" w:rsidRDefault="00533246" w:rsidP="00533246">
            <w:pPr>
              <w:spacing w:before="40" w:after="40"/>
              <w:jc w:val="center"/>
              <w:rPr>
                <w:b/>
                <w:bCs/>
                <w:szCs w:val="17"/>
              </w:rPr>
            </w:pPr>
            <w:r w:rsidRPr="00533246">
              <w:rPr>
                <w:b/>
                <w:bCs/>
                <w:szCs w:val="17"/>
              </w:rPr>
              <w:t>Licence Number</w:t>
            </w:r>
          </w:p>
        </w:tc>
        <w:tc>
          <w:tcPr>
            <w:tcW w:w="2977" w:type="dxa"/>
            <w:tcBorders>
              <w:top w:val="single" w:sz="4" w:space="0" w:color="auto"/>
              <w:bottom w:val="single" w:sz="4" w:space="0" w:color="auto"/>
            </w:tcBorders>
          </w:tcPr>
          <w:p w14:paraId="025F1165" w14:textId="77777777" w:rsidR="00533246" w:rsidRPr="00533246" w:rsidRDefault="00533246" w:rsidP="00533246">
            <w:pPr>
              <w:spacing w:before="40" w:after="40"/>
              <w:jc w:val="center"/>
              <w:rPr>
                <w:b/>
                <w:bCs/>
                <w:szCs w:val="17"/>
              </w:rPr>
            </w:pPr>
            <w:r w:rsidRPr="00533246">
              <w:rPr>
                <w:b/>
                <w:bCs/>
                <w:szCs w:val="17"/>
              </w:rPr>
              <w:t>Licensees</w:t>
            </w:r>
          </w:p>
        </w:tc>
        <w:tc>
          <w:tcPr>
            <w:tcW w:w="1843" w:type="dxa"/>
            <w:tcBorders>
              <w:top w:val="single" w:sz="4" w:space="0" w:color="auto"/>
              <w:bottom w:val="single" w:sz="4" w:space="0" w:color="auto"/>
            </w:tcBorders>
          </w:tcPr>
          <w:p w14:paraId="142B0B43" w14:textId="77777777" w:rsidR="00533246" w:rsidRPr="00533246" w:rsidRDefault="00533246" w:rsidP="00533246">
            <w:pPr>
              <w:spacing w:before="40" w:after="40"/>
              <w:jc w:val="center"/>
              <w:rPr>
                <w:b/>
                <w:bCs/>
                <w:szCs w:val="17"/>
              </w:rPr>
            </w:pPr>
            <w:r w:rsidRPr="00533246">
              <w:rPr>
                <w:b/>
                <w:bCs/>
                <w:szCs w:val="17"/>
              </w:rPr>
              <w:t>Locality</w:t>
            </w:r>
          </w:p>
        </w:tc>
        <w:tc>
          <w:tcPr>
            <w:tcW w:w="1276" w:type="dxa"/>
            <w:tcBorders>
              <w:top w:val="single" w:sz="4" w:space="0" w:color="auto"/>
              <w:bottom w:val="single" w:sz="4" w:space="0" w:color="auto"/>
            </w:tcBorders>
          </w:tcPr>
          <w:p w14:paraId="525BCC54" w14:textId="77777777" w:rsidR="00533246" w:rsidRPr="00533246" w:rsidRDefault="00533246" w:rsidP="00533246">
            <w:pPr>
              <w:spacing w:before="40" w:after="40"/>
              <w:jc w:val="center"/>
              <w:rPr>
                <w:b/>
                <w:bCs/>
                <w:szCs w:val="17"/>
              </w:rPr>
            </w:pPr>
            <w:r w:rsidRPr="00533246">
              <w:rPr>
                <w:b/>
                <w:bCs/>
                <w:szCs w:val="17"/>
              </w:rPr>
              <w:t>Area in km</w:t>
            </w:r>
            <w:r w:rsidRPr="00533246">
              <w:rPr>
                <w:b/>
                <w:bCs/>
                <w:szCs w:val="17"/>
                <w:vertAlign w:val="superscript"/>
              </w:rPr>
              <w:t>2</w:t>
            </w:r>
          </w:p>
        </w:tc>
        <w:tc>
          <w:tcPr>
            <w:tcW w:w="1553" w:type="dxa"/>
            <w:tcBorders>
              <w:top w:val="single" w:sz="4" w:space="0" w:color="auto"/>
              <w:bottom w:val="single" w:sz="4" w:space="0" w:color="auto"/>
            </w:tcBorders>
          </w:tcPr>
          <w:p w14:paraId="26BA8BD5" w14:textId="77777777" w:rsidR="00533246" w:rsidRPr="00533246" w:rsidRDefault="00533246" w:rsidP="00533246">
            <w:pPr>
              <w:spacing w:before="40" w:after="40"/>
              <w:jc w:val="center"/>
              <w:rPr>
                <w:b/>
                <w:bCs/>
                <w:szCs w:val="17"/>
              </w:rPr>
            </w:pPr>
            <w:r w:rsidRPr="00533246">
              <w:rPr>
                <w:b/>
                <w:bCs/>
                <w:szCs w:val="17"/>
              </w:rPr>
              <w:t>Reference</w:t>
            </w:r>
          </w:p>
        </w:tc>
      </w:tr>
      <w:tr w:rsidR="00533246" w:rsidRPr="00533246" w14:paraId="4EEC5B9C" w14:textId="77777777" w:rsidTr="00611D83">
        <w:trPr>
          <w:trHeight w:val="56"/>
        </w:trPr>
        <w:tc>
          <w:tcPr>
            <w:tcW w:w="1701" w:type="dxa"/>
            <w:tcBorders>
              <w:top w:val="single" w:sz="4" w:space="0" w:color="auto"/>
              <w:bottom w:val="single" w:sz="4" w:space="0" w:color="auto"/>
            </w:tcBorders>
            <w:vAlign w:val="center"/>
          </w:tcPr>
          <w:p w14:paraId="72E40A16" w14:textId="77777777" w:rsidR="00533246" w:rsidRPr="00533246" w:rsidRDefault="00533246" w:rsidP="00533246">
            <w:pPr>
              <w:spacing w:before="40"/>
              <w:jc w:val="center"/>
              <w:rPr>
                <w:szCs w:val="17"/>
              </w:rPr>
            </w:pPr>
            <w:r w:rsidRPr="00533246">
              <w:t>AAL 342</w:t>
            </w:r>
          </w:p>
        </w:tc>
        <w:tc>
          <w:tcPr>
            <w:tcW w:w="2977" w:type="dxa"/>
            <w:tcBorders>
              <w:top w:val="single" w:sz="4" w:space="0" w:color="auto"/>
              <w:bottom w:val="single" w:sz="4" w:space="0" w:color="auto"/>
            </w:tcBorders>
          </w:tcPr>
          <w:p w14:paraId="3163DFF6" w14:textId="77777777" w:rsidR="00533246" w:rsidRPr="00533246" w:rsidRDefault="00533246" w:rsidP="00533246">
            <w:pPr>
              <w:spacing w:before="40"/>
              <w:ind w:left="318"/>
              <w:jc w:val="left"/>
              <w:rPr>
                <w:szCs w:val="17"/>
              </w:rPr>
            </w:pPr>
            <w:r w:rsidRPr="00533246">
              <w:rPr>
                <w:szCs w:val="17"/>
              </w:rPr>
              <w:t>Impress (Cooper Basin) Pty Ltd</w:t>
            </w:r>
            <w:r w:rsidRPr="00533246">
              <w:rPr>
                <w:szCs w:val="17"/>
              </w:rPr>
              <w:br/>
              <w:t>Springfield Oil and Gas Pty Ltd</w:t>
            </w:r>
          </w:p>
        </w:tc>
        <w:tc>
          <w:tcPr>
            <w:tcW w:w="1843" w:type="dxa"/>
            <w:tcBorders>
              <w:top w:val="single" w:sz="4" w:space="0" w:color="auto"/>
              <w:bottom w:val="single" w:sz="4" w:space="0" w:color="auto"/>
            </w:tcBorders>
            <w:vAlign w:val="center"/>
          </w:tcPr>
          <w:p w14:paraId="5F939E7B" w14:textId="77777777" w:rsidR="00533246" w:rsidRPr="00533246" w:rsidRDefault="00533246" w:rsidP="00533246">
            <w:pPr>
              <w:spacing w:before="40"/>
              <w:jc w:val="center"/>
              <w:rPr>
                <w:szCs w:val="17"/>
              </w:rPr>
            </w:pPr>
            <w:r w:rsidRPr="00533246">
              <w:t>Cooper Basin</w:t>
            </w:r>
          </w:p>
        </w:tc>
        <w:tc>
          <w:tcPr>
            <w:tcW w:w="1276" w:type="dxa"/>
            <w:tcBorders>
              <w:top w:val="single" w:sz="4" w:space="0" w:color="auto"/>
              <w:bottom w:val="single" w:sz="4" w:space="0" w:color="auto"/>
            </w:tcBorders>
            <w:vAlign w:val="center"/>
          </w:tcPr>
          <w:p w14:paraId="3D33C4C7" w14:textId="77777777" w:rsidR="00533246" w:rsidRPr="00533246" w:rsidRDefault="00533246" w:rsidP="00533246">
            <w:pPr>
              <w:spacing w:before="40"/>
              <w:jc w:val="center"/>
              <w:rPr>
                <w:szCs w:val="17"/>
              </w:rPr>
            </w:pPr>
            <w:r w:rsidRPr="00533246">
              <w:t>3.07</w:t>
            </w:r>
          </w:p>
        </w:tc>
        <w:tc>
          <w:tcPr>
            <w:tcW w:w="1553" w:type="dxa"/>
            <w:tcBorders>
              <w:top w:val="single" w:sz="4" w:space="0" w:color="auto"/>
              <w:bottom w:val="single" w:sz="4" w:space="0" w:color="auto"/>
            </w:tcBorders>
            <w:vAlign w:val="center"/>
          </w:tcPr>
          <w:p w14:paraId="0610D5F2" w14:textId="77777777" w:rsidR="00533246" w:rsidRPr="00533246" w:rsidRDefault="00533246" w:rsidP="00533246">
            <w:pPr>
              <w:spacing w:before="40"/>
              <w:jc w:val="center"/>
              <w:rPr>
                <w:szCs w:val="17"/>
              </w:rPr>
            </w:pPr>
            <w:r w:rsidRPr="00533246">
              <w:t>MER-2026/0017</w:t>
            </w:r>
          </w:p>
        </w:tc>
      </w:tr>
    </w:tbl>
    <w:p w14:paraId="5C836070" w14:textId="77777777" w:rsidR="00533246" w:rsidRPr="00533246" w:rsidRDefault="00533246" w:rsidP="00533246">
      <w:pPr>
        <w:spacing w:before="80"/>
        <w:jc w:val="center"/>
        <w:rPr>
          <w:i/>
          <w:szCs w:val="17"/>
        </w:rPr>
      </w:pPr>
      <w:r w:rsidRPr="00533246">
        <w:rPr>
          <w:i/>
          <w:szCs w:val="17"/>
        </w:rPr>
        <w:t>Description of Area</w:t>
      </w:r>
    </w:p>
    <w:p w14:paraId="371790B0" w14:textId="77777777" w:rsidR="00533246" w:rsidRPr="00533246" w:rsidRDefault="00533246" w:rsidP="00533246">
      <w:r w:rsidRPr="00533246">
        <w:t>All that part of the State of South Australia, bounded by a line with the following coordinates:</w:t>
      </w:r>
    </w:p>
    <w:p w14:paraId="1E168E46" w14:textId="77777777" w:rsidR="00533246" w:rsidRPr="00533246" w:rsidRDefault="00533246" w:rsidP="00533246">
      <w:pPr>
        <w:ind w:left="142"/>
      </w:pPr>
      <w:r w:rsidRPr="00533246">
        <w:t>All coordinates in GDA2020, Zone 54</w:t>
      </w:r>
    </w:p>
    <w:p w14:paraId="625CE134" w14:textId="77777777" w:rsidR="00533246" w:rsidRPr="00533246" w:rsidRDefault="00533246" w:rsidP="00533246">
      <w:pPr>
        <w:tabs>
          <w:tab w:val="left" w:pos="1531"/>
        </w:tabs>
        <w:spacing w:after="40"/>
        <w:ind w:left="284"/>
        <w:rPr>
          <w:rFonts w:eastAsia="Times New Roman"/>
          <w:i/>
          <w:iCs/>
          <w:szCs w:val="17"/>
        </w:rPr>
      </w:pPr>
      <w:r w:rsidRPr="00533246">
        <w:rPr>
          <w:rFonts w:eastAsia="Times New Roman"/>
          <w:i/>
          <w:iCs/>
          <w:szCs w:val="17"/>
        </w:rPr>
        <w:t>Easting</w:t>
      </w:r>
      <w:r w:rsidRPr="00533246">
        <w:rPr>
          <w:rFonts w:eastAsia="Times New Roman"/>
          <w:i/>
          <w:iCs/>
          <w:szCs w:val="17"/>
        </w:rPr>
        <w:tab/>
        <w:t>Northing</w:t>
      </w:r>
    </w:p>
    <w:p w14:paraId="20387690"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349949.25mE</w:t>
      </w:r>
      <w:r w:rsidRPr="00533246">
        <w:rPr>
          <w:rFonts w:eastAsia="Times New Roman"/>
          <w:szCs w:val="17"/>
        </w:rPr>
        <w:tab/>
        <w:t>6964653.10mN</w:t>
      </w:r>
    </w:p>
    <w:p w14:paraId="312930A7"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350269.42mE</w:t>
      </w:r>
      <w:r w:rsidRPr="00533246">
        <w:rPr>
          <w:rFonts w:eastAsia="Times New Roman"/>
          <w:szCs w:val="17"/>
        </w:rPr>
        <w:tab/>
        <w:t>6964657.00mN</w:t>
      </w:r>
    </w:p>
    <w:p w14:paraId="143C554E"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350263.77mE</w:t>
      </w:r>
      <w:r w:rsidRPr="00533246">
        <w:rPr>
          <w:rFonts w:eastAsia="Times New Roman"/>
          <w:szCs w:val="17"/>
        </w:rPr>
        <w:tab/>
        <w:t>6964144.48mN</w:t>
      </w:r>
    </w:p>
    <w:p w14:paraId="69A1549F"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351873.31mE</w:t>
      </w:r>
      <w:r w:rsidRPr="00533246">
        <w:rPr>
          <w:rFonts w:eastAsia="Times New Roman"/>
          <w:szCs w:val="17"/>
        </w:rPr>
        <w:tab/>
        <w:t>6964145.11mN</w:t>
      </w:r>
    </w:p>
    <w:p w14:paraId="6D3835F2"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351875.61mE</w:t>
      </w:r>
      <w:r w:rsidRPr="00533246">
        <w:rPr>
          <w:rFonts w:eastAsia="Times New Roman"/>
          <w:szCs w:val="17"/>
        </w:rPr>
        <w:tab/>
        <w:t>6963954.70mN</w:t>
      </w:r>
    </w:p>
    <w:p w14:paraId="207A6B1E"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351603.72mE</w:t>
      </w:r>
      <w:r w:rsidRPr="00533246">
        <w:rPr>
          <w:rFonts w:eastAsia="Times New Roman"/>
          <w:szCs w:val="17"/>
        </w:rPr>
        <w:tab/>
        <w:t>6963955.98mN</w:t>
      </w:r>
    </w:p>
    <w:p w14:paraId="136C2E73"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351601.58mE</w:t>
      </w:r>
      <w:r w:rsidRPr="00533246">
        <w:rPr>
          <w:rFonts w:eastAsia="Times New Roman"/>
          <w:szCs w:val="17"/>
        </w:rPr>
        <w:tab/>
        <w:t>6963624.23mN</w:t>
      </w:r>
    </w:p>
    <w:p w14:paraId="383EAF5F"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351288.54mE</w:t>
      </w:r>
      <w:r w:rsidRPr="00533246">
        <w:rPr>
          <w:rFonts w:eastAsia="Times New Roman"/>
          <w:szCs w:val="17"/>
        </w:rPr>
        <w:tab/>
        <w:t>6963627.02mN</w:t>
      </w:r>
    </w:p>
    <w:p w14:paraId="57DA8ED3"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351287.56mE</w:t>
      </w:r>
      <w:r w:rsidRPr="00533246">
        <w:rPr>
          <w:rFonts w:eastAsia="Times New Roman"/>
          <w:szCs w:val="17"/>
        </w:rPr>
        <w:tab/>
        <w:t>6963952.02mN</w:t>
      </w:r>
    </w:p>
    <w:p w14:paraId="76A62125"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350090.23mE</w:t>
      </w:r>
      <w:r w:rsidRPr="00533246">
        <w:rPr>
          <w:rFonts w:eastAsia="Times New Roman"/>
          <w:szCs w:val="17"/>
        </w:rPr>
        <w:tab/>
        <w:t>6963943.60mN</w:t>
      </w:r>
    </w:p>
    <w:p w14:paraId="5E52893E"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350088.45mE</w:t>
      </w:r>
      <w:r w:rsidRPr="00533246">
        <w:rPr>
          <w:rFonts w:eastAsia="Times New Roman"/>
          <w:szCs w:val="17"/>
        </w:rPr>
        <w:tab/>
        <w:t>6963374.89mN</w:t>
      </w:r>
    </w:p>
    <w:p w14:paraId="1F67F2A8"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349528.52mE</w:t>
      </w:r>
      <w:r w:rsidRPr="00533246">
        <w:rPr>
          <w:rFonts w:eastAsia="Times New Roman"/>
          <w:szCs w:val="17"/>
        </w:rPr>
        <w:tab/>
        <w:t>6963365.65mN</w:t>
      </w:r>
    </w:p>
    <w:p w14:paraId="71D4D66B"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349375.53mE</w:t>
      </w:r>
      <w:r w:rsidRPr="00533246">
        <w:rPr>
          <w:rFonts w:eastAsia="Times New Roman"/>
          <w:szCs w:val="17"/>
        </w:rPr>
        <w:tab/>
        <w:t>6961642.39mN</w:t>
      </w:r>
    </w:p>
    <w:p w14:paraId="0D32BA57"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349569.74mE</w:t>
      </w:r>
      <w:r w:rsidRPr="00533246">
        <w:rPr>
          <w:rFonts w:eastAsia="Times New Roman"/>
          <w:szCs w:val="17"/>
        </w:rPr>
        <w:tab/>
        <w:t>6961091.58mN</w:t>
      </w:r>
    </w:p>
    <w:p w14:paraId="6E234BA2"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349436.33mE</w:t>
      </w:r>
      <w:r w:rsidRPr="00533246">
        <w:rPr>
          <w:rFonts w:eastAsia="Times New Roman"/>
          <w:szCs w:val="17"/>
        </w:rPr>
        <w:tab/>
        <w:t>6960509.84mN</w:t>
      </w:r>
    </w:p>
    <w:p w14:paraId="5B197040"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349180.29mE</w:t>
      </w:r>
      <w:r w:rsidRPr="00533246">
        <w:rPr>
          <w:rFonts w:eastAsia="Times New Roman"/>
          <w:szCs w:val="17"/>
        </w:rPr>
        <w:tab/>
        <w:t>6960503.87mN</w:t>
      </w:r>
    </w:p>
    <w:p w14:paraId="79F41E63"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349493.27mE</w:t>
      </w:r>
      <w:r w:rsidRPr="00533246">
        <w:rPr>
          <w:rFonts w:eastAsia="Times New Roman"/>
          <w:szCs w:val="17"/>
        </w:rPr>
        <w:tab/>
        <w:t>6959224.06mN</w:t>
      </w:r>
    </w:p>
    <w:p w14:paraId="253EC5AF"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349627.50mE</w:t>
      </w:r>
      <w:r w:rsidRPr="00533246">
        <w:rPr>
          <w:rFonts w:eastAsia="Times New Roman"/>
          <w:szCs w:val="17"/>
        </w:rPr>
        <w:tab/>
        <w:t>6957905.12mN</w:t>
      </w:r>
    </w:p>
    <w:p w14:paraId="74329F04"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349337.51mE</w:t>
      </w:r>
      <w:r w:rsidRPr="00533246">
        <w:rPr>
          <w:rFonts w:eastAsia="Times New Roman"/>
          <w:szCs w:val="17"/>
        </w:rPr>
        <w:tab/>
        <w:t>6957902.05mN</w:t>
      </w:r>
    </w:p>
    <w:p w14:paraId="550B517D"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349308.42mE</w:t>
      </w:r>
      <w:r w:rsidRPr="00533246">
        <w:rPr>
          <w:rFonts w:eastAsia="Times New Roman"/>
          <w:szCs w:val="17"/>
        </w:rPr>
        <w:tab/>
        <w:t>6958561.46mN</w:t>
      </w:r>
    </w:p>
    <w:p w14:paraId="2E421E20"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348792.71mE</w:t>
      </w:r>
      <w:r w:rsidRPr="00533246">
        <w:rPr>
          <w:rFonts w:eastAsia="Times New Roman"/>
          <w:szCs w:val="17"/>
        </w:rPr>
        <w:tab/>
        <w:t>6958561.46mN</w:t>
      </w:r>
    </w:p>
    <w:p w14:paraId="398A72D0"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348720.42mE</w:t>
      </w:r>
      <w:r w:rsidRPr="00533246">
        <w:rPr>
          <w:rFonts w:eastAsia="Times New Roman"/>
          <w:szCs w:val="17"/>
        </w:rPr>
        <w:tab/>
        <w:t>6958893.81mN</w:t>
      </w:r>
    </w:p>
    <w:p w14:paraId="0F637074"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349293.09mE</w:t>
      </w:r>
      <w:r w:rsidRPr="00533246">
        <w:rPr>
          <w:rFonts w:eastAsia="Times New Roman"/>
          <w:szCs w:val="17"/>
        </w:rPr>
        <w:tab/>
        <w:t>6958895.68mN</w:t>
      </w:r>
    </w:p>
    <w:p w14:paraId="74DDD247"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348830.16mE</w:t>
      </w:r>
      <w:r w:rsidRPr="00533246">
        <w:rPr>
          <w:rFonts w:eastAsia="Times New Roman"/>
          <w:szCs w:val="17"/>
        </w:rPr>
        <w:tab/>
        <w:t>6961390.06mN</w:t>
      </w:r>
    </w:p>
    <w:p w14:paraId="7CD8DA36"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349328.68mE</w:t>
      </w:r>
      <w:r w:rsidRPr="00533246">
        <w:rPr>
          <w:rFonts w:eastAsia="Times New Roman"/>
          <w:szCs w:val="17"/>
        </w:rPr>
        <w:tab/>
        <w:t>6963594.30mN</w:t>
      </w:r>
    </w:p>
    <w:p w14:paraId="26384387"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349870.58mE</w:t>
      </w:r>
      <w:r w:rsidRPr="00533246">
        <w:rPr>
          <w:rFonts w:eastAsia="Times New Roman"/>
          <w:szCs w:val="17"/>
        </w:rPr>
        <w:tab/>
        <w:t>6963737.37mN</w:t>
      </w:r>
    </w:p>
    <w:p w14:paraId="578359E6" w14:textId="77777777" w:rsidR="00533246" w:rsidRPr="00533246" w:rsidRDefault="00533246" w:rsidP="00533246">
      <w:pPr>
        <w:tabs>
          <w:tab w:val="left" w:pos="1531"/>
        </w:tabs>
        <w:spacing w:after="40"/>
        <w:ind w:left="284"/>
        <w:rPr>
          <w:rFonts w:eastAsia="Times New Roman"/>
          <w:szCs w:val="17"/>
        </w:rPr>
      </w:pPr>
      <w:r w:rsidRPr="00533246">
        <w:rPr>
          <w:rFonts w:eastAsia="Times New Roman"/>
          <w:szCs w:val="17"/>
        </w:rPr>
        <w:t>349949.25mE</w:t>
      </w:r>
      <w:r w:rsidRPr="00533246">
        <w:rPr>
          <w:rFonts w:eastAsia="Times New Roman"/>
          <w:szCs w:val="17"/>
        </w:rPr>
        <w:tab/>
        <w:t>6964653.10mN</w:t>
      </w:r>
    </w:p>
    <w:p w14:paraId="651CADCF" w14:textId="77777777" w:rsidR="00533246" w:rsidRPr="00533246" w:rsidRDefault="00533246" w:rsidP="00533246">
      <w:r w:rsidRPr="00533246">
        <w:t xml:space="preserve">AREA: </w:t>
      </w:r>
      <w:r w:rsidRPr="00533246">
        <w:rPr>
          <w:b/>
          <w:bCs/>
        </w:rPr>
        <w:t>3.07</w:t>
      </w:r>
      <w:r w:rsidRPr="00533246">
        <w:t xml:space="preserve"> square kilometres approximately</w:t>
      </w:r>
    </w:p>
    <w:p w14:paraId="1844D590" w14:textId="77777777" w:rsidR="00533246" w:rsidRPr="00533246" w:rsidRDefault="00533246" w:rsidP="00533246">
      <w:pPr>
        <w:spacing w:after="0"/>
        <w:rPr>
          <w:rFonts w:eastAsia="Times New Roman"/>
          <w:szCs w:val="17"/>
        </w:rPr>
      </w:pPr>
      <w:r w:rsidRPr="00533246">
        <w:rPr>
          <w:rFonts w:eastAsia="Times New Roman"/>
          <w:szCs w:val="17"/>
        </w:rPr>
        <w:t>Dated: 20 October 2026</w:t>
      </w:r>
    </w:p>
    <w:p w14:paraId="23C1B65A" w14:textId="77777777" w:rsidR="00533246" w:rsidRPr="00533246" w:rsidRDefault="00533246" w:rsidP="00533246">
      <w:pPr>
        <w:spacing w:after="0"/>
        <w:jc w:val="right"/>
        <w:rPr>
          <w:rFonts w:eastAsia="Times New Roman"/>
          <w:smallCaps/>
          <w:szCs w:val="20"/>
        </w:rPr>
      </w:pPr>
      <w:r w:rsidRPr="00533246">
        <w:rPr>
          <w:rFonts w:eastAsia="Times New Roman"/>
          <w:smallCaps/>
          <w:szCs w:val="20"/>
        </w:rPr>
        <w:t>Paul De Ionno</w:t>
      </w:r>
    </w:p>
    <w:p w14:paraId="597D67A5" w14:textId="77777777" w:rsidR="00533246" w:rsidRPr="00533246" w:rsidRDefault="00533246" w:rsidP="00533246">
      <w:pPr>
        <w:spacing w:after="0"/>
        <w:jc w:val="right"/>
        <w:rPr>
          <w:rFonts w:eastAsia="Times New Roman"/>
          <w:szCs w:val="17"/>
        </w:rPr>
      </w:pPr>
      <w:r w:rsidRPr="00533246">
        <w:rPr>
          <w:rFonts w:eastAsia="Times New Roman"/>
          <w:szCs w:val="17"/>
        </w:rPr>
        <w:t>Executive Director</w:t>
      </w:r>
    </w:p>
    <w:p w14:paraId="3AFE13B0" w14:textId="77777777" w:rsidR="00533246" w:rsidRPr="00533246" w:rsidRDefault="00533246" w:rsidP="00533246">
      <w:pPr>
        <w:spacing w:after="0"/>
        <w:jc w:val="right"/>
        <w:rPr>
          <w:rFonts w:eastAsia="Times New Roman"/>
          <w:szCs w:val="17"/>
        </w:rPr>
      </w:pPr>
      <w:r w:rsidRPr="00533246">
        <w:rPr>
          <w:rFonts w:eastAsia="Times New Roman"/>
          <w:szCs w:val="17"/>
        </w:rPr>
        <w:t>Regulation and Compliance Division</w:t>
      </w:r>
    </w:p>
    <w:p w14:paraId="40460C3F" w14:textId="77777777" w:rsidR="00533246" w:rsidRPr="00533246" w:rsidRDefault="00533246" w:rsidP="00533246">
      <w:pPr>
        <w:spacing w:after="0"/>
        <w:jc w:val="right"/>
        <w:rPr>
          <w:rFonts w:eastAsia="Times New Roman"/>
          <w:szCs w:val="17"/>
        </w:rPr>
      </w:pPr>
      <w:r w:rsidRPr="00533246">
        <w:rPr>
          <w:rFonts w:eastAsia="Times New Roman"/>
          <w:szCs w:val="17"/>
        </w:rPr>
        <w:t>Department for Energy and Mining</w:t>
      </w:r>
    </w:p>
    <w:p w14:paraId="5A50A766" w14:textId="77777777" w:rsidR="00533246" w:rsidRDefault="00533246" w:rsidP="00533246">
      <w:pPr>
        <w:spacing w:after="0"/>
        <w:jc w:val="right"/>
        <w:rPr>
          <w:rFonts w:eastAsia="Times New Roman"/>
          <w:szCs w:val="17"/>
        </w:rPr>
      </w:pPr>
      <w:r w:rsidRPr="00533246">
        <w:rPr>
          <w:rFonts w:eastAsia="Times New Roman"/>
          <w:szCs w:val="17"/>
        </w:rPr>
        <w:t>Delegate of the Minister for Energy and Mining</w:t>
      </w:r>
    </w:p>
    <w:p w14:paraId="1A53052C" w14:textId="77777777" w:rsidR="00533246" w:rsidRDefault="00533246" w:rsidP="00533246">
      <w:pPr>
        <w:pBdr>
          <w:bottom w:val="single" w:sz="4" w:space="1" w:color="auto"/>
        </w:pBdr>
        <w:spacing w:after="0" w:line="52" w:lineRule="exact"/>
        <w:jc w:val="center"/>
        <w:rPr>
          <w:rFonts w:eastAsia="Times New Roman"/>
          <w:szCs w:val="17"/>
        </w:rPr>
      </w:pPr>
    </w:p>
    <w:p w14:paraId="7F7EA866" w14:textId="77777777" w:rsidR="00533246" w:rsidRDefault="00533246" w:rsidP="00533246">
      <w:pPr>
        <w:pBdr>
          <w:top w:val="single" w:sz="4" w:space="1" w:color="auto"/>
        </w:pBdr>
        <w:spacing w:before="34" w:after="0" w:line="14" w:lineRule="exact"/>
        <w:jc w:val="center"/>
        <w:rPr>
          <w:rFonts w:eastAsia="Times New Roman"/>
          <w:szCs w:val="17"/>
        </w:rPr>
      </w:pPr>
    </w:p>
    <w:p w14:paraId="317E7FEE" w14:textId="77777777" w:rsidR="00533246" w:rsidRPr="00D04C12" w:rsidRDefault="00533246" w:rsidP="00D04C12">
      <w:pPr>
        <w:pStyle w:val="NoSpacing"/>
      </w:pPr>
    </w:p>
    <w:p w14:paraId="6A019072" w14:textId="77777777" w:rsidR="00533246" w:rsidRPr="00533246" w:rsidRDefault="00533246" w:rsidP="00DA608B">
      <w:pPr>
        <w:pStyle w:val="Heading2"/>
      </w:pPr>
      <w:bookmarkStart w:id="33" w:name="_Toc244112186"/>
      <w:r w:rsidRPr="00533246">
        <w:t>Fisheries Management Act 2007</w:t>
      </w:r>
      <w:bookmarkEnd w:id="33"/>
    </w:p>
    <w:p w14:paraId="590F5DE6" w14:textId="77777777" w:rsidR="00533246" w:rsidRPr="00533246" w:rsidRDefault="00533246" w:rsidP="00533246">
      <w:pPr>
        <w:jc w:val="center"/>
        <w:rPr>
          <w:smallCaps/>
          <w:szCs w:val="17"/>
        </w:rPr>
      </w:pPr>
      <w:r w:rsidRPr="00533246">
        <w:rPr>
          <w:smallCaps/>
          <w:szCs w:val="17"/>
        </w:rPr>
        <w:t>Section 115</w:t>
      </w:r>
    </w:p>
    <w:p w14:paraId="3D921D64" w14:textId="77777777" w:rsidR="00533246" w:rsidRPr="00533246" w:rsidRDefault="00533246" w:rsidP="00533246">
      <w:pPr>
        <w:jc w:val="center"/>
        <w:rPr>
          <w:i/>
          <w:szCs w:val="17"/>
        </w:rPr>
      </w:pPr>
      <w:r w:rsidRPr="00533246">
        <w:rPr>
          <w:i/>
          <w:szCs w:val="17"/>
        </w:rPr>
        <w:t>Ministerial Exemption: ME9903457</w:t>
      </w:r>
    </w:p>
    <w:p w14:paraId="297E6131" w14:textId="77777777" w:rsidR="00533246" w:rsidRPr="00533246" w:rsidRDefault="00533246" w:rsidP="00533246">
      <w:r w:rsidRPr="00533246">
        <w:t xml:space="preserve">Take notice that pursuant to Section 115 of the </w:t>
      </w:r>
      <w:r w:rsidRPr="00533246">
        <w:rPr>
          <w:i/>
          <w:iCs/>
        </w:rPr>
        <w:t>Fisheries Management Act 2007</w:t>
      </w:r>
      <w:r w:rsidRPr="00533246">
        <w:t>, Viva Energy Australia Pty Ltd (ACN: 004 610 459)</w:t>
      </w:r>
      <w:r w:rsidRPr="00533246">
        <w:br/>
        <w:t xml:space="preserve">(the ‘exemption holder’) and their nominated agents, are exempt from Section 70 and 79 of the </w:t>
      </w:r>
      <w:r w:rsidRPr="00533246">
        <w:rPr>
          <w:i/>
          <w:iCs/>
        </w:rPr>
        <w:t>Fisheries Management Act 2007</w:t>
      </w:r>
      <w:r w:rsidRPr="00533246">
        <w:t xml:space="preserve"> and Regulations 5, 6, 10 and Clauses 39, 74, 75 97, and 113 of Schedule 6, Schedule 2 and Schedule 7 of the </w:t>
      </w:r>
      <w:r w:rsidRPr="00533246">
        <w:rPr>
          <w:i/>
          <w:iCs/>
        </w:rPr>
        <w:t>Fisheries Management (General) Regulations 2017</w:t>
      </w:r>
      <w:r w:rsidRPr="00533246">
        <w:t xml:space="preserve"> but only insofar as the exemption holder and their nominated agents may engage in the sampling of aquatic resources from the waters specified in Schedule 1, using the gear specified in Schedule 2 (the exempted activity) subject to the conditions specified in Schedule 3 from 22 October 2026 to 21 October 2027 unless otherwise varied or revoked earlier.</w:t>
      </w:r>
    </w:p>
    <w:p w14:paraId="706362CC" w14:textId="77777777" w:rsidR="00533246" w:rsidRPr="00533246" w:rsidRDefault="00533246" w:rsidP="00533246">
      <w:pPr>
        <w:jc w:val="center"/>
        <w:rPr>
          <w:smallCaps/>
          <w:szCs w:val="17"/>
        </w:rPr>
      </w:pPr>
      <w:r w:rsidRPr="00533246">
        <w:rPr>
          <w:smallCaps/>
          <w:szCs w:val="17"/>
        </w:rPr>
        <w:t>Schedule 1</w:t>
      </w:r>
    </w:p>
    <w:p w14:paraId="2FD22FAF" w14:textId="77777777" w:rsidR="00533246" w:rsidRPr="00533246" w:rsidRDefault="00533246" w:rsidP="00533246">
      <w:pPr>
        <w:ind w:left="284" w:hanging="142"/>
        <w:rPr>
          <w:spacing w:val="-4"/>
        </w:rPr>
      </w:pPr>
      <w:r w:rsidRPr="00533246">
        <w:t>•</w:t>
      </w:r>
      <w:r w:rsidRPr="00533246">
        <w:tab/>
      </w:r>
      <w:r w:rsidRPr="008C3A87">
        <w:rPr>
          <w:spacing w:val="-5"/>
        </w:rPr>
        <w:t>The area comprises the waters off Port Lincoln extending 300 metres seaward from the shoreline, commencing at the landward point located at latitude 34°40.804′ South, longitude 135°51.325′ East, then extending seaward to latitude 34°40.804′ South, longitude 135°51.522′ East, and continuing generally southward parallel to the shoreline, at a distance of 300 metres from shore, to the point located at latitude 34°46.323′ South</w:t>
      </w:r>
      <w:r w:rsidRPr="00533246">
        <w:rPr>
          <w:spacing w:val="-4"/>
        </w:rPr>
        <w:t xml:space="preserve">, </w:t>
      </w:r>
      <w:r w:rsidRPr="008C3A87">
        <w:rPr>
          <w:spacing w:val="-2"/>
        </w:rPr>
        <w:t xml:space="preserve">longitude 135°51.831′ East and returning to shore at the landward point at latitude 34°46.121′ South, longitude 135°51.831′ East. Excluding Aquatic Reserves, Marine Park sanctuary zones and restricted access zones (unless authorised under the </w:t>
      </w:r>
      <w:r w:rsidRPr="008C3A87">
        <w:rPr>
          <w:i/>
          <w:iCs/>
          <w:spacing w:val="-2"/>
        </w:rPr>
        <w:t>Marine Parks Act 2007</w:t>
      </w:r>
      <w:r w:rsidRPr="008C3A87">
        <w:rPr>
          <w:spacing w:val="-2"/>
        </w:rPr>
        <w:t>).</w:t>
      </w:r>
    </w:p>
    <w:p w14:paraId="2D7C24EB" w14:textId="77777777" w:rsidR="00533246" w:rsidRPr="00533246" w:rsidRDefault="00533246" w:rsidP="00533246">
      <w:pPr>
        <w:ind w:left="284" w:hanging="142"/>
      </w:pPr>
      <w:r w:rsidRPr="00533246">
        <w:t>•</w:t>
      </w:r>
      <w:r w:rsidRPr="00533246">
        <w:tab/>
        <w:t>Coordinates specified are based on the Geocentric Datum of Australia 2020 (GDA2020) in degrees decimal minute format.</w:t>
      </w:r>
    </w:p>
    <w:p w14:paraId="2BE090B3" w14:textId="77777777" w:rsidR="00FD4ABE" w:rsidRDefault="00FD4ABE" w:rsidP="00FD4ABE">
      <w:pPr>
        <w:spacing w:after="0" w:line="40" w:lineRule="exact"/>
        <w:jc w:val="left"/>
        <w:rPr>
          <w:smallCaps/>
          <w:szCs w:val="17"/>
        </w:rPr>
      </w:pPr>
      <w:r>
        <w:rPr>
          <w:smallCaps/>
          <w:szCs w:val="17"/>
        </w:rPr>
        <w:br w:type="page"/>
      </w:r>
    </w:p>
    <w:p w14:paraId="0EA104C5" w14:textId="139A9205" w:rsidR="00533246" w:rsidRPr="00533246" w:rsidRDefault="00533246" w:rsidP="00533246">
      <w:pPr>
        <w:jc w:val="center"/>
        <w:rPr>
          <w:smallCaps/>
          <w:szCs w:val="17"/>
        </w:rPr>
      </w:pPr>
      <w:r w:rsidRPr="00533246">
        <w:rPr>
          <w:smallCaps/>
          <w:szCs w:val="17"/>
        </w:rPr>
        <w:lastRenderedPageBreak/>
        <w:t>Schedule 2</w:t>
      </w:r>
    </w:p>
    <w:tbl>
      <w:tblPr>
        <w:tblStyle w:val="TableGrid"/>
        <w:tblW w:w="461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0"/>
        <w:gridCol w:w="2115"/>
        <w:gridCol w:w="3596"/>
      </w:tblGrid>
      <w:tr w:rsidR="00533246" w:rsidRPr="00533246" w14:paraId="03902303" w14:textId="77777777" w:rsidTr="00611D83">
        <w:trPr>
          <w:jc w:val="center"/>
        </w:trPr>
        <w:tc>
          <w:tcPr>
            <w:tcW w:w="1695" w:type="pct"/>
            <w:tcBorders>
              <w:top w:val="single" w:sz="4" w:space="0" w:color="auto"/>
              <w:bottom w:val="single" w:sz="4" w:space="0" w:color="auto"/>
            </w:tcBorders>
          </w:tcPr>
          <w:p w14:paraId="5240B249" w14:textId="77777777" w:rsidR="00533246" w:rsidRPr="00533246" w:rsidRDefault="00533246" w:rsidP="00533246">
            <w:pPr>
              <w:spacing w:before="40" w:after="40"/>
              <w:jc w:val="center"/>
              <w:rPr>
                <w:b/>
                <w:bCs/>
              </w:rPr>
            </w:pPr>
            <w:r w:rsidRPr="00533246">
              <w:rPr>
                <w:b/>
                <w:bCs/>
              </w:rPr>
              <w:t>Gear Type</w:t>
            </w:r>
          </w:p>
        </w:tc>
        <w:tc>
          <w:tcPr>
            <w:tcW w:w="1224" w:type="pct"/>
            <w:tcBorders>
              <w:top w:val="single" w:sz="4" w:space="0" w:color="auto"/>
              <w:bottom w:val="single" w:sz="4" w:space="0" w:color="auto"/>
            </w:tcBorders>
          </w:tcPr>
          <w:p w14:paraId="1704879E" w14:textId="77777777" w:rsidR="00533246" w:rsidRPr="00533246" w:rsidRDefault="00533246" w:rsidP="00533246">
            <w:pPr>
              <w:spacing w:before="40" w:after="40"/>
              <w:jc w:val="center"/>
              <w:rPr>
                <w:b/>
                <w:bCs/>
              </w:rPr>
            </w:pPr>
            <w:r w:rsidRPr="00533246">
              <w:rPr>
                <w:b/>
                <w:bCs/>
              </w:rPr>
              <w:t>Quantity</w:t>
            </w:r>
          </w:p>
        </w:tc>
        <w:tc>
          <w:tcPr>
            <w:tcW w:w="2081" w:type="pct"/>
            <w:tcBorders>
              <w:top w:val="single" w:sz="4" w:space="0" w:color="auto"/>
              <w:bottom w:val="single" w:sz="4" w:space="0" w:color="auto"/>
            </w:tcBorders>
          </w:tcPr>
          <w:p w14:paraId="23D37DDC" w14:textId="77777777" w:rsidR="00533246" w:rsidRPr="00533246" w:rsidRDefault="00533246" w:rsidP="00533246">
            <w:pPr>
              <w:spacing w:before="40" w:after="40"/>
              <w:jc w:val="center"/>
              <w:rPr>
                <w:b/>
                <w:bCs/>
              </w:rPr>
            </w:pPr>
            <w:r w:rsidRPr="00533246">
              <w:rPr>
                <w:b/>
                <w:bCs/>
              </w:rPr>
              <w:t>Description</w:t>
            </w:r>
          </w:p>
        </w:tc>
      </w:tr>
      <w:tr w:rsidR="00533246" w:rsidRPr="00533246" w14:paraId="5D6E0CED" w14:textId="77777777" w:rsidTr="00611D83">
        <w:trPr>
          <w:jc w:val="center"/>
        </w:trPr>
        <w:tc>
          <w:tcPr>
            <w:tcW w:w="1695" w:type="pct"/>
            <w:tcBorders>
              <w:top w:val="single" w:sz="4" w:space="0" w:color="auto"/>
            </w:tcBorders>
          </w:tcPr>
          <w:p w14:paraId="4B9BE582" w14:textId="77777777" w:rsidR="00533246" w:rsidRPr="00533246" w:rsidRDefault="00533246" w:rsidP="00533246">
            <w:pPr>
              <w:spacing w:before="40" w:after="40"/>
            </w:pPr>
            <w:r w:rsidRPr="00533246">
              <w:t>Rod/line with baited hooks</w:t>
            </w:r>
          </w:p>
        </w:tc>
        <w:tc>
          <w:tcPr>
            <w:tcW w:w="1224" w:type="pct"/>
            <w:tcBorders>
              <w:top w:val="single" w:sz="4" w:space="0" w:color="auto"/>
            </w:tcBorders>
          </w:tcPr>
          <w:p w14:paraId="36C087A4" w14:textId="77777777" w:rsidR="00533246" w:rsidRPr="00533246" w:rsidRDefault="00533246" w:rsidP="00533246">
            <w:pPr>
              <w:spacing w:before="40" w:after="40"/>
              <w:jc w:val="center"/>
            </w:pPr>
            <w:r w:rsidRPr="00533246">
              <w:t>2 per person</w:t>
            </w:r>
          </w:p>
        </w:tc>
        <w:tc>
          <w:tcPr>
            <w:tcW w:w="2081" w:type="pct"/>
            <w:tcBorders>
              <w:top w:val="single" w:sz="4" w:space="0" w:color="auto"/>
            </w:tcBorders>
          </w:tcPr>
          <w:p w14:paraId="13206923" w14:textId="77777777" w:rsidR="00533246" w:rsidRPr="00533246" w:rsidRDefault="00533246" w:rsidP="00533246">
            <w:pPr>
              <w:spacing w:before="40" w:after="40"/>
            </w:pPr>
            <w:r w:rsidRPr="00533246">
              <w:t>Within legislated hook limits</w:t>
            </w:r>
          </w:p>
        </w:tc>
      </w:tr>
      <w:tr w:rsidR="00533246" w:rsidRPr="00533246" w14:paraId="3D16B326" w14:textId="77777777" w:rsidTr="00611D83">
        <w:trPr>
          <w:jc w:val="center"/>
        </w:trPr>
        <w:tc>
          <w:tcPr>
            <w:tcW w:w="1695" w:type="pct"/>
          </w:tcPr>
          <w:p w14:paraId="61F2B630" w14:textId="77777777" w:rsidR="00533246" w:rsidRPr="00533246" w:rsidRDefault="00533246" w:rsidP="00533246">
            <w:pPr>
              <w:spacing w:after="40"/>
            </w:pPr>
            <w:r w:rsidRPr="00533246">
              <w:t>Drop net</w:t>
            </w:r>
          </w:p>
        </w:tc>
        <w:tc>
          <w:tcPr>
            <w:tcW w:w="1224" w:type="pct"/>
          </w:tcPr>
          <w:p w14:paraId="37444454" w14:textId="77777777" w:rsidR="00533246" w:rsidRPr="00533246" w:rsidRDefault="00533246" w:rsidP="00533246">
            <w:pPr>
              <w:spacing w:after="40"/>
              <w:jc w:val="center"/>
            </w:pPr>
            <w:r w:rsidRPr="00533246">
              <w:t>3 per person</w:t>
            </w:r>
          </w:p>
        </w:tc>
        <w:tc>
          <w:tcPr>
            <w:tcW w:w="2081" w:type="pct"/>
          </w:tcPr>
          <w:p w14:paraId="50FE0BC7" w14:textId="77777777" w:rsidR="00533246" w:rsidRPr="00533246" w:rsidRDefault="00533246" w:rsidP="00533246">
            <w:pPr>
              <w:spacing w:after="40"/>
            </w:pPr>
            <w:r w:rsidRPr="00533246">
              <w:t>Double ring drop net</w:t>
            </w:r>
          </w:p>
        </w:tc>
      </w:tr>
      <w:tr w:rsidR="00533246" w:rsidRPr="00533246" w14:paraId="092AB804" w14:textId="77777777" w:rsidTr="00611D83">
        <w:trPr>
          <w:jc w:val="center"/>
        </w:trPr>
        <w:tc>
          <w:tcPr>
            <w:tcW w:w="1695" w:type="pct"/>
          </w:tcPr>
          <w:p w14:paraId="2AE39B30" w14:textId="77777777" w:rsidR="00533246" w:rsidRPr="00533246" w:rsidRDefault="00533246" w:rsidP="00533246">
            <w:pPr>
              <w:spacing w:after="40"/>
            </w:pPr>
            <w:r w:rsidRPr="00533246">
              <w:t>Dab net</w:t>
            </w:r>
          </w:p>
        </w:tc>
        <w:tc>
          <w:tcPr>
            <w:tcW w:w="1224" w:type="pct"/>
          </w:tcPr>
          <w:p w14:paraId="78C546DE" w14:textId="77777777" w:rsidR="00533246" w:rsidRPr="00533246" w:rsidRDefault="00533246" w:rsidP="00533246">
            <w:pPr>
              <w:spacing w:after="40"/>
              <w:jc w:val="center"/>
            </w:pPr>
            <w:r w:rsidRPr="00533246">
              <w:t>1 per person</w:t>
            </w:r>
          </w:p>
        </w:tc>
        <w:tc>
          <w:tcPr>
            <w:tcW w:w="2081" w:type="pct"/>
          </w:tcPr>
          <w:p w14:paraId="433CA8F6" w14:textId="77777777" w:rsidR="00533246" w:rsidRPr="00533246" w:rsidRDefault="00533246" w:rsidP="00533246">
            <w:pPr>
              <w:spacing w:after="40"/>
            </w:pPr>
            <w:r w:rsidRPr="00533246">
              <w:t>Hand-held dab net</w:t>
            </w:r>
          </w:p>
        </w:tc>
      </w:tr>
      <w:tr w:rsidR="00533246" w:rsidRPr="00533246" w14:paraId="4BF7F88B" w14:textId="77777777" w:rsidTr="00611D83">
        <w:trPr>
          <w:jc w:val="center"/>
        </w:trPr>
        <w:tc>
          <w:tcPr>
            <w:tcW w:w="1695" w:type="pct"/>
          </w:tcPr>
          <w:p w14:paraId="46E23257" w14:textId="77777777" w:rsidR="00533246" w:rsidRPr="00533246" w:rsidRDefault="00533246" w:rsidP="00533246">
            <w:pPr>
              <w:spacing w:after="40"/>
            </w:pPr>
            <w:r w:rsidRPr="00533246">
              <w:t>Spear gun</w:t>
            </w:r>
          </w:p>
        </w:tc>
        <w:tc>
          <w:tcPr>
            <w:tcW w:w="1224" w:type="pct"/>
          </w:tcPr>
          <w:p w14:paraId="6EB218FB" w14:textId="77777777" w:rsidR="00533246" w:rsidRPr="00533246" w:rsidRDefault="00533246" w:rsidP="00533246">
            <w:pPr>
              <w:spacing w:after="40"/>
              <w:jc w:val="center"/>
            </w:pPr>
            <w:r w:rsidRPr="00533246">
              <w:t>1 per person</w:t>
            </w:r>
          </w:p>
        </w:tc>
        <w:tc>
          <w:tcPr>
            <w:tcW w:w="2081" w:type="pct"/>
          </w:tcPr>
          <w:p w14:paraId="41754C2C" w14:textId="77777777" w:rsidR="00533246" w:rsidRPr="00533246" w:rsidRDefault="00533246" w:rsidP="00533246">
            <w:pPr>
              <w:spacing w:after="40"/>
            </w:pPr>
            <w:r w:rsidRPr="00533246">
              <w:t>Rubber band propelled hand spear</w:t>
            </w:r>
          </w:p>
        </w:tc>
      </w:tr>
      <w:tr w:rsidR="00533246" w:rsidRPr="00533246" w14:paraId="04D8A72C" w14:textId="77777777" w:rsidTr="00611D83">
        <w:trPr>
          <w:jc w:val="center"/>
        </w:trPr>
        <w:tc>
          <w:tcPr>
            <w:tcW w:w="1695" w:type="pct"/>
            <w:tcBorders>
              <w:bottom w:val="single" w:sz="4" w:space="0" w:color="auto"/>
            </w:tcBorders>
          </w:tcPr>
          <w:p w14:paraId="0306CE0F" w14:textId="77777777" w:rsidR="00533246" w:rsidRPr="00533246" w:rsidRDefault="00533246" w:rsidP="00533246">
            <w:r w:rsidRPr="00533246">
              <w:t>Gill net</w:t>
            </w:r>
          </w:p>
        </w:tc>
        <w:tc>
          <w:tcPr>
            <w:tcW w:w="1224" w:type="pct"/>
            <w:tcBorders>
              <w:bottom w:val="single" w:sz="4" w:space="0" w:color="auto"/>
            </w:tcBorders>
          </w:tcPr>
          <w:p w14:paraId="371BB598" w14:textId="77777777" w:rsidR="00533246" w:rsidRPr="00533246" w:rsidRDefault="00533246" w:rsidP="00533246">
            <w:pPr>
              <w:jc w:val="center"/>
            </w:pPr>
            <w:r w:rsidRPr="00533246">
              <w:t>1 (total)</w:t>
            </w:r>
          </w:p>
        </w:tc>
        <w:tc>
          <w:tcPr>
            <w:tcW w:w="2081" w:type="pct"/>
            <w:tcBorders>
              <w:bottom w:val="single" w:sz="4" w:space="0" w:color="auto"/>
            </w:tcBorders>
          </w:tcPr>
          <w:p w14:paraId="3D125F23" w14:textId="77777777" w:rsidR="00533246" w:rsidRPr="00533246" w:rsidRDefault="00533246" w:rsidP="00533246">
            <w:r w:rsidRPr="00533246">
              <w:t>30m long × 3m deep, maximum mesh of 30mm</w:t>
            </w:r>
          </w:p>
        </w:tc>
      </w:tr>
    </w:tbl>
    <w:p w14:paraId="0691F437" w14:textId="77777777" w:rsidR="00533246" w:rsidRPr="00533246" w:rsidRDefault="00533246" w:rsidP="00533246">
      <w:pPr>
        <w:spacing w:before="80"/>
        <w:jc w:val="center"/>
        <w:rPr>
          <w:smallCaps/>
          <w:szCs w:val="17"/>
        </w:rPr>
      </w:pPr>
      <w:r w:rsidRPr="00533246">
        <w:rPr>
          <w:smallCaps/>
          <w:szCs w:val="17"/>
        </w:rPr>
        <w:t>Schedule 3</w:t>
      </w:r>
    </w:p>
    <w:p w14:paraId="2852A26C" w14:textId="77777777" w:rsidR="00533246" w:rsidRPr="00533246" w:rsidRDefault="00533246" w:rsidP="00533246">
      <w:pPr>
        <w:ind w:left="284" w:hanging="284"/>
      </w:pPr>
      <w:r w:rsidRPr="00533246">
        <w:t>1.</w:t>
      </w:r>
      <w:r w:rsidRPr="00533246">
        <w:tab/>
        <w:t>The exemption holder will be deemed responsible for the conduct of all persons conducting the exempted activities under this notice. Any person conducting activities under this exemption must be provided with a copy of this notice, which they must have signed as an indication that they have read and understand the conditions under it.</w:t>
      </w:r>
    </w:p>
    <w:p w14:paraId="052DC4CE" w14:textId="77777777" w:rsidR="00533246" w:rsidRPr="00533246" w:rsidRDefault="00533246" w:rsidP="00533246">
      <w:pPr>
        <w:spacing w:before="80"/>
        <w:ind w:left="284" w:hanging="284"/>
      </w:pPr>
      <w:r w:rsidRPr="00533246">
        <w:t>2.</w:t>
      </w:r>
      <w:r w:rsidRPr="00533246">
        <w:tab/>
        <w:t>No more than the following number of specimens may be retained during the term of this notice.</w:t>
      </w:r>
    </w:p>
    <w:tbl>
      <w:tblPr>
        <w:tblStyle w:val="TableGrid"/>
        <w:tblW w:w="461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821"/>
      </w:tblGrid>
      <w:tr w:rsidR="00533246" w:rsidRPr="00533246" w14:paraId="21B3F10E" w14:textId="77777777" w:rsidTr="00611D83">
        <w:trPr>
          <w:trHeight w:val="122"/>
          <w:tblHeader/>
          <w:jc w:val="center"/>
        </w:trPr>
        <w:tc>
          <w:tcPr>
            <w:tcW w:w="2789" w:type="pct"/>
            <w:tcBorders>
              <w:top w:val="single" w:sz="4" w:space="0" w:color="auto"/>
              <w:bottom w:val="single" w:sz="4" w:space="0" w:color="auto"/>
            </w:tcBorders>
          </w:tcPr>
          <w:p w14:paraId="47E3D5D2" w14:textId="77777777" w:rsidR="00533246" w:rsidRPr="00533246" w:rsidRDefault="00533246" w:rsidP="00533246">
            <w:pPr>
              <w:spacing w:before="40" w:after="40"/>
              <w:ind w:left="284" w:hanging="284"/>
              <w:jc w:val="center"/>
              <w:rPr>
                <w:b/>
                <w:bCs/>
              </w:rPr>
            </w:pPr>
            <w:r w:rsidRPr="00533246">
              <w:rPr>
                <w:b/>
                <w:bCs/>
              </w:rPr>
              <w:t>Species and Number</w:t>
            </w:r>
          </w:p>
        </w:tc>
        <w:tc>
          <w:tcPr>
            <w:tcW w:w="2211" w:type="pct"/>
            <w:tcBorders>
              <w:top w:val="single" w:sz="4" w:space="0" w:color="auto"/>
              <w:bottom w:val="single" w:sz="4" w:space="0" w:color="auto"/>
            </w:tcBorders>
          </w:tcPr>
          <w:p w14:paraId="0A8EC1F8" w14:textId="77777777" w:rsidR="00533246" w:rsidRPr="00533246" w:rsidRDefault="00533246" w:rsidP="00533246">
            <w:pPr>
              <w:spacing w:before="40" w:after="40"/>
              <w:ind w:left="284" w:hanging="284"/>
              <w:jc w:val="center"/>
              <w:rPr>
                <w:b/>
                <w:bCs/>
              </w:rPr>
            </w:pPr>
            <w:r w:rsidRPr="00533246">
              <w:rPr>
                <w:b/>
                <w:bCs/>
              </w:rPr>
              <w:t>Species and Number</w:t>
            </w:r>
          </w:p>
        </w:tc>
      </w:tr>
      <w:tr w:rsidR="00533246" w:rsidRPr="00533246" w14:paraId="55ED66B3" w14:textId="77777777" w:rsidTr="00611D83">
        <w:trPr>
          <w:tblHeader/>
          <w:jc w:val="center"/>
        </w:trPr>
        <w:tc>
          <w:tcPr>
            <w:tcW w:w="2789" w:type="pct"/>
            <w:tcBorders>
              <w:top w:val="single" w:sz="4" w:space="0" w:color="auto"/>
            </w:tcBorders>
          </w:tcPr>
          <w:p w14:paraId="0F337523" w14:textId="77777777" w:rsidR="00533246" w:rsidRPr="00533246" w:rsidRDefault="00533246" w:rsidP="00533246">
            <w:pPr>
              <w:spacing w:after="0" w:line="40" w:lineRule="exact"/>
              <w:ind w:left="284" w:hanging="284"/>
            </w:pPr>
          </w:p>
        </w:tc>
        <w:tc>
          <w:tcPr>
            <w:tcW w:w="2211" w:type="pct"/>
            <w:tcBorders>
              <w:top w:val="single" w:sz="4" w:space="0" w:color="auto"/>
            </w:tcBorders>
          </w:tcPr>
          <w:p w14:paraId="44218B64" w14:textId="77777777" w:rsidR="00533246" w:rsidRPr="00533246" w:rsidRDefault="00533246" w:rsidP="00533246">
            <w:pPr>
              <w:spacing w:after="0" w:line="40" w:lineRule="exact"/>
              <w:ind w:left="284" w:hanging="284"/>
            </w:pPr>
          </w:p>
        </w:tc>
      </w:tr>
      <w:tr w:rsidR="00533246" w:rsidRPr="00533246" w14:paraId="288BCCE4" w14:textId="77777777" w:rsidTr="00611D83">
        <w:trPr>
          <w:jc w:val="center"/>
        </w:trPr>
        <w:tc>
          <w:tcPr>
            <w:tcW w:w="2789" w:type="pct"/>
          </w:tcPr>
          <w:p w14:paraId="0F89C609" w14:textId="77777777" w:rsidR="00533246" w:rsidRPr="00533246" w:rsidRDefault="00533246" w:rsidP="00533246">
            <w:pPr>
              <w:spacing w:before="40" w:after="40"/>
              <w:ind w:left="284" w:hanging="284"/>
            </w:pPr>
            <w:r w:rsidRPr="00533246">
              <w:t>3 × West Australian Salmon (</w:t>
            </w:r>
            <w:proofErr w:type="spellStart"/>
            <w:r w:rsidRPr="00533246">
              <w:rPr>
                <w:i/>
                <w:iCs/>
              </w:rPr>
              <w:t>Arripis</w:t>
            </w:r>
            <w:proofErr w:type="spellEnd"/>
            <w:r w:rsidRPr="00533246">
              <w:rPr>
                <w:i/>
                <w:iCs/>
              </w:rPr>
              <w:t xml:space="preserve"> </w:t>
            </w:r>
            <w:proofErr w:type="spellStart"/>
            <w:r w:rsidRPr="00533246">
              <w:rPr>
                <w:i/>
                <w:iCs/>
              </w:rPr>
              <w:t>truttaceus</w:t>
            </w:r>
            <w:proofErr w:type="spellEnd"/>
            <w:r w:rsidRPr="00533246">
              <w:rPr>
                <w:i/>
                <w:iCs/>
              </w:rPr>
              <w:t xml:space="preserve">) </w:t>
            </w:r>
          </w:p>
        </w:tc>
        <w:tc>
          <w:tcPr>
            <w:tcW w:w="2211" w:type="pct"/>
          </w:tcPr>
          <w:p w14:paraId="337EF50D" w14:textId="77777777" w:rsidR="00533246" w:rsidRPr="00533246" w:rsidRDefault="00533246" w:rsidP="00533246">
            <w:pPr>
              <w:spacing w:before="40" w:after="40"/>
              <w:ind w:left="284" w:hanging="284"/>
            </w:pPr>
            <w:r w:rsidRPr="00533246">
              <w:t>3 × Snook (</w:t>
            </w:r>
            <w:r w:rsidRPr="00533246">
              <w:rPr>
                <w:i/>
                <w:iCs/>
              </w:rPr>
              <w:t>Sphyraena novaehollandiae</w:t>
            </w:r>
            <w:r w:rsidRPr="00533246">
              <w:t xml:space="preserve">) </w:t>
            </w:r>
          </w:p>
        </w:tc>
      </w:tr>
      <w:tr w:rsidR="00533246" w:rsidRPr="00533246" w14:paraId="6981ED96" w14:textId="77777777" w:rsidTr="00611D83">
        <w:trPr>
          <w:jc w:val="center"/>
        </w:trPr>
        <w:tc>
          <w:tcPr>
            <w:tcW w:w="2789" w:type="pct"/>
          </w:tcPr>
          <w:p w14:paraId="16400027" w14:textId="77777777" w:rsidR="00533246" w:rsidRPr="00533246" w:rsidRDefault="00533246" w:rsidP="00533246">
            <w:pPr>
              <w:spacing w:after="40"/>
              <w:ind w:left="284" w:hanging="284"/>
            </w:pPr>
            <w:r w:rsidRPr="00533246">
              <w:t>3 × Australian Herring (</w:t>
            </w:r>
            <w:proofErr w:type="spellStart"/>
            <w:r w:rsidRPr="00533246">
              <w:rPr>
                <w:i/>
                <w:iCs/>
              </w:rPr>
              <w:t>Arripis</w:t>
            </w:r>
            <w:proofErr w:type="spellEnd"/>
            <w:r w:rsidRPr="00533246">
              <w:rPr>
                <w:i/>
                <w:iCs/>
              </w:rPr>
              <w:t xml:space="preserve"> </w:t>
            </w:r>
            <w:proofErr w:type="spellStart"/>
            <w:r w:rsidRPr="00533246">
              <w:rPr>
                <w:i/>
                <w:iCs/>
              </w:rPr>
              <w:t>georgianus</w:t>
            </w:r>
            <w:proofErr w:type="spellEnd"/>
            <w:r w:rsidRPr="00533246">
              <w:t xml:space="preserve">) </w:t>
            </w:r>
          </w:p>
        </w:tc>
        <w:tc>
          <w:tcPr>
            <w:tcW w:w="2211" w:type="pct"/>
          </w:tcPr>
          <w:p w14:paraId="305289EC" w14:textId="77777777" w:rsidR="00533246" w:rsidRPr="00533246" w:rsidRDefault="00533246" w:rsidP="00533246">
            <w:pPr>
              <w:spacing w:after="40"/>
              <w:ind w:left="284" w:hanging="284"/>
            </w:pPr>
            <w:r w:rsidRPr="00533246">
              <w:t xml:space="preserve">3 × Red Mullet (Family </w:t>
            </w:r>
            <w:proofErr w:type="spellStart"/>
            <w:r w:rsidRPr="00533246">
              <w:rPr>
                <w:i/>
                <w:iCs/>
              </w:rPr>
              <w:t>Mugilidae</w:t>
            </w:r>
            <w:proofErr w:type="spellEnd"/>
            <w:r w:rsidRPr="00533246">
              <w:t xml:space="preserve">) </w:t>
            </w:r>
          </w:p>
        </w:tc>
      </w:tr>
      <w:tr w:rsidR="00533246" w:rsidRPr="00533246" w14:paraId="709459EA" w14:textId="77777777" w:rsidTr="00611D83">
        <w:trPr>
          <w:jc w:val="center"/>
        </w:trPr>
        <w:tc>
          <w:tcPr>
            <w:tcW w:w="2789" w:type="pct"/>
          </w:tcPr>
          <w:p w14:paraId="38847EF1" w14:textId="77777777" w:rsidR="00533246" w:rsidRPr="00533246" w:rsidRDefault="00533246" w:rsidP="00533246">
            <w:pPr>
              <w:spacing w:after="40"/>
              <w:ind w:left="284" w:hanging="284"/>
            </w:pPr>
            <w:r w:rsidRPr="00533246">
              <w:t xml:space="preserve">3 × King George Whiting (Family </w:t>
            </w:r>
            <w:proofErr w:type="spellStart"/>
            <w:r w:rsidRPr="00533246">
              <w:rPr>
                <w:i/>
                <w:iCs/>
              </w:rPr>
              <w:t>Sillaginidae</w:t>
            </w:r>
            <w:proofErr w:type="spellEnd"/>
            <w:r w:rsidRPr="00533246">
              <w:t xml:space="preserve">) </w:t>
            </w:r>
          </w:p>
        </w:tc>
        <w:tc>
          <w:tcPr>
            <w:tcW w:w="2211" w:type="pct"/>
          </w:tcPr>
          <w:p w14:paraId="4E06A929" w14:textId="77777777" w:rsidR="00533246" w:rsidRPr="00533246" w:rsidRDefault="00533246" w:rsidP="00533246">
            <w:pPr>
              <w:spacing w:after="40"/>
              <w:ind w:left="284" w:hanging="284"/>
            </w:pPr>
            <w:r w:rsidRPr="00533246">
              <w:t>3 × Blue Jack Mackerel (</w:t>
            </w:r>
            <w:proofErr w:type="spellStart"/>
            <w:r w:rsidRPr="00533246">
              <w:rPr>
                <w:i/>
                <w:iCs/>
              </w:rPr>
              <w:t>Scomber</w:t>
            </w:r>
            <w:proofErr w:type="spellEnd"/>
            <w:r w:rsidRPr="00533246">
              <w:rPr>
                <w:i/>
                <w:iCs/>
              </w:rPr>
              <w:t xml:space="preserve"> </w:t>
            </w:r>
            <w:proofErr w:type="spellStart"/>
            <w:r w:rsidRPr="00533246">
              <w:rPr>
                <w:i/>
                <w:iCs/>
              </w:rPr>
              <w:t>australasicus</w:t>
            </w:r>
            <w:proofErr w:type="spellEnd"/>
            <w:r w:rsidRPr="00533246">
              <w:t xml:space="preserve">) </w:t>
            </w:r>
          </w:p>
        </w:tc>
      </w:tr>
      <w:tr w:rsidR="00533246" w:rsidRPr="00533246" w14:paraId="4AE7E394" w14:textId="77777777" w:rsidTr="00611D83">
        <w:trPr>
          <w:jc w:val="center"/>
        </w:trPr>
        <w:tc>
          <w:tcPr>
            <w:tcW w:w="2789" w:type="pct"/>
          </w:tcPr>
          <w:p w14:paraId="064A65EA" w14:textId="77777777" w:rsidR="00533246" w:rsidRPr="00533246" w:rsidRDefault="00533246" w:rsidP="00533246">
            <w:pPr>
              <w:spacing w:after="40"/>
              <w:ind w:left="284" w:hanging="284"/>
            </w:pPr>
            <w:r w:rsidRPr="00533246">
              <w:t>3 × Snapper (</w:t>
            </w:r>
            <w:r w:rsidRPr="00533246">
              <w:rPr>
                <w:i/>
                <w:iCs/>
              </w:rPr>
              <w:t>Chrysophrys auratus</w:t>
            </w:r>
            <w:r w:rsidRPr="00533246">
              <w:t xml:space="preserve">) </w:t>
            </w:r>
          </w:p>
        </w:tc>
        <w:tc>
          <w:tcPr>
            <w:tcW w:w="2211" w:type="pct"/>
          </w:tcPr>
          <w:p w14:paraId="6F3477E1" w14:textId="77777777" w:rsidR="00533246" w:rsidRPr="00533246" w:rsidRDefault="00533246" w:rsidP="00533246">
            <w:pPr>
              <w:spacing w:after="40"/>
              <w:ind w:left="284" w:hanging="284"/>
            </w:pPr>
            <w:r w:rsidRPr="00533246">
              <w:t>3 × Black Bream (</w:t>
            </w:r>
            <w:proofErr w:type="spellStart"/>
            <w:r w:rsidRPr="00533246">
              <w:rPr>
                <w:i/>
                <w:iCs/>
              </w:rPr>
              <w:t>Acanthopagrus</w:t>
            </w:r>
            <w:proofErr w:type="spellEnd"/>
            <w:r w:rsidRPr="00533246">
              <w:rPr>
                <w:i/>
                <w:iCs/>
              </w:rPr>
              <w:t xml:space="preserve"> </w:t>
            </w:r>
            <w:proofErr w:type="spellStart"/>
            <w:r w:rsidRPr="00533246">
              <w:rPr>
                <w:i/>
                <w:iCs/>
              </w:rPr>
              <w:t>butcheri</w:t>
            </w:r>
            <w:proofErr w:type="spellEnd"/>
            <w:r w:rsidRPr="00533246">
              <w:t xml:space="preserve">) </w:t>
            </w:r>
          </w:p>
        </w:tc>
      </w:tr>
      <w:tr w:rsidR="00533246" w:rsidRPr="00533246" w14:paraId="4394DC86" w14:textId="77777777" w:rsidTr="00611D83">
        <w:trPr>
          <w:jc w:val="center"/>
        </w:trPr>
        <w:tc>
          <w:tcPr>
            <w:tcW w:w="2789" w:type="pct"/>
          </w:tcPr>
          <w:p w14:paraId="3D1293E3" w14:textId="77777777" w:rsidR="00533246" w:rsidRPr="00533246" w:rsidRDefault="00533246" w:rsidP="00533246">
            <w:pPr>
              <w:spacing w:after="40"/>
              <w:ind w:left="284" w:hanging="284"/>
            </w:pPr>
            <w:r w:rsidRPr="00533246">
              <w:t>3 × Southern Garfish (</w:t>
            </w:r>
            <w:proofErr w:type="spellStart"/>
            <w:r w:rsidRPr="00533246">
              <w:rPr>
                <w:i/>
                <w:iCs/>
              </w:rPr>
              <w:t>Hyporhamphus</w:t>
            </w:r>
            <w:proofErr w:type="spellEnd"/>
            <w:r w:rsidRPr="00533246">
              <w:rPr>
                <w:i/>
                <w:iCs/>
              </w:rPr>
              <w:t xml:space="preserve"> </w:t>
            </w:r>
            <w:proofErr w:type="spellStart"/>
            <w:r w:rsidRPr="00533246">
              <w:rPr>
                <w:i/>
                <w:iCs/>
              </w:rPr>
              <w:t>melanochir</w:t>
            </w:r>
            <w:proofErr w:type="spellEnd"/>
            <w:r w:rsidRPr="00533246">
              <w:t xml:space="preserve">) </w:t>
            </w:r>
          </w:p>
        </w:tc>
        <w:tc>
          <w:tcPr>
            <w:tcW w:w="2211" w:type="pct"/>
          </w:tcPr>
          <w:p w14:paraId="0CC02D41" w14:textId="77777777" w:rsidR="00533246" w:rsidRPr="00533246" w:rsidRDefault="00533246" w:rsidP="00533246">
            <w:pPr>
              <w:spacing w:after="40"/>
              <w:ind w:left="284" w:hanging="284"/>
            </w:pPr>
            <w:r w:rsidRPr="00533246">
              <w:t>3 × Southern Calamari (</w:t>
            </w:r>
            <w:proofErr w:type="spellStart"/>
            <w:r w:rsidRPr="00533246">
              <w:rPr>
                <w:i/>
                <w:iCs/>
              </w:rPr>
              <w:t>Sepioteuthis</w:t>
            </w:r>
            <w:proofErr w:type="spellEnd"/>
            <w:r w:rsidRPr="00533246">
              <w:rPr>
                <w:i/>
                <w:iCs/>
              </w:rPr>
              <w:t xml:space="preserve"> australis</w:t>
            </w:r>
            <w:r w:rsidRPr="00533246">
              <w:t xml:space="preserve">) </w:t>
            </w:r>
          </w:p>
        </w:tc>
      </w:tr>
      <w:tr w:rsidR="00533246" w:rsidRPr="00533246" w14:paraId="364137EE" w14:textId="77777777" w:rsidTr="00611D83">
        <w:trPr>
          <w:jc w:val="center"/>
        </w:trPr>
        <w:tc>
          <w:tcPr>
            <w:tcW w:w="2789" w:type="pct"/>
          </w:tcPr>
          <w:p w14:paraId="40DCC637" w14:textId="77777777" w:rsidR="00533246" w:rsidRPr="00533246" w:rsidRDefault="00533246" w:rsidP="00533246">
            <w:pPr>
              <w:spacing w:after="40"/>
              <w:ind w:left="284" w:hanging="284"/>
            </w:pPr>
            <w:r w:rsidRPr="00533246">
              <w:t>3 × Silver Trevally (</w:t>
            </w:r>
            <w:r w:rsidRPr="00533246">
              <w:rPr>
                <w:i/>
                <w:iCs/>
              </w:rPr>
              <w:t>Carangidae spp</w:t>
            </w:r>
            <w:r w:rsidRPr="00533246">
              <w:t>.)</w:t>
            </w:r>
          </w:p>
        </w:tc>
        <w:tc>
          <w:tcPr>
            <w:tcW w:w="2211" w:type="pct"/>
          </w:tcPr>
          <w:p w14:paraId="70ACF508" w14:textId="77777777" w:rsidR="00533246" w:rsidRPr="00533246" w:rsidRDefault="00533246" w:rsidP="00533246">
            <w:pPr>
              <w:spacing w:after="40"/>
              <w:ind w:left="284" w:hanging="284"/>
            </w:pPr>
            <w:r w:rsidRPr="00533246">
              <w:t>3 × Blue Crab (</w:t>
            </w:r>
            <w:r w:rsidRPr="00533246">
              <w:rPr>
                <w:i/>
                <w:iCs/>
              </w:rPr>
              <w:t>Portunus armatus</w:t>
            </w:r>
            <w:r w:rsidRPr="00533246">
              <w:t xml:space="preserve">) </w:t>
            </w:r>
          </w:p>
        </w:tc>
      </w:tr>
      <w:tr w:rsidR="00533246" w:rsidRPr="00533246" w14:paraId="1DFDEE6C" w14:textId="77777777" w:rsidTr="00611D83">
        <w:trPr>
          <w:jc w:val="center"/>
        </w:trPr>
        <w:tc>
          <w:tcPr>
            <w:tcW w:w="2789" w:type="pct"/>
          </w:tcPr>
          <w:p w14:paraId="7F0B8165" w14:textId="77777777" w:rsidR="00533246" w:rsidRPr="00533246" w:rsidRDefault="00533246" w:rsidP="00533246">
            <w:pPr>
              <w:spacing w:after="40"/>
              <w:ind w:left="284" w:hanging="284"/>
            </w:pPr>
            <w:r w:rsidRPr="00533246">
              <w:t xml:space="preserve">3 × Leatherjackets (Family </w:t>
            </w:r>
            <w:proofErr w:type="spellStart"/>
            <w:r w:rsidRPr="00533246">
              <w:rPr>
                <w:i/>
                <w:iCs/>
              </w:rPr>
              <w:t>Monacanthidae</w:t>
            </w:r>
            <w:proofErr w:type="spellEnd"/>
            <w:r w:rsidRPr="00533246">
              <w:t>)</w:t>
            </w:r>
          </w:p>
        </w:tc>
        <w:tc>
          <w:tcPr>
            <w:tcW w:w="2211" w:type="pct"/>
          </w:tcPr>
          <w:p w14:paraId="776FFB05" w14:textId="77777777" w:rsidR="00533246" w:rsidRPr="00533246" w:rsidRDefault="00533246" w:rsidP="00533246">
            <w:pPr>
              <w:spacing w:after="40"/>
              <w:ind w:left="284" w:hanging="284"/>
            </w:pPr>
            <w:r w:rsidRPr="00533246">
              <w:t>6 × Blue Mussel (</w:t>
            </w:r>
            <w:r w:rsidRPr="00533246">
              <w:rPr>
                <w:i/>
                <w:iCs/>
              </w:rPr>
              <w:t>Mytilus spp</w:t>
            </w:r>
            <w:r w:rsidRPr="00533246">
              <w:t xml:space="preserve">.) </w:t>
            </w:r>
          </w:p>
        </w:tc>
      </w:tr>
      <w:tr w:rsidR="00533246" w:rsidRPr="00533246" w14:paraId="5FE1B6F7" w14:textId="77777777" w:rsidTr="00611D83">
        <w:trPr>
          <w:jc w:val="center"/>
        </w:trPr>
        <w:tc>
          <w:tcPr>
            <w:tcW w:w="2789" w:type="pct"/>
          </w:tcPr>
          <w:p w14:paraId="31B06599" w14:textId="77777777" w:rsidR="00533246" w:rsidRPr="00533246" w:rsidRDefault="00533246" w:rsidP="00533246">
            <w:pPr>
              <w:spacing w:after="40"/>
              <w:ind w:left="284" w:hanging="284"/>
            </w:pPr>
            <w:r w:rsidRPr="00533246">
              <w:t xml:space="preserve">3 × Flathead (Family </w:t>
            </w:r>
            <w:proofErr w:type="spellStart"/>
            <w:r w:rsidRPr="00533246">
              <w:rPr>
                <w:i/>
                <w:iCs/>
              </w:rPr>
              <w:t>Platycephalidae</w:t>
            </w:r>
            <w:proofErr w:type="spellEnd"/>
            <w:r w:rsidRPr="00533246">
              <w:t xml:space="preserve">) </w:t>
            </w:r>
          </w:p>
        </w:tc>
        <w:tc>
          <w:tcPr>
            <w:tcW w:w="2211" w:type="pct"/>
          </w:tcPr>
          <w:p w14:paraId="5736798B" w14:textId="77777777" w:rsidR="00533246" w:rsidRPr="00533246" w:rsidRDefault="00533246" w:rsidP="00533246">
            <w:pPr>
              <w:spacing w:after="40"/>
              <w:ind w:left="284" w:hanging="284"/>
            </w:pPr>
            <w:r w:rsidRPr="00533246">
              <w:t xml:space="preserve">6 × Pacific Oyster (Family </w:t>
            </w:r>
            <w:proofErr w:type="spellStart"/>
            <w:r w:rsidRPr="00533246">
              <w:rPr>
                <w:i/>
                <w:iCs/>
              </w:rPr>
              <w:t>Ostreidae</w:t>
            </w:r>
            <w:proofErr w:type="spellEnd"/>
            <w:r w:rsidRPr="00533246">
              <w:t xml:space="preserve">) </w:t>
            </w:r>
          </w:p>
        </w:tc>
      </w:tr>
      <w:tr w:rsidR="00533246" w:rsidRPr="00533246" w14:paraId="052CB17C" w14:textId="77777777" w:rsidTr="00611D83">
        <w:trPr>
          <w:jc w:val="center"/>
        </w:trPr>
        <w:tc>
          <w:tcPr>
            <w:tcW w:w="2789" w:type="pct"/>
          </w:tcPr>
          <w:p w14:paraId="71350A07" w14:textId="77777777" w:rsidR="00533246" w:rsidRPr="00533246" w:rsidRDefault="00533246" w:rsidP="00533246">
            <w:pPr>
              <w:spacing w:after="40"/>
              <w:ind w:left="284" w:hanging="284"/>
            </w:pPr>
            <w:r w:rsidRPr="00533246">
              <w:t>3 × Yellowtail Kingfish (</w:t>
            </w:r>
            <w:r w:rsidRPr="00533246">
              <w:rPr>
                <w:i/>
                <w:iCs/>
              </w:rPr>
              <w:t xml:space="preserve">Seriola </w:t>
            </w:r>
            <w:proofErr w:type="spellStart"/>
            <w:r w:rsidRPr="00533246">
              <w:rPr>
                <w:i/>
                <w:iCs/>
              </w:rPr>
              <w:t>lalandi</w:t>
            </w:r>
            <w:proofErr w:type="spellEnd"/>
            <w:r w:rsidRPr="00533246">
              <w:t xml:space="preserve">) </w:t>
            </w:r>
          </w:p>
        </w:tc>
        <w:tc>
          <w:tcPr>
            <w:tcW w:w="2211" w:type="pct"/>
          </w:tcPr>
          <w:p w14:paraId="1ACEA8C1" w14:textId="77777777" w:rsidR="00533246" w:rsidRPr="00533246" w:rsidRDefault="00533246" w:rsidP="00533246">
            <w:pPr>
              <w:spacing w:after="40"/>
              <w:ind w:left="284" w:hanging="284"/>
            </w:pPr>
            <w:r w:rsidRPr="00533246">
              <w:t xml:space="preserve">12 × Native Oyster (Family </w:t>
            </w:r>
            <w:proofErr w:type="spellStart"/>
            <w:r w:rsidRPr="00533246">
              <w:rPr>
                <w:i/>
                <w:iCs/>
              </w:rPr>
              <w:t>Ostreidae</w:t>
            </w:r>
            <w:proofErr w:type="spellEnd"/>
            <w:r w:rsidRPr="00533246">
              <w:t xml:space="preserve">) </w:t>
            </w:r>
          </w:p>
        </w:tc>
      </w:tr>
      <w:tr w:rsidR="00533246" w:rsidRPr="00533246" w14:paraId="3BC8D451" w14:textId="77777777" w:rsidTr="00611D83">
        <w:trPr>
          <w:jc w:val="center"/>
        </w:trPr>
        <w:tc>
          <w:tcPr>
            <w:tcW w:w="2789" w:type="pct"/>
            <w:tcBorders>
              <w:bottom w:val="single" w:sz="4" w:space="0" w:color="auto"/>
            </w:tcBorders>
          </w:tcPr>
          <w:p w14:paraId="1EA18C75" w14:textId="77777777" w:rsidR="00533246" w:rsidRPr="00533246" w:rsidRDefault="00533246" w:rsidP="00533246">
            <w:pPr>
              <w:ind w:left="284" w:hanging="284"/>
            </w:pPr>
            <w:r w:rsidRPr="00533246">
              <w:t>3 × Yellowtail Scad (</w:t>
            </w:r>
            <w:r w:rsidRPr="00533246">
              <w:rPr>
                <w:i/>
                <w:iCs/>
              </w:rPr>
              <w:t xml:space="preserve">Trachurus </w:t>
            </w:r>
            <w:proofErr w:type="spellStart"/>
            <w:r w:rsidRPr="00533246">
              <w:rPr>
                <w:i/>
                <w:iCs/>
              </w:rPr>
              <w:t>novaezelandiae</w:t>
            </w:r>
            <w:proofErr w:type="spellEnd"/>
            <w:r w:rsidRPr="00533246">
              <w:t xml:space="preserve">) </w:t>
            </w:r>
          </w:p>
        </w:tc>
        <w:tc>
          <w:tcPr>
            <w:tcW w:w="2211" w:type="pct"/>
            <w:tcBorders>
              <w:bottom w:val="single" w:sz="4" w:space="0" w:color="auto"/>
            </w:tcBorders>
          </w:tcPr>
          <w:p w14:paraId="36963700" w14:textId="77777777" w:rsidR="00533246" w:rsidRPr="00533246" w:rsidRDefault="00533246" w:rsidP="00533246">
            <w:pPr>
              <w:ind w:left="284" w:hanging="284"/>
            </w:pPr>
          </w:p>
        </w:tc>
      </w:tr>
    </w:tbl>
    <w:p w14:paraId="2285EEAF" w14:textId="77777777" w:rsidR="00533246" w:rsidRPr="00533246" w:rsidRDefault="00533246" w:rsidP="00533246">
      <w:pPr>
        <w:spacing w:before="80"/>
        <w:ind w:left="284" w:hanging="284"/>
      </w:pPr>
      <w:r w:rsidRPr="00533246">
        <w:t>3.</w:t>
      </w:r>
      <w:r w:rsidRPr="00533246">
        <w:tab/>
        <w:t xml:space="preserve">All other aquatic resources captured must be immediately returned to the water. </w:t>
      </w:r>
    </w:p>
    <w:p w14:paraId="07227F74" w14:textId="77777777" w:rsidR="00533246" w:rsidRPr="00533246" w:rsidRDefault="00533246" w:rsidP="00533246">
      <w:pPr>
        <w:ind w:left="284" w:hanging="284"/>
      </w:pPr>
      <w:r w:rsidRPr="00533246">
        <w:t>4.</w:t>
      </w:r>
      <w:r w:rsidRPr="00533246">
        <w:tab/>
        <w:t xml:space="preserve">The exempted activity may be undertaken using the boat </w:t>
      </w:r>
      <w:r w:rsidRPr="00533246">
        <w:rPr>
          <w:i/>
          <w:iCs/>
        </w:rPr>
        <w:t>Indira</w:t>
      </w:r>
      <w:r w:rsidRPr="00533246">
        <w:t xml:space="preserve"> (Vessel ID 433665). The vessel must be clearly marked with visible signage indicating that the vessel is undertaking research activities.</w:t>
      </w:r>
    </w:p>
    <w:p w14:paraId="51802A61" w14:textId="77777777" w:rsidR="00533246" w:rsidRPr="00533246" w:rsidRDefault="00533246" w:rsidP="00533246">
      <w:pPr>
        <w:ind w:left="284" w:hanging="284"/>
      </w:pPr>
      <w:r w:rsidRPr="00533246">
        <w:t>5.</w:t>
      </w:r>
      <w:r w:rsidRPr="00533246">
        <w:tab/>
        <w:t xml:space="preserve">The permit holder or their nominated agent must not use a gill net or spear gun in waters within </w:t>
      </w:r>
      <w:proofErr w:type="gramStart"/>
      <w:r w:rsidRPr="00533246">
        <w:t>a distance of 100</w:t>
      </w:r>
      <w:proofErr w:type="gramEnd"/>
      <w:r w:rsidRPr="00533246">
        <w:t xml:space="preserve"> metres of any pier, wharf or other jetty.</w:t>
      </w:r>
    </w:p>
    <w:p w14:paraId="3CE6AFA5" w14:textId="77777777" w:rsidR="00533246" w:rsidRPr="00533246" w:rsidRDefault="00533246" w:rsidP="00533246">
      <w:pPr>
        <w:ind w:left="284" w:hanging="284"/>
      </w:pPr>
      <w:r w:rsidRPr="00533246">
        <w:t>6.</w:t>
      </w:r>
      <w:r w:rsidRPr="00533246">
        <w:tab/>
        <w:t>For the purposes of this notice the following persons are the nominated agents of the exemption holder:</w:t>
      </w:r>
    </w:p>
    <w:p w14:paraId="78ED0FB3" w14:textId="77777777" w:rsidR="00533246" w:rsidRPr="00533246" w:rsidRDefault="00533246" w:rsidP="008C3A87">
      <w:pPr>
        <w:spacing w:after="40"/>
        <w:ind w:left="567" w:hanging="142"/>
      </w:pPr>
      <w:r w:rsidRPr="00533246">
        <w:t>•</w:t>
      </w:r>
      <w:r w:rsidRPr="00533246">
        <w:tab/>
        <w:t>Amy Dorrington—153 Flinders St, Adelaide, South Australia.</w:t>
      </w:r>
    </w:p>
    <w:p w14:paraId="39804029" w14:textId="77777777" w:rsidR="00533246" w:rsidRPr="00533246" w:rsidRDefault="00533246" w:rsidP="008C3A87">
      <w:pPr>
        <w:spacing w:after="40"/>
        <w:ind w:left="567" w:hanging="142"/>
      </w:pPr>
      <w:r w:rsidRPr="00533246">
        <w:t>•</w:t>
      </w:r>
      <w:r w:rsidRPr="00533246">
        <w:tab/>
        <w:t xml:space="preserve">James Brook—1/36 </w:t>
      </w:r>
      <w:proofErr w:type="spellStart"/>
      <w:r w:rsidRPr="00533246">
        <w:t>Maribyrngong</w:t>
      </w:r>
      <w:proofErr w:type="spellEnd"/>
      <w:r w:rsidRPr="00533246">
        <w:t xml:space="preserve"> Rd, Moonee Ponds, Victoria.</w:t>
      </w:r>
    </w:p>
    <w:p w14:paraId="082A41BC" w14:textId="77777777" w:rsidR="00533246" w:rsidRPr="00533246" w:rsidRDefault="00533246" w:rsidP="008C3A87">
      <w:pPr>
        <w:spacing w:after="40"/>
        <w:ind w:left="567" w:hanging="142"/>
      </w:pPr>
      <w:r w:rsidRPr="00533246">
        <w:t>•</w:t>
      </w:r>
      <w:r w:rsidRPr="00533246">
        <w:tab/>
        <w:t>Tony Bramley—33 Playford Avenue, Whyalla, South Australia</w:t>
      </w:r>
    </w:p>
    <w:p w14:paraId="58287ECB" w14:textId="77777777" w:rsidR="00533246" w:rsidRPr="00533246" w:rsidRDefault="00533246" w:rsidP="008C3A87">
      <w:pPr>
        <w:spacing w:after="40"/>
        <w:ind w:left="567" w:hanging="142"/>
      </w:pPr>
      <w:r w:rsidRPr="00533246">
        <w:t>•</w:t>
      </w:r>
      <w:r w:rsidRPr="00533246">
        <w:tab/>
        <w:t>Joel Prime—25 Travers Street, Whyalla Stuart, South Australia</w:t>
      </w:r>
    </w:p>
    <w:p w14:paraId="2495261D" w14:textId="77777777" w:rsidR="00533246" w:rsidRPr="00533246" w:rsidRDefault="00533246" w:rsidP="008C3A87">
      <w:pPr>
        <w:spacing w:after="40"/>
        <w:ind w:left="567" w:hanging="142"/>
      </w:pPr>
      <w:r w:rsidRPr="00533246">
        <w:t>•</w:t>
      </w:r>
      <w:r w:rsidRPr="00533246">
        <w:tab/>
        <w:t>James Colman—5 Goode Avenue, Port Lincoln</w:t>
      </w:r>
    </w:p>
    <w:p w14:paraId="08E3DD63" w14:textId="77777777" w:rsidR="00533246" w:rsidRPr="00533246" w:rsidRDefault="00533246" w:rsidP="008C3A87">
      <w:pPr>
        <w:ind w:left="567" w:hanging="142"/>
      </w:pPr>
      <w:r w:rsidRPr="00533246">
        <w:t>•</w:t>
      </w:r>
      <w:r w:rsidRPr="00533246">
        <w:tab/>
        <w:t>Troy Hill—23 Mildred Street, Whyalla Stuart</w:t>
      </w:r>
    </w:p>
    <w:p w14:paraId="28B0D0F2" w14:textId="77777777" w:rsidR="00533246" w:rsidRPr="00533246" w:rsidRDefault="00533246" w:rsidP="00533246">
      <w:pPr>
        <w:ind w:left="284" w:hanging="284"/>
        <w:rPr>
          <w:spacing w:val="-4"/>
        </w:rPr>
      </w:pPr>
      <w:r w:rsidRPr="00533246">
        <w:t>7.</w:t>
      </w:r>
      <w:r w:rsidRPr="00533246">
        <w:tab/>
      </w:r>
      <w:r w:rsidRPr="00533246">
        <w:rPr>
          <w:spacing w:val="-4"/>
        </w:rPr>
        <w:t xml:space="preserve">Before undertaking the exempted activity each day, the exemption holder or a person acting as their agent must contact PIRSA </w:t>
      </w:r>
      <w:proofErr w:type="spellStart"/>
      <w:r w:rsidRPr="00533246">
        <w:rPr>
          <w:spacing w:val="-4"/>
        </w:rPr>
        <w:t>Fishwatch</w:t>
      </w:r>
      <w:proofErr w:type="spellEnd"/>
      <w:r w:rsidRPr="00533246">
        <w:rPr>
          <w:spacing w:val="-4"/>
        </w:rPr>
        <w:t xml:space="preserve"> on 1800 065 522 and answer a series of questions about the exemption activity. The exemption holder or nominated agent will need to have a copy of the exemption at the time of making the call and be able to provide information about the area and time of the exempted activity, </w:t>
      </w:r>
      <w:r w:rsidRPr="00533246">
        <w:rPr>
          <w:spacing w:val="-4"/>
        </w:rPr>
        <w:br/>
        <w:t>the vehicles and/or boats involved, the number of agents undertaking the exemption activity and other related questions.</w:t>
      </w:r>
    </w:p>
    <w:p w14:paraId="224C8D50" w14:textId="77777777" w:rsidR="00533246" w:rsidRPr="00533246" w:rsidRDefault="00533246" w:rsidP="00533246">
      <w:pPr>
        <w:ind w:left="284" w:hanging="284"/>
      </w:pPr>
      <w:r w:rsidRPr="00533246">
        <w:t>8.</w:t>
      </w:r>
      <w:r w:rsidRPr="00533246">
        <w:tab/>
        <w:t xml:space="preserve">The exemption holder or their nominated agents may only use a gill net after a minimum three days of fishing activities pursuant to this exemption. A gill net may only be used for a total of two days over the duration of this exemption (and not on consecutive days). </w:t>
      </w:r>
    </w:p>
    <w:p w14:paraId="6DD5EEC8" w14:textId="77777777" w:rsidR="00533246" w:rsidRPr="00533246" w:rsidRDefault="00533246" w:rsidP="00533246">
      <w:pPr>
        <w:ind w:left="284" w:hanging="284"/>
        <w:rPr>
          <w:spacing w:val="-2"/>
        </w:rPr>
      </w:pPr>
      <w:r w:rsidRPr="00533246">
        <w:t>9.</w:t>
      </w:r>
      <w:r w:rsidRPr="00533246">
        <w:tab/>
      </w:r>
      <w:r w:rsidRPr="00533246">
        <w:rPr>
          <w:spacing w:val="-2"/>
        </w:rPr>
        <w:t xml:space="preserve">The permit holder or their nominated agent must </w:t>
      </w:r>
      <w:proofErr w:type="gramStart"/>
      <w:r w:rsidRPr="00533246">
        <w:rPr>
          <w:spacing w:val="-2"/>
        </w:rPr>
        <w:t>be in attendance of a gill net at all times</w:t>
      </w:r>
      <w:proofErr w:type="gramEnd"/>
      <w:r w:rsidRPr="00533246">
        <w:rPr>
          <w:spacing w:val="-2"/>
        </w:rPr>
        <w:t xml:space="preserve"> the net is being used pursuant to this exemption. </w:t>
      </w:r>
    </w:p>
    <w:p w14:paraId="43365BC1" w14:textId="77777777" w:rsidR="00533246" w:rsidRPr="00533246" w:rsidRDefault="00533246" w:rsidP="00533246">
      <w:pPr>
        <w:ind w:left="284" w:hanging="284"/>
      </w:pPr>
      <w:r w:rsidRPr="00533246">
        <w:t>10.</w:t>
      </w:r>
      <w:r w:rsidRPr="00533246">
        <w:tab/>
        <w:t>The exemption holder or their nominated agents must not conduct any other fishing activity including recreational fishing whilst undertaking the exempted activity.</w:t>
      </w:r>
    </w:p>
    <w:p w14:paraId="176AC093" w14:textId="77777777" w:rsidR="00533246" w:rsidRPr="00533246" w:rsidRDefault="00533246" w:rsidP="00533246">
      <w:pPr>
        <w:ind w:left="284" w:hanging="284"/>
      </w:pPr>
      <w:r w:rsidRPr="00533246">
        <w:t>11.</w:t>
      </w:r>
      <w:r w:rsidRPr="00533246">
        <w:tab/>
        <w:t xml:space="preserve">The exemption holder or their nominated agents must not contravene or fail to comply with the </w:t>
      </w:r>
      <w:r w:rsidRPr="00533246">
        <w:rPr>
          <w:i/>
          <w:iCs/>
        </w:rPr>
        <w:t>Fisheries Management Act 2007</w:t>
      </w:r>
      <w:r w:rsidRPr="00533246">
        <w:t xml:space="preserve"> or any regulations made under that Act, except where specifically exempted by this notice.</w:t>
      </w:r>
    </w:p>
    <w:p w14:paraId="756A897C" w14:textId="77777777" w:rsidR="00533246" w:rsidRPr="00533246" w:rsidRDefault="00533246" w:rsidP="00533246">
      <w:pPr>
        <w:ind w:left="284" w:hanging="284"/>
      </w:pPr>
      <w:r w:rsidRPr="00533246">
        <w:t>12.</w:t>
      </w:r>
      <w:r w:rsidRPr="00533246">
        <w:tab/>
        <w:t>While engaging in the exempted activity, the exemption holder or their nominated agents must be in possession of a copy of this notice. Such notice must be produced to a Fisheries Officer immediately upon request.</w:t>
      </w:r>
    </w:p>
    <w:p w14:paraId="13296232" w14:textId="77777777" w:rsidR="00533246" w:rsidRPr="00533246" w:rsidRDefault="00533246" w:rsidP="00533246">
      <w:pPr>
        <w:ind w:left="284" w:hanging="284"/>
      </w:pPr>
      <w:r w:rsidRPr="00533246">
        <w:t>13.</w:t>
      </w:r>
      <w:r w:rsidRPr="00533246">
        <w:tab/>
      </w:r>
      <w:r w:rsidRPr="00533246">
        <w:rPr>
          <w:spacing w:val="-4"/>
        </w:rPr>
        <w:t>The exemption holder must provide a report in writing detailing the outcomes of the collection of samples and fishing devices employed pursuant to this notice to Department of Primary Industries and Regions (PIRSA) Fisheries and Aquaculture, within 14 days of expiry of this exemption or the completion of the exempted activity, whichever occurs first, to</w:t>
      </w:r>
      <w:r w:rsidRPr="00533246">
        <w:t xml:space="preserve"> </w:t>
      </w:r>
      <w:hyperlink r:id="rId41" w:history="1">
        <w:r w:rsidRPr="00533246">
          <w:rPr>
            <w:color w:val="0000FF"/>
            <w:u w:val="single"/>
          </w:rPr>
          <w:t>PIRSA.MinisterialExemptionsandPermits@sa.gov.au</w:t>
        </w:r>
      </w:hyperlink>
      <w:r w:rsidRPr="00533246">
        <w:t>.</w:t>
      </w:r>
    </w:p>
    <w:p w14:paraId="35A8CD4A" w14:textId="77777777" w:rsidR="00533246" w:rsidRPr="00533246" w:rsidRDefault="00533246" w:rsidP="00533246">
      <w:pPr>
        <w:ind w:left="284" w:hanging="284"/>
      </w:pPr>
      <w:r w:rsidRPr="00533246">
        <w:t>14.</w:t>
      </w:r>
      <w:r w:rsidRPr="00533246">
        <w:tab/>
        <w:t xml:space="preserve">The exemption holder or their nominated agents must not contravene or fail to comply with the </w:t>
      </w:r>
      <w:r w:rsidRPr="00533246">
        <w:rPr>
          <w:i/>
          <w:iCs/>
        </w:rPr>
        <w:t>Fisheries Management Act 2007</w:t>
      </w:r>
      <w:r w:rsidRPr="00533246">
        <w:t xml:space="preserve"> or any regulations made under that Act, except where specifically exempted by this notice.</w:t>
      </w:r>
    </w:p>
    <w:p w14:paraId="27D86168" w14:textId="77777777" w:rsidR="00533246" w:rsidRPr="00533246" w:rsidRDefault="00533246" w:rsidP="00533246">
      <w:pPr>
        <w:rPr>
          <w:spacing w:val="-2"/>
        </w:rPr>
      </w:pPr>
      <w:r w:rsidRPr="00533246">
        <w:rPr>
          <w:spacing w:val="-2"/>
        </w:rPr>
        <w:t xml:space="preserve">This notice does not purport to override the provisions or operation of any other Act including, but not limited to, the </w:t>
      </w:r>
      <w:r w:rsidRPr="00533246">
        <w:rPr>
          <w:i/>
          <w:iCs/>
          <w:spacing w:val="-2"/>
        </w:rPr>
        <w:t>Marine Parks Act 2007</w:t>
      </w:r>
      <w:r w:rsidRPr="00533246">
        <w:rPr>
          <w:spacing w:val="-2"/>
        </w:rPr>
        <w:t>. The exemption holder and their agents must comply with any relevant regulations, permits, requirements and directions.</w:t>
      </w:r>
    </w:p>
    <w:p w14:paraId="331D9E3C" w14:textId="77777777" w:rsidR="00533246" w:rsidRPr="00533246" w:rsidRDefault="00533246" w:rsidP="00533246">
      <w:pPr>
        <w:spacing w:after="0"/>
        <w:rPr>
          <w:rFonts w:eastAsia="Times New Roman"/>
          <w:szCs w:val="17"/>
        </w:rPr>
      </w:pPr>
      <w:r w:rsidRPr="00533246">
        <w:rPr>
          <w:rFonts w:eastAsia="Times New Roman"/>
          <w:szCs w:val="17"/>
        </w:rPr>
        <w:t>Dated: 21 October 2026</w:t>
      </w:r>
    </w:p>
    <w:p w14:paraId="124C3A44" w14:textId="77777777" w:rsidR="00533246" w:rsidRPr="00533246" w:rsidRDefault="00533246" w:rsidP="00533246">
      <w:pPr>
        <w:spacing w:after="0"/>
        <w:jc w:val="right"/>
        <w:rPr>
          <w:rFonts w:eastAsia="Times New Roman"/>
          <w:smallCaps/>
          <w:szCs w:val="20"/>
        </w:rPr>
      </w:pPr>
      <w:r w:rsidRPr="00533246">
        <w:rPr>
          <w:rFonts w:eastAsia="Times New Roman"/>
          <w:smallCaps/>
          <w:szCs w:val="20"/>
        </w:rPr>
        <w:t>Professor Gavin Begg</w:t>
      </w:r>
    </w:p>
    <w:p w14:paraId="11640DB6" w14:textId="77777777" w:rsidR="00533246" w:rsidRPr="00533246" w:rsidRDefault="00533246" w:rsidP="00533246">
      <w:pPr>
        <w:spacing w:after="0"/>
        <w:jc w:val="right"/>
        <w:rPr>
          <w:rFonts w:eastAsia="Times New Roman"/>
          <w:szCs w:val="17"/>
        </w:rPr>
      </w:pPr>
      <w:r w:rsidRPr="00533246">
        <w:rPr>
          <w:rFonts w:eastAsia="Times New Roman"/>
          <w:szCs w:val="17"/>
        </w:rPr>
        <w:t>Executive Director</w:t>
      </w:r>
    </w:p>
    <w:p w14:paraId="466EABC6" w14:textId="77777777" w:rsidR="00533246" w:rsidRPr="00533246" w:rsidRDefault="00533246" w:rsidP="00533246">
      <w:pPr>
        <w:spacing w:after="0"/>
        <w:jc w:val="right"/>
        <w:rPr>
          <w:rFonts w:eastAsia="Times New Roman"/>
          <w:szCs w:val="17"/>
        </w:rPr>
      </w:pPr>
      <w:r w:rsidRPr="00533246">
        <w:rPr>
          <w:rFonts w:eastAsia="Times New Roman"/>
          <w:szCs w:val="17"/>
        </w:rPr>
        <w:t>Fisheries and Aquaculture</w:t>
      </w:r>
    </w:p>
    <w:p w14:paraId="1EC0AEA9" w14:textId="77777777" w:rsidR="00533246" w:rsidRDefault="00533246" w:rsidP="00533246">
      <w:pPr>
        <w:spacing w:after="0"/>
        <w:jc w:val="right"/>
        <w:rPr>
          <w:rFonts w:eastAsia="Times New Roman"/>
          <w:szCs w:val="17"/>
        </w:rPr>
      </w:pPr>
      <w:r w:rsidRPr="00533246">
        <w:rPr>
          <w:rFonts w:eastAsia="Times New Roman"/>
          <w:szCs w:val="17"/>
        </w:rPr>
        <w:t>Delegate of the Minister for Primary Industries and Regional Development</w:t>
      </w:r>
    </w:p>
    <w:p w14:paraId="16C502F3" w14:textId="77777777" w:rsidR="00533246" w:rsidRDefault="00533246" w:rsidP="00533246">
      <w:pPr>
        <w:pBdr>
          <w:bottom w:val="single" w:sz="4" w:space="1" w:color="auto"/>
        </w:pBdr>
        <w:spacing w:after="0" w:line="52" w:lineRule="exact"/>
        <w:jc w:val="center"/>
        <w:rPr>
          <w:rFonts w:eastAsia="Times New Roman"/>
          <w:szCs w:val="17"/>
        </w:rPr>
      </w:pPr>
    </w:p>
    <w:p w14:paraId="16E25F83" w14:textId="77777777" w:rsidR="00533246" w:rsidRDefault="00533246" w:rsidP="00533246">
      <w:pPr>
        <w:pBdr>
          <w:top w:val="single" w:sz="4" w:space="1" w:color="auto"/>
        </w:pBdr>
        <w:spacing w:before="34" w:after="0" w:line="14" w:lineRule="exact"/>
        <w:jc w:val="center"/>
        <w:rPr>
          <w:rFonts w:eastAsia="Times New Roman"/>
          <w:szCs w:val="17"/>
        </w:rPr>
      </w:pPr>
    </w:p>
    <w:p w14:paraId="5D244179" w14:textId="77777777" w:rsidR="00451A0E" w:rsidRDefault="00451A0E">
      <w:pPr>
        <w:spacing w:after="0" w:line="240" w:lineRule="auto"/>
        <w:jc w:val="left"/>
        <w:rPr>
          <w:caps/>
          <w:szCs w:val="17"/>
        </w:rPr>
      </w:pPr>
      <w:r>
        <w:br w:type="page"/>
      </w:r>
    </w:p>
    <w:p w14:paraId="63B7112B" w14:textId="3117CEB3" w:rsidR="00533246" w:rsidRPr="007A7F5A" w:rsidRDefault="007A7F5A" w:rsidP="007A7F5A">
      <w:pPr>
        <w:pStyle w:val="Heading2"/>
      </w:pPr>
      <w:bookmarkStart w:id="34" w:name="_Toc244112187"/>
      <w:r w:rsidRPr="007A7F5A">
        <w:lastRenderedPageBreak/>
        <w:t>Housing Improvement Act 2016</w:t>
      </w:r>
      <w:bookmarkEnd w:id="34"/>
    </w:p>
    <w:p w14:paraId="011A7910" w14:textId="77777777" w:rsidR="00533246" w:rsidRDefault="00533246" w:rsidP="00533246">
      <w:pPr>
        <w:pStyle w:val="GG-Title3"/>
      </w:pPr>
      <w:r>
        <w:t>Rent Control</w:t>
      </w:r>
    </w:p>
    <w:p w14:paraId="6FA31780" w14:textId="77777777" w:rsidR="00533246" w:rsidRDefault="00533246" w:rsidP="00533246">
      <w:pPr>
        <w:pStyle w:val="GG-body"/>
      </w:pPr>
      <w:r w:rsidRPr="00B44AD8">
        <w:rPr>
          <w:spacing w:val="-4"/>
        </w:rPr>
        <w:t xml:space="preserve">In the exercise of the powers conferred by the </w:t>
      </w:r>
      <w:r w:rsidRPr="00B44AD8">
        <w:rPr>
          <w:i/>
          <w:iCs/>
          <w:spacing w:val="-4"/>
        </w:rPr>
        <w:t>Housing Improvement Act 2016</w:t>
      </w:r>
      <w:r w:rsidRPr="00B44AD8">
        <w:rPr>
          <w:spacing w:val="-4"/>
        </w:rPr>
        <w:t>, the Delegate of the Minister for Housing and Urban Development</w:t>
      </w:r>
      <w:r w:rsidRPr="00B44AD8">
        <w:t xml:space="preserve"> hereby fixes the maximum rental amount per week that shall be payable subject to Section 55 of the </w:t>
      </w:r>
      <w:r w:rsidRPr="00B44AD8">
        <w:rPr>
          <w:i/>
          <w:iCs/>
        </w:rPr>
        <w:t>Residential Tenancies Act 1995</w:t>
      </w:r>
      <w:r w:rsidRPr="00B44AD8">
        <w:t>,</w:t>
      </w:r>
      <w:r>
        <w:t xml:space="preserve"> in respect of each premises described in the following table. The amount shown in the said table shall come into force on the date of this publication in the Gazette.</w:t>
      </w:r>
    </w:p>
    <w:tbl>
      <w:tblPr>
        <w:tblStyle w:val="TableGrid"/>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8"/>
        <w:gridCol w:w="2691"/>
        <w:gridCol w:w="1841"/>
        <w:gridCol w:w="1695"/>
      </w:tblGrid>
      <w:tr w:rsidR="00533246" w:rsidRPr="009B462F" w14:paraId="3E76FC2D" w14:textId="77777777" w:rsidTr="00611D83">
        <w:trPr>
          <w:tblHeader/>
        </w:trPr>
        <w:tc>
          <w:tcPr>
            <w:tcW w:w="1668" w:type="pct"/>
            <w:tcBorders>
              <w:top w:val="single" w:sz="4" w:space="0" w:color="auto"/>
              <w:bottom w:val="single" w:sz="4" w:space="0" w:color="auto"/>
            </w:tcBorders>
            <w:vAlign w:val="center"/>
          </w:tcPr>
          <w:p w14:paraId="5EC98EA6"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9B462F">
              <w:rPr>
                <w:b/>
                <w:bCs/>
              </w:rPr>
              <w:t>Address of Premises</w:t>
            </w:r>
          </w:p>
        </w:tc>
        <w:tc>
          <w:tcPr>
            <w:tcW w:w="1440" w:type="pct"/>
            <w:tcBorders>
              <w:top w:val="single" w:sz="4" w:space="0" w:color="auto"/>
              <w:bottom w:val="single" w:sz="4" w:space="0" w:color="auto"/>
            </w:tcBorders>
            <w:vAlign w:val="center"/>
          </w:tcPr>
          <w:p w14:paraId="75725323"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9B462F">
              <w:rPr>
                <w:b/>
                <w:bCs/>
              </w:rPr>
              <w:t>Allotment Section</w:t>
            </w:r>
          </w:p>
        </w:tc>
        <w:tc>
          <w:tcPr>
            <w:tcW w:w="985" w:type="pct"/>
            <w:tcBorders>
              <w:top w:val="single" w:sz="4" w:space="0" w:color="auto"/>
              <w:bottom w:val="single" w:sz="4" w:space="0" w:color="auto"/>
            </w:tcBorders>
            <w:vAlign w:val="center"/>
          </w:tcPr>
          <w:p w14:paraId="3DEC67F1"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1D286F">
              <w:rPr>
                <w:b/>
                <w:bCs/>
                <w:u w:val="single"/>
              </w:rPr>
              <w:t>Certificate of Title</w:t>
            </w:r>
            <w:r w:rsidRPr="009B462F">
              <w:rPr>
                <w:b/>
                <w:bCs/>
              </w:rPr>
              <w:t xml:space="preserve"> </w:t>
            </w:r>
            <w:r>
              <w:rPr>
                <w:b/>
                <w:bCs/>
              </w:rPr>
              <w:br/>
            </w:r>
            <w:r w:rsidRPr="009B462F">
              <w:rPr>
                <w:b/>
                <w:bCs/>
              </w:rPr>
              <w:t>Volume/Folio</w:t>
            </w:r>
          </w:p>
        </w:tc>
        <w:tc>
          <w:tcPr>
            <w:tcW w:w="907" w:type="pct"/>
            <w:tcBorders>
              <w:top w:val="single" w:sz="4" w:space="0" w:color="auto"/>
              <w:bottom w:val="single" w:sz="4" w:space="0" w:color="auto"/>
            </w:tcBorders>
            <w:vAlign w:val="center"/>
          </w:tcPr>
          <w:p w14:paraId="315C56B4"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9B462F">
              <w:rPr>
                <w:b/>
                <w:bCs/>
              </w:rPr>
              <w:t xml:space="preserve">Maximum Rental </w:t>
            </w:r>
            <w:r>
              <w:rPr>
                <w:b/>
                <w:bCs/>
              </w:rPr>
              <w:br/>
            </w:r>
            <w:r w:rsidRPr="009B462F">
              <w:rPr>
                <w:b/>
                <w:bCs/>
              </w:rPr>
              <w:t>per week payable</w:t>
            </w:r>
          </w:p>
        </w:tc>
      </w:tr>
      <w:tr w:rsidR="00533246" w:rsidRPr="009B462F" w14:paraId="5B18CC10" w14:textId="77777777" w:rsidTr="00611D83">
        <w:trPr>
          <w:tblHeader/>
        </w:trPr>
        <w:tc>
          <w:tcPr>
            <w:tcW w:w="1668" w:type="pct"/>
            <w:tcBorders>
              <w:top w:val="single" w:sz="4" w:space="0" w:color="auto"/>
            </w:tcBorders>
          </w:tcPr>
          <w:p w14:paraId="75B51A71"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left"/>
              <w:rPr>
                <w:b/>
                <w:bCs/>
              </w:rPr>
            </w:pPr>
          </w:p>
        </w:tc>
        <w:tc>
          <w:tcPr>
            <w:tcW w:w="1440" w:type="pct"/>
            <w:tcBorders>
              <w:top w:val="single" w:sz="4" w:space="0" w:color="auto"/>
            </w:tcBorders>
          </w:tcPr>
          <w:p w14:paraId="3FC467EC"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left"/>
              <w:rPr>
                <w:b/>
                <w:bCs/>
              </w:rPr>
            </w:pPr>
          </w:p>
        </w:tc>
        <w:tc>
          <w:tcPr>
            <w:tcW w:w="985" w:type="pct"/>
            <w:tcBorders>
              <w:top w:val="single" w:sz="4" w:space="0" w:color="auto"/>
            </w:tcBorders>
          </w:tcPr>
          <w:p w14:paraId="6CD3A0C6"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left"/>
              <w:rPr>
                <w:b/>
                <w:bCs/>
              </w:rPr>
            </w:pPr>
          </w:p>
        </w:tc>
        <w:tc>
          <w:tcPr>
            <w:tcW w:w="907" w:type="pct"/>
            <w:tcBorders>
              <w:top w:val="single" w:sz="4" w:space="0" w:color="auto"/>
            </w:tcBorders>
          </w:tcPr>
          <w:p w14:paraId="0DCBB62E"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left"/>
              <w:rPr>
                <w:b/>
                <w:bCs/>
              </w:rPr>
            </w:pPr>
          </w:p>
        </w:tc>
      </w:tr>
      <w:tr w:rsidR="00533246" w:rsidRPr="009B462F" w14:paraId="724C301F" w14:textId="77777777" w:rsidTr="00611D83">
        <w:tc>
          <w:tcPr>
            <w:tcW w:w="1668" w:type="pct"/>
          </w:tcPr>
          <w:p w14:paraId="61597B58"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jc w:val="left"/>
            </w:pPr>
            <w:r w:rsidRPr="00AF706E">
              <w:t xml:space="preserve">2A Selkirk Avenue, Clearview SA 5085  </w:t>
            </w:r>
          </w:p>
        </w:tc>
        <w:tc>
          <w:tcPr>
            <w:tcW w:w="1440" w:type="pct"/>
          </w:tcPr>
          <w:p w14:paraId="40DDD0A3"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159" w:hanging="159"/>
              <w:jc w:val="left"/>
            </w:pPr>
            <w:r w:rsidRPr="00AF706E">
              <w:t>Allotment 37 Filed Plan 127971 Hundred of Yatala</w:t>
            </w:r>
          </w:p>
        </w:tc>
        <w:tc>
          <w:tcPr>
            <w:tcW w:w="985" w:type="pct"/>
          </w:tcPr>
          <w:p w14:paraId="1899C5C0"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jc w:val="center"/>
            </w:pPr>
            <w:r w:rsidRPr="00AF706E">
              <w:t>CT5471/695</w:t>
            </w:r>
          </w:p>
        </w:tc>
        <w:tc>
          <w:tcPr>
            <w:tcW w:w="907" w:type="pct"/>
          </w:tcPr>
          <w:p w14:paraId="5E4403A1"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ind w:left="712" w:right="136"/>
              <w:jc w:val="left"/>
            </w:pPr>
            <w:r w:rsidRPr="00AF706E">
              <w:t>$0.00</w:t>
            </w:r>
          </w:p>
        </w:tc>
      </w:tr>
      <w:tr w:rsidR="00533246" w:rsidRPr="009B462F" w14:paraId="5359D46A" w14:textId="77777777" w:rsidTr="00611D83">
        <w:tc>
          <w:tcPr>
            <w:tcW w:w="1668" w:type="pct"/>
            <w:tcBorders>
              <w:bottom w:val="single" w:sz="4" w:space="0" w:color="auto"/>
            </w:tcBorders>
          </w:tcPr>
          <w:p w14:paraId="6FDF0008"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jc w:val="left"/>
            </w:pPr>
            <w:r w:rsidRPr="00531957">
              <w:t>2 Mata Court, St</w:t>
            </w:r>
            <w:r>
              <w:t>.</w:t>
            </w:r>
            <w:r w:rsidRPr="00531957">
              <w:t xml:space="preserve"> Agnes SA 5097  </w:t>
            </w:r>
          </w:p>
        </w:tc>
        <w:tc>
          <w:tcPr>
            <w:tcW w:w="1440" w:type="pct"/>
            <w:tcBorders>
              <w:bottom w:val="single" w:sz="4" w:space="0" w:color="auto"/>
            </w:tcBorders>
          </w:tcPr>
          <w:p w14:paraId="59112CF7"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59" w:hanging="159"/>
              <w:jc w:val="left"/>
            </w:pPr>
            <w:r w:rsidRPr="00531957">
              <w:t>Allotment 156 Deposited Plan 10410 Hundred of Yatala</w:t>
            </w:r>
          </w:p>
        </w:tc>
        <w:tc>
          <w:tcPr>
            <w:tcW w:w="985" w:type="pct"/>
            <w:tcBorders>
              <w:bottom w:val="single" w:sz="4" w:space="0" w:color="auto"/>
            </w:tcBorders>
          </w:tcPr>
          <w:p w14:paraId="02F6D587"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jc w:val="center"/>
            </w:pPr>
            <w:r w:rsidRPr="00531957">
              <w:t>CT5073/291</w:t>
            </w:r>
          </w:p>
        </w:tc>
        <w:tc>
          <w:tcPr>
            <w:tcW w:w="907" w:type="pct"/>
            <w:tcBorders>
              <w:bottom w:val="single" w:sz="4" w:space="0" w:color="auto"/>
            </w:tcBorders>
          </w:tcPr>
          <w:p w14:paraId="526A4EB2"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712" w:right="136"/>
              <w:jc w:val="left"/>
            </w:pPr>
            <w:r w:rsidRPr="00531957">
              <w:t>$0.00</w:t>
            </w:r>
          </w:p>
        </w:tc>
      </w:tr>
      <w:tr w:rsidR="00533246" w:rsidRPr="009B462F" w14:paraId="0DE7E0D2" w14:textId="77777777" w:rsidTr="00611D83">
        <w:tc>
          <w:tcPr>
            <w:tcW w:w="1668" w:type="pct"/>
            <w:tcBorders>
              <w:top w:val="single" w:sz="4" w:space="0" w:color="auto"/>
            </w:tcBorders>
          </w:tcPr>
          <w:p w14:paraId="3836B782"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left"/>
            </w:pPr>
          </w:p>
        </w:tc>
        <w:tc>
          <w:tcPr>
            <w:tcW w:w="1440" w:type="pct"/>
            <w:tcBorders>
              <w:top w:val="single" w:sz="4" w:space="0" w:color="auto"/>
            </w:tcBorders>
          </w:tcPr>
          <w:p w14:paraId="262AB744"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left"/>
            </w:pPr>
          </w:p>
        </w:tc>
        <w:tc>
          <w:tcPr>
            <w:tcW w:w="985" w:type="pct"/>
            <w:tcBorders>
              <w:top w:val="single" w:sz="4" w:space="0" w:color="auto"/>
            </w:tcBorders>
          </w:tcPr>
          <w:p w14:paraId="4FC578A7"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left"/>
            </w:pPr>
          </w:p>
        </w:tc>
        <w:tc>
          <w:tcPr>
            <w:tcW w:w="907" w:type="pct"/>
            <w:tcBorders>
              <w:top w:val="single" w:sz="4" w:space="0" w:color="auto"/>
            </w:tcBorders>
          </w:tcPr>
          <w:p w14:paraId="65B28D69" w14:textId="77777777" w:rsidR="00533246" w:rsidRPr="009B462F" w:rsidRDefault="00533246" w:rsidP="00611D83">
            <w:pPr>
              <w:pStyle w:val="GG-body"/>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jc w:val="left"/>
            </w:pPr>
          </w:p>
        </w:tc>
      </w:tr>
    </w:tbl>
    <w:p w14:paraId="13A88C71" w14:textId="77777777" w:rsidR="00533246" w:rsidRDefault="00533246" w:rsidP="00533246">
      <w:pPr>
        <w:pStyle w:val="GG-body"/>
      </w:pPr>
      <w:r>
        <w:t>Dated: 29 October 2026</w:t>
      </w:r>
    </w:p>
    <w:p w14:paraId="44208EB6" w14:textId="77777777" w:rsidR="00533246" w:rsidRDefault="00533246" w:rsidP="00533246">
      <w:pPr>
        <w:pStyle w:val="GG-SName"/>
      </w:pPr>
      <w:r>
        <w:t>Craig Thompson</w:t>
      </w:r>
    </w:p>
    <w:p w14:paraId="300FB6C8" w14:textId="77777777" w:rsidR="00533246" w:rsidRDefault="00533246" w:rsidP="00533246">
      <w:pPr>
        <w:pStyle w:val="GG-Signature"/>
      </w:pPr>
      <w:r>
        <w:t>Registrar, Housing Regulation</w:t>
      </w:r>
    </w:p>
    <w:p w14:paraId="65E3E840" w14:textId="77777777" w:rsidR="00533246" w:rsidRDefault="00533246" w:rsidP="00533246">
      <w:pPr>
        <w:pStyle w:val="GG-Signature"/>
      </w:pPr>
      <w:r>
        <w:t>Housing Safety Authority</w:t>
      </w:r>
    </w:p>
    <w:p w14:paraId="7351D808" w14:textId="77777777" w:rsidR="00533246" w:rsidRDefault="00533246" w:rsidP="00533246">
      <w:pPr>
        <w:pStyle w:val="GG-Signature"/>
      </w:pPr>
      <w:r>
        <w:t>Delegate of the Minister for Housing and Urban Development</w:t>
      </w:r>
    </w:p>
    <w:p w14:paraId="25D9A39E" w14:textId="77777777" w:rsidR="00533246" w:rsidRDefault="00533246" w:rsidP="00533246">
      <w:pPr>
        <w:pStyle w:val="GG-Signature"/>
        <w:pBdr>
          <w:top w:val="single" w:sz="4" w:space="1" w:color="auto"/>
        </w:pBdr>
        <w:spacing w:before="100" w:line="14" w:lineRule="exact"/>
        <w:jc w:val="center"/>
      </w:pPr>
    </w:p>
    <w:p w14:paraId="5904F61E" w14:textId="77777777" w:rsidR="00533246" w:rsidRPr="00533246" w:rsidRDefault="00533246" w:rsidP="00D04C12">
      <w:pPr>
        <w:pStyle w:val="NoSpacing"/>
      </w:pPr>
    </w:p>
    <w:p w14:paraId="37021A78" w14:textId="77777777" w:rsidR="00533246" w:rsidRDefault="00533246" w:rsidP="00533246">
      <w:pPr>
        <w:pStyle w:val="GG-Title1"/>
      </w:pPr>
      <w:r>
        <w:t>HOUSING IMPROVEMENT ACT 2016</w:t>
      </w:r>
    </w:p>
    <w:p w14:paraId="66BE3C0B" w14:textId="77777777" w:rsidR="00533246" w:rsidRDefault="00533246" w:rsidP="00533246">
      <w:pPr>
        <w:pStyle w:val="GG-Title3"/>
      </w:pPr>
      <w:r>
        <w:t>Rent Control Revocations</w:t>
      </w:r>
    </w:p>
    <w:p w14:paraId="2B1252A8" w14:textId="77777777" w:rsidR="00533246" w:rsidRPr="001406A4" w:rsidRDefault="00533246" w:rsidP="00533246">
      <w:pPr>
        <w:pStyle w:val="GG-body"/>
        <w:rPr>
          <w:spacing w:val="-4"/>
        </w:rPr>
      </w:pPr>
      <w:r w:rsidRPr="001406A4">
        <w:rPr>
          <w:spacing w:val="-4"/>
        </w:rPr>
        <w:t xml:space="preserve">In the exercise of the powers conferred by the </w:t>
      </w:r>
      <w:r w:rsidRPr="001406A4">
        <w:rPr>
          <w:i/>
          <w:iCs/>
          <w:spacing w:val="-4"/>
        </w:rPr>
        <w:t>Housing Improvement Act 2016</w:t>
      </w:r>
      <w:r w:rsidRPr="001406A4">
        <w:rPr>
          <w:spacing w:val="-4"/>
        </w:rPr>
        <w:t xml:space="preserve">, the Delegate of the Minister for Housing and Urban Development hereby revokes the maximum rental amount per week that shall be payable subject to Section 55 of the </w:t>
      </w:r>
      <w:r w:rsidRPr="001406A4">
        <w:rPr>
          <w:i/>
          <w:iCs/>
          <w:spacing w:val="-4"/>
        </w:rPr>
        <w:t>Residential Tenancies Act 1995</w:t>
      </w:r>
      <w:r w:rsidRPr="001406A4">
        <w:rPr>
          <w:spacing w:val="-4"/>
        </w:rPr>
        <w:t>, in respect of each premises described in the following 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5"/>
        <w:gridCol w:w="4251"/>
        <w:gridCol w:w="1418"/>
      </w:tblGrid>
      <w:tr w:rsidR="00533246" w:rsidRPr="00A770ED" w14:paraId="77B3E0FC" w14:textId="77777777" w:rsidTr="00611D83">
        <w:tc>
          <w:tcPr>
            <w:tcW w:w="3686" w:type="dxa"/>
            <w:tcBorders>
              <w:top w:val="single" w:sz="4" w:space="0" w:color="auto"/>
              <w:bottom w:val="single" w:sz="4" w:space="0" w:color="auto"/>
            </w:tcBorders>
            <w:vAlign w:val="center"/>
          </w:tcPr>
          <w:p w14:paraId="78F9B6A4" w14:textId="77777777" w:rsidR="00533246" w:rsidRPr="00A770ED" w:rsidRDefault="00533246"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A770ED">
              <w:rPr>
                <w:b/>
                <w:bCs/>
                <w:szCs w:val="17"/>
              </w:rPr>
              <w:t>Address of Premises</w:t>
            </w:r>
          </w:p>
        </w:tc>
        <w:tc>
          <w:tcPr>
            <w:tcW w:w="4252" w:type="dxa"/>
            <w:tcBorders>
              <w:top w:val="single" w:sz="4" w:space="0" w:color="auto"/>
              <w:bottom w:val="single" w:sz="4" w:space="0" w:color="auto"/>
            </w:tcBorders>
            <w:vAlign w:val="center"/>
          </w:tcPr>
          <w:p w14:paraId="1EE0B9F3" w14:textId="77777777" w:rsidR="00533246" w:rsidRPr="00A770ED" w:rsidRDefault="00533246"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A770ED">
              <w:rPr>
                <w:b/>
                <w:bCs/>
                <w:szCs w:val="17"/>
              </w:rPr>
              <w:t>Allotment Section</w:t>
            </w:r>
          </w:p>
        </w:tc>
        <w:tc>
          <w:tcPr>
            <w:tcW w:w="1418" w:type="dxa"/>
            <w:tcBorders>
              <w:top w:val="single" w:sz="4" w:space="0" w:color="auto"/>
              <w:bottom w:val="single" w:sz="4" w:space="0" w:color="auto"/>
            </w:tcBorders>
            <w:vAlign w:val="center"/>
          </w:tcPr>
          <w:p w14:paraId="2E4A693C" w14:textId="77777777" w:rsidR="00533246" w:rsidRPr="00A770ED" w:rsidRDefault="00533246"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A770ED">
              <w:rPr>
                <w:b/>
                <w:bCs/>
                <w:szCs w:val="17"/>
                <w:u w:val="single"/>
              </w:rPr>
              <w:t>Certificate of Title</w:t>
            </w:r>
            <w:r w:rsidRPr="00A770ED">
              <w:rPr>
                <w:b/>
                <w:bCs/>
                <w:szCs w:val="17"/>
                <w:u w:val="single"/>
              </w:rPr>
              <w:br/>
            </w:r>
            <w:r w:rsidRPr="00A770ED">
              <w:rPr>
                <w:b/>
                <w:bCs/>
                <w:szCs w:val="17"/>
              </w:rPr>
              <w:t>Volume/Folio</w:t>
            </w:r>
          </w:p>
        </w:tc>
      </w:tr>
      <w:tr w:rsidR="00533246" w:rsidRPr="00A770ED" w14:paraId="533B1F81" w14:textId="77777777" w:rsidTr="00611D83">
        <w:tc>
          <w:tcPr>
            <w:tcW w:w="3686" w:type="dxa"/>
            <w:tcBorders>
              <w:top w:val="single" w:sz="4" w:space="0" w:color="auto"/>
            </w:tcBorders>
          </w:tcPr>
          <w:p w14:paraId="4ACB1A9C" w14:textId="77777777" w:rsidR="00533246" w:rsidRPr="00A770ED" w:rsidRDefault="00533246"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left"/>
              <w:rPr>
                <w:spacing w:val="-2"/>
                <w:szCs w:val="17"/>
              </w:rPr>
            </w:pPr>
            <w:r w:rsidRPr="007E5BE7">
              <w:t>215-215A Hart Street, Glanville SA 5015 Unit 1-2</w:t>
            </w:r>
          </w:p>
        </w:tc>
        <w:tc>
          <w:tcPr>
            <w:tcW w:w="4252" w:type="dxa"/>
            <w:tcBorders>
              <w:top w:val="single" w:sz="4" w:space="0" w:color="auto"/>
            </w:tcBorders>
          </w:tcPr>
          <w:p w14:paraId="6CC89E46" w14:textId="77777777" w:rsidR="00533246" w:rsidRPr="00A770ED" w:rsidRDefault="00533246"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left"/>
              <w:rPr>
                <w:szCs w:val="17"/>
              </w:rPr>
            </w:pPr>
            <w:r w:rsidRPr="007E5BE7">
              <w:t>Allotment 46 Filed Plan 3333 Hundred of Port Adelaide</w:t>
            </w:r>
          </w:p>
        </w:tc>
        <w:tc>
          <w:tcPr>
            <w:tcW w:w="1418" w:type="dxa"/>
            <w:tcBorders>
              <w:top w:val="single" w:sz="4" w:space="0" w:color="auto"/>
            </w:tcBorders>
          </w:tcPr>
          <w:p w14:paraId="676CC7D5" w14:textId="77777777" w:rsidR="00533246" w:rsidRPr="00A770ED" w:rsidRDefault="00533246" w:rsidP="00611D83">
            <w:pPr>
              <w:spacing w:before="40" w:after="40"/>
              <w:ind w:left="281"/>
              <w:jc w:val="left"/>
            </w:pPr>
            <w:r w:rsidRPr="007E5BE7">
              <w:t>CT5235/192</w:t>
            </w:r>
          </w:p>
        </w:tc>
      </w:tr>
      <w:tr w:rsidR="00533246" w:rsidRPr="00A770ED" w14:paraId="023EB3B2" w14:textId="77777777" w:rsidTr="00611D83">
        <w:tc>
          <w:tcPr>
            <w:tcW w:w="3686" w:type="dxa"/>
          </w:tcPr>
          <w:p w14:paraId="1E346BA3" w14:textId="77777777" w:rsidR="00533246" w:rsidRPr="00A770ED" w:rsidRDefault="00533246" w:rsidP="00611D83">
            <w:pPr>
              <w:spacing w:after="40"/>
              <w:jc w:val="left"/>
              <w:rPr>
                <w:spacing w:val="-2"/>
                <w:szCs w:val="17"/>
              </w:rPr>
            </w:pPr>
            <w:r w:rsidRPr="007E5BE7">
              <w:t>Flat 2</w:t>
            </w:r>
            <w:r>
              <w:t>,</w:t>
            </w:r>
            <w:r w:rsidRPr="007E5BE7">
              <w:t xml:space="preserve"> 47 Frederick Street, Maylands SA 5069 </w:t>
            </w:r>
          </w:p>
        </w:tc>
        <w:tc>
          <w:tcPr>
            <w:tcW w:w="4252" w:type="dxa"/>
          </w:tcPr>
          <w:p w14:paraId="5C120289" w14:textId="77777777" w:rsidR="00533246" w:rsidRPr="00A770ED" w:rsidRDefault="00533246" w:rsidP="00611D83">
            <w:pPr>
              <w:spacing w:after="40"/>
              <w:jc w:val="left"/>
              <w:rPr>
                <w:szCs w:val="17"/>
              </w:rPr>
            </w:pPr>
            <w:r w:rsidRPr="007E5BE7">
              <w:t>Allotment 159 Deposited Plan 521 Hundred of Adelaide</w:t>
            </w:r>
          </w:p>
        </w:tc>
        <w:tc>
          <w:tcPr>
            <w:tcW w:w="1418" w:type="dxa"/>
          </w:tcPr>
          <w:p w14:paraId="39F8360F" w14:textId="77777777" w:rsidR="00533246" w:rsidRPr="00A770ED" w:rsidRDefault="00533246" w:rsidP="00611D83">
            <w:pPr>
              <w:spacing w:after="40"/>
              <w:ind w:left="281"/>
              <w:jc w:val="left"/>
            </w:pPr>
            <w:r w:rsidRPr="007E5BE7">
              <w:t>CT5593/642</w:t>
            </w:r>
          </w:p>
        </w:tc>
      </w:tr>
      <w:tr w:rsidR="00533246" w:rsidRPr="00A770ED" w14:paraId="74D0CEC5" w14:textId="77777777" w:rsidTr="00611D83">
        <w:tc>
          <w:tcPr>
            <w:tcW w:w="3686" w:type="dxa"/>
          </w:tcPr>
          <w:p w14:paraId="3A8069C3" w14:textId="77777777" w:rsidR="00533246" w:rsidRPr="00A770ED" w:rsidRDefault="00533246" w:rsidP="00611D83">
            <w:pPr>
              <w:spacing w:after="40"/>
              <w:jc w:val="left"/>
              <w:rPr>
                <w:spacing w:val="-2"/>
                <w:szCs w:val="17"/>
              </w:rPr>
            </w:pPr>
            <w:r w:rsidRPr="007E5BE7">
              <w:t>Flat 3</w:t>
            </w:r>
            <w:r>
              <w:t>,</w:t>
            </w:r>
            <w:r w:rsidRPr="007E5BE7">
              <w:t xml:space="preserve"> 47 Frederick Street, Maylands SA 5069 </w:t>
            </w:r>
          </w:p>
        </w:tc>
        <w:tc>
          <w:tcPr>
            <w:tcW w:w="4252" w:type="dxa"/>
          </w:tcPr>
          <w:p w14:paraId="6B663D39" w14:textId="77777777" w:rsidR="00533246" w:rsidRPr="00A770ED" w:rsidRDefault="00533246" w:rsidP="00611D83">
            <w:pPr>
              <w:spacing w:after="40"/>
              <w:jc w:val="left"/>
              <w:rPr>
                <w:szCs w:val="17"/>
              </w:rPr>
            </w:pPr>
            <w:r w:rsidRPr="007E5BE7">
              <w:t>Allotment 159 Deposited Plan 521 Hundred of Adelaide</w:t>
            </w:r>
          </w:p>
        </w:tc>
        <w:tc>
          <w:tcPr>
            <w:tcW w:w="1418" w:type="dxa"/>
          </w:tcPr>
          <w:p w14:paraId="4C47AD51" w14:textId="77777777" w:rsidR="00533246" w:rsidRPr="00A770ED" w:rsidRDefault="00533246" w:rsidP="00611D83">
            <w:pPr>
              <w:spacing w:after="40"/>
              <w:ind w:left="281"/>
              <w:jc w:val="left"/>
            </w:pPr>
            <w:r w:rsidRPr="007E5BE7">
              <w:t>CT5593/642</w:t>
            </w:r>
          </w:p>
        </w:tc>
      </w:tr>
      <w:tr w:rsidR="00533246" w:rsidRPr="00A770ED" w14:paraId="15414B19" w14:textId="77777777" w:rsidTr="00611D83">
        <w:tc>
          <w:tcPr>
            <w:tcW w:w="3686" w:type="dxa"/>
          </w:tcPr>
          <w:p w14:paraId="09994D50" w14:textId="77777777" w:rsidR="00533246" w:rsidRPr="00A770ED" w:rsidRDefault="00533246" w:rsidP="00611D83">
            <w:pPr>
              <w:spacing w:after="40"/>
              <w:jc w:val="left"/>
              <w:rPr>
                <w:spacing w:val="-2"/>
                <w:szCs w:val="17"/>
              </w:rPr>
            </w:pPr>
            <w:r w:rsidRPr="007E5BE7">
              <w:t>Flat 4</w:t>
            </w:r>
            <w:r>
              <w:t>,</w:t>
            </w:r>
            <w:r w:rsidRPr="007E5BE7">
              <w:t xml:space="preserve"> 47 Frederick Street, Maylands SA 5069 </w:t>
            </w:r>
          </w:p>
        </w:tc>
        <w:tc>
          <w:tcPr>
            <w:tcW w:w="4252" w:type="dxa"/>
          </w:tcPr>
          <w:p w14:paraId="59379F59" w14:textId="77777777" w:rsidR="00533246" w:rsidRPr="00A770ED" w:rsidRDefault="00533246" w:rsidP="00611D83">
            <w:pPr>
              <w:spacing w:after="40"/>
              <w:jc w:val="left"/>
              <w:rPr>
                <w:szCs w:val="17"/>
              </w:rPr>
            </w:pPr>
            <w:r w:rsidRPr="007E5BE7">
              <w:t>Allotment 159 Deposited Plan 521 Hundred of Adelaide</w:t>
            </w:r>
          </w:p>
        </w:tc>
        <w:tc>
          <w:tcPr>
            <w:tcW w:w="1418" w:type="dxa"/>
          </w:tcPr>
          <w:p w14:paraId="45E8F665" w14:textId="77777777" w:rsidR="00533246" w:rsidRPr="00A770ED" w:rsidRDefault="00533246" w:rsidP="00611D83">
            <w:pPr>
              <w:spacing w:after="40"/>
              <w:ind w:left="281"/>
              <w:jc w:val="left"/>
            </w:pPr>
            <w:r w:rsidRPr="007E5BE7">
              <w:t>CT5593/642</w:t>
            </w:r>
          </w:p>
        </w:tc>
      </w:tr>
      <w:tr w:rsidR="00533246" w:rsidRPr="00A770ED" w14:paraId="45AEA1B7" w14:textId="77777777" w:rsidTr="00611D83">
        <w:tc>
          <w:tcPr>
            <w:tcW w:w="3686" w:type="dxa"/>
          </w:tcPr>
          <w:p w14:paraId="04EABFB9" w14:textId="77777777" w:rsidR="00533246" w:rsidRPr="00A770ED" w:rsidRDefault="00533246" w:rsidP="00611D83">
            <w:pPr>
              <w:spacing w:after="40"/>
              <w:jc w:val="left"/>
              <w:rPr>
                <w:spacing w:val="-2"/>
                <w:szCs w:val="17"/>
              </w:rPr>
            </w:pPr>
            <w:r w:rsidRPr="007E5BE7">
              <w:t>Flat 5</w:t>
            </w:r>
            <w:r>
              <w:t>,</w:t>
            </w:r>
            <w:r w:rsidRPr="007E5BE7">
              <w:t xml:space="preserve"> 47 Frederick ST, Maylands SA 5069 </w:t>
            </w:r>
          </w:p>
        </w:tc>
        <w:tc>
          <w:tcPr>
            <w:tcW w:w="4252" w:type="dxa"/>
          </w:tcPr>
          <w:p w14:paraId="3CC9D42E" w14:textId="77777777" w:rsidR="00533246" w:rsidRPr="00A770ED" w:rsidRDefault="00533246" w:rsidP="00611D83">
            <w:pPr>
              <w:spacing w:after="40"/>
              <w:jc w:val="left"/>
              <w:rPr>
                <w:szCs w:val="17"/>
              </w:rPr>
            </w:pPr>
            <w:r w:rsidRPr="007E5BE7">
              <w:t>Allotment 159 Deposited Plan 521 Hundred of Adelaide</w:t>
            </w:r>
          </w:p>
        </w:tc>
        <w:tc>
          <w:tcPr>
            <w:tcW w:w="1418" w:type="dxa"/>
          </w:tcPr>
          <w:p w14:paraId="25DDB67D" w14:textId="77777777" w:rsidR="00533246" w:rsidRPr="00A770ED" w:rsidRDefault="00533246" w:rsidP="00611D83">
            <w:pPr>
              <w:spacing w:after="40"/>
              <w:ind w:left="281"/>
              <w:jc w:val="left"/>
            </w:pPr>
            <w:r w:rsidRPr="007E5BE7">
              <w:t>CT5593/642</w:t>
            </w:r>
          </w:p>
        </w:tc>
      </w:tr>
      <w:tr w:rsidR="00533246" w:rsidRPr="00A770ED" w14:paraId="470E899A" w14:textId="77777777" w:rsidTr="00611D83">
        <w:tc>
          <w:tcPr>
            <w:tcW w:w="3686" w:type="dxa"/>
          </w:tcPr>
          <w:p w14:paraId="577ECE2F" w14:textId="77777777" w:rsidR="00533246" w:rsidRPr="00A770ED" w:rsidRDefault="00533246" w:rsidP="00611D83">
            <w:pPr>
              <w:spacing w:after="40"/>
              <w:jc w:val="left"/>
              <w:rPr>
                <w:spacing w:val="-2"/>
                <w:szCs w:val="17"/>
              </w:rPr>
            </w:pPr>
            <w:r w:rsidRPr="007E5BE7">
              <w:t xml:space="preserve">461 Fradd East Road, Munno Para West SA 5115 </w:t>
            </w:r>
          </w:p>
        </w:tc>
        <w:tc>
          <w:tcPr>
            <w:tcW w:w="4252" w:type="dxa"/>
          </w:tcPr>
          <w:p w14:paraId="36B8BFB6" w14:textId="77777777" w:rsidR="00533246" w:rsidRPr="00A770ED" w:rsidRDefault="00533246" w:rsidP="00611D83">
            <w:pPr>
              <w:spacing w:after="40"/>
              <w:jc w:val="left"/>
              <w:rPr>
                <w:szCs w:val="17"/>
              </w:rPr>
            </w:pPr>
            <w:r w:rsidRPr="007E5BE7">
              <w:t>Allotment 53 Deposited Plan 21378 Hundred of Munno Para</w:t>
            </w:r>
          </w:p>
        </w:tc>
        <w:tc>
          <w:tcPr>
            <w:tcW w:w="1418" w:type="dxa"/>
          </w:tcPr>
          <w:p w14:paraId="689F6C67" w14:textId="32DE0082" w:rsidR="00533246" w:rsidRPr="00A770ED" w:rsidRDefault="00533246" w:rsidP="00611D83">
            <w:pPr>
              <w:spacing w:after="40"/>
              <w:ind w:left="281"/>
              <w:jc w:val="left"/>
            </w:pPr>
            <w:r w:rsidRPr="007E5BE7">
              <w:t>CT5227/22</w:t>
            </w:r>
          </w:p>
        </w:tc>
      </w:tr>
      <w:tr w:rsidR="00533246" w:rsidRPr="00A770ED" w14:paraId="747D72FB" w14:textId="77777777" w:rsidTr="00611D83">
        <w:tc>
          <w:tcPr>
            <w:tcW w:w="3686" w:type="dxa"/>
          </w:tcPr>
          <w:p w14:paraId="13C1BF27" w14:textId="77777777" w:rsidR="00533246" w:rsidRPr="00A770ED" w:rsidRDefault="00533246" w:rsidP="00611D83">
            <w:pPr>
              <w:spacing w:after="40"/>
              <w:jc w:val="left"/>
              <w:rPr>
                <w:szCs w:val="17"/>
              </w:rPr>
            </w:pPr>
            <w:r w:rsidRPr="007E5BE7">
              <w:t xml:space="preserve">149 Main South Road, Yankalilla SA 5203 </w:t>
            </w:r>
          </w:p>
        </w:tc>
        <w:tc>
          <w:tcPr>
            <w:tcW w:w="4252" w:type="dxa"/>
          </w:tcPr>
          <w:p w14:paraId="0ACEE55B" w14:textId="77777777" w:rsidR="00533246" w:rsidRPr="00A770ED" w:rsidRDefault="00533246" w:rsidP="00611D83">
            <w:pPr>
              <w:spacing w:after="40"/>
              <w:jc w:val="left"/>
              <w:rPr>
                <w:szCs w:val="17"/>
              </w:rPr>
            </w:pPr>
            <w:r w:rsidRPr="007E5BE7">
              <w:t>Allotment 42 Deposited Plan 63039 Hundred Yankalilla</w:t>
            </w:r>
          </w:p>
        </w:tc>
        <w:tc>
          <w:tcPr>
            <w:tcW w:w="1418" w:type="dxa"/>
          </w:tcPr>
          <w:p w14:paraId="3E4191A6" w14:textId="09C649C2" w:rsidR="00533246" w:rsidRPr="00A770ED" w:rsidRDefault="00533246" w:rsidP="00611D83">
            <w:pPr>
              <w:spacing w:after="40"/>
              <w:ind w:left="281"/>
              <w:jc w:val="left"/>
            </w:pPr>
            <w:r w:rsidRPr="007E5BE7">
              <w:t>CT5904/692</w:t>
            </w:r>
          </w:p>
        </w:tc>
      </w:tr>
      <w:tr w:rsidR="00533246" w:rsidRPr="00A770ED" w14:paraId="359A5335" w14:textId="77777777" w:rsidTr="00611D83">
        <w:tc>
          <w:tcPr>
            <w:tcW w:w="3686" w:type="dxa"/>
            <w:tcBorders>
              <w:bottom w:val="single" w:sz="4" w:space="0" w:color="auto"/>
            </w:tcBorders>
          </w:tcPr>
          <w:p w14:paraId="0BB0F3AF" w14:textId="77777777" w:rsidR="00533246" w:rsidRPr="00A770ED" w:rsidRDefault="00533246" w:rsidP="00611D83">
            <w:pPr>
              <w:jc w:val="left"/>
              <w:rPr>
                <w:szCs w:val="17"/>
              </w:rPr>
            </w:pPr>
            <w:r w:rsidRPr="007E5BE7">
              <w:t xml:space="preserve">43 Amber Road, Highbury SA 5089 </w:t>
            </w:r>
          </w:p>
        </w:tc>
        <w:tc>
          <w:tcPr>
            <w:tcW w:w="4252" w:type="dxa"/>
            <w:tcBorders>
              <w:bottom w:val="single" w:sz="4" w:space="0" w:color="auto"/>
            </w:tcBorders>
          </w:tcPr>
          <w:p w14:paraId="1E8134A7" w14:textId="77777777" w:rsidR="00533246" w:rsidRPr="00A770ED" w:rsidRDefault="00533246" w:rsidP="00611D83">
            <w:pPr>
              <w:jc w:val="left"/>
              <w:rPr>
                <w:szCs w:val="17"/>
              </w:rPr>
            </w:pPr>
            <w:r w:rsidRPr="007E5BE7">
              <w:t>Allotment 11 Deposited Plan 6759 Hundred of Yatala</w:t>
            </w:r>
          </w:p>
        </w:tc>
        <w:tc>
          <w:tcPr>
            <w:tcW w:w="1418" w:type="dxa"/>
            <w:tcBorders>
              <w:bottom w:val="single" w:sz="4" w:space="0" w:color="auto"/>
            </w:tcBorders>
          </w:tcPr>
          <w:p w14:paraId="5DCDA75C" w14:textId="17084962" w:rsidR="00533246" w:rsidRPr="00A770ED" w:rsidRDefault="00533246" w:rsidP="00611D83">
            <w:pPr>
              <w:ind w:left="281"/>
              <w:jc w:val="left"/>
            </w:pPr>
            <w:r w:rsidRPr="007E5BE7">
              <w:t>CT5627/331</w:t>
            </w:r>
          </w:p>
        </w:tc>
      </w:tr>
    </w:tbl>
    <w:p w14:paraId="7C76E979" w14:textId="77777777" w:rsidR="00533246" w:rsidRDefault="00533246" w:rsidP="00533246">
      <w:pPr>
        <w:pStyle w:val="GG-SDated"/>
        <w:spacing w:before="80"/>
      </w:pPr>
      <w:r>
        <w:t>Dated: 29 October 2026</w:t>
      </w:r>
    </w:p>
    <w:p w14:paraId="78E7C343" w14:textId="77777777" w:rsidR="00533246" w:rsidRDefault="00533246" w:rsidP="00533246">
      <w:pPr>
        <w:pStyle w:val="GG-SName"/>
      </w:pPr>
      <w:r>
        <w:t>David Osborne</w:t>
      </w:r>
    </w:p>
    <w:p w14:paraId="6E3AC85D" w14:textId="77777777" w:rsidR="00533246" w:rsidRDefault="00533246" w:rsidP="00533246">
      <w:pPr>
        <w:pStyle w:val="GG-Signature"/>
      </w:pPr>
      <w:r>
        <w:t>Manager</w:t>
      </w:r>
    </w:p>
    <w:p w14:paraId="60258EB2" w14:textId="77777777" w:rsidR="00533246" w:rsidRDefault="00533246" w:rsidP="00533246">
      <w:pPr>
        <w:pStyle w:val="GG-Signature"/>
      </w:pPr>
      <w:r>
        <w:t>Housing Safety Authority</w:t>
      </w:r>
    </w:p>
    <w:p w14:paraId="1BE026B2" w14:textId="77777777" w:rsidR="00533246" w:rsidRDefault="00533246" w:rsidP="00533246">
      <w:pPr>
        <w:pStyle w:val="GG-Signature"/>
      </w:pPr>
      <w:r>
        <w:t>Delegate of the Minister for Housing and Urban Development</w:t>
      </w:r>
    </w:p>
    <w:p w14:paraId="013940F3" w14:textId="77777777" w:rsidR="00533246" w:rsidRDefault="00533246" w:rsidP="00533246">
      <w:pPr>
        <w:pStyle w:val="GG-body"/>
        <w:pBdr>
          <w:top w:val="single" w:sz="4" w:space="1" w:color="auto"/>
        </w:pBdr>
        <w:spacing w:before="100" w:after="0" w:line="14" w:lineRule="exact"/>
        <w:jc w:val="center"/>
      </w:pPr>
    </w:p>
    <w:p w14:paraId="0C7D6C4B" w14:textId="77777777" w:rsidR="00533246" w:rsidRPr="007D2F27" w:rsidRDefault="00533246" w:rsidP="00D04C12">
      <w:pPr>
        <w:pStyle w:val="NoSpacing"/>
      </w:pPr>
    </w:p>
    <w:p w14:paraId="6EDB572F" w14:textId="77777777" w:rsidR="00533246" w:rsidRPr="00533246" w:rsidRDefault="00533246" w:rsidP="00533246">
      <w:pPr>
        <w:jc w:val="center"/>
        <w:rPr>
          <w:caps/>
          <w:szCs w:val="17"/>
        </w:rPr>
      </w:pPr>
      <w:r w:rsidRPr="00533246">
        <w:rPr>
          <w:caps/>
          <w:szCs w:val="17"/>
        </w:rPr>
        <w:t>Housing Improvement Act 2016</w:t>
      </w:r>
    </w:p>
    <w:p w14:paraId="6FAC8C46" w14:textId="77777777" w:rsidR="00533246" w:rsidRPr="00533246" w:rsidRDefault="00533246" w:rsidP="00533246">
      <w:pPr>
        <w:jc w:val="center"/>
        <w:rPr>
          <w:i/>
          <w:szCs w:val="17"/>
        </w:rPr>
      </w:pPr>
      <w:r w:rsidRPr="00533246">
        <w:rPr>
          <w:i/>
          <w:szCs w:val="17"/>
        </w:rPr>
        <w:t>Rent Control Variations</w:t>
      </w:r>
    </w:p>
    <w:p w14:paraId="498E5057" w14:textId="77777777" w:rsidR="00533246" w:rsidRPr="00533246" w:rsidRDefault="00533246" w:rsidP="00533246">
      <w:r w:rsidRPr="00533246">
        <w:rPr>
          <w:spacing w:val="-4"/>
        </w:rPr>
        <w:t xml:space="preserve">In the exercise of the powers conferred by the </w:t>
      </w:r>
      <w:r w:rsidRPr="00533246">
        <w:rPr>
          <w:i/>
          <w:iCs/>
          <w:spacing w:val="-4"/>
        </w:rPr>
        <w:t>Housing Improvement Act 2016</w:t>
      </w:r>
      <w:r w:rsidRPr="00533246">
        <w:rPr>
          <w:spacing w:val="-4"/>
        </w:rPr>
        <w:t>, the Delegate of the Minister for Housing and Urban Development</w:t>
      </w:r>
      <w:r w:rsidRPr="00533246">
        <w:t xml:space="preserve"> hereby varies the maximum rental amount per week that shall be payable subject to Section 55 of the </w:t>
      </w:r>
      <w:r w:rsidRPr="00533246">
        <w:rPr>
          <w:i/>
          <w:iCs/>
        </w:rPr>
        <w:t>Residential Tenancies Act 1995</w:t>
      </w:r>
      <w:r w:rsidRPr="00533246">
        <w:t>, in respect of each premises described in the following table. The amount shown in the said table shall come into force on the date of this publication in the Gazette.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4"/>
        <w:gridCol w:w="278"/>
        <w:gridCol w:w="2550"/>
        <w:gridCol w:w="1509"/>
        <w:gridCol w:w="971"/>
        <w:gridCol w:w="1492"/>
      </w:tblGrid>
      <w:tr w:rsidR="00533246" w:rsidRPr="00533246" w14:paraId="5DA9394C" w14:textId="77777777" w:rsidTr="00611D83">
        <w:tc>
          <w:tcPr>
            <w:tcW w:w="2835" w:type="dxa"/>
            <w:gridSpan w:val="2"/>
            <w:tcBorders>
              <w:top w:val="single" w:sz="4" w:space="0" w:color="auto"/>
              <w:bottom w:val="single" w:sz="4" w:space="0" w:color="auto"/>
            </w:tcBorders>
            <w:vAlign w:val="center"/>
          </w:tcPr>
          <w:p w14:paraId="73ACFDA2" w14:textId="77777777" w:rsidR="00533246" w:rsidRPr="00533246" w:rsidRDefault="00533246" w:rsidP="00533246">
            <w:pPr>
              <w:spacing w:before="40" w:after="40"/>
              <w:jc w:val="center"/>
              <w:rPr>
                <w:b/>
                <w:bCs/>
              </w:rPr>
            </w:pPr>
            <w:r w:rsidRPr="00533246">
              <w:rPr>
                <w:b/>
                <w:bCs/>
              </w:rPr>
              <w:t>Address of Premises</w:t>
            </w:r>
          </w:p>
        </w:tc>
        <w:tc>
          <w:tcPr>
            <w:tcW w:w="2552" w:type="dxa"/>
            <w:tcBorders>
              <w:top w:val="single" w:sz="4" w:space="0" w:color="auto"/>
              <w:bottom w:val="single" w:sz="4" w:space="0" w:color="auto"/>
            </w:tcBorders>
            <w:vAlign w:val="center"/>
          </w:tcPr>
          <w:p w14:paraId="4E8B1C7F" w14:textId="77777777" w:rsidR="00533246" w:rsidRPr="00533246" w:rsidRDefault="00533246" w:rsidP="00533246">
            <w:pPr>
              <w:spacing w:before="40" w:after="40"/>
              <w:jc w:val="center"/>
              <w:rPr>
                <w:b/>
                <w:bCs/>
              </w:rPr>
            </w:pPr>
            <w:r w:rsidRPr="00533246">
              <w:rPr>
                <w:b/>
                <w:bCs/>
              </w:rPr>
              <w:t>Allotment Section</w:t>
            </w:r>
          </w:p>
        </w:tc>
        <w:tc>
          <w:tcPr>
            <w:tcW w:w="1509" w:type="dxa"/>
            <w:tcBorders>
              <w:top w:val="single" w:sz="4" w:space="0" w:color="auto"/>
              <w:bottom w:val="single" w:sz="4" w:space="0" w:color="auto"/>
            </w:tcBorders>
            <w:vAlign w:val="center"/>
          </w:tcPr>
          <w:p w14:paraId="49D11CA9" w14:textId="77777777" w:rsidR="00533246" w:rsidRPr="00533246" w:rsidRDefault="00533246" w:rsidP="00533246">
            <w:pPr>
              <w:spacing w:before="40" w:after="40"/>
              <w:jc w:val="center"/>
              <w:rPr>
                <w:b/>
                <w:bCs/>
              </w:rPr>
            </w:pPr>
            <w:r w:rsidRPr="00533246">
              <w:rPr>
                <w:b/>
                <w:bCs/>
                <w:u w:val="single"/>
              </w:rPr>
              <w:t>Certificate of Title</w:t>
            </w:r>
            <w:r w:rsidRPr="00533246">
              <w:rPr>
                <w:b/>
                <w:bCs/>
                <w:u w:val="single"/>
              </w:rPr>
              <w:br/>
            </w:r>
            <w:r w:rsidRPr="00533246">
              <w:rPr>
                <w:b/>
                <w:bCs/>
              </w:rPr>
              <w:t>Volume/Folio</w:t>
            </w:r>
          </w:p>
        </w:tc>
        <w:tc>
          <w:tcPr>
            <w:tcW w:w="971" w:type="dxa"/>
            <w:tcBorders>
              <w:top w:val="single" w:sz="4" w:space="0" w:color="auto"/>
              <w:bottom w:val="single" w:sz="4" w:space="0" w:color="auto"/>
            </w:tcBorders>
            <w:vAlign w:val="center"/>
          </w:tcPr>
          <w:p w14:paraId="76456824" w14:textId="77777777" w:rsidR="00533246" w:rsidRPr="00533246" w:rsidRDefault="00533246" w:rsidP="00533246">
            <w:pPr>
              <w:spacing w:before="40" w:after="40"/>
              <w:jc w:val="center"/>
              <w:rPr>
                <w:b/>
                <w:bCs/>
              </w:rPr>
            </w:pPr>
            <w:r w:rsidRPr="00533246">
              <w:rPr>
                <w:b/>
                <w:bCs/>
              </w:rPr>
              <w:t>Reason for Variation</w:t>
            </w:r>
          </w:p>
        </w:tc>
        <w:tc>
          <w:tcPr>
            <w:tcW w:w="1493" w:type="dxa"/>
            <w:tcBorders>
              <w:top w:val="single" w:sz="4" w:space="0" w:color="auto"/>
              <w:bottom w:val="single" w:sz="4" w:space="0" w:color="auto"/>
            </w:tcBorders>
            <w:vAlign w:val="center"/>
          </w:tcPr>
          <w:p w14:paraId="5FB92ABB" w14:textId="77777777" w:rsidR="00533246" w:rsidRPr="00533246" w:rsidRDefault="00533246" w:rsidP="00533246">
            <w:pPr>
              <w:spacing w:before="40" w:after="40"/>
              <w:jc w:val="center"/>
              <w:rPr>
                <w:b/>
                <w:bCs/>
              </w:rPr>
            </w:pPr>
            <w:r w:rsidRPr="00533246">
              <w:rPr>
                <w:b/>
                <w:bCs/>
              </w:rPr>
              <w:t>Maximum Rental per week payable</w:t>
            </w:r>
          </w:p>
        </w:tc>
      </w:tr>
      <w:tr w:rsidR="00533246" w:rsidRPr="00533246" w14:paraId="081CC508" w14:textId="77777777" w:rsidTr="00611D83">
        <w:tc>
          <w:tcPr>
            <w:tcW w:w="2835" w:type="dxa"/>
            <w:gridSpan w:val="2"/>
            <w:tcBorders>
              <w:top w:val="single" w:sz="4" w:space="0" w:color="auto"/>
            </w:tcBorders>
          </w:tcPr>
          <w:p w14:paraId="400811FE" w14:textId="77777777" w:rsidR="00533246" w:rsidRPr="00533246" w:rsidRDefault="00533246" w:rsidP="00533246">
            <w:pPr>
              <w:spacing w:before="40" w:after="40"/>
              <w:ind w:left="142" w:hanging="142"/>
              <w:jc w:val="left"/>
            </w:pPr>
            <w:r w:rsidRPr="00533246">
              <w:t>22 Newton Terrace, Enfield SA 5085</w:t>
            </w:r>
          </w:p>
        </w:tc>
        <w:tc>
          <w:tcPr>
            <w:tcW w:w="2552" w:type="dxa"/>
            <w:tcBorders>
              <w:top w:val="single" w:sz="4" w:space="0" w:color="auto"/>
            </w:tcBorders>
          </w:tcPr>
          <w:p w14:paraId="10A72102" w14:textId="77777777" w:rsidR="00533246" w:rsidRPr="00533246" w:rsidRDefault="00533246" w:rsidP="00533246">
            <w:pPr>
              <w:spacing w:before="40" w:after="40"/>
              <w:ind w:left="426" w:hanging="142"/>
              <w:jc w:val="left"/>
            </w:pPr>
            <w:r w:rsidRPr="00533246">
              <w:t>Allotment 200 Deposited Plan 4451 Hundred of Yatala</w:t>
            </w:r>
          </w:p>
        </w:tc>
        <w:tc>
          <w:tcPr>
            <w:tcW w:w="1509" w:type="dxa"/>
            <w:tcBorders>
              <w:top w:val="single" w:sz="4" w:space="0" w:color="auto"/>
            </w:tcBorders>
          </w:tcPr>
          <w:p w14:paraId="76A9F422" w14:textId="77777777" w:rsidR="00533246" w:rsidRPr="00533246" w:rsidRDefault="00533246" w:rsidP="00533246">
            <w:pPr>
              <w:spacing w:before="40" w:after="40"/>
              <w:jc w:val="center"/>
            </w:pPr>
            <w:r w:rsidRPr="00533246">
              <w:t>CT5225/928</w:t>
            </w:r>
          </w:p>
        </w:tc>
        <w:tc>
          <w:tcPr>
            <w:tcW w:w="971" w:type="dxa"/>
            <w:tcBorders>
              <w:top w:val="single" w:sz="4" w:space="0" w:color="auto"/>
            </w:tcBorders>
          </w:tcPr>
          <w:p w14:paraId="7107B535" w14:textId="77777777" w:rsidR="00533246" w:rsidRPr="00533246" w:rsidRDefault="00533246" w:rsidP="00533246">
            <w:pPr>
              <w:spacing w:before="40" w:after="40"/>
              <w:jc w:val="left"/>
            </w:pPr>
          </w:p>
        </w:tc>
        <w:tc>
          <w:tcPr>
            <w:tcW w:w="1493" w:type="dxa"/>
            <w:tcBorders>
              <w:top w:val="single" w:sz="4" w:space="0" w:color="auto"/>
            </w:tcBorders>
          </w:tcPr>
          <w:p w14:paraId="4FBFB202" w14:textId="77777777" w:rsidR="00533246" w:rsidRPr="00533246" w:rsidRDefault="00533246" w:rsidP="00533246">
            <w:pPr>
              <w:spacing w:before="40" w:after="40"/>
              <w:jc w:val="center"/>
            </w:pPr>
            <w:r w:rsidRPr="00533246">
              <w:t>$0.00</w:t>
            </w:r>
          </w:p>
        </w:tc>
      </w:tr>
      <w:tr w:rsidR="00533246" w:rsidRPr="00533246" w14:paraId="3CF29E9F" w14:textId="77777777" w:rsidTr="00611D83">
        <w:tc>
          <w:tcPr>
            <w:tcW w:w="2835" w:type="dxa"/>
            <w:gridSpan w:val="2"/>
          </w:tcPr>
          <w:p w14:paraId="52BF7043" w14:textId="77777777" w:rsidR="00533246" w:rsidRPr="00533246" w:rsidRDefault="00533246" w:rsidP="00533246">
            <w:pPr>
              <w:spacing w:before="40" w:after="40"/>
              <w:ind w:left="142" w:hanging="142"/>
              <w:jc w:val="left"/>
            </w:pPr>
            <w:r w:rsidRPr="00533246">
              <w:t>51 Le Hunte Street, Kilburn SA 5084 House at Rear of Shop</w:t>
            </w:r>
          </w:p>
        </w:tc>
        <w:tc>
          <w:tcPr>
            <w:tcW w:w="2552" w:type="dxa"/>
          </w:tcPr>
          <w:p w14:paraId="1542A890" w14:textId="77777777" w:rsidR="00533246" w:rsidRPr="00533246" w:rsidRDefault="00533246" w:rsidP="00533246">
            <w:pPr>
              <w:spacing w:before="40" w:after="40"/>
              <w:ind w:left="426" w:hanging="142"/>
              <w:jc w:val="left"/>
            </w:pPr>
            <w:r w:rsidRPr="00533246">
              <w:t>Allotment 22 Filed Plan 110601 Hundred of Yatala</w:t>
            </w:r>
          </w:p>
        </w:tc>
        <w:tc>
          <w:tcPr>
            <w:tcW w:w="1509" w:type="dxa"/>
          </w:tcPr>
          <w:p w14:paraId="39495735" w14:textId="77777777" w:rsidR="00533246" w:rsidRPr="00533246" w:rsidRDefault="00533246" w:rsidP="00533246">
            <w:pPr>
              <w:spacing w:before="40" w:after="40"/>
              <w:ind w:left="284"/>
              <w:jc w:val="left"/>
            </w:pPr>
            <w:r w:rsidRPr="00533246">
              <w:t>CT1828/141,</w:t>
            </w:r>
            <w:r w:rsidRPr="00533246">
              <w:br/>
              <w:t>CT5534/468</w:t>
            </w:r>
          </w:p>
        </w:tc>
        <w:tc>
          <w:tcPr>
            <w:tcW w:w="971" w:type="dxa"/>
          </w:tcPr>
          <w:p w14:paraId="4DA35D40" w14:textId="77777777" w:rsidR="00533246" w:rsidRPr="00533246" w:rsidRDefault="00533246" w:rsidP="00533246">
            <w:pPr>
              <w:spacing w:before="40" w:after="40"/>
              <w:jc w:val="left"/>
            </w:pPr>
          </w:p>
        </w:tc>
        <w:tc>
          <w:tcPr>
            <w:tcW w:w="1493" w:type="dxa"/>
          </w:tcPr>
          <w:p w14:paraId="0F3D47A8" w14:textId="77777777" w:rsidR="00533246" w:rsidRPr="00533246" w:rsidRDefault="00533246" w:rsidP="00533246">
            <w:pPr>
              <w:spacing w:before="40" w:after="40"/>
              <w:jc w:val="center"/>
            </w:pPr>
            <w:r w:rsidRPr="00533246">
              <w:t>$0.00</w:t>
            </w:r>
          </w:p>
        </w:tc>
      </w:tr>
      <w:tr w:rsidR="00533246" w:rsidRPr="00533246" w14:paraId="4B784D86" w14:textId="77777777" w:rsidTr="00611D83">
        <w:tc>
          <w:tcPr>
            <w:tcW w:w="2835" w:type="dxa"/>
            <w:gridSpan w:val="2"/>
          </w:tcPr>
          <w:p w14:paraId="42BC0225" w14:textId="77777777" w:rsidR="00533246" w:rsidRPr="00533246" w:rsidRDefault="00533246" w:rsidP="00533246">
            <w:pPr>
              <w:spacing w:before="40" w:after="40"/>
              <w:ind w:left="142" w:hanging="142"/>
              <w:jc w:val="left"/>
            </w:pPr>
            <w:r w:rsidRPr="00533246">
              <w:t>38 Bishops Place, Kensington SA 5068</w:t>
            </w:r>
          </w:p>
        </w:tc>
        <w:tc>
          <w:tcPr>
            <w:tcW w:w="2552" w:type="dxa"/>
          </w:tcPr>
          <w:p w14:paraId="41AB0AC0" w14:textId="77777777" w:rsidR="00533246" w:rsidRPr="00533246" w:rsidRDefault="00533246" w:rsidP="00533246">
            <w:pPr>
              <w:spacing w:before="40" w:after="40"/>
              <w:ind w:left="426" w:hanging="142"/>
              <w:jc w:val="left"/>
            </w:pPr>
            <w:r w:rsidRPr="00533246">
              <w:t>Allotment 50 Filed Plan 138930 Hundred of Adelaide</w:t>
            </w:r>
          </w:p>
        </w:tc>
        <w:tc>
          <w:tcPr>
            <w:tcW w:w="1509" w:type="dxa"/>
          </w:tcPr>
          <w:p w14:paraId="59C84243" w14:textId="77777777" w:rsidR="00533246" w:rsidRPr="00533246" w:rsidRDefault="00533246" w:rsidP="00533246">
            <w:pPr>
              <w:spacing w:before="40" w:after="40"/>
              <w:jc w:val="center"/>
            </w:pPr>
            <w:r w:rsidRPr="00533246">
              <w:t>CT5760/41</w:t>
            </w:r>
          </w:p>
        </w:tc>
        <w:tc>
          <w:tcPr>
            <w:tcW w:w="971" w:type="dxa"/>
          </w:tcPr>
          <w:p w14:paraId="72A2EE5C" w14:textId="77777777" w:rsidR="00533246" w:rsidRPr="00533246" w:rsidRDefault="00533246" w:rsidP="00533246">
            <w:pPr>
              <w:spacing w:before="40" w:after="40"/>
              <w:jc w:val="left"/>
            </w:pPr>
          </w:p>
        </w:tc>
        <w:tc>
          <w:tcPr>
            <w:tcW w:w="1493" w:type="dxa"/>
          </w:tcPr>
          <w:p w14:paraId="6F9F4072" w14:textId="77777777" w:rsidR="00533246" w:rsidRPr="00533246" w:rsidRDefault="00533246" w:rsidP="00533246">
            <w:pPr>
              <w:spacing w:before="40" w:after="40"/>
              <w:jc w:val="center"/>
            </w:pPr>
            <w:r w:rsidRPr="00533246">
              <w:t>$0.00</w:t>
            </w:r>
          </w:p>
        </w:tc>
      </w:tr>
      <w:tr w:rsidR="00533246" w:rsidRPr="00533246" w14:paraId="0EDEF6E7" w14:textId="77777777" w:rsidTr="00611D83">
        <w:tc>
          <w:tcPr>
            <w:tcW w:w="2835" w:type="dxa"/>
            <w:gridSpan w:val="2"/>
            <w:tcBorders>
              <w:bottom w:val="single" w:sz="4" w:space="0" w:color="auto"/>
            </w:tcBorders>
          </w:tcPr>
          <w:p w14:paraId="6142EE1C" w14:textId="77777777" w:rsidR="00533246" w:rsidRPr="00533246" w:rsidRDefault="00533246" w:rsidP="00533246">
            <w:pPr>
              <w:spacing w:before="40"/>
              <w:ind w:left="142" w:hanging="142"/>
              <w:jc w:val="left"/>
            </w:pPr>
            <w:r w:rsidRPr="00533246">
              <w:t>49 Hopetoun Avenue, Kilburn SA 5084</w:t>
            </w:r>
          </w:p>
        </w:tc>
        <w:tc>
          <w:tcPr>
            <w:tcW w:w="2552" w:type="dxa"/>
            <w:tcBorders>
              <w:bottom w:val="single" w:sz="4" w:space="0" w:color="auto"/>
            </w:tcBorders>
          </w:tcPr>
          <w:p w14:paraId="5FB59F9B" w14:textId="77777777" w:rsidR="00533246" w:rsidRPr="00533246" w:rsidRDefault="00533246" w:rsidP="00533246">
            <w:pPr>
              <w:spacing w:before="40"/>
              <w:ind w:left="426" w:hanging="142"/>
              <w:jc w:val="left"/>
            </w:pPr>
            <w:r w:rsidRPr="00533246">
              <w:t>Allotment 125 Deposited Plan 1515 Hundred of Yatala</w:t>
            </w:r>
          </w:p>
        </w:tc>
        <w:tc>
          <w:tcPr>
            <w:tcW w:w="1509" w:type="dxa"/>
            <w:tcBorders>
              <w:bottom w:val="single" w:sz="4" w:space="0" w:color="auto"/>
            </w:tcBorders>
          </w:tcPr>
          <w:p w14:paraId="55B8EBAD" w14:textId="77777777" w:rsidR="00533246" w:rsidRPr="00533246" w:rsidRDefault="00533246" w:rsidP="00533246">
            <w:pPr>
              <w:spacing w:before="40"/>
              <w:ind w:left="284"/>
              <w:jc w:val="left"/>
            </w:pPr>
            <w:r w:rsidRPr="00533246">
              <w:t>CT1610/192,</w:t>
            </w:r>
            <w:r w:rsidRPr="00533246">
              <w:br/>
              <w:t>CT5733/146</w:t>
            </w:r>
          </w:p>
        </w:tc>
        <w:tc>
          <w:tcPr>
            <w:tcW w:w="971" w:type="dxa"/>
            <w:tcBorders>
              <w:bottom w:val="single" w:sz="4" w:space="0" w:color="auto"/>
            </w:tcBorders>
          </w:tcPr>
          <w:p w14:paraId="32363B0B" w14:textId="77777777" w:rsidR="00533246" w:rsidRPr="00533246" w:rsidRDefault="00533246" w:rsidP="00533246">
            <w:pPr>
              <w:spacing w:before="40"/>
              <w:jc w:val="left"/>
            </w:pPr>
          </w:p>
        </w:tc>
        <w:tc>
          <w:tcPr>
            <w:tcW w:w="1493" w:type="dxa"/>
            <w:tcBorders>
              <w:bottom w:val="single" w:sz="4" w:space="0" w:color="auto"/>
            </w:tcBorders>
          </w:tcPr>
          <w:p w14:paraId="6583DDC0" w14:textId="77777777" w:rsidR="00533246" w:rsidRPr="00533246" w:rsidRDefault="00533246" w:rsidP="00533246">
            <w:pPr>
              <w:spacing w:before="40"/>
              <w:jc w:val="center"/>
            </w:pPr>
            <w:r w:rsidRPr="00533246">
              <w:t>$0.00</w:t>
            </w:r>
          </w:p>
        </w:tc>
      </w:tr>
      <w:tr w:rsidR="00533246" w:rsidRPr="00533246" w14:paraId="3B80CC92" w14:textId="77777777" w:rsidTr="00611D83">
        <w:tc>
          <w:tcPr>
            <w:tcW w:w="2557" w:type="dxa"/>
            <w:tcBorders>
              <w:top w:val="single" w:sz="4" w:space="0" w:color="auto"/>
            </w:tcBorders>
          </w:tcPr>
          <w:p w14:paraId="1AB2C1D4" w14:textId="77777777" w:rsidR="00533246" w:rsidRPr="00533246" w:rsidRDefault="00533246" w:rsidP="00533246">
            <w:pPr>
              <w:spacing w:after="0" w:line="80" w:lineRule="exact"/>
              <w:jc w:val="left"/>
            </w:pPr>
          </w:p>
        </w:tc>
        <w:tc>
          <w:tcPr>
            <w:tcW w:w="2830" w:type="dxa"/>
            <w:gridSpan w:val="2"/>
            <w:tcBorders>
              <w:top w:val="single" w:sz="4" w:space="0" w:color="auto"/>
            </w:tcBorders>
          </w:tcPr>
          <w:p w14:paraId="56C2A78C" w14:textId="77777777" w:rsidR="00533246" w:rsidRPr="00533246" w:rsidRDefault="00533246" w:rsidP="00533246">
            <w:pPr>
              <w:spacing w:after="0" w:line="80" w:lineRule="exact"/>
              <w:jc w:val="left"/>
            </w:pPr>
          </w:p>
        </w:tc>
        <w:tc>
          <w:tcPr>
            <w:tcW w:w="1509" w:type="dxa"/>
            <w:tcBorders>
              <w:top w:val="single" w:sz="4" w:space="0" w:color="auto"/>
            </w:tcBorders>
          </w:tcPr>
          <w:p w14:paraId="04A29548" w14:textId="77777777" w:rsidR="00533246" w:rsidRPr="00533246" w:rsidRDefault="00533246" w:rsidP="00533246">
            <w:pPr>
              <w:spacing w:after="0" w:line="80" w:lineRule="exact"/>
              <w:jc w:val="left"/>
            </w:pPr>
          </w:p>
        </w:tc>
        <w:tc>
          <w:tcPr>
            <w:tcW w:w="971" w:type="dxa"/>
            <w:tcBorders>
              <w:top w:val="single" w:sz="4" w:space="0" w:color="auto"/>
            </w:tcBorders>
          </w:tcPr>
          <w:p w14:paraId="6C45A273" w14:textId="77777777" w:rsidR="00533246" w:rsidRPr="00533246" w:rsidRDefault="00533246" w:rsidP="00533246">
            <w:pPr>
              <w:spacing w:after="0" w:line="80" w:lineRule="exact"/>
              <w:jc w:val="left"/>
            </w:pPr>
          </w:p>
        </w:tc>
        <w:tc>
          <w:tcPr>
            <w:tcW w:w="1493" w:type="dxa"/>
            <w:tcBorders>
              <w:top w:val="single" w:sz="4" w:space="0" w:color="auto"/>
            </w:tcBorders>
          </w:tcPr>
          <w:p w14:paraId="467617ED" w14:textId="77777777" w:rsidR="00533246" w:rsidRPr="00533246" w:rsidRDefault="00533246" w:rsidP="00533246">
            <w:pPr>
              <w:spacing w:after="0" w:line="80" w:lineRule="exact"/>
              <w:jc w:val="left"/>
            </w:pPr>
          </w:p>
        </w:tc>
      </w:tr>
    </w:tbl>
    <w:p w14:paraId="5734BEFA" w14:textId="77777777" w:rsidR="00533246" w:rsidRPr="00533246" w:rsidRDefault="00533246" w:rsidP="00533246">
      <w:pPr>
        <w:spacing w:after="0"/>
        <w:rPr>
          <w:rFonts w:eastAsia="Times New Roman"/>
          <w:szCs w:val="17"/>
        </w:rPr>
      </w:pPr>
      <w:r w:rsidRPr="00533246">
        <w:rPr>
          <w:rFonts w:eastAsia="Times New Roman"/>
          <w:szCs w:val="17"/>
        </w:rPr>
        <w:t>Dated: 29 October 2026</w:t>
      </w:r>
    </w:p>
    <w:p w14:paraId="1D8F50AB" w14:textId="77777777" w:rsidR="00533246" w:rsidRPr="00533246" w:rsidRDefault="00533246" w:rsidP="00533246">
      <w:pPr>
        <w:spacing w:after="0"/>
        <w:jc w:val="right"/>
        <w:rPr>
          <w:rFonts w:eastAsia="Times New Roman"/>
          <w:smallCaps/>
          <w:szCs w:val="20"/>
        </w:rPr>
      </w:pPr>
      <w:r w:rsidRPr="00533246">
        <w:rPr>
          <w:rFonts w:eastAsia="Times New Roman"/>
          <w:smallCaps/>
          <w:szCs w:val="20"/>
        </w:rPr>
        <w:t>David Osborne</w:t>
      </w:r>
    </w:p>
    <w:p w14:paraId="1E166D6A" w14:textId="77777777" w:rsidR="00533246" w:rsidRPr="00533246" w:rsidRDefault="00533246" w:rsidP="00533246">
      <w:pPr>
        <w:spacing w:after="0"/>
        <w:jc w:val="right"/>
        <w:rPr>
          <w:rFonts w:eastAsia="Times New Roman"/>
          <w:szCs w:val="17"/>
        </w:rPr>
      </w:pPr>
      <w:r w:rsidRPr="00533246">
        <w:rPr>
          <w:rFonts w:eastAsia="Times New Roman"/>
          <w:szCs w:val="17"/>
        </w:rPr>
        <w:t>Manager</w:t>
      </w:r>
    </w:p>
    <w:p w14:paraId="5D704550" w14:textId="77777777" w:rsidR="00533246" w:rsidRPr="00533246" w:rsidRDefault="00533246" w:rsidP="00533246">
      <w:pPr>
        <w:spacing w:after="0"/>
        <w:jc w:val="right"/>
        <w:rPr>
          <w:rFonts w:eastAsia="Times New Roman"/>
          <w:szCs w:val="17"/>
        </w:rPr>
      </w:pPr>
      <w:r w:rsidRPr="00533246">
        <w:rPr>
          <w:rFonts w:eastAsia="Times New Roman"/>
          <w:szCs w:val="17"/>
        </w:rPr>
        <w:t>Housing Safety Authority</w:t>
      </w:r>
    </w:p>
    <w:p w14:paraId="371FE4AE" w14:textId="77777777" w:rsidR="00533246" w:rsidRDefault="00533246" w:rsidP="00533246">
      <w:pPr>
        <w:spacing w:after="0"/>
        <w:jc w:val="right"/>
        <w:rPr>
          <w:rFonts w:eastAsia="Times New Roman"/>
          <w:szCs w:val="17"/>
        </w:rPr>
      </w:pPr>
      <w:r w:rsidRPr="00533246">
        <w:rPr>
          <w:rFonts w:eastAsia="Times New Roman"/>
          <w:szCs w:val="17"/>
        </w:rPr>
        <w:t>Delegate of the Minister for Housing and Urban Development</w:t>
      </w:r>
    </w:p>
    <w:p w14:paraId="3BD23F16" w14:textId="77777777" w:rsidR="00533246" w:rsidRDefault="00533246" w:rsidP="00533246">
      <w:pPr>
        <w:pBdr>
          <w:bottom w:val="single" w:sz="4" w:space="1" w:color="auto"/>
        </w:pBdr>
        <w:spacing w:after="0" w:line="52" w:lineRule="exact"/>
        <w:jc w:val="center"/>
        <w:rPr>
          <w:rFonts w:eastAsia="Times New Roman"/>
          <w:szCs w:val="17"/>
        </w:rPr>
      </w:pPr>
    </w:p>
    <w:p w14:paraId="0524BBD1" w14:textId="77777777" w:rsidR="00533246" w:rsidRDefault="00533246" w:rsidP="00533246">
      <w:pPr>
        <w:pBdr>
          <w:top w:val="single" w:sz="4" w:space="1" w:color="auto"/>
        </w:pBdr>
        <w:spacing w:before="34" w:after="0" w:line="14" w:lineRule="exact"/>
        <w:jc w:val="center"/>
        <w:rPr>
          <w:rFonts w:eastAsia="Times New Roman"/>
          <w:szCs w:val="17"/>
        </w:rPr>
      </w:pPr>
    </w:p>
    <w:p w14:paraId="71AF6372" w14:textId="77777777" w:rsidR="00451A0E" w:rsidRDefault="00451A0E">
      <w:pPr>
        <w:spacing w:after="0" w:line="240" w:lineRule="auto"/>
        <w:jc w:val="left"/>
        <w:rPr>
          <w:caps/>
          <w:szCs w:val="17"/>
        </w:rPr>
      </w:pPr>
      <w:r>
        <w:br w:type="page"/>
      </w:r>
    </w:p>
    <w:p w14:paraId="471078D9" w14:textId="4BD97D79" w:rsidR="00533246" w:rsidRPr="00FB4AC4" w:rsidRDefault="00533246" w:rsidP="00DA608B">
      <w:pPr>
        <w:pStyle w:val="Heading2"/>
      </w:pPr>
      <w:bookmarkStart w:id="35" w:name="_Toc244112188"/>
      <w:r w:rsidRPr="00FB4AC4">
        <w:lastRenderedPageBreak/>
        <w:t>Letters Patent Constituting the Office of Governor</w:t>
      </w:r>
      <w:bookmarkEnd w:id="35"/>
    </w:p>
    <w:p w14:paraId="5DF902F5" w14:textId="77777777" w:rsidR="00533246" w:rsidRPr="00FB4AC4" w:rsidRDefault="00533246" w:rsidP="00533246">
      <w:pPr>
        <w:pStyle w:val="GG-Title3"/>
      </w:pPr>
      <w:r w:rsidRPr="00FB4AC4">
        <w:t xml:space="preserve">Assumption </w:t>
      </w:r>
      <w:r>
        <w:t>o</w:t>
      </w:r>
      <w:r w:rsidRPr="00FB4AC4">
        <w:t xml:space="preserve">f the Administration </w:t>
      </w:r>
      <w:r>
        <w:t>o</w:t>
      </w:r>
      <w:r w:rsidRPr="00FB4AC4">
        <w:t xml:space="preserve">f </w:t>
      </w:r>
      <w:r>
        <w:t>t</w:t>
      </w:r>
      <w:r w:rsidRPr="00FB4AC4">
        <w:t xml:space="preserve">he State </w:t>
      </w:r>
      <w:r>
        <w:t>b</w:t>
      </w:r>
      <w:r w:rsidRPr="00FB4AC4">
        <w:t xml:space="preserve">y </w:t>
      </w:r>
      <w:r>
        <w:t>a</w:t>
      </w:r>
      <w:r w:rsidRPr="00FB4AC4">
        <w:t>n Administrator</w:t>
      </w:r>
    </w:p>
    <w:p w14:paraId="34F360F3" w14:textId="77777777" w:rsidR="00533246" w:rsidRPr="00FB4AC4" w:rsidRDefault="00533246" w:rsidP="00533246">
      <w:pPr>
        <w:rPr>
          <w:rFonts w:eastAsia="Times New Roman"/>
          <w:szCs w:val="17"/>
        </w:rPr>
      </w:pPr>
      <w:r w:rsidRPr="00AE0B7E">
        <w:rPr>
          <w:rFonts w:eastAsia="Times New Roman"/>
          <w:spacing w:val="-4"/>
          <w:szCs w:val="17"/>
        </w:rPr>
        <w:t xml:space="preserve">Take notice that, due to the vacancy in the office of Governor in and over the State of South Australia, I have requested that the </w:t>
      </w:r>
      <w:r w:rsidRPr="00AE0B7E">
        <w:rPr>
          <w:rFonts w:eastAsia="Times New Roman"/>
          <w:spacing w:val="-4"/>
          <w:szCs w:val="17"/>
        </w:rPr>
        <w:br/>
        <w:t>Honourable Chief Justice Laura Grace Stein assume the administration of the State as Administrator from 12:00am on Sunday, 1 November 2026</w:t>
      </w:r>
      <w:r w:rsidRPr="00AE0B7E">
        <w:rPr>
          <w:rFonts w:eastAsia="Times New Roman"/>
          <w:spacing w:val="-2"/>
          <w:szCs w:val="17"/>
        </w:rPr>
        <w:t xml:space="preserve"> until 11:59pm on Monday</w:t>
      </w:r>
      <w:r w:rsidRPr="00FB4AC4">
        <w:rPr>
          <w:rFonts w:eastAsia="Times New Roman"/>
          <w:szCs w:val="17"/>
        </w:rPr>
        <w:t>, 9 November 2026, pursuant to the Letters Patent constituting the Office of Governor made on 14 February 1986, as amended by the Governor of the State of South Australia by Order in Council on 25 October 2001 and 29 June 2023.</w:t>
      </w:r>
    </w:p>
    <w:p w14:paraId="77DB0BFD" w14:textId="77777777" w:rsidR="00533246" w:rsidRPr="00FB4AC4" w:rsidRDefault="00533246" w:rsidP="00533246">
      <w:pPr>
        <w:pStyle w:val="GG-SDated"/>
      </w:pPr>
      <w:r>
        <w:t>Dated: 30 September</w:t>
      </w:r>
      <w:r w:rsidRPr="00FB4AC4">
        <w:t xml:space="preserve"> 2026</w:t>
      </w:r>
    </w:p>
    <w:p w14:paraId="2967CE37" w14:textId="77777777" w:rsidR="00533246" w:rsidRPr="00FB4AC4" w:rsidRDefault="00533246" w:rsidP="00533246">
      <w:pPr>
        <w:pStyle w:val="GG-SName"/>
      </w:pPr>
      <w:r w:rsidRPr="00FB4AC4">
        <w:t>Peter Malinauskas</w:t>
      </w:r>
    </w:p>
    <w:p w14:paraId="0E5EDDA3" w14:textId="77777777" w:rsidR="00533246" w:rsidRDefault="00533246" w:rsidP="00533246">
      <w:pPr>
        <w:pStyle w:val="GG-Signature"/>
      </w:pPr>
      <w:r w:rsidRPr="00FB4AC4">
        <w:t>Premier</w:t>
      </w:r>
    </w:p>
    <w:p w14:paraId="22547C25" w14:textId="77777777" w:rsidR="00533246" w:rsidRDefault="00533246" w:rsidP="00533246">
      <w:pPr>
        <w:pStyle w:val="GG-Signature"/>
        <w:pBdr>
          <w:bottom w:val="single" w:sz="4" w:space="1" w:color="auto"/>
        </w:pBdr>
        <w:spacing w:line="52" w:lineRule="exact"/>
        <w:jc w:val="center"/>
      </w:pPr>
    </w:p>
    <w:p w14:paraId="02DF51C1" w14:textId="77777777" w:rsidR="00533246" w:rsidRDefault="00533246" w:rsidP="00533246">
      <w:pPr>
        <w:pStyle w:val="GG-Signature"/>
        <w:pBdr>
          <w:top w:val="single" w:sz="4" w:space="1" w:color="auto"/>
        </w:pBdr>
        <w:spacing w:before="34" w:line="14" w:lineRule="exact"/>
        <w:jc w:val="center"/>
      </w:pPr>
    </w:p>
    <w:p w14:paraId="5B8644E7" w14:textId="77777777" w:rsidR="00533246" w:rsidRPr="00FB4AC4" w:rsidRDefault="00533246" w:rsidP="00D04C12">
      <w:pPr>
        <w:pStyle w:val="NoSpacing"/>
      </w:pPr>
    </w:p>
    <w:p w14:paraId="1773BE15" w14:textId="77777777" w:rsidR="00533246" w:rsidRDefault="00533246" w:rsidP="00DA608B">
      <w:pPr>
        <w:pStyle w:val="Heading2"/>
      </w:pPr>
      <w:bookmarkStart w:id="36" w:name="_Toc244112189"/>
      <w:r>
        <w:t>Mining Act 1971</w:t>
      </w:r>
      <w:bookmarkEnd w:id="36"/>
    </w:p>
    <w:p w14:paraId="4E4FDBBB" w14:textId="77777777" w:rsidR="00533246" w:rsidRPr="00B3258E" w:rsidRDefault="00533246" w:rsidP="00533246">
      <w:pPr>
        <w:pStyle w:val="GG-Title2"/>
      </w:pPr>
      <w:r>
        <w:t>Section 56H</w:t>
      </w:r>
    </w:p>
    <w:p w14:paraId="68AD864C" w14:textId="77777777" w:rsidR="00533246" w:rsidRDefault="00533246" w:rsidP="00533246">
      <w:pPr>
        <w:pStyle w:val="GG-Title3"/>
      </w:pPr>
      <w:r>
        <w:t>Application for a Mining Lease</w:t>
      </w:r>
    </w:p>
    <w:p w14:paraId="64060AFE" w14:textId="77777777" w:rsidR="00533246" w:rsidRDefault="00533246" w:rsidP="00533246">
      <w:pPr>
        <w:pStyle w:val="GG-body"/>
      </w:pPr>
      <w:r>
        <w:t>Notice is hereby given in accordance with Section 56H of the</w:t>
      </w:r>
      <w:r w:rsidRPr="00B3258E">
        <w:rPr>
          <w:i/>
          <w:iCs/>
        </w:rPr>
        <w:t xml:space="preserve"> Mining Act 1971</w:t>
      </w:r>
      <w:r>
        <w:t xml:space="preserve"> (SA) that an application has been made for a Mining Lease over the whole area of Mineral Claim 4582 as follows:</w:t>
      </w:r>
    </w:p>
    <w:p w14:paraId="56E09600" w14:textId="77777777" w:rsidR="00533246" w:rsidRDefault="00533246" w:rsidP="00533246">
      <w:pPr>
        <w:pStyle w:val="GG-body"/>
        <w:ind w:left="2268" w:hanging="2126"/>
      </w:pPr>
      <w:r>
        <w:t>Applicant:</w:t>
      </w:r>
      <w:r>
        <w:tab/>
        <w:t>Meningie Gypsum Pty Ltd (ACN 080 118 716)</w:t>
      </w:r>
    </w:p>
    <w:p w14:paraId="00E77524" w14:textId="77777777" w:rsidR="00533246" w:rsidRDefault="00533246" w:rsidP="00533246">
      <w:pPr>
        <w:pStyle w:val="GG-body"/>
        <w:ind w:left="2268" w:hanging="2126"/>
      </w:pPr>
      <w:r>
        <w:t>Application Number:</w:t>
      </w:r>
      <w:r>
        <w:tab/>
        <w:t>MLA-01145</w:t>
      </w:r>
    </w:p>
    <w:p w14:paraId="4A859236" w14:textId="77777777" w:rsidR="00533246" w:rsidRDefault="00533246" w:rsidP="00533246">
      <w:pPr>
        <w:pStyle w:val="GG-body"/>
        <w:ind w:left="2268" w:hanging="2126"/>
      </w:pPr>
      <w:r>
        <w:t>Authorising Tenement:</w:t>
      </w:r>
      <w:r>
        <w:tab/>
        <w:t>Mineral Claim 4582</w:t>
      </w:r>
    </w:p>
    <w:p w14:paraId="0146FAF0" w14:textId="77777777" w:rsidR="00533246" w:rsidRDefault="00533246" w:rsidP="00533246">
      <w:pPr>
        <w:pStyle w:val="GG-body"/>
        <w:ind w:left="2268" w:hanging="2126"/>
      </w:pPr>
      <w:r>
        <w:t>Land Description:</w:t>
      </w:r>
      <w:r>
        <w:tab/>
        <w:t>Certificate of Title Volume 5900 Folio 92</w:t>
      </w:r>
    </w:p>
    <w:p w14:paraId="1B15758C" w14:textId="77777777" w:rsidR="00533246" w:rsidRDefault="00533246" w:rsidP="00533246">
      <w:pPr>
        <w:pStyle w:val="GG-body"/>
        <w:ind w:left="2268" w:hanging="2126"/>
      </w:pPr>
      <w:r>
        <w:t>Location:</w:t>
      </w:r>
      <w:r>
        <w:tab/>
      </w:r>
      <w:proofErr w:type="spellStart"/>
      <w:r>
        <w:t>Waltowa</w:t>
      </w:r>
      <w:proofErr w:type="spellEnd"/>
      <w:r>
        <w:t xml:space="preserve"> area, approximately 13km north of Meningie.</w:t>
      </w:r>
    </w:p>
    <w:p w14:paraId="214B43B8" w14:textId="77777777" w:rsidR="00533246" w:rsidRDefault="00533246" w:rsidP="00533246">
      <w:pPr>
        <w:pStyle w:val="GG-body"/>
        <w:ind w:left="2268" w:hanging="2126"/>
      </w:pPr>
      <w:r>
        <w:t xml:space="preserve">Area: </w:t>
      </w:r>
      <w:r>
        <w:tab/>
        <w:t>21.58 hectares approximately</w:t>
      </w:r>
    </w:p>
    <w:p w14:paraId="5F71B03D" w14:textId="77777777" w:rsidR="00533246" w:rsidRDefault="00533246" w:rsidP="00533246">
      <w:pPr>
        <w:pStyle w:val="GG-body"/>
        <w:spacing w:after="40"/>
        <w:ind w:left="2268" w:hanging="2126"/>
      </w:pPr>
      <w:r>
        <w:t>Purpose:</w:t>
      </w:r>
      <w:r>
        <w:tab/>
        <w:t>Authorised Operations for the recovery of minerals:</w:t>
      </w:r>
    </w:p>
    <w:p w14:paraId="2782F3CF" w14:textId="77777777" w:rsidR="00533246" w:rsidRDefault="00533246" w:rsidP="00533246">
      <w:pPr>
        <w:pStyle w:val="GG-body"/>
        <w:spacing w:after="40"/>
        <w:ind w:left="2268"/>
      </w:pPr>
      <w:r>
        <w:t>CATEGORY: Industrial Minerals (Industrial)</w:t>
      </w:r>
    </w:p>
    <w:p w14:paraId="65D00DAF" w14:textId="77777777" w:rsidR="00533246" w:rsidRDefault="00533246" w:rsidP="00533246">
      <w:pPr>
        <w:pStyle w:val="GG-body"/>
        <w:ind w:left="2268"/>
      </w:pPr>
      <w:r>
        <w:t>Primary Commodity: Gypsum</w:t>
      </w:r>
    </w:p>
    <w:p w14:paraId="79A9E955" w14:textId="77777777" w:rsidR="00533246" w:rsidRDefault="00533246" w:rsidP="00533246">
      <w:pPr>
        <w:pStyle w:val="GG-body"/>
      </w:pPr>
      <w:r>
        <w:t>To arrange an inspection of the Mining Lease Application and associated Mining Lease Proposal at the Department for Energy and Mining, please call (08) 8463 3103.</w:t>
      </w:r>
    </w:p>
    <w:p w14:paraId="06695E44" w14:textId="77777777" w:rsidR="00533246" w:rsidRDefault="00533246" w:rsidP="00533246">
      <w:pPr>
        <w:pStyle w:val="GG-body"/>
      </w:pPr>
      <w:r>
        <w:t>An electronic copy can be found on the Department for Energy and Mining website:</w:t>
      </w:r>
    </w:p>
    <w:p w14:paraId="1351F7E6" w14:textId="77777777" w:rsidR="00533246" w:rsidRDefault="00533246" w:rsidP="00533246">
      <w:pPr>
        <w:pStyle w:val="GG-body"/>
        <w:ind w:left="142"/>
      </w:pPr>
      <w:hyperlink r:id="rId42" w:history="1">
        <w:r w:rsidRPr="007C6318">
          <w:rPr>
            <w:rStyle w:val="Hyperlink"/>
          </w:rPr>
          <w:t>https://www.energymining.sa.gov.au/industry/minerals-and-mining/mining/community-engagement-opportunities</w:t>
        </w:r>
      </w:hyperlink>
    </w:p>
    <w:p w14:paraId="4A9FF7F0" w14:textId="77777777" w:rsidR="00533246" w:rsidRPr="00B874B5" w:rsidRDefault="00533246" w:rsidP="00533246">
      <w:pPr>
        <w:pStyle w:val="GG-body"/>
        <w:rPr>
          <w:spacing w:val="-4"/>
        </w:rPr>
      </w:pPr>
      <w:r w:rsidRPr="00B874B5">
        <w:rPr>
          <w:spacing w:val="-4"/>
        </w:rPr>
        <w:t xml:space="preserve">Written submissions in relation to the application are invited to be received at the Department for Energy and Mining, Mining Regulation: Attention to Business Support Officer, GPO Box 618, Adelaide SA 5001 or </w:t>
      </w:r>
      <w:hyperlink r:id="rId43" w:history="1">
        <w:r w:rsidRPr="007C6318">
          <w:rPr>
            <w:rStyle w:val="Hyperlink"/>
            <w:spacing w:val="-4"/>
          </w:rPr>
          <w:t>dem.miningregrehab@sa.gov.au</w:t>
        </w:r>
      </w:hyperlink>
      <w:r w:rsidRPr="00B874B5">
        <w:rPr>
          <w:spacing w:val="-4"/>
        </w:rPr>
        <w:t xml:space="preserve"> by no later than </w:t>
      </w:r>
      <w:r w:rsidRPr="00410005">
        <w:rPr>
          <w:b/>
          <w:bCs/>
          <w:spacing w:val="-4"/>
        </w:rPr>
        <w:t>24 November 2026</w:t>
      </w:r>
      <w:r w:rsidRPr="00B874B5">
        <w:rPr>
          <w:spacing w:val="-4"/>
        </w:rPr>
        <w:t>.</w:t>
      </w:r>
    </w:p>
    <w:p w14:paraId="75F793AB" w14:textId="77777777" w:rsidR="00533246" w:rsidRDefault="00533246" w:rsidP="00533246">
      <w:pPr>
        <w:pStyle w:val="GG-body"/>
      </w:pPr>
      <w:r>
        <w:t>The delegate of the Minister for Energy and Mining is required to have regard to these submissions in determining whether to grant or refuse the application and, if granted, the terms and conditions on which it should be granted.</w:t>
      </w:r>
    </w:p>
    <w:p w14:paraId="35E8ED06" w14:textId="77777777" w:rsidR="00533246" w:rsidRDefault="00533246" w:rsidP="00533246">
      <w:pPr>
        <w:pStyle w:val="GG-body"/>
      </w:pPr>
      <w:r>
        <w:t>When you make a written submission, that submission becomes a public record. Your submission will be provided to the applicant and may be made available for public inspection.</w:t>
      </w:r>
    </w:p>
    <w:p w14:paraId="43D9DA38" w14:textId="77777777" w:rsidR="00533246" w:rsidRDefault="00533246" w:rsidP="00533246">
      <w:pPr>
        <w:pStyle w:val="GG-SDated"/>
      </w:pPr>
      <w:r>
        <w:t>Dated: 29 October 2026</w:t>
      </w:r>
    </w:p>
    <w:p w14:paraId="1795646C" w14:textId="77777777" w:rsidR="00533246" w:rsidRDefault="00533246" w:rsidP="00533246">
      <w:pPr>
        <w:pStyle w:val="GG-SName"/>
      </w:pPr>
      <w:r>
        <w:t xml:space="preserve">Caroline Andrews </w:t>
      </w:r>
    </w:p>
    <w:p w14:paraId="593A410D" w14:textId="77777777" w:rsidR="00533246" w:rsidRDefault="00533246" w:rsidP="00533246">
      <w:pPr>
        <w:pStyle w:val="GG-Signature"/>
      </w:pPr>
      <w:r>
        <w:t>Mining Registrar as Delegate for the Minister for Energy and Mining</w:t>
      </w:r>
    </w:p>
    <w:p w14:paraId="2ADE63F2" w14:textId="77777777" w:rsidR="00533246" w:rsidRDefault="00533246" w:rsidP="00533246">
      <w:pPr>
        <w:pStyle w:val="GG-Signature"/>
      </w:pPr>
      <w:r>
        <w:t>Department for Energy and Mining</w:t>
      </w:r>
    </w:p>
    <w:p w14:paraId="76CDED44" w14:textId="77777777" w:rsidR="009A27F7" w:rsidRDefault="009A27F7" w:rsidP="009A27F7">
      <w:pPr>
        <w:pStyle w:val="GG-Signature"/>
        <w:pBdr>
          <w:bottom w:val="single" w:sz="4" w:space="1" w:color="auto"/>
        </w:pBdr>
        <w:spacing w:line="52" w:lineRule="exact"/>
        <w:jc w:val="center"/>
      </w:pPr>
    </w:p>
    <w:p w14:paraId="060DDEE9" w14:textId="77777777" w:rsidR="009A27F7" w:rsidRDefault="009A27F7" w:rsidP="009A27F7">
      <w:pPr>
        <w:pStyle w:val="GG-Signature"/>
        <w:pBdr>
          <w:top w:val="single" w:sz="4" w:space="1" w:color="auto"/>
        </w:pBdr>
        <w:spacing w:before="34" w:line="14" w:lineRule="exact"/>
        <w:jc w:val="center"/>
      </w:pPr>
    </w:p>
    <w:p w14:paraId="7633B922" w14:textId="77777777" w:rsidR="00533246" w:rsidRPr="00D04C12" w:rsidRDefault="00533246" w:rsidP="00D04C12">
      <w:pPr>
        <w:pStyle w:val="NoSpacing"/>
      </w:pPr>
    </w:p>
    <w:p w14:paraId="5B313705" w14:textId="019920C1" w:rsidR="00026015" w:rsidRPr="007A7F5A" w:rsidRDefault="007A7F5A" w:rsidP="007A7F5A">
      <w:pPr>
        <w:pStyle w:val="Heading2"/>
      </w:pPr>
      <w:bookmarkStart w:id="37" w:name="_Toc244112190"/>
      <w:r w:rsidRPr="007A7F5A">
        <w:t>Public Corporations Act 1993</w:t>
      </w:r>
      <w:bookmarkEnd w:id="37"/>
    </w:p>
    <w:p w14:paraId="0A189050" w14:textId="77777777" w:rsidR="00026015" w:rsidRDefault="00026015" w:rsidP="00026015">
      <w:pPr>
        <w:pStyle w:val="GG-Title2"/>
      </w:pPr>
      <w:r>
        <w:t xml:space="preserve">Section 6 </w:t>
      </w:r>
    </w:p>
    <w:p w14:paraId="6B650A34" w14:textId="77777777" w:rsidR="00026015" w:rsidRDefault="00026015" w:rsidP="00026015">
      <w:pPr>
        <w:pStyle w:val="GG-Title3"/>
      </w:pPr>
      <w:r>
        <w:t>Direction to the South Australian Water Corporation</w:t>
      </w:r>
    </w:p>
    <w:p w14:paraId="1E454F20" w14:textId="77777777" w:rsidR="00026015" w:rsidRPr="00CA3199" w:rsidRDefault="00026015" w:rsidP="00026015">
      <w:pPr>
        <w:pStyle w:val="GG-body"/>
        <w:rPr>
          <w:b/>
          <w:bCs/>
        </w:rPr>
      </w:pPr>
      <w:r w:rsidRPr="00CA3199">
        <w:rPr>
          <w:b/>
          <w:bCs/>
        </w:rPr>
        <w:t>Background</w:t>
      </w:r>
    </w:p>
    <w:p w14:paraId="63F93732" w14:textId="77777777" w:rsidR="00026015" w:rsidRDefault="00026015" w:rsidP="00026015">
      <w:pPr>
        <w:pStyle w:val="GG-body"/>
        <w:numPr>
          <w:ilvl w:val="0"/>
          <w:numId w:val="48"/>
        </w:numPr>
        <w:ind w:left="426" w:hanging="284"/>
      </w:pPr>
      <w:r w:rsidRPr="001E2D60">
        <w:rPr>
          <w:spacing w:val="-4"/>
        </w:rPr>
        <w:t xml:space="preserve">Pursuant to </w:t>
      </w:r>
      <w:r>
        <w:rPr>
          <w:spacing w:val="-4"/>
        </w:rPr>
        <w:t>S</w:t>
      </w:r>
      <w:r w:rsidRPr="001E2D60">
        <w:rPr>
          <w:spacing w:val="-4"/>
        </w:rPr>
        <w:t xml:space="preserve">ection 6 of the </w:t>
      </w:r>
      <w:r w:rsidRPr="001E2D60">
        <w:rPr>
          <w:i/>
          <w:iCs/>
          <w:spacing w:val="-4"/>
        </w:rPr>
        <w:t>Public Corporations Act 1993</w:t>
      </w:r>
      <w:r w:rsidRPr="001E2D60">
        <w:rPr>
          <w:spacing w:val="-4"/>
        </w:rPr>
        <w:t xml:space="preserve">, and Sections 6 and 7(2)(f) of the </w:t>
      </w:r>
      <w:r w:rsidRPr="001E2D60">
        <w:rPr>
          <w:i/>
          <w:iCs/>
          <w:spacing w:val="-4"/>
        </w:rPr>
        <w:t>South Australian Water Corporation Act 1994</w:t>
      </w:r>
      <w:r>
        <w:t>, the South Australian Water Corporation (</w:t>
      </w:r>
      <w:r w:rsidRPr="0089225F">
        <w:t>SA Water</w:t>
      </w:r>
      <w:r>
        <w:t>) is subject to control and direction by its Minister, and has the functions conferred on it by its Minister.</w:t>
      </w:r>
    </w:p>
    <w:p w14:paraId="6AC75852" w14:textId="77777777" w:rsidR="00026015" w:rsidRDefault="00026015" w:rsidP="00026015">
      <w:pPr>
        <w:pStyle w:val="GG-body"/>
        <w:numPr>
          <w:ilvl w:val="0"/>
          <w:numId w:val="48"/>
        </w:numPr>
        <w:ind w:left="426" w:hanging="284"/>
      </w:pPr>
      <w:r>
        <w:t xml:space="preserve">The </w:t>
      </w:r>
      <w:r w:rsidRPr="001E2D60">
        <w:rPr>
          <w:i/>
          <w:iCs/>
        </w:rPr>
        <w:t>South Australian Water Corporation Act 1994</w:t>
      </w:r>
      <w:r>
        <w:t xml:space="preserve"> is committed to the Minister for Housing Infrastructure (</w:t>
      </w:r>
      <w:r w:rsidRPr="0089225F">
        <w:t>the Minister</w:t>
      </w:r>
      <w:r>
        <w:t>) as per Gazette notice dated 15 April 2024 (p. 683).</w:t>
      </w:r>
    </w:p>
    <w:p w14:paraId="7C9435DA" w14:textId="77777777" w:rsidR="00026015" w:rsidRDefault="00026015" w:rsidP="00026015">
      <w:pPr>
        <w:pStyle w:val="GG-body"/>
        <w:numPr>
          <w:ilvl w:val="0"/>
          <w:numId w:val="48"/>
        </w:numPr>
        <w:ind w:left="426" w:hanging="284"/>
      </w:pPr>
      <w:r>
        <w:t>On 23 January 2019, the District Council of Coober Pedy (DCCP) was placed into voluntary administration and its water assets require significant upgrades to ensure safe operation and ongoing water supply to Coober Pedy.</w:t>
      </w:r>
    </w:p>
    <w:p w14:paraId="5CE2D3F8" w14:textId="77777777" w:rsidR="00026015" w:rsidRPr="003F4C4F" w:rsidRDefault="00026015" w:rsidP="00026015">
      <w:pPr>
        <w:pStyle w:val="GG-body"/>
        <w:numPr>
          <w:ilvl w:val="0"/>
          <w:numId w:val="48"/>
        </w:numPr>
        <w:ind w:left="426" w:hanging="284"/>
        <w:rPr>
          <w:spacing w:val="-2"/>
        </w:rPr>
      </w:pPr>
      <w:r w:rsidRPr="003F4C4F">
        <w:rPr>
          <w:spacing w:val="-2"/>
        </w:rPr>
        <w:t>The Minister considers it appropriate to direct SA Water to take ownership of the existing water assets and operations from the DCCP.</w:t>
      </w:r>
    </w:p>
    <w:p w14:paraId="04EAC0F7" w14:textId="77777777" w:rsidR="00026015" w:rsidRPr="00CA3199" w:rsidRDefault="00026015" w:rsidP="00026015">
      <w:pPr>
        <w:pStyle w:val="GG-body"/>
        <w:rPr>
          <w:b/>
          <w:bCs/>
        </w:rPr>
      </w:pPr>
      <w:r w:rsidRPr="00CA3199">
        <w:rPr>
          <w:b/>
          <w:bCs/>
        </w:rPr>
        <w:t>Direction</w:t>
      </w:r>
    </w:p>
    <w:p w14:paraId="3CF97E7A" w14:textId="77777777" w:rsidR="00026015" w:rsidRDefault="00026015" w:rsidP="00026015">
      <w:pPr>
        <w:pStyle w:val="GG-body"/>
        <w:numPr>
          <w:ilvl w:val="0"/>
          <w:numId w:val="48"/>
        </w:numPr>
        <w:ind w:left="426" w:hanging="284"/>
      </w:pPr>
      <w:r w:rsidRPr="003F4C4F">
        <w:rPr>
          <w:spacing w:val="-4"/>
        </w:rPr>
        <w:t xml:space="preserve">I, Nicholas David Champion, Minister for Housing Infrastructure, direct SA Water under </w:t>
      </w:r>
      <w:r>
        <w:rPr>
          <w:spacing w:val="-4"/>
        </w:rPr>
        <w:t>S</w:t>
      </w:r>
      <w:r w:rsidRPr="003F4C4F">
        <w:rPr>
          <w:spacing w:val="-4"/>
        </w:rPr>
        <w:t xml:space="preserve">ection 6 of the </w:t>
      </w:r>
      <w:r w:rsidRPr="001E2D60">
        <w:rPr>
          <w:i/>
          <w:iCs/>
          <w:spacing w:val="-4"/>
        </w:rPr>
        <w:t>Public Corporations Act 1993</w:t>
      </w:r>
      <w:r w:rsidRPr="003F4C4F">
        <w:rPr>
          <w:spacing w:val="-4"/>
        </w:rPr>
        <w:t xml:space="preserve"> to</w:t>
      </w:r>
      <w:r>
        <w:t>:</w:t>
      </w:r>
    </w:p>
    <w:p w14:paraId="4A75D161" w14:textId="77777777" w:rsidR="00026015" w:rsidRDefault="00026015" w:rsidP="00026015">
      <w:pPr>
        <w:pStyle w:val="GG-body"/>
        <w:numPr>
          <w:ilvl w:val="1"/>
          <w:numId w:val="49"/>
        </w:numPr>
        <w:ind w:left="851" w:hanging="425"/>
      </w:pPr>
      <w:r>
        <w:t>Take ownership and operation of water assets and associated services from the DCCP at a date to be agreed by me, to ensure continued operation to customers of the DCCP;</w:t>
      </w:r>
    </w:p>
    <w:p w14:paraId="24EE65E2" w14:textId="77777777" w:rsidR="00026015" w:rsidRDefault="00026015" w:rsidP="00026015">
      <w:pPr>
        <w:pStyle w:val="GG-body"/>
        <w:numPr>
          <w:ilvl w:val="1"/>
          <w:numId w:val="49"/>
        </w:numPr>
        <w:ind w:left="851" w:hanging="425"/>
      </w:pPr>
      <w:r>
        <w:t>Provide water retail services to customers of DCCP at the current level of service standards required of the retail water licence and applicable code held by the DCCP immediately prior to asset transfer;</w:t>
      </w:r>
    </w:p>
    <w:p w14:paraId="68C75B4D" w14:textId="77777777" w:rsidR="00026015" w:rsidRDefault="00026015" w:rsidP="00026015">
      <w:pPr>
        <w:pStyle w:val="GG-body"/>
        <w:numPr>
          <w:ilvl w:val="1"/>
          <w:numId w:val="49"/>
        </w:numPr>
        <w:ind w:left="851" w:hanging="425"/>
      </w:pPr>
      <w:r>
        <w:t>Provide water retail services at the prices approved by the State Government and published in the State Government Gazette that are updated from time to time;</w:t>
      </w:r>
    </w:p>
    <w:p w14:paraId="43068EC3" w14:textId="77777777" w:rsidR="00026015" w:rsidRDefault="00026015" w:rsidP="00026015">
      <w:pPr>
        <w:pStyle w:val="GG-body"/>
        <w:numPr>
          <w:ilvl w:val="1"/>
          <w:numId w:val="49"/>
        </w:numPr>
        <w:ind w:left="851" w:hanging="425"/>
      </w:pPr>
      <w:r>
        <w:t xml:space="preserve">SA Water will fund up to $16.1 million of required capital expenditure as it acquires, upgrades or constructs assets together with associated operating costs (as per the tables below) to enable the delivery of services; </w:t>
      </w:r>
    </w:p>
    <w:p w14:paraId="6D9F96FE" w14:textId="77777777" w:rsidR="00026015" w:rsidRDefault="00026015" w:rsidP="000A3671">
      <w:pPr>
        <w:pStyle w:val="GG-body"/>
        <w:numPr>
          <w:ilvl w:val="1"/>
          <w:numId w:val="49"/>
        </w:numPr>
        <w:spacing w:after="60"/>
        <w:ind w:left="850" w:hanging="425"/>
      </w:pPr>
      <w:r>
        <w:lastRenderedPageBreak/>
        <w:t>In relation to SA Water’s operational expenditure:</w:t>
      </w:r>
    </w:p>
    <w:tbl>
      <w:tblPr>
        <w:tblStyle w:val="TableGrid"/>
        <w:tblW w:w="7767" w:type="dxa"/>
        <w:tblInd w:w="846" w:type="dxa"/>
        <w:tblLook w:val="04A0" w:firstRow="1" w:lastRow="0" w:firstColumn="1" w:lastColumn="0" w:noHBand="0" w:noVBand="1"/>
      </w:tblPr>
      <w:tblGrid>
        <w:gridCol w:w="1553"/>
        <w:gridCol w:w="1553"/>
        <w:gridCol w:w="1554"/>
        <w:gridCol w:w="1553"/>
        <w:gridCol w:w="1554"/>
      </w:tblGrid>
      <w:tr w:rsidR="00026015" w:rsidRPr="008351A0" w14:paraId="059280FC" w14:textId="77777777" w:rsidTr="00611D83">
        <w:trPr>
          <w:trHeight w:val="250"/>
        </w:trPr>
        <w:tc>
          <w:tcPr>
            <w:tcW w:w="1553" w:type="dxa"/>
            <w:tcBorders>
              <w:bottom w:val="single" w:sz="4" w:space="0" w:color="auto"/>
            </w:tcBorders>
          </w:tcPr>
          <w:p w14:paraId="1E708B68" w14:textId="77777777" w:rsidR="00026015" w:rsidRPr="00443EDA" w:rsidRDefault="00026015" w:rsidP="00611D83">
            <w:pPr>
              <w:spacing w:before="40" w:after="40"/>
              <w:jc w:val="center"/>
              <w:rPr>
                <w:b/>
                <w:bCs/>
              </w:rPr>
            </w:pPr>
            <w:r w:rsidRPr="00443EDA">
              <w:rPr>
                <w:b/>
                <w:bCs/>
              </w:rPr>
              <w:t>2026-27</w:t>
            </w:r>
          </w:p>
          <w:p w14:paraId="5EA0D571" w14:textId="77777777" w:rsidR="00026015" w:rsidRPr="008351A0" w:rsidRDefault="00026015" w:rsidP="00611D83">
            <w:pPr>
              <w:spacing w:before="40" w:after="40"/>
              <w:jc w:val="center"/>
              <w:rPr>
                <w:b/>
                <w:bCs/>
              </w:rPr>
            </w:pPr>
            <w:r w:rsidRPr="00443EDA">
              <w:rPr>
                <w:b/>
                <w:bCs/>
              </w:rPr>
              <w:t>($’000)</w:t>
            </w:r>
          </w:p>
        </w:tc>
        <w:tc>
          <w:tcPr>
            <w:tcW w:w="1553" w:type="dxa"/>
            <w:tcBorders>
              <w:bottom w:val="single" w:sz="4" w:space="0" w:color="auto"/>
            </w:tcBorders>
          </w:tcPr>
          <w:p w14:paraId="5B2946E3" w14:textId="77777777" w:rsidR="00026015" w:rsidRPr="00443EDA" w:rsidRDefault="00026015" w:rsidP="00611D83">
            <w:pPr>
              <w:spacing w:before="40" w:after="40"/>
              <w:jc w:val="center"/>
              <w:rPr>
                <w:b/>
                <w:bCs/>
              </w:rPr>
            </w:pPr>
            <w:r w:rsidRPr="00443EDA">
              <w:rPr>
                <w:b/>
                <w:bCs/>
              </w:rPr>
              <w:t>2027-28</w:t>
            </w:r>
          </w:p>
          <w:p w14:paraId="59914F73"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443EDA">
              <w:rPr>
                <w:b/>
                <w:bCs/>
              </w:rPr>
              <w:t>($’000)</w:t>
            </w:r>
          </w:p>
        </w:tc>
        <w:tc>
          <w:tcPr>
            <w:tcW w:w="1554" w:type="dxa"/>
            <w:tcBorders>
              <w:bottom w:val="single" w:sz="4" w:space="0" w:color="auto"/>
            </w:tcBorders>
          </w:tcPr>
          <w:p w14:paraId="36A1D894" w14:textId="77777777" w:rsidR="00026015" w:rsidRPr="00443EDA" w:rsidRDefault="00026015" w:rsidP="00611D83">
            <w:pPr>
              <w:spacing w:before="40" w:after="40"/>
              <w:jc w:val="center"/>
              <w:rPr>
                <w:b/>
                <w:bCs/>
              </w:rPr>
            </w:pPr>
            <w:r w:rsidRPr="00443EDA">
              <w:rPr>
                <w:b/>
                <w:bCs/>
              </w:rPr>
              <w:t>2028-29</w:t>
            </w:r>
          </w:p>
          <w:p w14:paraId="79FE6B85"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443EDA">
              <w:rPr>
                <w:b/>
                <w:bCs/>
              </w:rPr>
              <w:t>($’000)</w:t>
            </w:r>
          </w:p>
        </w:tc>
        <w:tc>
          <w:tcPr>
            <w:tcW w:w="1553" w:type="dxa"/>
            <w:tcBorders>
              <w:bottom w:val="single" w:sz="4" w:space="0" w:color="auto"/>
            </w:tcBorders>
          </w:tcPr>
          <w:p w14:paraId="306FD1A4" w14:textId="77777777" w:rsidR="00026015" w:rsidRPr="00443EDA" w:rsidRDefault="00026015" w:rsidP="00611D83">
            <w:pPr>
              <w:spacing w:before="40" w:after="40"/>
              <w:jc w:val="center"/>
              <w:rPr>
                <w:b/>
                <w:bCs/>
              </w:rPr>
            </w:pPr>
            <w:r w:rsidRPr="00443EDA">
              <w:rPr>
                <w:b/>
                <w:bCs/>
              </w:rPr>
              <w:t>2029-30</w:t>
            </w:r>
          </w:p>
          <w:p w14:paraId="4CCA5206" w14:textId="77777777" w:rsidR="00026015" w:rsidRPr="008351A0" w:rsidRDefault="00026015" w:rsidP="00611D83">
            <w:pPr>
              <w:spacing w:before="40" w:after="40"/>
              <w:jc w:val="center"/>
              <w:rPr>
                <w:b/>
                <w:bCs/>
              </w:rPr>
            </w:pPr>
            <w:r w:rsidRPr="00443EDA">
              <w:rPr>
                <w:b/>
                <w:bCs/>
              </w:rPr>
              <w:t>($,000)</w:t>
            </w:r>
          </w:p>
        </w:tc>
        <w:tc>
          <w:tcPr>
            <w:tcW w:w="1554" w:type="dxa"/>
            <w:tcBorders>
              <w:bottom w:val="single" w:sz="4" w:space="0" w:color="auto"/>
            </w:tcBorders>
          </w:tcPr>
          <w:p w14:paraId="08B99B08" w14:textId="77777777" w:rsidR="00026015" w:rsidRPr="00443EDA" w:rsidRDefault="00026015" w:rsidP="00611D83">
            <w:pPr>
              <w:spacing w:before="40" w:after="40"/>
              <w:jc w:val="center"/>
              <w:rPr>
                <w:b/>
                <w:bCs/>
              </w:rPr>
            </w:pPr>
            <w:r w:rsidRPr="00443EDA">
              <w:rPr>
                <w:b/>
                <w:bCs/>
              </w:rPr>
              <w:t>2030-31</w:t>
            </w:r>
          </w:p>
          <w:p w14:paraId="537D3621"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443EDA">
              <w:rPr>
                <w:b/>
                <w:bCs/>
              </w:rPr>
              <w:t>($’000</w:t>
            </w:r>
            <w:r>
              <w:rPr>
                <w:b/>
                <w:bCs/>
              </w:rPr>
              <w:t>)</w:t>
            </w:r>
          </w:p>
        </w:tc>
      </w:tr>
      <w:tr w:rsidR="00026015" w:rsidRPr="008351A0" w14:paraId="2BC0E5D8" w14:textId="77777777" w:rsidTr="00611D83">
        <w:trPr>
          <w:trHeight w:val="250"/>
        </w:trPr>
        <w:tc>
          <w:tcPr>
            <w:tcW w:w="1553" w:type="dxa"/>
            <w:tcBorders>
              <w:bottom w:val="single" w:sz="4" w:space="0" w:color="auto"/>
            </w:tcBorders>
          </w:tcPr>
          <w:p w14:paraId="606AF3B9"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FD678E">
              <w:t>4,436</w:t>
            </w:r>
          </w:p>
        </w:tc>
        <w:tc>
          <w:tcPr>
            <w:tcW w:w="1553" w:type="dxa"/>
            <w:tcBorders>
              <w:bottom w:val="single" w:sz="4" w:space="0" w:color="auto"/>
            </w:tcBorders>
          </w:tcPr>
          <w:p w14:paraId="0214F88C"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FD678E">
              <w:t>5,237</w:t>
            </w:r>
          </w:p>
        </w:tc>
        <w:tc>
          <w:tcPr>
            <w:tcW w:w="1554" w:type="dxa"/>
            <w:tcBorders>
              <w:bottom w:val="single" w:sz="4" w:space="0" w:color="auto"/>
            </w:tcBorders>
          </w:tcPr>
          <w:p w14:paraId="798FBB64"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FD678E">
              <w:t>5,368</w:t>
            </w:r>
          </w:p>
        </w:tc>
        <w:tc>
          <w:tcPr>
            <w:tcW w:w="1553" w:type="dxa"/>
            <w:tcBorders>
              <w:bottom w:val="single" w:sz="4" w:space="0" w:color="auto"/>
            </w:tcBorders>
          </w:tcPr>
          <w:p w14:paraId="1A14F5CD" w14:textId="77777777" w:rsidR="00026015" w:rsidRPr="008351A0" w:rsidRDefault="00026015" w:rsidP="00611D83">
            <w:pPr>
              <w:spacing w:before="40" w:after="40"/>
              <w:jc w:val="center"/>
            </w:pPr>
            <w:r w:rsidRPr="00FD678E">
              <w:t>5,503</w:t>
            </w:r>
          </w:p>
        </w:tc>
        <w:tc>
          <w:tcPr>
            <w:tcW w:w="1554" w:type="dxa"/>
            <w:tcBorders>
              <w:bottom w:val="single" w:sz="4" w:space="0" w:color="auto"/>
            </w:tcBorders>
          </w:tcPr>
          <w:p w14:paraId="31267771"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FD678E">
              <w:t>5,640</w:t>
            </w:r>
          </w:p>
        </w:tc>
      </w:tr>
    </w:tbl>
    <w:p w14:paraId="223E675D" w14:textId="77777777" w:rsidR="00026015" w:rsidRDefault="00026015" w:rsidP="000A3671">
      <w:pPr>
        <w:pStyle w:val="GG-body"/>
        <w:numPr>
          <w:ilvl w:val="1"/>
          <w:numId w:val="49"/>
        </w:numPr>
        <w:spacing w:before="80" w:after="60"/>
        <w:ind w:left="850" w:hanging="425"/>
      </w:pPr>
      <w:r>
        <w:t>In relation to SA Water’s initial capital expenditure:</w:t>
      </w:r>
    </w:p>
    <w:tbl>
      <w:tblPr>
        <w:tblStyle w:val="TableGrid"/>
        <w:tblW w:w="3106" w:type="dxa"/>
        <w:tblInd w:w="846" w:type="dxa"/>
        <w:tblLook w:val="04A0" w:firstRow="1" w:lastRow="0" w:firstColumn="1" w:lastColumn="0" w:noHBand="0" w:noVBand="1"/>
      </w:tblPr>
      <w:tblGrid>
        <w:gridCol w:w="1553"/>
        <w:gridCol w:w="1553"/>
      </w:tblGrid>
      <w:tr w:rsidR="00026015" w:rsidRPr="008351A0" w14:paraId="2EC8ABA6" w14:textId="77777777" w:rsidTr="00611D83">
        <w:trPr>
          <w:trHeight w:val="250"/>
        </w:trPr>
        <w:tc>
          <w:tcPr>
            <w:tcW w:w="1553" w:type="dxa"/>
            <w:tcBorders>
              <w:bottom w:val="single" w:sz="4" w:space="0" w:color="auto"/>
            </w:tcBorders>
          </w:tcPr>
          <w:p w14:paraId="4F1010BC" w14:textId="77777777" w:rsidR="00026015" w:rsidRPr="00443EDA" w:rsidRDefault="00026015" w:rsidP="00611D83">
            <w:pPr>
              <w:spacing w:before="40" w:after="40"/>
              <w:jc w:val="center"/>
              <w:rPr>
                <w:b/>
                <w:bCs/>
              </w:rPr>
            </w:pPr>
            <w:r w:rsidRPr="00443EDA">
              <w:rPr>
                <w:b/>
                <w:bCs/>
              </w:rPr>
              <w:t>2026-27</w:t>
            </w:r>
          </w:p>
          <w:p w14:paraId="365ECDBF" w14:textId="77777777" w:rsidR="00026015" w:rsidRPr="008351A0" w:rsidRDefault="00026015" w:rsidP="00611D83">
            <w:pPr>
              <w:spacing w:before="40" w:after="40"/>
              <w:jc w:val="center"/>
              <w:rPr>
                <w:b/>
                <w:bCs/>
              </w:rPr>
            </w:pPr>
            <w:r w:rsidRPr="00443EDA">
              <w:rPr>
                <w:b/>
                <w:bCs/>
              </w:rPr>
              <w:t>($’000)</w:t>
            </w:r>
          </w:p>
        </w:tc>
        <w:tc>
          <w:tcPr>
            <w:tcW w:w="1553" w:type="dxa"/>
            <w:tcBorders>
              <w:bottom w:val="single" w:sz="4" w:space="0" w:color="auto"/>
            </w:tcBorders>
          </w:tcPr>
          <w:p w14:paraId="6E07DCDE" w14:textId="77777777" w:rsidR="00026015" w:rsidRPr="00443EDA" w:rsidRDefault="00026015" w:rsidP="00611D83">
            <w:pPr>
              <w:spacing w:before="40" w:after="40"/>
              <w:jc w:val="center"/>
              <w:rPr>
                <w:b/>
                <w:bCs/>
              </w:rPr>
            </w:pPr>
            <w:r w:rsidRPr="00443EDA">
              <w:rPr>
                <w:b/>
                <w:bCs/>
              </w:rPr>
              <w:t>2027-28</w:t>
            </w:r>
          </w:p>
          <w:p w14:paraId="3EB1319A"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443EDA">
              <w:rPr>
                <w:b/>
                <w:bCs/>
              </w:rPr>
              <w:t>($’000)</w:t>
            </w:r>
          </w:p>
        </w:tc>
      </w:tr>
      <w:tr w:rsidR="00026015" w:rsidRPr="008351A0" w14:paraId="5779A091" w14:textId="77777777" w:rsidTr="00611D83">
        <w:trPr>
          <w:trHeight w:val="250"/>
        </w:trPr>
        <w:tc>
          <w:tcPr>
            <w:tcW w:w="1553" w:type="dxa"/>
            <w:tcBorders>
              <w:bottom w:val="single" w:sz="4" w:space="0" w:color="auto"/>
            </w:tcBorders>
          </w:tcPr>
          <w:p w14:paraId="636DDCD0"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DF66C0">
              <w:t>10,613</w:t>
            </w:r>
          </w:p>
        </w:tc>
        <w:tc>
          <w:tcPr>
            <w:tcW w:w="1553" w:type="dxa"/>
            <w:tcBorders>
              <w:bottom w:val="single" w:sz="4" w:space="0" w:color="auto"/>
            </w:tcBorders>
          </w:tcPr>
          <w:p w14:paraId="08BD0BC8"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DF66C0">
              <w:t>5,511</w:t>
            </w:r>
          </w:p>
        </w:tc>
      </w:tr>
    </w:tbl>
    <w:p w14:paraId="7011BB41" w14:textId="77777777" w:rsidR="00026015" w:rsidRPr="00574D55" w:rsidRDefault="00026015" w:rsidP="000A3671">
      <w:pPr>
        <w:pStyle w:val="GG-body"/>
        <w:numPr>
          <w:ilvl w:val="1"/>
          <w:numId w:val="49"/>
        </w:numPr>
        <w:spacing w:before="80" w:after="60"/>
        <w:ind w:left="850" w:hanging="425"/>
        <w:rPr>
          <w:spacing w:val="-3"/>
        </w:rPr>
      </w:pPr>
      <w:r w:rsidRPr="00574D55">
        <w:rPr>
          <w:spacing w:val="-3"/>
        </w:rPr>
        <w:t>The South Australian Government will make the following contributions to SA Water in relation to the costs in each financial year:</w:t>
      </w:r>
    </w:p>
    <w:tbl>
      <w:tblPr>
        <w:tblStyle w:val="TableGrid"/>
        <w:tblW w:w="7767" w:type="dxa"/>
        <w:tblInd w:w="846" w:type="dxa"/>
        <w:tblLook w:val="04A0" w:firstRow="1" w:lastRow="0" w:firstColumn="1" w:lastColumn="0" w:noHBand="0" w:noVBand="1"/>
      </w:tblPr>
      <w:tblGrid>
        <w:gridCol w:w="1553"/>
        <w:gridCol w:w="1553"/>
        <w:gridCol w:w="1554"/>
        <w:gridCol w:w="1553"/>
        <w:gridCol w:w="1554"/>
      </w:tblGrid>
      <w:tr w:rsidR="00026015" w:rsidRPr="008351A0" w14:paraId="0758BFBC" w14:textId="77777777" w:rsidTr="00611D83">
        <w:trPr>
          <w:trHeight w:val="250"/>
        </w:trPr>
        <w:tc>
          <w:tcPr>
            <w:tcW w:w="1553" w:type="dxa"/>
            <w:tcBorders>
              <w:bottom w:val="single" w:sz="4" w:space="0" w:color="auto"/>
            </w:tcBorders>
          </w:tcPr>
          <w:p w14:paraId="7349B1FC" w14:textId="77777777" w:rsidR="00026015" w:rsidRPr="00443EDA" w:rsidRDefault="00026015" w:rsidP="00611D83">
            <w:pPr>
              <w:spacing w:before="40" w:after="40"/>
              <w:jc w:val="center"/>
              <w:rPr>
                <w:b/>
                <w:bCs/>
              </w:rPr>
            </w:pPr>
            <w:r w:rsidRPr="00443EDA">
              <w:rPr>
                <w:b/>
                <w:bCs/>
              </w:rPr>
              <w:t>2026-27</w:t>
            </w:r>
          </w:p>
          <w:p w14:paraId="6D3DF6AC" w14:textId="77777777" w:rsidR="00026015" w:rsidRPr="008351A0" w:rsidRDefault="00026015" w:rsidP="00611D83">
            <w:pPr>
              <w:spacing w:before="40" w:after="40"/>
              <w:jc w:val="center"/>
              <w:rPr>
                <w:b/>
                <w:bCs/>
              </w:rPr>
            </w:pPr>
            <w:r w:rsidRPr="00443EDA">
              <w:rPr>
                <w:b/>
                <w:bCs/>
              </w:rPr>
              <w:t>($’000)</w:t>
            </w:r>
          </w:p>
        </w:tc>
        <w:tc>
          <w:tcPr>
            <w:tcW w:w="1553" w:type="dxa"/>
            <w:tcBorders>
              <w:bottom w:val="single" w:sz="4" w:space="0" w:color="auto"/>
            </w:tcBorders>
          </w:tcPr>
          <w:p w14:paraId="7D2D1480" w14:textId="77777777" w:rsidR="00026015" w:rsidRPr="00443EDA" w:rsidRDefault="00026015" w:rsidP="00611D83">
            <w:pPr>
              <w:spacing w:before="40" w:after="40"/>
              <w:jc w:val="center"/>
              <w:rPr>
                <w:b/>
                <w:bCs/>
              </w:rPr>
            </w:pPr>
            <w:r w:rsidRPr="00443EDA">
              <w:rPr>
                <w:b/>
                <w:bCs/>
              </w:rPr>
              <w:t>2027-28</w:t>
            </w:r>
          </w:p>
          <w:p w14:paraId="4578619E"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443EDA">
              <w:rPr>
                <w:b/>
                <w:bCs/>
              </w:rPr>
              <w:t>($’000)</w:t>
            </w:r>
          </w:p>
        </w:tc>
        <w:tc>
          <w:tcPr>
            <w:tcW w:w="1554" w:type="dxa"/>
            <w:tcBorders>
              <w:bottom w:val="single" w:sz="4" w:space="0" w:color="auto"/>
            </w:tcBorders>
          </w:tcPr>
          <w:p w14:paraId="3645D2A0" w14:textId="77777777" w:rsidR="00026015" w:rsidRPr="00443EDA" w:rsidRDefault="00026015" w:rsidP="00611D83">
            <w:pPr>
              <w:spacing w:before="40" w:after="40"/>
              <w:jc w:val="center"/>
              <w:rPr>
                <w:b/>
                <w:bCs/>
              </w:rPr>
            </w:pPr>
            <w:r w:rsidRPr="00443EDA">
              <w:rPr>
                <w:b/>
                <w:bCs/>
              </w:rPr>
              <w:t>2028-29</w:t>
            </w:r>
          </w:p>
          <w:p w14:paraId="2FAE1101"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443EDA">
              <w:rPr>
                <w:b/>
                <w:bCs/>
              </w:rPr>
              <w:t>($’000)</w:t>
            </w:r>
          </w:p>
        </w:tc>
        <w:tc>
          <w:tcPr>
            <w:tcW w:w="1553" w:type="dxa"/>
            <w:tcBorders>
              <w:bottom w:val="single" w:sz="4" w:space="0" w:color="auto"/>
            </w:tcBorders>
          </w:tcPr>
          <w:p w14:paraId="43CF14C7" w14:textId="77777777" w:rsidR="00026015" w:rsidRPr="00443EDA" w:rsidRDefault="00026015" w:rsidP="00611D83">
            <w:pPr>
              <w:spacing w:before="40" w:after="40"/>
              <w:jc w:val="center"/>
              <w:rPr>
                <w:b/>
                <w:bCs/>
              </w:rPr>
            </w:pPr>
            <w:r w:rsidRPr="00443EDA">
              <w:rPr>
                <w:b/>
                <w:bCs/>
              </w:rPr>
              <w:t>2029-30</w:t>
            </w:r>
          </w:p>
          <w:p w14:paraId="7A5CDFB8" w14:textId="77777777" w:rsidR="00026015" w:rsidRPr="008351A0" w:rsidRDefault="00026015" w:rsidP="00611D83">
            <w:pPr>
              <w:spacing w:before="40" w:after="40"/>
              <w:jc w:val="center"/>
              <w:rPr>
                <w:b/>
                <w:bCs/>
              </w:rPr>
            </w:pPr>
            <w:r w:rsidRPr="00443EDA">
              <w:rPr>
                <w:b/>
                <w:bCs/>
              </w:rPr>
              <w:t>($,000)</w:t>
            </w:r>
          </w:p>
        </w:tc>
        <w:tc>
          <w:tcPr>
            <w:tcW w:w="1554" w:type="dxa"/>
            <w:tcBorders>
              <w:bottom w:val="single" w:sz="4" w:space="0" w:color="auto"/>
            </w:tcBorders>
          </w:tcPr>
          <w:p w14:paraId="57FF9658" w14:textId="77777777" w:rsidR="00026015" w:rsidRPr="00443EDA" w:rsidRDefault="00026015" w:rsidP="00611D83">
            <w:pPr>
              <w:spacing w:before="40" w:after="40"/>
              <w:jc w:val="center"/>
              <w:rPr>
                <w:b/>
                <w:bCs/>
              </w:rPr>
            </w:pPr>
            <w:r w:rsidRPr="00443EDA">
              <w:rPr>
                <w:b/>
                <w:bCs/>
              </w:rPr>
              <w:t>2030-31</w:t>
            </w:r>
          </w:p>
          <w:p w14:paraId="03379B98"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rPr>
            </w:pPr>
            <w:r w:rsidRPr="00443EDA">
              <w:rPr>
                <w:b/>
                <w:bCs/>
              </w:rPr>
              <w:t>($’000</w:t>
            </w:r>
            <w:r>
              <w:rPr>
                <w:b/>
                <w:bCs/>
              </w:rPr>
              <w:t>)</w:t>
            </w:r>
          </w:p>
        </w:tc>
      </w:tr>
      <w:tr w:rsidR="00026015" w:rsidRPr="008351A0" w14:paraId="5B2F6392" w14:textId="77777777" w:rsidTr="00611D83">
        <w:trPr>
          <w:trHeight w:val="250"/>
        </w:trPr>
        <w:tc>
          <w:tcPr>
            <w:tcW w:w="1553" w:type="dxa"/>
            <w:tcBorders>
              <w:bottom w:val="single" w:sz="4" w:space="0" w:color="auto"/>
            </w:tcBorders>
          </w:tcPr>
          <w:p w14:paraId="72C03489"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3B4BCD">
              <w:t>3,066</w:t>
            </w:r>
          </w:p>
        </w:tc>
        <w:tc>
          <w:tcPr>
            <w:tcW w:w="1553" w:type="dxa"/>
            <w:tcBorders>
              <w:bottom w:val="single" w:sz="4" w:space="0" w:color="auto"/>
            </w:tcBorders>
          </w:tcPr>
          <w:p w14:paraId="52AC672B"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3B4BCD">
              <w:t>3,035</w:t>
            </w:r>
          </w:p>
        </w:tc>
        <w:tc>
          <w:tcPr>
            <w:tcW w:w="1554" w:type="dxa"/>
            <w:tcBorders>
              <w:bottom w:val="single" w:sz="4" w:space="0" w:color="auto"/>
            </w:tcBorders>
          </w:tcPr>
          <w:p w14:paraId="3AFEAD78"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3B4BCD">
              <w:t>3,260</w:t>
            </w:r>
          </w:p>
        </w:tc>
        <w:tc>
          <w:tcPr>
            <w:tcW w:w="1553" w:type="dxa"/>
            <w:tcBorders>
              <w:bottom w:val="single" w:sz="4" w:space="0" w:color="auto"/>
            </w:tcBorders>
          </w:tcPr>
          <w:p w14:paraId="5751AE0F" w14:textId="77777777" w:rsidR="00026015" w:rsidRPr="008351A0" w:rsidRDefault="00026015" w:rsidP="00611D83">
            <w:pPr>
              <w:spacing w:before="40" w:after="40"/>
              <w:jc w:val="center"/>
            </w:pPr>
            <w:r w:rsidRPr="003B4BCD">
              <w:t>3,365</w:t>
            </w:r>
          </w:p>
        </w:tc>
        <w:tc>
          <w:tcPr>
            <w:tcW w:w="1554" w:type="dxa"/>
            <w:tcBorders>
              <w:bottom w:val="single" w:sz="4" w:space="0" w:color="auto"/>
            </w:tcBorders>
          </w:tcPr>
          <w:p w14:paraId="738F4AA4" w14:textId="77777777" w:rsidR="00026015" w:rsidRPr="008351A0" w:rsidRDefault="00026015" w:rsidP="00611D83">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pPr>
            <w:r w:rsidRPr="003B4BCD">
              <w:t xml:space="preserve">3,473 </w:t>
            </w:r>
          </w:p>
        </w:tc>
      </w:tr>
    </w:tbl>
    <w:p w14:paraId="440BCAC1" w14:textId="77777777" w:rsidR="00026015" w:rsidRDefault="00026015" w:rsidP="000A3671">
      <w:pPr>
        <w:pStyle w:val="GG-body"/>
        <w:numPr>
          <w:ilvl w:val="1"/>
          <w:numId w:val="49"/>
        </w:numPr>
        <w:spacing w:before="80" w:after="60"/>
        <w:ind w:left="850" w:hanging="425"/>
      </w:pPr>
      <w:r>
        <w:t>These services and assets will form part of SA Water’s water retail services at the date of their provision and acquisition.</w:t>
      </w:r>
    </w:p>
    <w:p w14:paraId="136E2B7A" w14:textId="77777777" w:rsidR="00026015" w:rsidRPr="00574D55" w:rsidRDefault="00026015" w:rsidP="000A3671">
      <w:pPr>
        <w:pStyle w:val="GG-body"/>
        <w:numPr>
          <w:ilvl w:val="0"/>
          <w:numId w:val="48"/>
        </w:numPr>
        <w:spacing w:after="60"/>
        <w:ind w:left="426" w:hanging="284"/>
        <w:rPr>
          <w:spacing w:val="-4"/>
        </w:rPr>
      </w:pPr>
      <w:r>
        <w:t xml:space="preserve">For the avoidance </w:t>
      </w:r>
      <w:r w:rsidRPr="00574D55">
        <w:rPr>
          <w:spacing w:val="-4"/>
        </w:rPr>
        <w:t xml:space="preserve">of doubt and to the extent of any inconsistency, this direction overrides any other previous direction to SA Water under </w:t>
      </w:r>
      <w:r>
        <w:rPr>
          <w:spacing w:val="-4"/>
        </w:rPr>
        <w:t>S</w:t>
      </w:r>
      <w:r w:rsidRPr="00574D55">
        <w:rPr>
          <w:spacing w:val="-4"/>
        </w:rPr>
        <w:t xml:space="preserve">ection 6 of the </w:t>
      </w:r>
      <w:r w:rsidRPr="00926F6E">
        <w:rPr>
          <w:i/>
          <w:iCs/>
          <w:spacing w:val="-4"/>
        </w:rPr>
        <w:t>Public Corporations Act 1993</w:t>
      </w:r>
      <w:r w:rsidRPr="00574D55">
        <w:rPr>
          <w:spacing w:val="-4"/>
        </w:rPr>
        <w:t>, with respect to customers of the DCCP.</w:t>
      </w:r>
    </w:p>
    <w:p w14:paraId="0486A73D" w14:textId="77777777" w:rsidR="00026015" w:rsidRDefault="00026015" w:rsidP="000A3671">
      <w:pPr>
        <w:pStyle w:val="GG-body"/>
        <w:numPr>
          <w:ilvl w:val="0"/>
          <w:numId w:val="48"/>
        </w:numPr>
        <w:spacing w:after="60"/>
        <w:ind w:left="426" w:hanging="284"/>
      </w:pPr>
      <w:r w:rsidRPr="00574D55">
        <w:rPr>
          <w:spacing w:val="-4"/>
        </w:rPr>
        <w:t>This Direction may be</w:t>
      </w:r>
      <w:r>
        <w:t xml:space="preserve"> varied at any time.</w:t>
      </w:r>
    </w:p>
    <w:p w14:paraId="3CCA8050" w14:textId="77777777" w:rsidR="00026015" w:rsidRPr="00EA2225" w:rsidRDefault="00026015" w:rsidP="00026015">
      <w:pPr>
        <w:pStyle w:val="GG-SDated"/>
      </w:pPr>
      <w:r w:rsidRPr="00EA2225">
        <w:t>Dated: 18 October 2026</w:t>
      </w:r>
    </w:p>
    <w:p w14:paraId="3FA95CE5" w14:textId="77777777" w:rsidR="00026015" w:rsidRDefault="00026015" w:rsidP="00026015">
      <w:pPr>
        <w:pStyle w:val="GG-SName"/>
      </w:pPr>
      <w:r>
        <w:t>Hon. Nicholas David Champion MP</w:t>
      </w:r>
    </w:p>
    <w:p w14:paraId="5F5DA33E" w14:textId="77777777" w:rsidR="00026015" w:rsidRDefault="00026015" w:rsidP="00026015">
      <w:pPr>
        <w:pStyle w:val="GG-Signature"/>
      </w:pPr>
      <w:r>
        <w:t>Minister for Housing Infrastructure</w:t>
      </w:r>
    </w:p>
    <w:p w14:paraId="120C89A7" w14:textId="77777777" w:rsidR="00026015" w:rsidRDefault="00026015" w:rsidP="00026015">
      <w:pPr>
        <w:pStyle w:val="GG-Signature"/>
        <w:pBdr>
          <w:bottom w:val="single" w:sz="4" w:space="1" w:color="auto"/>
        </w:pBdr>
        <w:spacing w:line="52" w:lineRule="exact"/>
        <w:jc w:val="center"/>
      </w:pPr>
    </w:p>
    <w:p w14:paraId="35D27AF1" w14:textId="77777777" w:rsidR="00026015" w:rsidRDefault="00026015" w:rsidP="00026015">
      <w:pPr>
        <w:pStyle w:val="GG-Signature"/>
        <w:pBdr>
          <w:top w:val="single" w:sz="4" w:space="1" w:color="auto"/>
        </w:pBdr>
        <w:spacing w:before="34" w:line="14" w:lineRule="exact"/>
        <w:jc w:val="center"/>
      </w:pPr>
    </w:p>
    <w:p w14:paraId="021E79E5" w14:textId="77777777" w:rsidR="00533246" w:rsidRDefault="00533246" w:rsidP="00D04C12">
      <w:pPr>
        <w:pStyle w:val="NoSpacing"/>
        <w:rPr>
          <w:lang w:val="en-US"/>
        </w:rPr>
      </w:pPr>
    </w:p>
    <w:p w14:paraId="1A29E627" w14:textId="77777777" w:rsidR="00026015" w:rsidRPr="00026015" w:rsidRDefault="00026015" w:rsidP="00DA608B">
      <w:pPr>
        <w:pStyle w:val="Heading2"/>
      </w:pPr>
      <w:bookmarkStart w:id="38" w:name="_Toc244112191"/>
      <w:r w:rsidRPr="00026015">
        <w:t>Radiation Protection and Control Act 2021</w:t>
      </w:r>
      <w:bookmarkEnd w:id="38"/>
    </w:p>
    <w:p w14:paraId="546F2256" w14:textId="77777777" w:rsidR="00026015" w:rsidRPr="00026015" w:rsidRDefault="00026015" w:rsidP="000A3671">
      <w:pPr>
        <w:spacing w:after="60"/>
        <w:jc w:val="center"/>
        <w:rPr>
          <w:smallCaps/>
          <w:szCs w:val="17"/>
        </w:rPr>
      </w:pPr>
      <w:r w:rsidRPr="00026015">
        <w:rPr>
          <w:smallCaps/>
          <w:szCs w:val="17"/>
        </w:rPr>
        <w:t>Section 76</w:t>
      </w:r>
    </w:p>
    <w:p w14:paraId="4685119D" w14:textId="77777777" w:rsidR="00026015" w:rsidRPr="00026015" w:rsidRDefault="00026015" w:rsidP="000A3671">
      <w:pPr>
        <w:spacing w:after="60"/>
        <w:jc w:val="center"/>
        <w:rPr>
          <w:i/>
          <w:szCs w:val="17"/>
        </w:rPr>
      </w:pPr>
      <w:r w:rsidRPr="00026015">
        <w:rPr>
          <w:i/>
          <w:szCs w:val="17"/>
        </w:rPr>
        <w:t>Notice RPC202610-26</w:t>
      </w:r>
    </w:p>
    <w:p w14:paraId="7A017BBD" w14:textId="77777777" w:rsidR="00026015" w:rsidRPr="00026015" w:rsidRDefault="00026015" w:rsidP="000A3671">
      <w:pPr>
        <w:spacing w:after="60"/>
      </w:pPr>
      <w:r w:rsidRPr="00026015">
        <w:t xml:space="preserve">Pursuant to Section 76 of the </w:t>
      </w:r>
      <w:r w:rsidRPr="00026015">
        <w:rPr>
          <w:i/>
          <w:iCs/>
        </w:rPr>
        <w:t xml:space="preserve">Radiation Protection and Control Act 2021 </w:t>
      </w:r>
      <w:r w:rsidRPr="00026015">
        <w:t>(the Act), I, Ian Yorke, Environment Protection Authority, being a person to whom the powers of the Minister under that section have been delegated under the Act, exempt “dental employees” from the requirement to hold a radiation use licence under Section 24(1) of the Act for the sole purpose of activating the exposure control of plain dental ionising radiation apparatus, and only where such activation is undertaken in accordance with this Notice and under the direct supervision of a ‘supervising Dental Practitioner’.</w:t>
      </w:r>
    </w:p>
    <w:p w14:paraId="25F4FB58" w14:textId="77777777" w:rsidR="00026015" w:rsidRPr="00026015" w:rsidRDefault="00026015" w:rsidP="000A3671">
      <w:pPr>
        <w:spacing w:after="60"/>
        <w:ind w:left="425" w:hanging="284"/>
      </w:pPr>
      <w:r w:rsidRPr="00026015">
        <w:t>1.</w:t>
      </w:r>
      <w:r w:rsidRPr="00026015">
        <w:tab/>
        <w:t>In this Notice:</w:t>
      </w:r>
    </w:p>
    <w:p w14:paraId="425B3835" w14:textId="77777777" w:rsidR="00026015" w:rsidRPr="000A3671" w:rsidRDefault="00026015" w:rsidP="000A3671">
      <w:pPr>
        <w:spacing w:after="60"/>
        <w:ind w:left="425"/>
        <w:rPr>
          <w:spacing w:val="-2"/>
        </w:rPr>
      </w:pPr>
      <w:r w:rsidRPr="00026015">
        <w:rPr>
          <w:spacing w:val="-2"/>
        </w:rPr>
        <w:t>“</w:t>
      </w:r>
      <w:r w:rsidRPr="00026015">
        <w:rPr>
          <w:b/>
          <w:bCs/>
          <w:spacing w:val="-2"/>
        </w:rPr>
        <w:t>dental employee</w:t>
      </w:r>
      <w:r w:rsidRPr="00026015">
        <w:rPr>
          <w:spacing w:val="-2"/>
        </w:rPr>
        <w:t xml:space="preserve">” means a person employed by the holder of the Radiation Management Licence to assist the ‘supervising Dental Practitioner’ in the provision of dental services and who has successfully completed mandatory training in radiation safety and the safe </w:t>
      </w:r>
      <w:r w:rsidRPr="000A3671">
        <w:rPr>
          <w:spacing w:val="-2"/>
        </w:rPr>
        <w:t>operation of the relevant plain dental ionising radiation apparatus as provided by the holder of the Radiation Management Licence.</w:t>
      </w:r>
    </w:p>
    <w:p w14:paraId="40882FE8" w14:textId="77777777" w:rsidR="00026015" w:rsidRPr="000A3671" w:rsidRDefault="00026015" w:rsidP="000A3671">
      <w:pPr>
        <w:spacing w:after="60"/>
        <w:ind w:left="425"/>
      </w:pPr>
      <w:r w:rsidRPr="000A3671">
        <w:t>“</w:t>
      </w:r>
      <w:r w:rsidRPr="000A3671">
        <w:rPr>
          <w:b/>
          <w:bCs/>
        </w:rPr>
        <w:t>plain dental ionising radiation apparatus</w:t>
      </w:r>
      <w:r w:rsidRPr="000A3671">
        <w:t>” means a fixed, mobile or portable dental ionising radiation apparatus, other than handheld dental ionising radiation apparatus, that is designed, manufactured and used exclusively for intraoral dental radiography (including periapical (IOPA’s), bitewing surveys (BWS) and occlusal films) using an intraoral film or image receptor, and excludes any apparatus capable of or intended for cone beam computed tomography (CBCT), panoramic (OPG), cephalometric or other extraoral dental imaging.</w:t>
      </w:r>
    </w:p>
    <w:p w14:paraId="43A2AB47" w14:textId="77777777" w:rsidR="00026015" w:rsidRPr="00026015" w:rsidRDefault="00026015" w:rsidP="000A3671">
      <w:pPr>
        <w:spacing w:after="60"/>
        <w:ind w:left="425"/>
      </w:pPr>
      <w:r w:rsidRPr="00026015">
        <w:t>“</w:t>
      </w:r>
      <w:r w:rsidRPr="00026015">
        <w:rPr>
          <w:b/>
          <w:bCs/>
        </w:rPr>
        <w:t>supervising</w:t>
      </w:r>
      <w:r w:rsidRPr="00026015">
        <w:t xml:space="preserve"> </w:t>
      </w:r>
      <w:r w:rsidRPr="00026015">
        <w:rPr>
          <w:b/>
          <w:bCs/>
        </w:rPr>
        <w:t>Dental Practitioner</w:t>
      </w:r>
      <w:r w:rsidRPr="00026015">
        <w:t>” means an AHPRA-registered Dental Practitioner (holding current, practising registration) under the Health Practitioner Regulation National Law as a Dentist, Dental Specialist, Oral Health Therapist, Dental Hygienist, Dental Prosthetist or Dental Therapist who holds a current radiation use licence authorising the use of the relevant plain dental ionising radiation apparatus in South Australia.</w:t>
      </w:r>
    </w:p>
    <w:p w14:paraId="52918E05" w14:textId="617BBBDF" w:rsidR="00026015" w:rsidRPr="00026015" w:rsidRDefault="00026015" w:rsidP="000A3671">
      <w:pPr>
        <w:spacing w:after="60"/>
        <w:ind w:left="425"/>
      </w:pPr>
      <w:r w:rsidRPr="00026015">
        <w:t>“</w:t>
      </w:r>
      <w:r w:rsidRPr="00026015">
        <w:rPr>
          <w:b/>
          <w:bCs/>
        </w:rPr>
        <w:t>direct supervision</w:t>
      </w:r>
      <w:r w:rsidRPr="00026015">
        <w:t xml:space="preserve">” means supervision by a </w:t>
      </w:r>
      <w:r w:rsidR="0025253E">
        <w:t>‘</w:t>
      </w:r>
      <w:r w:rsidRPr="00026015">
        <w:t>supervising Dental Practitioner</w:t>
      </w:r>
      <w:r w:rsidR="0025253E">
        <w:t>’</w:t>
      </w:r>
      <w:r w:rsidRPr="00026015">
        <w:t xml:space="preserve"> who remains responsible for the overall conduct of the procedure and is immediately available to direct and intervene in the conduct of the radiation exposure if required. The ‘supervising Dental Practitioner’ must either:</w:t>
      </w:r>
    </w:p>
    <w:p w14:paraId="35023DBE" w14:textId="77777777" w:rsidR="00026015" w:rsidRPr="00026015" w:rsidRDefault="00026015" w:rsidP="000A3671">
      <w:pPr>
        <w:spacing w:after="60"/>
        <w:ind w:left="709" w:hanging="284"/>
      </w:pPr>
      <w:r w:rsidRPr="00026015">
        <w:t>(a)</w:t>
      </w:r>
      <w:r w:rsidRPr="00026015">
        <w:tab/>
        <w:t>be physically present in the treatment room and directly attending the patient undergoing the exposure; or</w:t>
      </w:r>
    </w:p>
    <w:p w14:paraId="32077964" w14:textId="77777777" w:rsidR="00026015" w:rsidRPr="00026015" w:rsidRDefault="00026015" w:rsidP="000A3671">
      <w:pPr>
        <w:spacing w:after="60"/>
        <w:ind w:left="709" w:hanging="284"/>
      </w:pPr>
      <w:r w:rsidRPr="00026015">
        <w:t>(b)</w:t>
      </w:r>
      <w:r w:rsidRPr="00026015">
        <w:tab/>
      </w:r>
      <w:proofErr w:type="gramStart"/>
      <w:r w:rsidRPr="00026015">
        <w:t>be located in</w:t>
      </w:r>
      <w:proofErr w:type="gramEnd"/>
      <w:r w:rsidRPr="00026015">
        <w:t xml:space="preserve"> a suitably shielded position from which the patient and the dental employee can be continuously observed and communicated with throughout the exposure.</w:t>
      </w:r>
    </w:p>
    <w:p w14:paraId="63C8C339" w14:textId="77777777" w:rsidR="00026015" w:rsidRPr="00026015" w:rsidRDefault="00026015" w:rsidP="000A3671">
      <w:pPr>
        <w:spacing w:after="60"/>
        <w:ind w:left="426" w:hanging="284"/>
        <w:rPr>
          <w:spacing w:val="-2"/>
        </w:rPr>
      </w:pPr>
      <w:r w:rsidRPr="00026015">
        <w:t>2.</w:t>
      </w:r>
      <w:r w:rsidRPr="00026015">
        <w:tab/>
      </w:r>
      <w:r w:rsidRPr="00026015">
        <w:rPr>
          <w:spacing w:val="-2"/>
        </w:rPr>
        <w:t xml:space="preserve">The exemption granted by this notice applies only to the operation of </w:t>
      </w:r>
      <w:r w:rsidRPr="00026015">
        <w:rPr>
          <w:b/>
          <w:bCs/>
          <w:spacing w:val="-2"/>
        </w:rPr>
        <w:t>plain dental ionising radiation apparatus</w:t>
      </w:r>
      <w:r w:rsidRPr="00026015">
        <w:rPr>
          <w:spacing w:val="-2"/>
        </w:rPr>
        <w:t>. “</w:t>
      </w:r>
      <w:r w:rsidRPr="00026015">
        <w:rPr>
          <w:b/>
          <w:bCs/>
          <w:spacing w:val="-2"/>
        </w:rPr>
        <w:t>Dental employees</w:t>
      </w:r>
      <w:r w:rsidRPr="00026015">
        <w:rPr>
          <w:spacing w:val="-2"/>
        </w:rPr>
        <w:t>” must not operate ionising radiation apparatus for any purpose other than plain dental radiography. This means that non-licenced dental employees must not operate:</w:t>
      </w:r>
    </w:p>
    <w:p w14:paraId="27F65001" w14:textId="77777777" w:rsidR="00026015" w:rsidRPr="00026015" w:rsidRDefault="00026015" w:rsidP="000A3671">
      <w:pPr>
        <w:spacing w:after="60"/>
        <w:ind w:left="709" w:hanging="284"/>
      </w:pPr>
      <w:r w:rsidRPr="00026015">
        <w:t>(a)</w:t>
      </w:r>
      <w:r w:rsidRPr="00026015">
        <w:tab/>
        <w:t>handheld plain dental radiography;</w:t>
      </w:r>
    </w:p>
    <w:p w14:paraId="2F67F83A" w14:textId="77777777" w:rsidR="00026015" w:rsidRPr="00026015" w:rsidRDefault="00026015" w:rsidP="000A3671">
      <w:pPr>
        <w:spacing w:after="60"/>
        <w:ind w:left="709" w:hanging="284"/>
      </w:pPr>
      <w:r w:rsidRPr="00026015">
        <w:t>(b)</w:t>
      </w:r>
      <w:r w:rsidRPr="00026015">
        <w:tab/>
        <w:t>orthopantomography (OPG);</w:t>
      </w:r>
    </w:p>
    <w:p w14:paraId="42AA95F2" w14:textId="77777777" w:rsidR="00026015" w:rsidRPr="00026015" w:rsidRDefault="00026015" w:rsidP="000A3671">
      <w:pPr>
        <w:spacing w:after="60"/>
        <w:ind w:left="709" w:hanging="284"/>
      </w:pPr>
      <w:r w:rsidRPr="00026015">
        <w:t>(c)</w:t>
      </w:r>
      <w:r w:rsidRPr="00026015">
        <w:tab/>
        <w:t>cone beam computed tomography (CBCT);</w:t>
      </w:r>
    </w:p>
    <w:p w14:paraId="25474CB1" w14:textId="77777777" w:rsidR="00026015" w:rsidRPr="00026015" w:rsidRDefault="00026015" w:rsidP="000A3671">
      <w:pPr>
        <w:spacing w:after="60"/>
        <w:ind w:left="709" w:hanging="284"/>
      </w:pPr>
      <w:r w:rsidRPr="00026015">
        <w:t>(d)</w:t>
      </w:r>
      <w:r w:rsidRPr="00026015">
        <w:tab/>
        <w:t>cephalometric radiography; or</w:t>
      </w:r>
    </w:p>
    <w:p w14:paraId="3B55EBBB" w14:textId="77777777" w:rsidR="00026015" w:rsidRPr="00026015" w:rsidRDefault="00026015" w:rsidP="00026015">
      <w:pPr>
        <w:ind w:left="709" w:hanging="283"/>
      </w:pPr>
      <w:r w:rsidRPr="00026015">
        <w:t>(e)</w:t>
      </w:r>
      <w:r w:rsidRPr="00026015">
        <w:tab/>
        <w:t>any other extra-oral or advanced imaging modality.</w:t>
      </w:r>
    </w:p>
    <w:p w14:paraId="6A413F12" w14:textId="77777777" w:rsidR="00026015" w:rsidRPr="00026015" w:rsidRDefault="00026015" w:rsidP="00026015">
      <w:pPr>
        <w:ind w:left="426" w:hanging="284"/>
      </w:pPr>
      <w:r w:rsidRPr="00026015">
        <w:t>3.</w:t>
      </w:r>
      <w:r w:rsidRPr="00026015">
        <w:tab/>
        <w:t>The plain dental ionising radiation apparatus must only be operated by a person who:</w:t>
      </w:r>
    </w:p>
    <w:p w14:paraId="641D8315" w14:textId="77777777" w:rsidR="00026015" w:rsidRPr="00026015" w:rsidRDefault="00026015" w:rsidP="00026015">
      <w:pPr>
        <w:ind w:left="709" w:hanging="283"/>
      </w:pPr>
      <w:r w:rsidRPr="00026015">
        <w:t>(a)</w:t>
      </w:r>
      <w:r w:rsidRPr="00026015">
        <w:tab/>
        <w:t>is a “</w:t>
      </w:r>
      <w:r w:rsidRPr="00026015">
        <w:rPr>
          <w:b/>
          <w:bCs/>
        </w:rPr>
        <w:t>dental employee</w:t>
      </w:r>
      <w:r w:rsidRPr="00026015">
        <w:t>” employed by the holder of the Radiation Management Licence for the Dental practice at which the apparatus is operated; and</w:t>
      </w:r>
    </w:p>
    <w:p w14:paraId="5B3AABE5" w14:textId="77777777" w:rsidR="00026015" w:rsidRPr="00026015" w:rsidRDefault="00026015" w:rsidP="00026015">
      <w:pPr>
        <w:ind w:left="709" w:hanging="283"/>
      </w:pPr>
      <w:r w:rsidRPr="00026015">
        <w:t>(b)</w:t>
      </w:r>
      <w:r w:rsidRPr="00026015">
        <w:tab/>
        <w:t>has successfully completed the mandatory training required under this Notice, provided by the holder of the Radiation Management Licence in:</w:t>
      </w:r>
    </w:p>
    <w:p w14:paraId="74E16647" w14:textId="77777777" w:rsidR="00026015" w:rsidRPr="00026015" w:rsidRDefault="00026015" w:rsidP="000A3671">
      <w:pPr>
        <w:spacing w:after="60"/>
        <w:ind w:left="1049" w:hanging="340"/>
      </w:pPr>
      <w:r w:rsidRPr="00026015">
        <w:t>(</w:t>
      </w:r>
      <w:proofErr w:type="spellStart"/>
      <w:r w:rsidRPr="00026015">
        <w:t>i</w:t>
      </w:r>
      <w:proofErr w:type="spellEnd"/>
      <w:r w:rsidRPr="00026015">
        <w:t>)</w:t>
      </w:r>
      <w:r w:rsidRPr="00026015">
        <w:tab/>
        <w:t>radiation safety principles; and</w:t>
      </w:r>
    </w:p>
    <w:p w14:paraId="061D95D3" w14:textId="77777777" w:rsidR="00026015" w:rsidRPr="00026015" w:rsidRDefault="00026015" w:rsidP="000A3671">
      <w:pPr>
        <w:spacing w:after="60"/>
        <w:ind w:left="1049" w:hanging="340"/>
      </w:pPr>
      <w:r w:rsidRPr="00026015">
        <w:t>(ii)</w:t>
      </w:r>
      <w:r w:rsidRPr="00026015">
        <w:tab/>
        <w:t>safe operation of the relevant plain dental ionising radiation apparatus; and</w:t>
      </w:r>
    </w:p>
    <w:p w14:paraId="38098603" w14:textId="77777777" w:rsidR="00026015" w:rsidRPr="00026015" w:rsidRDefault="00026015" w:rsidP="00026015">
      <w:pPr>
        <w:ind w:left="1049" w:hanging="340"/>
      </w:pPr>
      <w:r w:rsidRPr="00026015">
        <w:t>(iii)</w:t>
      </w:r>
      <w:r w:rsidRPr="00026015">
        <w:tab/>
        <w:t>the requirements of this exemption.</w:t>
      </w:r>
    </w:p>
    <w:p w14:paraId="6066EA11" w14:textId="77777777" w:rsidR="00026015" w:rsidRPr="00026015" w:rsidRDefault="00026015" w:rsidP="00026015">
      <w:pPr>
        <w:ind w:left="426" w:hanging="284"/>
      </w:pPr>
      <w:r w:rsidRPr="00026015">
        <w:lastRenderedPageBreak/>
        <w:t>4.</w:t>
      </w:r>
      <w:r w:rsidRPr="00026015">
        <w:tab/>
        <w:t xml:space="preserve">The holder of the Radiation Management Licence for the dental practice at which the plain dental ionising radiation apparatus is operated must maintain records demonstrating that each ‘dental employee’ who operates the apparatus has successfully completed the mandatory training required under this Notice. The records must be made available to the EPA on request. </w:t>
      </w:r>
    </w:p>
    <w:p w14:paraId="672E8B3B" w14:textId="77777777" w:rsidR="00026015" w:rsidRPr="00026015" w:rsidRDefault="00026015" w:rsidP="00026015">
      <w:pPr>
        <w:ind w:left="426" w:hanging="284"/>
      </w:pPr>
      <w:r w:rsidRPr="00026015">
        <w:t>5.</w:t>
      </w:r>
      <w:r w:rsidRPr="00026015">
        <w:tab/>
        <w:t>The plain dental ionising radiation apparatus must only be operated by a ‘</w:t>
      </w:r>
      <w:r w:rsidRPr="00026015">
        <w:rPr>
          <w:b/>
          <w:bCs/>
        </w:rPr>
        <w:t>dental employee</w:t>
      </w:r>
      <w:r w:rsidRPr="00026015">
        <w:t>’ where:</w:t>
      </w:r>
    </w:p>
    <w:p w14:paraId="7FA03657" w14:textId="77777777" w:rsidR="00026015" w:rsidRPr="00026015" w:rsidRDefault="00026015" w:rsidP="00026015">
      <w:pPr>
        <w:ind w:left="709" w:hanging="283"/>
      </w:pPr>
      <w:r w:rsidRPr="00026015">
        <w:t>(a)</w:t>
      </w:r>
      <w:r w:rsidRPr="00026015">
        <w:tab/>
        <w:t>the activation of the exposure control switch occurs under the direct supervision of, and following the explicit direction of, a ‘supervising Dental Practitioner;’ and</w:t>
      </w:r>
    </w:p>
    <w:p w14:paraId="405194A0" w14:textId="77777777" w:rsidR="00026015" w:rsidRPr="00026015" w:rsidRDefault="00026015" w:rsidP="00026015">
      <w:pPr>
        <w:ind w:left="709" w:hanging="283"/>
      </w:pPr>
      <w:r w:rsidRPr="00026015">
        <w:t>(b)</w:t>
      </w:r>
      <w:r w:rsidRPr="00026015">
        <w:tab/>
        <w:t>the ‘supervising Dental Practitioner’:</w:t>
      </w:r>
    </w:p>
    <w:p w14:paraId="14BFA30E" w14:textId="77777777" w:rsidR="00026015" w:rsidRPr="00026015" w:rsidRDefault="00026015" w:rsidP="00026015">
      <w:pPr>
        <w:ind w:left="1049" w:hanging="340"/>
      </w:pPr>
      <w:r w:rsidRPr="00026015">
        <w:t>(</w:t>
      </w:r>
      <w:proofErr w:type="spellStart"/>
      <w:r w:rsidRPr="00026015">
        <w:t>i</w:t>
      </w:r>
      <w:proofErr w:type="spellEnd"/>
      <w:r w:rsidRPr="00026015">
        <w:t>)</w:t>
      </w:r>
      <w:r w:rsidRPr="00026015">
        <w:tab/>
        <w:t>holds a current radiation use licence authorising the use of the plain dental ionising radiation apparatus; and</w:t>
      </w:r>
    </w:p>
    <w:p w14:paraId="16DF1D44" w14:textId="77777777" w:rsidR="00026015" w:rsidRPr="00026015" w:rsidRDefault="00026015" w:rsidP="00026015">
      <w:pPr>
        <w:ind w:left="1049" w:hanging="340"/>
      </w:pPr>
      <w:r w:rsidRPr="00026015">
        <w:t>(ii)</w:t>
      </w:r>
      <w:r w:rsidRPr="00026015">
        <w:tab/>
        <w:t>is providing direct supervision as defined by this Notice; and</w:t>
      </w:r>
    </w:p>
    <w:p w14:paraId="087270A1" w14:textId="77777777" w:rsidR="00026015" w:rsidRPr="00026015" w:rsidRDefault="00026015" w:rsidP="00026015">
      <w:pPr>
        <w:ind w:left="1049" w:hanging="340"/>
      </w:pPr>
      <w:r w:rsidRPr="00026015">
        <w:t>(iii)</w:t>
      </w:r>
      <w:r w:rsidRPr="00026015">
        <w:tab/>
      </w:r>
      <w:proofErr w:type="gramStart"/>
      <w:r w:rsidRPr="00026015">
        <w:t>is not able to</w:t>
      </w:r>
      <w:proofErr w:type="gramEnd"/>
      <w:r w:rsidRPr="00026015">
        <w:t xml:space="preserve"> operate the plain dental ionising radiation apparatus themselves by reason of the nature of the Dental procedure being carried out; and</w:t>
      </w:r>
    </w:p>
    <w:p w14:paraId="2957896F" w14:textId="77777777" w:rsidR="00026015" w:rsidRPr="00026015" w:rsidRDefault="00026015" w:rsidP="00026015">
      <w:pPr>
        <w:ind w:left="1049" w:hanging="340"/>
      </w:pPr>
      <w:r w:rsidRPr="00026015">
        <w:t>(iv)</w:t>
      </w:r>
      <w:r w:rsidRPr="00026015">
        <w:tab/>
        <w:t>determines that operation of the exposure control by the ‘dental employee’ is appropriate having regard to the dental procedure being performed.</w:t>
      </w:r>
    </w:p>
    <w:p w14:paraId="1E4042F7" w14:textId="77777777" w:rsidR="00026015" w:rsidRPr="00026015" w:rsidRDefault="00026015" w:rsidP="00026015">
      <w:pPr>
        <w:ind w:left="426" w:hanging="284"/>
      </w:pPr>
      <w:r w:rsidRPr="00026015">
        <w:t>6.</w:t>
      </w:r>
      <w:r w:rsidRPr="00026015">
        <w:tab/>
        <w:t>The dental employee’s operation of the plain dental ionising radiation apparatus is strictly limited to activation of the exposure control following the ‘supervising Dental Practitioners’ explicit instruction. Unlicenced dental employees must not:</w:t>
      </w:r>
    </w:p>
    <w:p w14:paraId="2255B6D4" w14:textId="77777777" w:rsidR="00026015" w:rsidRPr="00026015" w:rsidRDefault="00026015" w:rsidP="00026015">
      <w:pPr>
        <w:ind w:left="709" w:hanging="283"/>
      </w:pPr>
      <w:r w:rsidRPr="00026015">
        <w:t>(a)</w:t>
      </w:r>
      <w:r w:rsidRPr="00026015">
        <w:tab/>
        <w:t>authorise or justify any dental exposure; or</w:t>
      </w:r>
    </w:p>
    <w:p w14:paraId="4D53A63A" w14:textId="77777777" w:rsidR="00026015" w:rsidRPr="00026015" w:rsidRDefault="00026015" w:rsidP="00026015">
      <w:pPr>
        <w:ind w:left="709" w:hanging="283"/>
      </w:pPr>
      <w:r w:rsidRPr="00026015">
        <w:t>(b)</w:t>
      </w:r>
      <w:r w:rsidRPr="00026015">
        <w:tab/>
        <w:t>select, modify or adjust exposure parameters; or</w:t>
      </w:r>
    </w:p>
    <w:p w14:paraId="1D1CD64A" w14:textId="77777777" w:rsidR="00026015" w:rsidRPr="00026015" w:rsidRDefault="00026015" w:rsidP="00026015">
      <w:pPr>
        <w:ind w:left="709" w:hanging="283"/>
      </w:pPr>
      <w:r w:rsidRPr="00026015">
        <w:t>(c)</w:t>
      </w:r>
      <w:r w:rsidRPr="00026015">
        <w:tab/>
        <w:t>position the patient, the plain dental ionising radiation apparatus or the image receptor; or</w:t>
      </w:r>
    </w:p>
    <w:p w14:paraId="765598D7" w14:textId="77777777" w:rsidR="00026015" w:rsidRPr="00026015" w:rsidRDefault="00026015" w:rsidP="00026015">
      <w:pPr>
        <w:ind w:left="709" w:hanging="283"/>
      </w:pPr>
      <w:r w:rsidRPr="00026015">
        <w:t>(d)</w:t>
      </w:r>
      <w:r w:rsidRPr="00026015">
        <w:tab/>
        <w:t>make any decision affecting radiation safety or image quality; or</w:t>
      </w:r>
    </w:p>
    <w:p w14:paraId="4CD566A4" w14:textId="77777777" w:rsidR="00026015" w:rsidRPr="00026015" w:rsidRDefault="00026015" w:rsidP="00026015">
      <w:pPr>
        <w:ind w:left="709" w:hanging="283"/>
      </w:pPr>
      <w:r w:rsidRPr="00026015">
        <w:t>(e)</w:t>
      </w:r>
      <w:r w:rsidRPr="00026015">
        <w:tab/>
        <w:t>exercise any clinical or diagnostic judgement; or</w:t>
      </w:r>
    </w:p>
    <w:p w14:paraId="01CF71C0" w14:textId="0F54E76A" w:rsidR="00026015" w:rsidRPr="00026015" w:rsidRDefault="00026015" w:rsidP="006E119E">
      <w:pPr>
        <w:ind w:left="709" w:hanging="283"/>
      </w:pPr>
      <w:r w:rsidRPr="00026015">
        <w:t>(f)</w:t>
      </w:r>
      <w:r w:rsidRPr="00026015">
        <w:tab/>
        <w:t>Perform any repeat exposure except at the explicit direction of the ‘supervising Dental Practitioner.’</w:t>
      </w:r>
    </w:p>
    <w:p w14:paraId="0E4B8EC5" w14:textId="77777777" w:rsidR="00026015" w:rsidRPr="00026015" w:rsidRDefault="00026015" w:rsidP="00026015">
      <w:pPr>
        <w:ind w:left="426" w:hanging="284"/>
      </w:pPr>
      <w:r w:rsidRPr="00026015">
        <w:t>7.</w:t>
      </w:r>
      <w:r w:rsidRPr="00026015">
        <w:tab/>
        <w:t>The ‘supervising Dental Practitioner’ remains solely responsible for the:</w:t>
      </w:r>
    </w:p>
    <w:p w14:paraId="03B0E201" w14:textId="77777777" w:rsidR="00026015" w:rsidRPr="00026015" w:rsidRDefault="00026015" w:rsidP="00026015">
      <w:pPr>
        <w:ind w:left="709" w:hanging="283"/>
      </w:pPr>
      <w:r w:rsidRPr="00026015">
        <w:t>(a)</w:t>
      </w:r>
      <w:r w:rsidRPr="00026015">
        <w:tab/>
        <w:t>confirmation of the patient’s identity and obtaining the informed consent prior to the exposure; and</w:t>
      </w:r>
    </w:p>
    <w:p w14:paraId="33DB00F4" w14:textId="77777777" w:rsidR="00026015" w:rsidRPr="00026015" w:rsidRDefault="00026015" w:rsidP="00026015">
      <w:pPr>
        <w:ind w:left="709" w:hanging="283"/>
      </w:pPr>
      <w:r w:rsidRPr="00026015">
        <w:t>(b)</w:t>
      </w:r>
      <w:r w:rsidRPr="00026015">
        <w:tab/>
        <w:t>authorisation and justification of each ionising radiation exposure; and</w:t>
      </w:r>
    </w:p>
    <w:p w14:paraId="73C05A24" w14:textId="77777777" w:rsidR="00026015" w:rsidRPr="00026015" w:rsidRDefault="00026015" w:rsidP="00026015">
      <w:pPr>
        <w:ind w:left="709" w:hanging="283"/>
      </w:pPr>
      <w:r w:rsidRPr="00026015">
        <w:t>(c)</w:t>
      </w:r>
      <w:r w:rsidRPr="00026015">
        <w:tab/>
        <w:t>optimisation of radiation dose in accordance with the ALARA principle; and</w:t>
      </w:r>
    </w:p>
    <w:p w14:paraId="354F1E8D" w14:textId="77777777" w:rsidR="00026015" w:rsidRPr="00026015" w:rsidRDefault="00026015" w:rsidP="00026015">
      <w:pPr>
        <w:ind w:left="709" w:hanging="283"/>
      </w:pPr>
      <w:r w:rsidRPr="00026015">
        <w:t>(d)</w:t>
      </w:r>
      <w:r w:rsidRPr="00026015">
        <w:tab/>
        <w:t>selection and verification of exposure parameters; and</w:t>
      </w:r>
    </w:p>
    <w:p w14:paraId="3753CA49" w14:textId="77777777" w:rsidR="00026015" w:rsidRPr="00026015" w:rsidRDefault="00026015" w:rsidP="00026015">
      <w:pPr>
        <w:ind w:left="709" w:hanging="283"/>
      </w:pPr>
      <w:r w:rsidRPr="00026015">
        <w:t>(e)</w:t>
      </w:r>
      <w:r w:rsidRPr="00026015">
        <w:tab/>
        <w:t>patient positioning and radiation protection measures; and</w:t>
      </w:r>
    </w:p>
    <w:p w14:paraId="24841BCD" w14:textId="77777777" w:rsidR="00026015" w:rsidRPr="00026015" w:rsidRDefault="00026015" w:rsidP="00026015">
      <w:pPr>
        <w:ind w:left="709" w:hanging="283"/>
        <w:rPr>
          <w:spacing w:val="-4"/>
        </w:rPr>
      </w:pPr>
      <w:r w:rsidRPr="00026015">
        <w:t>(f)</w:t>
      </w:r>
      <w:r w:rsidRPr="00026015">
        <w:tab/>
      </w:r>
      <w:r w:rsidRPr="00026015">
        <w:rPr>
          <w:spacing w:val="-4"/>
        </w:rPr>
        <w:t>implementation of appropriate radiation protection measures for patients, carers, comforters, workers and members of the public; and</w:t>
      </w:r>
    </w:p>
    <w:p w14:paraId="7B2B53AC" w14:textId="77777777" w:rsidR="00026015" w:rsidRPr="00026015" w:rsidRDefault="00026015" w:rsidP="00026015">
      <w:pPr>
        <w:ind w:left="709" w:hanging="283"/>
      </w:pPr>
      <w:r w:rsidRPr="00026015">
        <w:t>(g)</w:t>
      </w:r>
      <w:r w:rsidRPr="00026015">
        <w:tab/>
        <w:t>compliance with all applicable requirements under the Act and regulations.</w:t>
      </w:r>
    </w:p>
    <w:p w14:paraId="4835E345" w14:textId="77777777" w:rsidR="00026015" w:rsidRPr="00026015" w:rsidRDefault="00026015" w:rsidP="00026015">
      <w:pPr>
        <w:ind w:left="426" w:hanging="284"/>
      </w:pPr>
      <w:r w:rsidRPr="00026015">
        <w:t>8.</w:t>
      </w:r>
      <w:r w:rsidRPr="00026015">
        <w:tab/>
        <w:t>“</w:t>
      </w:r>
      <w:r w:rsidRPr="00026015">
        <w:rPr>
          <w:b/>
          <w:bCs/>
        </w:rPr>
        <w:t>Dental employees</w:t>
      </w:r>
      <w:r w:rsidRPr="00026015">
        <w:t>” must operate the plain dental ionising radiation apparatus only within the scope of this exemption and in accordance with the lawful instructions of the ‘supervising Dental Practitioner.’</w:t>
      </w:r>
    </w:p>
    <w:p w14:paraId="565CBC96" w14:textId="77777777" w:rsidR="00026015" w:rsidRPr="00026015" w:rsidRDefault="00026015" w:rsidP="00026015">
      <w:r w:rsidRPr="00026015">
        <w:t>This exemption shall take effect commencing on the date of publication of this Notice in the Government Gazette.</w:t>
      </w:r>
    </w:p>
    <w:p w14:paraId="3EBB9D42" w14:textId="77777777" w:rsidR="00026015" w:rsidRPr="00026015" w:rsidRDefault="00026015" w:rsidP="00026015">
      <w:pPr>
        <w:spacing w:after="0"/>
        <w:rPr>
          <w:rFonts w:eastAsia="Times New Roman"/>
          <w:szCs w:val="17"/>
        </w:rPr>
      </w:pPr>
      <w:r w:rsidRPr="00026015">
        <w:rPr>
          <w:rFonts w:eastAsia="Times New Roman"/>
          <w:szCs w:val="17"/>
        </w:rPr>
        <w:t>Dated: 26 October 2026</w:t>
      </w:r>
    </w:p>
    <w:p w14:paraId="3E8CD3DB" w14:textId="77777777" w:rsidR="00026015" w:rsidRPr="00026015" w:rsidRDefault="00026015" w:rsidP="00026015">
      <w:pPr>
        <w:spacing w:after="0"/>
        <w:jc w:val="right"/>
        <w:rPr>
          <w:rFonts w:eastAsia="Times New Roman"/>
          <w:smallCaps/>
          <w:szCs w:val="20"/>
        </w:rPr>
      </w:pPr>
      <w:r w:rsidRPr="00026015">
        <w:rPr>
          <w:rFonts w:eastAsia="Times New Roman"/>
          <w:smallCaps/>
          <w:szCs w:val="20"/>
        </w:rPr>
        <w:t>I. Yorke</w:t>
      </w:r>
    </w:p>
    <w:p w14:paraId="3BA83B18" w14:textId="77777777" w:rsidR="00026015" w:rsidRDefault="00026015" w:rsidP="00026015">
      <w:pPr>
        <w:spacing w:after="0"/>
        <w:jc w:val="right"/>
        <w:rPr>
          <w:rFonts w:eastAsia="Times New Roman"/>
          <w:szCs w:val="17"/>
        </w:rPr>
      </w:pPr>
      <w:r w:rsidRPr="00026015">
        <w:rPr>
          <w:rFonts w:eastAsia="Times New Roman"/>
          <w:szCs w:val="17"/>
        </w:rPr>
        <w:t>Delegate of the Minister for Climate, Environment and Water</w:t>
      </w:r>
    </w:p>
    <w:p w14:paraId="38C55D40" w14:textId="77777777" w:rsidR="00026015" w:rsidRDefault="00026015" w:rsidP="00026015">
      <w:pPr>
        <w:pBdr>
          <w:bottom w:val="single" w:sz="4" w:space="1" w:color="auto"/>
        </w:pBdr>
        <w:spacing w:after="0" w:line="52" w:lineRule="exact"/>
        <w:jc w:val="center"/>
        <w:rPr>
          <w:rFonts w:eastAsia="Times New Roman"/>
          <w:szCs w:val="17"/>
        </w:rPr>
      </w:pPr>
    </w:p>
    <w:p w14:paraId="7051F068" w14:textId="77777777" w:rsidR="00026015" w:rsidRDefault="00026015" w:rsidP="00026015">
      <w:pPr>
        <w:pBdr>
          <w:top w:val="single" w:sz="4" w:space="1" w:color="auto"/>
        </w:pBdr>
        <w:spacing w:before="34" w:after="0" w:line="14" w:lineRule="exact"/>
        <w:jc w:val="center"/>
        <w:rPr>
          <w:rFonts w:eastAsia="Times New Roman"/>
          <w:szCs w:val="17"/>
        </w:rPr>
      </w:pPr>
    </w:p>
    <w:p w14:paraId="7261E8F6" w14:textId="77777777" w:rsidR="00026015" w:rsidRPr="00026015" w:rsidRDefault="00026015" w:rsidP="00D04C12">
      <w:pPr>
        <w:pStyle w:val="NoSpacing"/>
      </w:pPr>
    </w:p>
    <w:p w14:paraId="7225F829" w14:textId="77777777" w:rsidR="00026015" w:rsidRDefault="00026015" w:rsidP="00DA608B">
      <w:pPr>
        <w:pStyle w:val="Heading2"/>
      </w:pPr>
      <w:bookmarkStart w:id="39" w:name="_Toc244112192"/>
      <w:r>
        <w:t>Roxby Downs (Indenture Ratification) (Amendment of Indenture) Amendment Act 2026</w:t>
      </w:r>
      <w:bookmarkEnd w:id="39"/>
    </w:p>
    <w:p w14:paraId="35AE24AC" w14:textId="77777777" w:rsidR="00026015" w:rsidRDefault="00026015" w:rsidP="00026015">
      <w:pPr>
        <w:pStyle w:val="GG-Title2"/>
      </w:pPr>
      <w:r>
        <w:t>Section 3—Definition of “Variation Date”</w:t>
      </w:r>
    </w:p>
    <w:p w14:paraId="74C1A3FC" w14:textId="77777777" w:rsidR="00026015" w:rsidRDefault="00026015" w:rsidP="00026015">
      <w:pPr>
        <w:pStyle w:val="GG-Title3"/>
      </w:pPr>
      <w:r>
        <w:t>Notice of “Variation Date”</w:t>
      </w:r>
    </w:p>
    <w:p w14:paraId="43BD0204" w14:textId="77777777" w:rsidR="00026015" w:rsidRDefault="00026015" w:rsidP="00026015">
      <w:pPr>
        <w:pStyle w:val="GG-body"/>
      </w:pPr>
      <w:r w:rsidRPr="00F87129">
        <w:rPr>
          <w:spacing w:val="-4"/>
        </w:rPr>
        <w:t xml:space="preserve">After consultation with the Company, I, Hon Tom Koutsantonis MP, Minister for Energy and Mining, fix 1 November 2026 as the </w:t>
      </w:r>
      <w:r w:rsidRPr="00715A03">
        <w:rPr>
          <w:b/>
          <w:bCs/>
          <w:i/>
          <w:iCs/>
          <w:spacing w:val="-4"/>
        </w:rPr>
        <w:t>Variation Date</w:t>
      </w:r>
      <w:r>
        <w:t xml:space="preserve"> for the purposes of the definition of that expression in Section 3 of the </w:t>
      </w:r>
      <w:r w:rsidRPr="00F87129">
        <w:rPr>
          <w:i/>
          <w:iCs/>
        </w:rPr>
        <w:t>Roxby Downs (Indenture Ratification) (Amendment of Indenture) Amendment Act 2026</w:t>
      </w:r>
      <w:r>
        <w:t>.</w:t>
      </w:r>
    </w:p>
    <w:p w14:paraId="45033CE1" w14:textId="77777777" w:rsidR="00026015" w:rsidRDefault="00026015" w:rsidP="00026015">
      <w:pPr>
        <w:pStyle w:val="GG-SDated"/>
      </w:pPr>
      <w:r>
        <w:t>Dated: 27 October 2026</w:t>
      </w:r>
    </w:p>
    <w:p w14:paraId="28434D05" w14:textId="77777777" w:rsidR="00026015" w:rsidRDefault="00026015" w:rsidP="00026015">
      <w:pPr>
        <w:pStyle w:val="GG-SName"/>
      </w:pPr>
      <w:r>
        <w:t>Hon. Tom Koutsantonis MP</w:t>
      </w:r>
    </w:p>
    <w:p w14:paraId="38EE8505" w14:textId="77777777" w:rsidR="00026015" w:rsidRDefault="00026015" w:rsidP="00026015">
      <w:pPr>
        <w:pStyle w:val="GG-Signature"/>
      </w:pPr>
      <w:r>
        <w:t>Minister for Energy and Mining</w:t>
      </w:r>
    </w:p>
    <w:p w14:paraId="073A7165" w14:textId="77777777" w:rsidR="00026015" w:rsidRDefault="00026015" w:rsidP="00026015">
      <w:pPr>
        <w:pStyle w:val="GG-Signature"/>
        <w:pBdr>
          <w:bottom w:val="single" w:sz="4" w:space="1" w:color="auto"/>
        </w:pBdr>
        <w:spacing w:line="52" w:lineRule="exact"/>
        <w:jc w:val="center"/>
      </w:pPr>
    </w:p>
    <w:p w14:paraId="3697420E" w14:textId="77777777" w:rsidR="00026015" w:rsidRDefault="00026015" w:rsidP="00026015">
      <w:pPr>
        <w:pStyle w:val="GG-Signature"/>
        <w:pBdr>
          <w:top w:val="single" w:sz="4" w:space="1" w:color="auto"/>
        </w:pBdr>
        <w:spacing w:before="34" w:line="14" w:lineRule="exact"/>
        <w:jc w:val="center"/>
      </w:pPr>
    </w:p>
    <w:p w14:paraId="0FB520B2" w14:textId="77777777" w:rsidR="00026015" w:rsidRDefault="00026015" w:rsidP="00D04C12">
      <w:pPr>
        <w:pStyle w:val="NoSpacing"/>
        <w:rPr>
          <w:lang w:val="en-US"/>
        </w:rPr>
      </w:pPr>
    </w:p>
    <w:p w14:paraId="253A72F8" w14:textId="5291611D" w:rsidR="008F4437" w:rsidRPr="007A7F5A" w:rsidRDefault="007A7F5A" w:rsidP="007A7F5A">
      <w:pPr>
        <w:pStyle w:val="Heading2"/>
      </w:pPr>
      <w:bookmarkStart w:id="40" w:name="_Toc244112193"/>
      <w:r w:rsidRPr="007A7F5A">
        <w:t>Shop Trading Hours Act 1977</w:t>
      </w:r>
      <w:bookmarkEnd w:id="40"/>
    </w:p>
    <w:p w14:paraId="4E5955F5" w14:textId="77777777" w:rsidR="008F4437" w:rsidRDefault="008F4437" w:rsidP="008F4437">
      <w:pPr>
        <w:pStyle w:val="GG-Title2"/>
      </w:pPr>
      <w:r>
        <w:t>Section 13</w:t>
      </w:r>
    </w:p>
    <w:p w14:paraId="544364E1" w14:textId="77777777" w:rsidR="008F4437" w:rsidRDefault="008F4437" w:rsidP="008F4437">
      <w:pPr>
        <w:pStyle w:val="GG-Title3"/>
      </w:pPr>
      <w:r>
        <w:t>Specified Weekdays of Trading Until Midnight</w:t>
      </w:r>
    </w:p>
    <w:p w14:paraId="3881F384" w14:textId="77777777" w:rsidR="008F4437" w:rsidRDefault="008F4437" w:rsidP="008F4437">
      <w:pPr>
        <w:pStyle w:val="GG-body"/>
      </w:pPr>
      <w:r>
        <w:t xml:space="preserve">Pursuant to Section 13(2)(d) of the </w:t>
      </w:r>
      <w:r w:rsidRPr="00215DAA">
        <w:rPr>
          <w:i/>
          <w:iCs/>
        </w:rPr>
        <w:t>Shop Trading Hours Act 1977</w:t>
      </w:r>
      <w:r>
        <w:t xml:space="preserve">, I, </w:t>
      </w:r>
      <w:proofErr w:type="spellStart"/>
      <w:r>
        <w:t>Kyam</w:t>
      </w:r>
      <w:proofErr w:type="spellEnd"/>
      <w:r>
        <w:t xml:space="preserve"> Maher, Minister for Industrial Relations, specify the following weekdays that the shopkeeper of a shop situated in the Greater Adelaide Shopping District may open the shop until midnight.</w:t>
      </w:r>
    </w:p>
    <w:p w14:paraId="6C67D861" w14:textId="77777777" w:rsidR="008F4437" w:rsidRDefault="008F4437" w:rsidP="008F4437">
      <w:pPr>
        <w:pStyle w:val="GG-body"/>
        <w:ind w:left="284" w:hanging="142"/>
      </w:pPr>
      <w:r>
        <w:t>•</w:t>
      </w:r>
      <w:r>
        <w:tab/>
        <w:t>Thursday, 17 December 2026</w:t>
      </w:r>
    </w:p>
    <w:p w14:paraId="66E501BD" w14:textId="77777777" w:rsidR="008F4437" w:rsidRDefault="008F4437" w:rsidP="008F4437">
      <w:pPr>
        <w:pStyle w:val="GG-body"/>
        <w:ind w:left="284" w:hanging="142"/>
      </w:pPr>
      <w:r>
        <w:t>•</w:t>
      </w:r>
      <w:r>
        <w:tab/>
        <w:t>Tuesday, 22 December 2026</w:t>
      </w:r>
    </w:p>
    <w:p w14:paraId="7A809D47" w14:textId="77777777" w:rsidR="008F4437" w:rsidRDefault="008F4437" w:rsidP="008F4437">
      <w:pPr>
        <w:pStyle w:val="GG-body"/>
        <w:ind w:left="284" w:hanging="142"/>
      </w:pPr>
      <w:r>
        <w:t>•</w:t>
      </w:r>
      <w:r>
        <w:tab/>
        <w:t>Wednesday, 23 December 2026</w:t>
      </w:r>
    </w:p>
    <w:p w14:paraId="331EA308" w14:textId="77777777" w:rsidR="008F4437" w:rsidRDefault="008F4437" w:rsidP="008F4437">
      <w:pPr>
        <w:pStyle w:val="GG-SDated"/>
      </w:pPr>
      <w:r>
        <w:t>Dated: 12 October 2026</w:t>
      </w:r>
    </w:p>
    <w:p w14:paraId="396135A9" w14:textId="77777777" w:rsidR="008F4437" w:rsidRDefault="008F4437" w:rsidP="008F4437">
      <w:pPr>
        <w:pStyle w:val="GG-SName"/>
      </w:pPr>
      <w:r>
        <w:t xml:space="preserve">Hon. </w:t>
      </w:r>
      <w:proofErr w:type="spellStart"/>
      <w:r>
        <w:t>Kyam</w:t>
      </w:r>
      <w:proofErr w:type="spellEnd"/>
      <w:r>
        <w:t xml:space="preserve"> Maher MLC</w:t>
      </w:r>
    </w:p>
    <w:p w14:paraId="6154605F" w14:textId="77777777" w:rsidR="008F4437" w:rsidRDefault="008F4437" w:rsidP="008F4437">
      <w:pPr>
        <w:pStyle w:val="GG-Signature"/>
      </w:pPr>
      <w:r>
        <w:t>Minister for Industrial Relations</w:t>
      </w:r>
    </w:p>
    <w:p w14:paraId="108049F3" w14:textId="77777777" w:rsidR="008F1C19" w:rsidRDefault="008F1C19" w:rsidP="008F1C19">
      <w:pPr>
        <w:pStyle w:val="GG-Signature"/>
        <w:pBdr>
          <w:bottom w:val="single" w:sz="4" w:space="1" w:color="auto"/>
        </w:pBdr>
        <w:spacing w:line="52" w:lineRule="exact"/>
        <w:jc w:val="center"/>
      </w:pPr>
    </w:p>
    <w:p w14:paraId="6B1DF30E" w14:textId="77777777" w:rsidR="008F1C19" w:rsidRDefault="008F1C19" w:rsidP="008F1C19">
      <w:pPr>
        <w:pStyle w:val="GG-Signature"/>
        <w:pBdr>
          <w:top w:val="single" w:sz="4" w:space="1" w:color="auto"/>
        </w:pBdr>
        <w:spacing w:before="34" w:line="14" w:lineRule="exact"/>
        <w:jc w:val="center"/>
      </w:pPr>
    </w:p>
    <w:p w14:paraId="16D8F434" w14:textId="33F3C60B" w:rsidR="006F6144" w:rsidRDefault="006F6144">
      <w:pPr>
        <w:spacing w:after="0" w:line="240" w:lineRule="auto"/>
        <w:jc w:val="left"/>
        <w:rPr>
          <w:lang w:val="en-US"/>
        </w:rPr>
      </w:pPr>
      <w:r>
        <w:rPr>
          <w:lang w:val="en-US"/>
        </w:rPr>
        <w:br w:type="page"/>
      </w:r>
    </w:p>
    <w:p w14:paraId="5AB68276" w14:textId="77777777" w:rsidR="008F1C19" w:rsidRPr="008F1C19" w:rsidRDefault="008F1C19" w:rsidP="00DA608B">
      <w:pPr>
        <w:pStyle w:val="Heading2"/>
      </w:pPr>
      <w:bookmarkStart w:id="41" w:name="_Toc244112194"/>
      <w:r w:rsidRPr="008F1C19">
        <w:lastRenderedPageBreak/>
        <w:t>South Australian Skills Act 2008</w:t>
      </w:r>
      <w:bookmarkEnd w:id="41"/>
    </w:p>
    <w:p w14:paraId="26B7E014" w14:textId="77777777" w:rsidR="008F1C19" w:rsidRPr="008F1C19" w:rsidRDefault="008F1C19" w:rsidP="008F1C19">
      <w:pPr>
        <w:jc w:val="center"/>
        <w:rPr>
          <w:i/>
          <w:szCs w:val="17"/>
        </w:rPr>
      </w:pPr>
      <w:r w:rsidRPr="008F1C19">
        <w:rPr>
          <w:i/>
          <w:szCs w:val="17"/>
        </w:rPr>
        <w:t>Part 4—Apprenticeships, Traineeships and Training Contracts</w:t>
      </w:r>
    </w:p>
    <w:p w14:paraId="771C38BA" w14:textId="77777777" w:rsidR="008F1C19" w:rsidRPr="008F1C19" w:rsidRDefault="008F1C19" w:rsidP="008F1C19">
      <w:pPr>
        <w:rPr>
          <w:rFonts w:eastAsia="Times New Roman"/>
          <w:szCs w:val="17"/>
        </w:rPr>
      </w:pPr>
      <w:r w:rsidRPr="008F1C19">
        <w:rPr>
          <w:rFonts w:eastAsia="Times New Roman"/>
          <w:szCs w:val="17"/>
        </w:rPr>
        <w:t xml:space="preserve">Pursuant to the provision of the </w:t>
      </w:r>
      <w:r w:rsidRPr="008F1C19">
        <w:rPr>
          <w:rFonts w:eastAsia="Times New Roman"/>
          <w:i/>
          <w:iCs/>
          <w:szCs w:val="17"/>
        </w:rPr>
        <w:t>South Australian Skills Act 2008</w:t>
      </w:r>
      <w:r w:rsidRPr="008F1C19">
        <w:rPr>
          <w:rFonts w:eastAsia="Times New Roman"/>
          <w:szCs w:val="17"/>
        </w:rPr>
        <w:t>, the South Australian Skills Commission (SASC) gives notice that determines the following qualification and training contract conditions published in the Government Gazette No. 69 on 21 October 2021, have been varied as outlined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1275"/>
        <w:gridCol w:w="2833"/>
        <w:gridCol w:w="989"/>
        <w:gridCol w:w="1189"/>
        <w:gridCol w:w="1080"/>
      </w:tblGrid>
      <w:tr w:rsidR="008F1C19" w:rsidRPr="008F1C19" w14:paraId="74BE7DCD" w14:textId="77777777" w:rsidTr="00611D83">
        <w:trPr>
          <w:trHeight w:val="20"/>
          <w:tblHeader/>
        </w:trPr>
        <w:tc>
          <w:tcPr>
            <w:tcW w:w="1059" w:type="pct"/>
            <w:vAlign w:val="center"/>
            <w:hideMark/>
          </w:tcPr>
          <w:p w14:paraId="10B93321" w14:textId="77777777" w:rsidR="008F1C19" w:rsidRPr="008F1C19" w:rsidRDefault="008F1C19" w:rsidP="008F1C19">
            <w:pPr>
              <w:spacing w:before="40" w:after="40"/>
              <w:jc w:val="center"/>
              <w:rPr>
                <w:b/>
                <w:bCs/>
                <w:szCs w:val="17"/>
                <w:lang w:eastAsia="en-AU"/>
              </w:rPr>
            </w:pPr>
            <w:r w:rsidRPr="008F1C19">
              <w:rPr>
                <w:b/>
                <w:bCs/>
                <w:szCs w:val="17"/>
                <w:lang w:eastAsia="en-AU"/>
              </w:rPr>
              <w:t>*Trade/ #Declared Vocation/ Other Occupation</w:t>
            </w:r>
          </w:p>
        </w:tc>
        <w:tc>
          <w:tcPr>
            <w:tcW w:w="682" w:type="pct"/>
            <w:vAlign w:val="center"/>
          </w:tcPr>
          <w:p w14:paraId="2BEB40B2" w14:textId="77777777" w:rsidR="008F1C19" w:rsidRPr="008F1C19" w:rsidRDefault="008F1C19" w:rsidP="008F1C19">
            <w:pPr>
              <w:spacing w:before="40" w:after="40"/>
              <w:jc w:val="center"/>
              <w:rPr>
                <w:b/>
                <w:bCs/>
                <w:szCs w:val="17"/>
                <w:lang w:eastAsia="en-AU"/>
              </w:rPr>
            </w:pPr>
            <w:r w:rsidRPr="008F1C19">
              <w:rPr>
                <w:b/>
                <w:bCs/>
                <w:szCs w:val="17"/>
                <w:lang w:eastAsia="en-AU"/>
              </w:rPr>
              <w:t>Qualification Code</w:t>
            </w:r>
          </w:p>
        </w:tc>
        <w:tc>
          <w:tcPr>
            <w:tcW w:w="1516" w:type="pct"/>
            <w:vAlign w:val="center"/>
            <w:hideMark/>
          </w:tcPr>
          <w:p w14:paraId="7B1DBFFB" w14:textId="77777777" w:rsidR="008F1C19" w:rsidRPr="008F1C19" w:rsidRDefault="008F1C19" w:rsidP="008F1C19">
            <w:pPr>
              <w:spacing w:before="40" w:after="40"/>
              <w:jc w:val="center"/>
              <w:rPr>
                <w:b/>
                <w:bCs/>
                <w:szCs w:val="17"/>
                <w:lang w:eastAsia="en-AU"/>
              </w:rPr>
            </w:pPr>
            <w:r w:rsidRPr="008F1C19">
              <w:rPr>
                <w:b/>
                <w:bCs/>
                <w:szCs w:val="17"/>
                <w:lang w:eastAsia="en-AU"/>
              </w:rPr>
              <w:t>Qualification Title</w:t>
            </w:r>
          </w:p>
        </w:tc>
        <w:tc>
          <w:tcPr>
            <w:tcW w:w="529" w:type="pct"/>
            <w:vAlign w:val="center"/>
            <w:hideMark/>
          </w:tcPr>
          <w:p w14:paraId="3F5AFFC9" w14:textId="77777777" w:rsidR="008F1C19" w:rsidRPr="008F1C19" w:rsidRDefault="008F1C19" w:rsidP="008F1C19">
            <w:pPr>
              <w:spacing w:before="40" w:after="40"/>
              <w:jc w:val="center"/>
              <w:rPr>
                <w:b/>
                <w:bCs/>
                <w:szCs w:val="17"/>
                <w:lang w:eastAsia="en-AU"/>
              </w:rPr>
            </w:pPr>
            <w:r w:rsidRPr="008F1C19">
              <w:rPr>
                <w:b/>
                <w:bCs/>
                <w:szCs w:val="17"/>
                <w:lang w:eastAsia="en-AU"/>
              </w:rPr>
              <w:t>Nominal Term of Training Contract</w:t>
            </w:r>
          </w:p>
        </w:tc>
        <w:tc>
          <w:tcPr>
            <w:tcW w:w="636" w:type="pct"/>
            <w:vAlign w:val="center"/>
            <w:hideMark/>
          </w:tcPr>
          <w:p w14:paraId="2113A8C0" w14:textId="77777777" w:rsidR="008F1C19" w:rsidRPr="008F1C19" w:rsidRDefault="008F1C19" w:rsidP="008F1C19">
            <w:pPr>
              <w:spacing w:before="40" w:after="40"/>
              <w:jc w:val="center"/>
              <w:rPr>
                <w:b/>
                <w:bCs/>
                <w:szCs w:val="17"/>
                <w:lang w:eastAsia="en-AU"/>
              </w:rPr>
            </w:pPr>
            <w:r w:rsidRPr="008F1C19">
              <w:rPr>
                <w:b/>
                <w:bCs/>
                <w:szCs w:val="17"/>
                <w:lang w:eastAsia="en-AU"/>
              </w:rPr>
              <w:t>Probationary Period</w:t>
            </w:r>
          </w:p>
        </w:tc>
        <w:tc>
          <w:tcPr>
            <w:tcW w:w="578" w:type="pct"/>
            <w:vAlign w:val="center"/>
            <w:hideMark/>
          </w:tcPr>
          <w:p w14:paraId="0A3D825A" w14:textId="77777777" w:rsidR="008F1C19" w:rsidRPr="008F1C19" w:rsidRDefault="008F1C19" w:rsidP="008F1C19">
            <w:pPr>
              <w:spacing w:before="40" w:after="40"/>
              <w:jc w:val="center"/>
              <w:rPr>
                <w:b/>
                <w:bCs/>
                <w:szCs w:val="17"/>
                <w:lang w:eastAsia="en-AU"/>
              </w:rPr>
            </w:pPr>
            <w:r w:rsidRPr="008F1C19">
              <w:rPr>
                <w:b/>
                <w:bCs/>
                <w:szCs w:val="17"/>
                <w:lang w:eastAsia="en-AU"/>
              </w:rPr>
              <w:t>Supervision Level Rating</w:t>
            </w:r>
          </w:p>
        </w:tc>
      </w:tr>
      <w:tr w:rsidR="008F1C19" w:rsidRPr="008F1C19" w14:paraId="62CE6D4D" w14:textId="77777777" w:rsidTr="00611D83">
        <w:trPr>
          <w:trHeight w:val="426"/>
        </w:trPr>
        <w:tc>
          <w:tcPr>
            <w:tcW w:w="1059" w:type="pct"/>
          </w:tcPr>
          <w:p w14:paraId="4AED09C6" w14:textId="77777777" w:rsidR="008F1C19" w:rsidRPr="008F1C19" w:rsidRDefault="008F1C19" w:rsidP="008F1C19">
            <w:pPr>
              <w:spacing w:before="40" w:after="40"/>
              <w:ind w:left="142" w:hanging="142"/>
              <w:jc w:val="left"/>
              <w:rPr>
                <w:szCs w:val="17"/>
              </w:rPr>
            </w:pPr>
            <w:r w:rsidRPr="008F1C19">
              <w:rPr>
                <w:szCs w:val="17"/>
              </w:rPr>
              <w:t>School Assistant#</w:t>
            </w:r>
          </w:p>
        </w:tc>
        <w:tc>
          <w:tcPr>
            <w:tcW w:w="682" w:type="pct"/>
          </w:tcPr>
          <w:p w14:paraId="029CC4C7" w14:textId="77777777" w:rsidR="008F1C19" w:rsidRPr="008F1C19" w:rsidRDefault="008F1C19" w:rsidP="008F1C19">
            <w:pPr>
              <w:spacing w:before="40" w:after="40"/>
              <w:ind w:left="142" w:hanging="142"/>
              <w:jc w:val="center"/>
              <w:rPr>
                <w:szCs w:val="17"/>
              </w:rPr>
            </w:pPr>
            <w:r w:rsidRPr="008F1C19">
              <w:rPr>
                <w:szCs w:val="17"/>
              </w:rPr>
              <w:t>CHC30221</w:t>
            </w:r>
          </w:p>
        </w:tc>
        <w:tc>
          <w:tcPr>
            <w:tcW w:w="1516" w:type="pct"/>
          </w:tcPr>
          <w:p w14:paraId="5335C395" w14:textId="77777777" w:rsidR="008F1C19" w:rsidRPr="008F1C19" w:rsidRDefault="008F1C19" w:rsidP="008F1C19">
            <w:pPr>
              <w:spacing w:before="40" w:after="40"/>
              <w:ind w:left="142" w:hanging="142"/>
              <w:jc w:val="center"/>
              <w:rPr>
                <w:szCs w:val="17"/>
              </w:rPr>
            </w:pPr>
            <w:r w:rsidRPr="008F1C19">
              <w:rPr>
                <w:szCs w:val="17"/>
              </w:rPr>
              <w:t>Certificate III in School Based Education Support</w:t>
            </w:r>
          </w:p>
        </w:tc>
        <w:tc>
          <w:tcPr>
            <w:tcW w:w="529" w:type="pct"/>
          </w:tcPr>
          <w:p w14:paraId="509D1B4C" w14:textId="77777777" w:rsidR="008F1C19" w:rsidRPr="008F1C19" w:rsidRDefault="008F1C19" w:rsidP="008F1C19">
            <w:pPr>
              <w:spacing w:before="40" w:after="40"/>
              <w:ind w:left="142" w:hanging="142"/>
              <w:jc w:val="center"/>
              <w:rPr>
                <w:szCs w:val="17"/>
              </w:rPr>
            </w:pPr>
            <w:r w:rsidRPr="008F1C19">
              <w:rPr>
                <w:szCs w:val="17"/>
              </w:rPr>
              <w:t>12 months</w:t>
            </w:r>
          </w:p>
        </w:tc>
        <w:tc>
          <w:tcPr>
            <w:tcW w:w="636" w:type="pct"/>
          </w:tcPr>
          <w:p w14:paraId="362D203B" w14:textId="77777777" w:rsidR="008F1C19" w:rsidRPr="008F1C19" w:rsidRDefault="008F1C19" w:rsidP="008F1C19">
            <w:pPr>
              <w:spacing w:before="40" w:after="40"/>
              <w:ind w:left="142" w:hanging="142"/>
              <w:jc w:val="center"/>
              <w:rPr>
                <w:szCs w:val="17"/>
              </w:rPr>
            </w:pPr>
            <w:r w:rsidRPr="008F1C19">
              <w:rPr>
                <w:szCs w:val="17"/>
              </w:rPr>
              <w:t>60 days</w:t>
            </w:r>
          </w:p>
        </w:tc>
        <w:tc>
          <w:tcPr>
            <w:tcW w:w="578" w:type="pct"/>
          </w:tcPr>
          <w:p w14:paraId="7C3A474E" w14:textId="77777777" w:rsidR="008F1C19" w:rsidRPr="008F1C19" w:rsidRDefault="008F1C19" w:rsidP="008F1C19">
            <w:pPr>
              <w:spacing w:before="40" w:after="40"/>
              <w:ind w:left="142" w:hanging="142"/>
              <w:jc w:val="center"/>
              <w:rPr>
                <w:szCs w:val="17"/>
              </w:rPr>
            </w:pPr>
            <w:r w:rsidRPr="008F1C19">
              <w:rPr>
                <w:szCs w:val="17"/>
              </w:rPr>
              <w:t>M</w:t>
            </w:r>
          </w:p>
        </w:tc>
      </w:tr>
      <w:tr w:rsidR="008F1C19" w:rsidRPr="008F1C19" w14:paraId="5B1A58A9" w14:textId="77777777" w:rsidTr="00611D83">
        <w:trPr>
          <w:trHeight w:val="426"/>
        </w:trPr>
        <w:tc>
          <w:tcPr>
            <w:tcW w:w="1059" w:type="pct"/>
          </w:tcPr>
          <w:p w14:paraId="24440774" w14:textId="77777777" w:rsidR="008F1C19" w:rsidRPr="008F1C19" w:rsidRDefault="008F1C19" w:rsidP="008F1C19">
            <w:pPr>
              <w:spacing w:before="40" w:after="40"/>
              <w:ind w:left="142" w:hanging="142"/>
              <w:jc w:val="left"/>
              <w:rPr>
                <w:szCs w:val="17"/>
              </w:rPr>
            </w:pPr>
            <w:r w:rsidRPr="008F1C19">
              <w:rPr>
                <w:b/>
                <w:bCs/>
                <w:szCs w:val="17"/>
              </w:rPr>
              <w:t>Condition/s</w:t>
            </w:r>
          </w:p>
        </w:tc>
        <w:tc>
          <w:tcPr>
            <w:tcW w:w="3941" w:type="pct"/>
            <w:gridSpan w:val="5"/>
          </w:tcPr>
          <w:p w14:paraId="60DEB6DE" w14:textId="77777777" w:rsidR="008F1C19" w:rsidRPr="008F1C19" w:rsidRDefault="008F1C19" w:rsidP="008F1C19">
            <w:pPr>
              <w:spacing w:before="40" w:after="40"/>
              <w:jc w:val="left"/>
              <w:rPr>
                <w:szCs w:val="17"/>
              </w:rPr>
            </w:pPr>
            <w:r w:rsidRPr="008F1C19">
              <w:rPr>
                <w:szCs w:val="17"/>
              </w:rPr>
              <w:t>N/A</w:t>
            </w:r>
          </w:p>
        </w:tc>
      </w:tr>
    </w:tbl>
    <w:p w14:paraId="1CC82875" w14:textId="77777777" w:rsidR="008F1C19" w:rsidRPr="008F1C19" w:rsidRDefault="008F1C19" w:rsidP="008F1C19">
      <w:pPr>
        <w:spacing w:before="80"/>
      </w:pPr>
      <w:r w:rsidRPr="008F1C19">
        <w:t>Variation: The previous recommendation limiting use of this pathway to the Independent and Catholic school sectors has been removed. This pathway is now available for use across all school sectors.</w:t>
      </w:r>
    </w:p>
    <w:p w14:paraId="45C4DAE8" w14:textId="77777777" w:rsidR="008F1C19" w:rsidRPr="008F1C19" w:rsidRDefault="008F1C19" w:rsidP="008F1C19">
      <w:pPr>
        <w:spacing w:before="80" w:after="0"/>
        <w:rPr>
          <w:rFonts w:eastAsia="Times New Roman"/>
          <w:szCs w:val="17"/>
        </w:rPr>
      </w:pPr>
      <w:r w:rsidRPr="008F1C19">
        <w:rPr>
          <w:rFonts w:eastAsia="Times New Roman"/>
          <w:szCs w:val="17"/>
        </w:rPr>
        <w:t>Dated: 2</w:t>
      </w:r>
      <w:bookmarkStart w:id="42" w:name="_Hlk197330487"/>
      <w:r w:rsidRPr="008F1C19">
        <w:rPr>
          <w:rFonts w:eastAsia="Times New Roman"/>
          <w:szCs w:val="17"/>
        </w:rPr>
        <w:t>9 October 2026</w:t>
      </w:r>
    </w:p>
    <w:p w14:paraId="2C0EDE49" w14:textId="77777777" w:rsidR="008F1C19" w:rsidRPr="008F1C19" w:rsidRDefault="008F1C19" w:rsidP="008F1C19">
      <w:pPr>
        <w:spacing w:after="0"/>
        <w:jc w:val="right"/>
        <w:rPr>
          <w:rFonts w:eastAsia="Times New Roman"/>
          <w:smallCaps/>
          <w:szCs w:val="20"/>
        </w:rPr>
      </w:pPr>
      <w:r w:rsidRPr="008F1C19">
        <w:rPr>
          <w:rFonts w:eastAsia="Times New Roman"/>
          <w:smallCaps/>
          <w:szCs w:val="20"/>
        </w:rPr>
        <w:t>Commissioner Cameron Baker</w:t>
      </w:r>
    </w:p>
    <w:p w14:paraId="51724E7D" w14:textId="77777777" w:rsidR="008F1C19" w:rsidRPr="008F1C19" w:rsidRDefault="008F1C19" w:rsidP="008F1C19">
      <w:pPr>
        <w:spacing w:after="0"/>
        <w:jc w:val="right"/>
        <w:rPr>
          <w:rFonts w:eastAsia="Times New Roman"/>
          <w:szCs w:val="17"/>
        </w:rPr>
      </w:pPr>
      <w:r w:rsidRPr="008F1C19">
        <w:rPr>
          <w:rFonts w:eastAsia="Times New Roman"/>
          <w:szCs w:val="17"/>
        </w:rPr>
        <w:t>Chair of the South Australian Skills Commission</w:t>
      </w:r>
    </w:p>
    <w:p w14:paraId="293A058D" w14:textId="77777777" w:rsidR="008F1C19" w:rsidRPr="008F1C19" w:rsidRDefault="008F1C19" w:rsidP="008F1C19">
      <w:pPr>
        <w:pBdr>
          <w:top w:val="single" w:sz="4" w:space="1" w:color="auto"/>
        </w:pBdr>
        <w:spacing w:before="100" w:after="0" w:line="14" w:lineRule="exact"/>
        <w:jc w:val="center"/>
        <w:rPr>
          <w:rFonts w:eastAsia="Times New Roman"/>
          <w:szCs w:val="17"/>
        </w:rPr>
      </w:pPr>
    </w:p>
    <w:bookmarkEnd w:id="42"/>
    <w:p w14:paraId="31F3BA88" w14:textId="77777777" w:rsidR="008F1C19" w:rsidRPr="008F1C19" w:rsidRDefault="008F1C19" w:rsidP="00D04C12">
      <w:pPr>
        <w:pStyle w:val="NoSpacing"/>
      </w:pPr>
    </w:p>
    <w:p w14:paraId="785D1929" w14:textId="77777777" w:rsidR="008F1C19" w:rsidRPr="00E266DF" w:rsidRDefault="008F1C19" w:rsidP="008F1C19">
      <w:pPr>
        <w:pStyle w:val="GG-Title1"/>
        <w:rPr>
          <w:lang w:val="en-US" w:eastAsia="en-AU"/>
        </w:rPr>
      </w:pPr>
      <w:bookmarkStart w:id="43" w:name="_Toc149827907"/>
      <w:r w:rsidRPr="00E266DF">
        <w:rPr>
          <w:lang w:val="en-US" w:eastAsia="en-AU"/>
        </w:rPr>
        <w:t>South Australian Skills Act 2008</w:t>
      </w:r>
      <w:bookmarkEnd w:id="43"/>
    </w:p>
    <w:p w14:paraId="269B208C" w14:textId="77777777" w:rsidR="008F1C19" w:rsidRPr="00E266DF" w:rsidRDefault="008F1C19" w:rsidP="008F1C19">
      <w:pPr>
        <w:jc w:val="center"/>
        <w:rPr>
          <w:i/>
          <w:iCs/>
          <w:szCs w:val="17"/>
          <w:lang w:eastAsia="en-AU"/>
        </w:rPr>
      </w:pPr>
      <w:r w:rsidRPr="00E266DF">
        <w:rPr>
          <w:i/>
          <w:iCs/>
          <w:szCs w:val="17"/>
          <w:lang w:eastAsia="en-AU"/>
        </w:rPr>
        <w:t xml:space="preserve">Part 4—Apprenticeships, </w:t>
      </w:r>
      <w:r>
        <w:rPr>
          <w:i/>
          <w:iCs/>
          <w:szCs w:val="17"/>
          <w:lang w:eastAsia="en-AU"/>
        </w:rPr>
        <w:t>T</w:t>
      </w:r>
      <w:r w:rsidRPr="00E266DF">
        <w:rPr>
          <w:i/>
          <w:iCs/>
          <w:szCs w:val="17"/>
          <w:lang w:eastAsia="en-AU"/>
        </w:rPr>
        <w:t xml:space="preserve">raineeships and </w:t>
      </w:r>
      <w:r>
        <w:rPr>
          <w:i/>
          <w:iCs/>
          <w:szCs w:val="17"/>
          <w:lang w:eastAsia="en-AU"/>
        </w:rPr>
        <w:t>T</w:t>
      </w:r>
      <w:r w:rsidRPr="00E266DF">
        <w:rPr>
          <w:i/>
          <w:iCs/>
          <w:szCs w:val="17"/>
          <w:lang w:eastAsia="en-AU"/>
        </w:rPr>
        <w:t xml:space="preserve">raining </w:t>
      </w:r>
      <w:r>
        <w:rPr>
          <w:i/>
          <w:iCs/>
          <w:szCs w:val="17"/>
          <w:lang w:eastAsia="en-AU"/>
        </w:rPr>
        <w:t>C</w:t>
      </w:r>
      <w:r w:rsidRPr="00E266DF">
        <w:rPr>
          <w:i/>
          <w:iCs/>
          <w:szCs w:val="17"/>
          <w:lang w:eastAsia="en-AU"/>
        </w:rPr>
        <w:t>ontracts</w:t>
      </w:r>
    </w:p>
    <w:p w14:paraId="283C6F01" w14:textId="77777777" w:rsidR="008F1C19" w:rsidRPr="00E266DF" w:rsidRDefault="008F1C19" w:rsidP="008F1C19">
      <w:pPr>
        <w:spacing w:after="120"/>
        <w:rPr>
          <w:szCs w:val="17"/>
          <w:lang w:eastAsia="en-AU"/>
        </w:rPr>
      </w:pPr>
      <w:r w:rsidRPr="00E266DF">
        <w:rPr>
          <w:szCs w:val="17"/>
          <w:lang w:eastAsia="en-AU"/>
        </w:rPr>
        <w:t xml:space="preserve">Pursuant to the provision of the </w:t>
      </w:r>
      <w:r w:rsidRPr="00E266DF">
        <w:rPr>
          <w:i/>
          <w:iCs/>
          <w:szCs w:val="17"/>
          <w:lang w:eastAsia="en-AU"/>
        </w:rPr>
        <w:t>South Australian Skills Act 2008</w:t>
      </w:r>
      <w:r w:rsidRPr="00E266DF">
        <w:rPr>
          <w:szCs w:val="17"/>
          <w:lang w:eastAsia="en-AU"/>
        </w:rPr>
        <w:t xml:space="preserve">, the South Australian Skills Commission (SASC) gives notice that determines the following </w:t>
      </w:r>
      <w:r w:rsidRPr="00E266DF">
        <w:rPr>
          <w:szCs w:val="17"/>
        </w:rPr>
        <w:t>reactivation of archived pathways aligned to the Certificate IV in Credit Management (FNS40122),</w:t>
      </w:r>
      <w:r w:rsidRPr="00E266DF">
        <w:rPr>
          <w:szCs w:val="17"/>
          <w:lang w:eastAsia="en-AU"/>
        </w:rPr>
        <w:t xml:space="preserve"> in addition to those published in past </w:t>
      </w:r>
      <w:r w:rsidRPr="00E266DF">
        <w:rPr>
          <w:i/>
          <w:iCs/>
          <w:szCs w:val="17"/>
          <w:lang w:eastAsia="en-AU"/>
        </w:rPr>
        <w:t>gazette</w:t>
      </w:r>
      <w:r w:rsidRPr="00E266DF">
        <w:rPr>
          <w:szCs w:val="17"/>
          <w:lang w:eastAsia="en-AU"/>
        </w:rPr>
        <w:t xml:space="preserve"> notices.</w:t>
      </w:r>
    </w:p>
    <w:tbl>
      <w:tblPr>
        <w:tblW w:w="5000" w:type="pct"/>
        <w:tblLook w:val="04A0" w:firstRow="1" w:lastRow="0" w:firstColumn="1" w:lastColumn="0" w:noHBand="0" w:noVBand="1"/>
      </w:tblPr>
      <w:tblGrid>
        <w:gridCol w:w="2077"/>
        <w:gridCol w:w="1213"/>
        <w:gridCol w:w="2370"/>
        <w:gridCol w:w="1278"/>
        <w:gridCol w:w="1232"/>
        <w:gridCol w:w="1174"/>
      </w:tblGrid>
      <w:tr w:rsidR="008F1C19" w:rsidRPr="00E266DF" w14:paraId="790810D2" w14:textId="77777777" w:rsidTr="00611D83">
        <w:trPr>
          <w:trHeight w:val="20"/>
        </w:trPr>
        <w:tc>
          <w:tcPr>
            <w:tcW w:w="1112" w:type="pct"/>
            <w:tcBorders>
              <w:top w:val="single" w:sz="4" w:space="0" w:color="auto"/>
              <w:left w:val="single" w:sz="4" w:space="0" w:color="auto"/>
              <w:bottom w:val="single" w:sz="4" w:space="0" w:color="auto"/>
              <w:right w:val="single" w:sz="4" w:space="0" w:color="auto"/>
            </w:tcBorders>
            <w:vAlign w:val="center"/>
            <w:hideMark/>
          </w:tcPr>
          <w:p w14:paraId="317B5287" w14:textId="77777777" w:rsidR="008F1C19" w:rsidRPr="00E266DF" w:rsidRDefault="008F1C19" w:rsidP="00611D83">
            <w:pPr>
              <w:spacing w:before="40" w:after="40"/>
              <w:jc w:val="center"/>
              <w:rPr>
                <w:b/>
                <w:bCs/>
                <w:szCs w:val="17"/>
                <w:lang w:eastAsia="en-AU"/>
              </w:rPr>
            </w:pPr>
            <w:r w:rsidRPr="00E266DF">
              <w:rPr>
                <w:b/>
                <w:bCs/>
                <w:szCs w:val="17"/>
                <w:lang w:eastAsia="en-AU"/>
              </w:rPr>
              <w:t>*Trade/ #Declared Vocation/ Other Occupation</w:t>
            </w:r>
          </w:p>
        </w:tc>
        <w:tc>
          <w:tcPr>
            <w:tcW w:w="649" w:type="pct"/>
            <w:tcBorders>
              <w:top w:val="single" w:sz="4" w:space="0" w:color="auto"/>
              <w:left w:val="nil"/>
              <w:bottom w:val="single" w:sz="4" w:space="0" w:color="auto"/>
              <w:right w:val="single" w:sz="4" w:space="0" w:color="auto"/>
            </w:tcBorders>
            <w:vAlign w:val="center"/>
            <w:hideMark/>
          </w:tcPr>
          <w:p w14:paraId="6319E4B9" w14:textId="77777777" w:rsidR="008F1C19" w:rsidRPr="00E266DF" w:rsidRDefault="008F1C19" w:rsidP="00611D83">
            <w:pPr>
              <w:spacing w:before="40" w:after="40"/>
              <w:jc w:val="center"/>
              <w:rPr>
                <w:b/>
                <w:bCs/>
                <w:szCs w:val="17"/>
                <w:lang w:eastAsia="en-AU"/>
              </w:rPr>
            </w:pPr>
            <w:r w:rsidRPr="00E266DF">
              <w:rPr>
                <w:b/>
                <w:bCs/>
                <w:szCs w:val="17"/>
                <w:lang w:eastAsia="en-AU"/>
              </w:rPr>
              <w:t>Qualification Code</w:t>
            </w:r>
          </w:p>
        </w:tc>
        <w:tc>
          <w:tcPr>
            <w:tcW w:w="1268" w:type="pct"/>
            <w:tcBorders>
              <w:top w:val="single" w:sz="4" w:space="0" w:color="auto"/>
              <w:left w:val="nil"/>
              <w:bottom w:val="single" w:sz="4" w:space="0" w:color="auto"/>
              <w:right w:val="single" w:sz="4" w:space="0" w:color="auto"/>
            </w:tcBorders>
            <w:vAlign w:val="center"/>
            <w:hideMark/>
          </w:tcPr>
          <w:p w14:paraId="73688BAF" w14:textId="77777777" w:rsidR="008F1C19" w:rsidRPr="00E266DF" w:rsidRDefault="008F1C19" w:rsidP="00611D83">
            <w:pPr>
              <w:spacing w:before="40" w:after="40"/>
              <w:jc w:val="center"/>
              <w:rPr>
                <w:b/>
                <w:bCs/>
                <w:szCs w:val="17"/>
                <w:lang w:eastAsia="en-AU"/>
              </w:rPr>
            </w:pPr>
            <w:r w:rsidRPr="00E266DF">
              <w:rPr>
                <w:b/>
                <w:bCs/>
                <w:szCs w:val="17"/>
                <w:lang w:eastAsia="en-AU"/>
              </w:rPr>
              <w:t>Qualification Title</w:t>
            </w:r>
          </w:p>
        </w:tc>
        <w:tc>
          <w:tcPr>
            <w:tcW w:w="684" w:type="pct"/>
            <w:tcBorders>
              <w:top w:val="single" w:sz="4" w:space="0" w:color="auto"/>
              <w:left w:val="nil"/>
              <w:bottom w:val="single" w:sz="4" w:space="0" w:color="auto"/>
              <w:right w:val="single" w:sz="4" w:space="0" w:color="auto"/>
            </w:tcBorders>
            <w:vAlign w:val="center"/>
            <w:hideMark/>
          </w:tcPr>
          <w:p w14:paraId="0CC3A9CB" w14:textId="77777777" w:rsidR="008F1C19" w:rsidRPr="00E266DF" w:rsidRDefault="008F1C19" w:rsidP="00611D83">
            <w:pPr>
              <w:spacing w:before="40" w:after="40"/>
              <w:jc w:val="center"/>
              <w:rPr>
                <w:b/>
                <w:bCs/>
                <w:szCs w:val="17"/>
                <w:lang w:eastAsia="en-AU"/>
              </w:rPr>
            </w:pPr>
            <w:r w:rsidRPr="00E266DF">
              <w:rPr>
                <w:b/>
                <w:bCs/>
                <w:szCs w:val="17"/>
                <w:lang w:eastAsia="en-AU"/>
              </w:rPr>
              <w:t xml:space="preserve">Nominal Term of Training Contract </w:t>
            </w:r>
          </w:p>
        </w:tc>
        <w:tc>
          <w:tcPr>
            <w:tcW w:w="659" w:type="pct"/>
            <w:tcBorders>
              <w:top w:val="single" w:sz="4" w:space="0" w:color="auto"/>
              <w:left w:val="nil"/>
              <w:bottom w:val="single" w:sz="4" w:space="0" w:color="auto"/>
              <w:right w:val="single" w:sz="4" w:space="0" w:color="auto"/>
            </w:tcBorders>
            <w:vAlign w:val="center"/>
            <w:hideMark/>
          </w:tcPr>
          <w:p w14:paraId="495595E8" w14:textId="77777777" w:rsidR="008F1C19" w:rsidRPr="00E266DF" w:rsidRDefault="008F1C19" w:rsidP="00611D83">
            <w:pPr>
              <w:spacing w:before="40" w:after="40"/>
              <w:jc w:val="center"/>
              <w:rPr>
                <w:b/>
                <w:bCs/>
                <w:szCs w:val="17"/>
                <w:lang w:eastAsia="en-AU"/>
              </w:rPr>
            </w:pPr>
            <w:r w:rsidRPr="00E266DF">
              <w:rPr>
                <w:b/>
                <w:bCs/>
                <w:szCs w:val="17"/>
                <w:lang w:eastAsia="en-AU"/>
              </w:rPr>
              <w:t>Probationary Period</w:t>
            </w:r>
          </w:p>
        </w:tc>
        <w:tc>
          <w:tcPr>
            <w:tcW w:w="628" w:type="pct"/>
            <w:tcBorders>
              <w:top w:val="single" w:sz="4" w:space="0" w:color="auto"/>
              <w:left w:val="nil"/>
              <w:bottom w:val="single" w:sz="4" w:space="0" w:color="auto"/>
              <w:right w:val="single" w:sz="4" w:space="0" w:color="auto"/>
            </w:tcBorders>
            <w:vAlign w:val="center"/>
            <w:hideMark/>
          </w:tcPr>
          <w:p w14:paraId="7364B1DB" w14:textId="77777777" w:rsidR="008F1C19" w:rsidRPr="00E266DF" w:rsidRDefault="008F1C19" w:rsidP="00611D83">
            <w:pPr>
              <w:spacing w:before="40" w:after="40"/>
              <w:jc w:val="center"/>
              <w:rPr>
                <w:b/>
                <w:bCs/>
                <w:szCs w:val="17"/>
                <w:lang w:eastAsia="en-AU"/>
              </w:rPr>
            </w:pPr>
            <w:r w:rsidRPr="00E266DF">
              <w:rPr>
                <w:b/>
                <w:bCs/>
                <w:szCs w:val="17"/>
                <w:lang w:eastAsia="en-AU"/>
              </w:rPr>
              <w:t>Supervision Level</w:t>
            </w:r>
            <w:r>
              <w:rPr>
                <w:b/>
                <w:bCs/>
                <w:szCs w:val="17"/>
                <w:lang w:eastAsia="en-AU"/>
              </w:rPr>
              <w:br/>
            </w:r>
            <w:r w:rsidRPr="00E266DF">
              <w:rPr>
                <w:b/>
                <w:bCs/>
                <w:szCs w:val="17"/>
                <w:lang w:eastAsia="en-AU"/>
              </w:rPr>
              <w:t>Rating</w:t>
            </w:r>
          </w:p>
        </w:tc>
      </w:tr>
      <w:tr w:rsidR="008F1C19" w:rsidRPr="00E266DF" w14:paraId="1FB03FC5" w14:textId="77777777" w:rsidTr="00611D83">
        <w:trPr>
          <w:trHeight w:val="20"/>
        </w:trPr>
        <w:tc>
          <w:tcPr>
            <w:tcW w:w="1112" w:type="pct"/>
            <w:tcBorders>
              <w:top w:val="single" w:sz="4" w:space="0" w:color="auto"/>
              <w:left w:val="single" w:sz="4" w:space="0" w:color="auto"/>
              <w:bottom w:val="single" w:sz="4" w:space="0" w:color="auto"/>
              <w:right w:val="single" w:sz="4" w:space="0" w:color="auto"/>
            </w:tcBorders>
          </w:tcPr>
          <w:p w14:paraId="457A48A4" w14:textId="77777777" w:rsidR="008F1C19" w:rsidRPr="00E266DF" w:rsidRDefault="008F1C19" w:rsidP="00611D83">
            <w:pPr>
              <w:spacing w:before="40" w:after="40"/>
              <w:jc w:val="left"/>
              <w:rPr>
                <w:szCs w:val="17"/>
                <w:lang w:eastAsia="en-AU"/>
              </w:rPr>
            </w:pPr>
            <w:r w:rsidRPr="00E266DF">
              <w:rPr>
                <w:szCs w:val="17"/>
                <w:lang w:eastAsia="en-AU"/>
              </w:rPr>
              <w:t>Customer Servicing (Financial Institutions) #</w:t>
            </w:r>
          </w:p>
        </w:tc>
        <w:tc>
          <w:tcPr>
            <w:tcW w:w="649" w:type="pct"/>
            <w:tcBorders>
              <w:top w:val="single" w:sz="4" w:space="0" w:color="auto"/>
              <w:left w:val="nil"/>
              <w:bottom w:val="single" w:sz="4" w:space="0" w:color="auto"/>
              <w:right w:val="single" w:sz="4" w:space="0" w:color="auto"/>
            </w:tcBorders>
          </w:tcPr>
          <w:p w14:paraId="7F419B42" w14:textId="77777777" w:rsidR="008F1C19" w:rsidRPr="00E266DF" w:rsidRDefault="008F1C19" w:rsidP="00611D83">
            <w:pPr>
              <w:spacing w:before="40" w:after="40"/>
              <w:jc w:val="center"/>
              <w:rPr>
                <w:szCs w:val="17"/>
                <w:lang w:eastAsia="en-AU"/>
              </w:rPr>
            </w:pPr>
            <w:r w:rsidRPr="00E266DF">
              <w:rPr>
                <w:szCs w:val="17"/>
                <w:lang w:eastAsia="en-AU"/>
              </w:rPr>
              <w:t>FNS40122</w:t>
            </w:r>
          </w:p>
        </w:tc>
        <w:tc>
          <w:tcPr>
            <w:tcW w:w="1268" w:type="pct"/>
            <w:tcBorders>
              <w:top w:val="single" w:sz="4" w:space="0" w:color="auto"/>
              <w:left w:val="nil"/>
              <w:bottom w:val="single" w:sz="4" w:space="0" w:color="auto"/>
              <w:right w:val="single" w:sz="4" w:space="0" w:color="auto"/>
            </w:tcBorders>
          </w:tcPr>
          <w:p w14:paraId="12EE3175" w14:textId="77777777" w:rsidR="008F1C19" w:rsidRPr="00E266DF" w:rsidRDefault="008F1C19" w:rsidP="00611D83">
            <w:pPr>
              <w:spacing w:before="40" w:after="40"/>
              <w:jc w:val="center"/>
              <w:rPr>
                <w:szCs w:val="17"/>
                <w:lang w:eastAsia="en-AU"/>
              </w:rPr>
            </w:pPr>
            <w:r w:rsidRPr="00E266DF">
              <w:rPr>
                <w:szCs w:val="17"/>
                <w:lang w:eastAsia="en-AU"/>
              </w:rPr>
              <w:t>Certificate IV in Credit Management</w:t>
            </w:r>
          </w:p>
        </w:tc>
        <w:tc>
          <w:tcPr>
            <w:tcW w:w="684" w:type="pct"/>
            <w:tcBorders>
              <w:top w:val="single" w:sz="4" w:space="0" w:color="auto"/>
              <w:left w:val="nil"/>
              <w:bottom w:val="single" w:sz="4" w:space="0" w:color="auto"/>
              <w:right w:val="single" w:sz="4" w:space="0" w:color="auto"/>
            </w:tcBorders>
          </w:tcPr>
          <w:p w14:paraId="56EC205B" w14:textId="77777777" w:rsidR="008F1C19" w:rsidRPr="00E266DF" w:rsidRDefault="008F1C19" w:rsidP="00611D83">
            <w:pPr>
              <w:spacing w:before="40" w:after="40"/>
              <w:jc w:val="center"/>
              <w:rPr>
                <w:szCs w:val="17"/>
                <w:lang w:eastAsia="en-AU"/>
              </w:rPr>
            </w:pPr>
            <w:r w:rsidRPr="00E266DF">
              <w:rPr>
                <w:szCs w:val="17"/>
                <w:lang w:eastAsia="en-AU"/>
              </w:rPr>
              <w:t>24 months</w:t>
            </w:r>
          </w:p>
        </w:tc>
        <w:tc>
          <w:tcPr>
            <w:tcW w:w="659" w:type="pct"/>
            <w:tcBorders>
              <w:top w:val="single" w:sz="4" w:space="0" w:color="auto"/>
              <w:left w:val="nil"/>
              <w:bottom w:val="single" w:sz="4" w:space="0" w:color="auto"/>
              <w:right w:val="single" w:sz="4" w:space="0" w:color="auto"/>
            </w:tcBorders>
          </w:tcPr>
          <w:p w14:paraId="3BA22E82" w14:textId="77777777" w:rsidR="008F1C19" w:rsidRPr="00E266DF" w:rsidRDefault="008F1C19" w:rsidP="00611D83">
            <w:pPr>
              <w:spacing w:before="40" w:after="40"/>
              <w:jc w:val="center"/>
              <w:rPr>
                <w:szCs w:val="17"/>
                <w:lang w:eastAsia="en-AU"/>
              </w:rPr>
            </w:pPr>
            <w:r w:rsidRPr="00E266DF">
              <w:rPr>
                <w:szCs w:val="17"/>
                <w:lang w:eastAsia="en-AU"/>
              </w:rPr>
              <w:t>60 days</w:t>
            </w:r>
          </w:p>
        </w:tc>
        <w:tc>
          <w:tcPr>
            <w:tcW w:w="628" w:type="pct"/>
            <w:tcBorders>
              <w:top w:val="single" w:sz="4" w:space="0" w:color="auto"/>
              <w:left w:val="nil"/>
              <w:bottom w:val="single" w:sz="4" w:space="0" w:color="auto"/>
              <w:right w:val="single" w:sz="4" w:space="0" w:color="auto"/>
            </w:tcBorders>
            <w:hideMark/>
          </w:tcPr>
          <w:p w14:paraId="57DEF6D5" w14:textId="77777777" w:rsidR="008F1C19" w:rsidRPr="00E266DF" w:rsidRDefault="008F1C19" w:rsidP="00611D83">
            <w:pPr>
              <w:spacing w:before="40" w:after="40"/>
              <w:jc w:val="center"/>
              <w:rPr>
                <w:szCs w:val="17"/>
                <w:lang w:eastAsia="en-AU"/>
              </w:rPr>
            </w:pPr>
            <w:r w:rsidRPr="00E266DF">
              <w:rPr>
                <w:color w:val="000000"/>
                <w:szCs w:val="17"/>
              </w:rPr>
              <w:t>Medium</w:t>
            </w:r>
          </w:p>
        </w:tc>
      </w:tr>
      <w:tr w:rsidR="008F1C19" w:rsidRPr="00E266DF" w14:paraId="1FDD08F3" w14:textId="77777777" w:rsidTr="00611D83">
        <w:trPr>
          <w:trHeight w:val="363"/>
        </w:trPr>
        <w:tc>
          <w:tcPr>
            <w:tcW w:w="1112" w:type="pct"/>
            <w:tcBorders>
              <w:top w:val="single" w:sz="4" w:space="0" w:color="auto"/>
              <w:left w:val="single" w:sz="4" w:space="0" w:color="auto"/>
              <w:bottom w:val="single" w:sz="4" w:space="0" w:color="auto"/>
              <w:right w:val="single" w:sz="4" w:space="0" w:color="auto"/>
            </w:tcBorders>
          </w:tcPr>
          <w:p w14:paraId="478B1BBE" w14:textId="77777777" w:rsidR="008F1C19" w:rsidRPr="00E266DF" w:rsidRDefault="008F1C19" w:rsidP="00611D83">
            <w:pPr>
              <w:spacing w:before="40" w:after="40"/>
              <w:jc w:val="left"/>
              <w:rPr>
                <w:b/>
                <w:bCs/>
                <w:color w:val="000000"/>
                <w:szCs w:val="17"/>
              </w:rPr>
            </w:pPr>
            <w:r w:rsidRPr="00E266DF">
              <w:rPr>
                <w:b/>
                <w:bCs/>
                <w:color w:val="000000"/>
                <w:szCs w:val="17"/>
              </w:rPr>
              <w:t>Condition/s</w:t>
            </w:r>
          </w:p>
        </w:tc>
        <w:tc>
          <w:tcPr>
            <w:tcW w:w="3888" w:type="pct"/>
            <w:gridSpan w:val="5"/>
            <w:tcBorders>
              <w:top w:val="single" w:sz="4" w:space="0" w:color="auto"/>
              <w:left w:val="nil"/>
              <w:bottom w:val="single" w:sz="4" w:space="0" w:color="auto"/>
              <w:right w:val="single" w:sz="4" w:space="0" w:color="auto"/>
            </w:tcBorders>
          </w:tcPr>
          <w:p w14:paraId="3EB42430" w14:textId="77777777" w:rsidR="008F1C19" w:rsidRPr="00E266DF" w:rsidRDefault="008F1C19" w:rsidP="00611D83">
            <w:pPr>
              <w:spacing w:before="40" w:after="40"/>
              <w:jc w:val="left"/>
              <w:rPr>
                <w:color w:val="000000"/>
                <w:szCs w:val="17"/>
              </w:rPr>
            </w:pPr>
            <w:r w:rsidRPr="00E266DF">
              <w:rPr>
                <w:color w:val="000000"/>
                <w:szCs w:val="17"/>
              </w:rPr>
              <w:t>N/A</w:t>
            </w:r>
          </w:p>
        </w:tc>
      </w:tr>
    </w:tbl>
    <w:p w14:paraId="7DAD1F00" w14:textId="77777777" w:rsidR="008F1C19" w:rsidRPr="00E266DF" w:rsidRDefault="008F1C19" w:rsidP="008F1C19">
      <w:pPr>
        <w:pStyle w:val="GG-SDated"/>
        <w:spacing w:before="80"/>
      </w:pPr>
      <w:r w:rsidRPr="00E266DF">
        <w:t>Dated: 29 October 2026</w:t>
      </w:r>
    </w:p>
    <w:p w14:paraId="758B4333" w14:textId="77777777" w:rsidR="008F1C19" w:rsidRPr="00E266DF" w:rsidRDefault="008F1C19" w:rsidP="008F1C19">
      <w:pPr>
        <w:pStyle w:val="GG-SName"/>
      </w:pPr>
      <w:r w:rsidRPr="00E266DF">
        <w:t>Commissioner Cameron Baker</w:t>
      </w:r>
    </w:p>
    <w:p w14:paraId="7A9DF3A2" w14:textId="77777777" w:rsidR="008F1C19" w:rsidRDefault="008F1C19" w:rsidP="008F1C19">
      <w:pPr>
        <w:pStyle w:val="GG-Signature"/>
      </w:pPr>
      <w:r w:rsidRPr="00E266DF">
        <w:t>Chair of the South Australian Skills Commission</w:t>
      </w:r>
    </w:p>
    <w:p w14:paraId="20EA9353" w14:textId="77777777" w:rsidR="008F1C19" w:rsidRDefault="008F1C19" w:rsidP="008F1C19">
      <w:pPr>
        <w:pStyle w:val="GG-Signature"/>
        <w:pBdr>
          <w:bottom w:val="single" w:sz="4" w:space="1" w:color="auto"/>
        </w:pBdr>
        <w:spacing w:line="52" w:lineRule="exact"/>
        <w:jc w:val="center"/>
      </w:pPr>
    </w:p>
    <w:p w14:paraId="635526D6" w14:textId="77777777" w:rsidR="008F1C19" w:rsidRDefault="008F1C19" w:rsidP="008F1C19">
      <w:pPr>
        <w:pStyle w:val="GG-Signature"/>
        <w:pBdr>
          <w:top w:val="single" w:sz="4" w:space="1" w:color="auto"/>
        </w:pBdr>
        <w:spacing w:before="34" w:line="14" w:lineRule="exact"/>
        <w:jc w:val="center"/>
      </w:pPr>
    </w:p>
    <w:p w14:paraId="308B7574" w14:textId="77777777" w:rsidR="008F1C19" w:rsidRPr="003D4C75" w:rsidRDefault="008F1C19" w:rsidP="008F1C19">
      <w:pPr>
        <w:pStyle w:val="GG-body"/>
      </w:pPr>
    </w:p>
    <w:p w14:paraId="034E5DAE" w14:textId="77777777" w:rsidR="008F1C19" w:rsidRDefault="008F1C19" w:rsidP="005335F1">
      <w:pPr>
        <w:pStyle w:val="GG-body"/>
        <w:rPr>
          <w:lang w:val="en-US"/>
        </w:rPr>
      </w:pPr>
    </w:p>
    <w:p w14:paraId="5853C23A" w14:textId="77777777" w:rsidR="00421F5C" w:rsidRDefault="00421F5C">
      <w:pPr>
        <w:spacing w:after="0" w:line="240" w:lineRule="auto"/>
        <w:jc w:val="left"/>
        <w:rPr>
          <w:rFonts w:eastAsia="Times New Roman"/>
          <w:szCs w:val="17"/>
          <w:lang w:val="en-US"/>
        </w:rPr>
      </w:pPr>
      <w:r>
        <w:rPr>
          <w:lang w:val="en-US"/>
        </w:rPr>
        <w:br w:type="page"/>
      </w:r>
    </w:p>
    <w:p w14:paraId="204F067C" w14:textId="77777777" w:rsidR="009D1E2E" w:rsidRPr="009D1E2E" w:rsidRDefault="009D1E2E" w:rsidP="0043001F">
      <w:pPr>
        <w:pStyle w:val="Heading1"/>
      </w:pPr>
      <w:bookmarkStart w:id="44" w:name="_Toc33707983"/>
      <w:bookmarkStart w:id="45" w:name="_Toc33708154"/>
      <w:bookmarkStart w:id="46" w:name="_Toc244112195"/>
      <w:r>
        <w:lastRenderedPageBreak/>
        <w:t>Local</w:t>
      </w:r>
      <w:r w:rsidRPr="009D1E2E">
        <w:t xml:space="preserve"> Government Instruments</w:t>
      </w:r>
      <w:bookmarkEnd w:id="44"/>
      <w:bookmarkEnd w:id="45"/>
      <w:bookmarkEnd w:id="46"/>
    </w:p>
    <w:p w14:paraId="5B1CE0CF" w14:textId="77777777" w:rsidR="00176D11" w:rsidRDefault="00176D11" w:rsidP="00DA608B">
      <w:pPr>
        <w:pStyle w:val="Heading2"/>
      </w:pPr>
      <w:bookmarkStart w:id="47" w:name="_Toc244112196"/>
      <w:r>
        <w:t>City of Norwood Payneham &amp; St Peters</w:t>
      </w:r>
      <w:bookmarkEnd w:id="47"/>
    </w:p>
    <w:p w14:paraId="7DE95942" w14:textId="77777777" w:rsidR="00176D11" w:rsidRDefault="00176D11" w:rsidP="00176D11">
      <w:pPr>
        <w:pStyle w:val="GG-Title2"/>
      </w:pPr>
      <w:r>
        <w:t>Local Government Act 1999—Section 237</w:t>
      </w:r>
    </w:p>
    <w:p w14:paraId="7C12470A" w14:textId="77777777" w:rsidR="00176D11" w:rsidRDefault="00176D11" w:rsidP="00176D11">
      <w:pPr>
        <w:pStyle w:val="GG-Title3"/>
      </w:pPr>
      <w:r>
        <w:t>Impounded Vehicle</w:t>
      </w:r>
    </w:p>
    <w:p w14:paraId="643C3375" w14:textId="77777777" w:rsidR="00176D11" w:rsidRDefault="00176D11" w:rsidP="00176D11">
      <w:pPr>
        <w:pStyle w:val="GG-body"/>
      </w:pPr>
      <w:r>
        <w:t xml:space="preserve">Notice is hereby given that pursuant to Section 237 of the </w:t>
      </w:r>
      <w:r w:rsidRPr="00B64E65">
        <w:rPr>
          <w:i/>
          <w:iCs/>
        </w:rPr>
        <w:t>Local Government Act 1999</w:t>
      </w:r>
      <w:r>
        <w:t xml:space="preserve">, on 14 September 2026 at 2:35pm a Silver Mitsubishi Lancer sedan displaying South Australian Registration number S086CTJ, was removed from Union Street, Stepney 5069 and impounded at the Council contractor holding yard. Take note: a) Your vehicle has been moved to the location stated in this notice; b) If you do not, within one (1) month after service of this notice, take possession of the vehicle and pay all expenses in connection with the removal, custody and maintenance of the vehicle and of the serving, posting or publishing of this Notice, the Council will take steps to sell or dispose of the vehicle in accordance with Section 237 of the </w:t>
      </w:r>
      <w:r w:rsidRPr="00B45139">
        <w:rPr>
          <w:i/>
          <w:iCs/>
        </w:rPr>
        <w:t>Local Government Act 1999</w:t>
      </w:r>
      <w:r>
        <w:t>. For further information or to claim the vehicle please contact the Council’s Team Leader Regulatory Services, Peter Reschke on (08) 8366 4555.</w:t>
      </w:r>
    </w:p>
    <w:p w14:paraId="55ADFFD8" w14:textId="77777777" w:rsidR="001A4492" w:rsidRPr="00176D11" w:rsidRDefault="001A4492" w:rsidP="001A4492">
      <w:pPr>
        <w:spacing w:after="0"/>
        <w:rPr>
          <w:rFonts w:eastAsia="Times New Roman"/>
          <w:szCs w:val="17"/>
        </w:rPr>
      </w:pPr>
      <w:r w:rsidRPr="00176D11">
        <w:rPr>
          <w:rFonts w:eastAsia="Times New Roman"/>
          <w:szCs w:val="17"/>
        </w:rPr>
        <w:t>Dated: 29 October 2026</w:t>
      </w:r>
    </w:p>
    <w:p w14:paraId="748EEDD6" w14:textId="77777777" w:rsidR="00176D11" w:rsidRDefault="00176D11" w:rsidP="00176D11">
      <w:pPr>
        <w:pStyle w:val="GG-SName"/>
      </w:pPr>
      <w:r>
        <w:t xml:space="preserve">Mario Barone </w:t>
      </w:r>
    </w:p>
    <w:p w14:paraId="2A471EE2" w14:textId="77777777" w:rsidR="00176D11" w:rsidRDefault="00176D11" w:rsidP="00176D11">
      <w:pPr>
        <w:pStyle w:val="GG-Signature"/>
      </w:pPr>
      <w:r>
        <w:t>Chief Executive Officer</w:t>
      </w:r>
    </w:p>
    <w:p w14:paraId="05788C90" w14:textId="77777777" w:rsidR="00176D11" w:rsidRDefault="00176D11" w:rsidP="00176D11">
      <w:pPr>
        <w:pStyle w:val="GG-Signature"/>
        <w:pBdr>
          <w:top w:val="single" w:sz="4" w:space="1" w:color="auto"/>
        </w:pBdr>
        <w:spacing w:before="100" w:line="14" w:lineRule="exact"/>
        <w:jc w:val="center"/>
      </w:pPr>
    </w:p>
    <w:p w14:paraId="12B88D9B" w14:textId="77777777" w:rsidR="009D1E2E" w:rsidRDefault="009D1E2E" w:rsidP="00F14FDC">
      <w:pPr>
        <w:pStyle w:val="NoSpacing"/>
        <w:rPr>
          <w:lang w:val="en-US"/>
        </w:rPr>
      </w:pPr>
    </w:p>
    <w:p w14:paraId="19D735DA" w14:textId="77777777" w:rsidR="00176D11" w:rsidRPr="00176D11" w:rsidRDefault="00176D11" w:rsidP="00176D11">
      <w:pPr>
        <w:jc w:val="center"/>
        <w:rPr>
          <w:caps/>
          <w:szCs w:val="17"/>
        </w:rPr>
      </w:pPr>
      <w:r w:rsidRPr="00176D11">
        <w:rPr>
          <w:caps/>
          <w:szCs w:val="17"/>
        </w:rPr>
        <w:t>City of Norwood Payneham &amp; St Peters</w:t>
      </w:r>
    </w:p>
    <w:p w14:paraId="703999F9" w14:textId="77777777" w:rsidR="00176D11" w:rsidRPr="00176D11" w:rsidRDefault="00176D11" w:rsidP="00176D11">
      <w:pPr>
        <w:jc w:val="center"/>
        <w:rPr>
          <w:smallCaps/>
          <w:szCs w:val="17"/>
        </w:rPr>
      </w:pPr>
      <w:r w:rsidRPr="00176D11">
        <w:rPr>
          <w:smallCaps/>
          <w:szCs w:val="17"/>
        </w:rPr>
        <w:t>Local Government Act 1999—Section 237</w:t>
      </w:r>
    </w:p>
    <w:p w14:paraId="6CD4E4FC" w14:textId="77777777" w:rsidR="00176D11" w:rsidRPr="00176D11" w:rsidRDefault="00176D11" w:rsidP="00176D11">
      <w:pPr>
        <w:jc w:val="center"/>
        <w:rPr>
          <w:i/>
          <w:szCs w:val="17"/>
        </w:rPr>
      </w:pPr>
      <w:r w:rsidRPr="00176D11">
        <w:rPr>
          <w:i/>
          <w:szCs w:val="17"/>
        </w:rPr>
        <w:t>Impounded Vehicle</w:t>
      </w:r>
    </w:p>
    <w:p w14:paraId="3E617761" w14:textId="77777777" w:rsidR="00176D11" w:rsidRPr="00176D11" w:rsidRDefault="00176D11" w:rsidP="00176D11">
      <w:r w:rsidRPr="00176D11">
        <w:t xml:space="preserve">Notice is hereby given that pursuant to Section 237 of the </w:t>
      </w:r>
      <w:r w:rsidRPr="00176D11">
        <w:rPr>
          <w:i/>
          <w:iCs/>
        </w:rPr>
        <w:t>Local Government Act 1999</w:t>
      </w:r>
      <w:r w:rsidRPr="00176D11">
        <w:t>, on 26 October 2026 at 1:05pm a Blue Toyota Corolla sedan displaying South Australian Registration number WCN 969, was removed from Laver Terrace, Felixstow 5070 and impounded at the Council contractor holding yard. Take note: a) Your vehicle has been moved to the location stated in this notice; b) If you do not, within one (1) month after service of this notice, take possession of the vehicle and pay all expenses in connection with the removal, custody and maintenance of the vehicle and of the serving, posting or publishing of this notice, the Council will take steps to sell or dispose of the vehicle in accordance with Section 237 of the</w:t>
      </w:r>
      <w:r w:rsidRPr="00176D11">
        <w:rPr>
          <w:i/>
          <w:iCs/>
        </w:rPr>
        <w:t xml:space="preserve"> Local Government Act 1999</w:t>
      </w:r>
      <w:r w:rsidRPr="00176D11">
        <w:t>. For further information or to claim the vehicle please contact the Council’s Team Leader Regulatory Services, Peter Reschke on (08) 8366 4555.</w:t>
      </w:r>
    </w:p>
    <w:p w14:paraId="3C2DAA5E" w14:textId="77777777" w:rsidR="00176D11" w:rsidRPr="00176D11" w:rsidRDefault="00176D11" w:rsidP="00176D11">
      <w:pPr>
        <w:spacing w:after="0"/>
        <w:rPr>
          <w:rFonts w:eastAsia="Times New Roman"/>
          <w:szCs w:val="17"/>
        </w:rPr>
      </w:pPr>
      <w:r w:rsidRPr="00176D11">
        <w:rPr>
          <w:rFonts w:eastAsia="Times New Roman"/>
          <w:szCs w:val="17"/>
        </w:rPr>
        <w:t>Dated: 29 October 2026</w:t>
      </w:r>
    </w:p>
    <w:p w14:paraId="3EEDA1BA" w14:textId="77777777" w:rsidR="00176D11" w:rsidRPr="00176D11" w:rsidRDefault="00176D11" w:rsidP="00176D11">
      <w:pPr>
        <w:spacing w:after="0"/>
        <w:jc w:val="right"/>
        <w:rPr>
          <w:rFonts w:eastAsia="Times New Roman"/>
          <w:smallCaps/>
          <w:szCs w:val="20"/>
        </w:rPr>
      </w:pPr>
      <w:r w:rsidRPr="00176D11">
        <w:rPr>
          <w:rFonts w:eastAsia="Times New Roman"/>
          <w:smallCaps/>
          <w:szCs w:val="20"/>
        </w:rPr>
        <w:t xml:space="preserve">Mario Barone </w:t>
      </w:r>
    </w:p>
    <w:p w14:paraId="3D6244A5" w14:textId="77777777" w:rsidR="00176D11" w:rsidRPr="00176D11" w:rsidRDefault="00176D11" w:rsidP="00176D11">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176D11">
        <w:rPr>
          <w:rFonts w:eastAsia="Times New Roman"/>
          <w:szCs w:val="17"/>
        </w:rPr>
        <w:t>Chief Executive Officer</w:t>
      </w:r>
    </w:p>
    <w:p w14:paraId="7DF0533E" w14:textId="77777777" w:rsidR="00176D11" w:rsidRPr="00176D11" w:rsidRDefault="00176D11" w:rsidP="00176D11">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after="0" w:line="14" w:lineRule="exact"/>
        <w:jc w:val="center"/>
        <w:rPr>
          <w:rFonts w:eastAsia="Times New Roman"/>
          <w:szCs w:val="17"/>
        </w:rPr>
      </w:pPr>
    </w:p>
    <w:p w14:paraId="55EFDF9F" w14:textId="77777777" w:rsidR="00176D11" w:rsidRDefault="00176D11" w:rsidP="00F14FDC">
      <w:pPr>
        <w:pStyle w:val="NoSpacing"/>
        <w:rPr>
          <w:lang w:val="en-US"/>
        </w:rPr>
      </w:pPr>
    </w:p>
    <w:p w14:paraId="50465E88" w14:textId="77777777" w:rsidR="00176D11" w:rsidRDefault="00176D11" w:rsidP="00176D11">
      <w:pPr>
        <w:pStyle w:val="GG-Title1"/>
      </w:pPr>
      <w:r>
        <w:t>City of Norwood Payneham &amp; St Peters</w:t>
      </w:r>
    </w:p>
    <w:p w14:paraId="36A5551C" w14:textId="77777777" w:rsidR="00176D11" w:rsidRDefault="00176D11" w:rsidP="00176D11">
      <w:pPr>
        <w:pStyle w:val="GG-Title3"/>
      </w:pPr>
      <w:r>
        <w:t>Naming of Roads and Public Places Policy</w:t>
      </w:r>
    </w:p>
    <w:p w14:paraId="7FBED481" w14:textId="77777777" w:rsidR="00176D11" w:rsidRDefault="00176D11" w:rsidP="00176D11">
      <w:pPr>
        <w:pStyle w:val="GG-body"/>
      </w:pPr>
      <w:r>
        <w:t xml:space="preserve">Notice is hereby given, pursuant to Section 219(7) of the </w:t>
      </w:r>
      <w:r w:rsidRPr="007E718B">
        <w:rPr>
          <w:i/>
          <w:iCs/>
        </w:rPr>
        <w:t>Local Government Act 1999</w:t>
      </w:r>
      <w:r>
        <w:rPr>
          <w:i/>
          <w:iCs/>
        </w:rPr>
        <w:t>,</w:t>
      </w:r>
      <w:r>
        <w:t xml:space="preserve"> that the City of Norwood Payneham &amp; St Peters at its Ordinary Council meeting held on 4 August 2026 resolved to adopt an amended Naming of Roads and Public Places Policy.</w:t>
      </w:r>
    </w:p>
    <w:p w14:paraId="56EB680D" w14:textId="77777777" w:rsidR="00176D11" w:rsidRDefault="00176D11" w:rsidP="00176D11">
      <w:pPr>
        <w:pStyle w:val="GG-body"/>
      </w:pPr>
      <w:r>
        <w:t>The Naming of Roads and Public Places Policy can be viewed on the Council’s website—</w:t>
      </w:r>
      <w:hyperlink r:id="rId44" w:history="1">
        <w:r w:rsidRPr="007E718B">
          <w:rPr>
            <w:rStyle w:val="Hyperlink"/>
          </w:rPr>
          <w:t>www.npsp.sa.gov.au</w:t>
        </w:r>
      </w:hyperlink>
      <w:r>
        <w:t>.</w:t>
      </w:r>
    </w:p>
    <w:p w14:paraId="2003990F" w14:textId="77777777" w:rsidR="00176D11" w:rsidRDefault="00176D11" w:rsidP="00176D11">
      <w:pPr>
        <w:pStyle w:val="GG-SDated"/>
      </w:pPr>
      <w:r>
        <w:t>Dated: 21 October 2026</w:t>
      </w:r>
    </w:p>
    <w:p w14:paraId="4513A23A" w14:textId="77777777" w:rsidR="00176D11" w:rsidRDefault="00176D11" w:rsidP="00176D11">
      <w:pPr>
        <w:pStyle w:val="GG-SName"/>
      </w:pPr>
      <w:r>
        <w:t>Mario Barone PSM</w:t>
      </w:r>
    </w:p>
    <w:p w14:paraId="1D435361" w14:textId="77777777" w:rsidR="00176D11" w:rsidRDefault="00176D11" w:rsidP="00176D11">
      <w:pPr>
        <w:pStyle w:val="GG-Signature"/>
      </w:pPr>
      <w:r>
        <w:t>Chief Executive Officer</w:t>
      </w:r>
    </w:p>
    <w:p w14:paraId="56B6EF82" w14:textId="77777777" w:rsidR="00176D11" w:rsidRDefault="00176D11" w:rsidP="00176D11">
      <w:pPr>
        <w:pStyle w:val="GG-Signature"/>
        <w:pBdr>
          <w:bottom w:val="single" w:sz="4" w:space="1" w:color="auto"/>
        </w:pBdr>
        <w:spacing w:line="52" w:lineRule="exact"/>
        <w:jc w:val="center"/>
      </w:pPr>
    </w:p>
    <w:p w14:paraId="391ED33A" w14:textId="77777777" w:rsidR="00176D11" w:rsidRDefault="00176D11" w:rsidP="00176D11">
      <w:pPr>
        <w:pStyle w:val="GG-Signature"/>
        <w:pBdr>
          <w:top w:val="single" w:sz="4" w:space="1" w:color="auto"/>
        </w:pBdr>
        <w:spacing w:before="34" w:line="14" w:lineRule="exact"/>
        <w:jc w:val="center"/>
      </w:pPr>
    </w:p>
    <w:p w14:paraId="1BB90267" w14:textId="77777777" w:rsidR="00176D11" w:rsidRPr="003D4C75" w:rsidRDefault="00176D11" w:rsidP="00F14FDC">
      <w:pPr>
        <w:pStyle w:val="NoSpacing"/>
      </w:pPr>
    </w:p>
    <w:p w14:paraId="000537FE" w14:textId="77777777" w:rsidR="007812A6" w:rsidRDefault="007812A6" w:rsidP="00DA608B">
      <w:pPr>
        <w:pStyle w:val="Heading2"/>
      </w:pPr>
      <w:bookmarkStart w:id="48" w:name="_Toc244112197"/>
      <w:r>
        <w:t>Alexandrina Council</w:t>
      </w:r>
      <w:bookmarkEnd w:id="48"/>
    </w:p>
    <w:p w14:paraId="6341A8CB" w14:textId="77777777" w:rsidR="007812A6" w:rsidRDefault="007812A6" w:rsidP="007812A6">
      <w:pPr>
        <w:pStyle w:val="GG-Title2"/>
      </w:pPr>
      <w:r>
        <w:t>Roads (Opening and Closing) Act 1991</w:t>
      </w:r>
    </w:p>
    <w:p w14:paraId="68F56350" w14:textId="77777777" w:rsidR="007812A6" w:rsidRDefault="007812A6" w:rsidP="007812A6">
      <w:pPr>
        <w:pStyle w:val="GG-Title3"/>
      </w:pPr>
      <w:r>
        <w:t>Road Closing—Unmade Public Road near 976 Long Valley Road, Strathalbyn</w:t>
      </w:r>
    </w:p>
    <w:p w14:paraId="28EFED86" w14:textId="77777777" w:rsidR="007812A6" w:rsidRDefault="007812A6" w:rsidP="007812A6">
      <w:pPr>
        <w:pStyle w:val="GG-body"/>
      </w:pPr>
      <w:r>
        <w:t xml:space="preserve">Notice is hereby given, pursuant to Section 10 of the </w:t>
      </w:r>
      <w:r w:rsidRPr="00E17445">
        <w:rPr>
          <w:i/>
          <w:iCs/>
        </w:rPr>
        <w:t>Roads (Opening and Closing) Act 1991</w:t>
      </w:r>
      <w:r>
        <w:t>, that Alexandrina Council proposes to make a Road Process Order to close and merge with Pieces 364 and 366 D129816 in the Hundreds of Macclesfield and Strathalbyn the whole of the public road between Pieces 364 and 366 and part of the public road between Piece 364 and Allotment 367 of D129816 delineated and lettered “C” on preliminary plan PP26/0031.</w:t>
      </w:r>
    </w:p>
    <w:p w14:paraId="1777F204" w14:textId="77777777" w:rsidR="007812A6" w:rsidRDefault="007812A6" w:rsidP="007812A6">
      <w:pPr>
        <w:pStyle w:val="GG-body"/>
      </w:pPr>
      <w:r>
        <w:t xml:space="preserve">A copy of the preliminary plan and a statement of persons affected are available for public inspection at the offices of Alexandrina Council at 11 Cadell Street, Goolwa and the Adelaide Office of the Surveyor-General during normal office hours. The Preliminary Plan can also be viewed at </w:t>
      </w:r>
      <w:hyperlink r:id="rId45" w:history="1">
        <w:r w:rsidRPr="009621B6">
          <w:rPr>
            <w:rStyle w:val="Hyperlink"/>
          </w:rPr>
          <w:t>www.sa.gov.au/roadsactproposals</w:t>
        </w:r>
      </w:hyperlink>
      <w:r>
        <w:t>.</w:t>
      </w:r>
    </w:p>
    <w:p w14:paraId="6F8C501A" w14:textId="77777777" w:rsidR="007812A6" w:rsidRPr="0019115A" w:rsidRDefault="007812A6" w:rsidP="007812A6">
      <w:pPr>
        <w:pStyle w:val="GG-body"/>
        <w:rPr>
          <w:spacing w:val="-4"/>
        </w:rPr>
      </w:pPr>
      <w:r w:rsidRPr="0019115A">
        <w:rPr>
          <w:spacing w:val="-4"/>
        </w:rPr>
        <w:t xml:space="preserve">Any application for easement or objection must set out the full name, address and details of the submission and must be fully supported by reasons. The application for easement or objection must be made in writing to Alexandrina Council at PO Box 21, Goolwa SA 5214 within 28 </w:t>
      </w:r>
      <w:r>
        <w:rPr>
          <w:spacing w:val="-4"/>
        </w:rPr>
        <w:t>d</w:t>
      </w:r>
      <w:r w:rsidRPr="0019115A">
        <w:rPr>
          <w:spacing w:val="-4"/>
        </w:rPr>
        <w:t xml:space="preserve">ays of this notice and a copy must be forwarded to the Surveyor-General at GPO Box 1815, Adelaide 5001. Where a submission is made, the applicant must be prepared to support their submission in person upon council giving notification of a meeting at which the matter will be considered. </w:t>
      </w:r>
    </w:p>
    <w:p w14:paraId="74E9EEAD" w14:textId="77777777" w:rsidR="007812A6" w:rsidRDefault="007812A6" w:rsidP="007812A6">
      <w:pPr>
        <w:pStyle w:val="GG-SDated"/>
      </w:pPr>
      <w:r>
        <w:t>Dated: 29 October 2026</w:t>
      </w:r>
    </w:p>
    <w:p w14:paraId="4D765F27" w14:textId="77777777" w:rsidR="007812A6" w:rsidRDefault="007812A6" w:rsidP="007812A6">
      <w:pPr>
        <w:pStyle w:val="GG-SName"/>
      </w:pPr>
      <w:r>
        <w:t>Andrew MacDonald</w:t>
      </w:r>
    </w:p>
    <w:p w14:paraId="512D4232" w14:textId="77777777" w:rsidR="007812A6" w:rsidRDefault="007812A6" w:rsidP="007812A6">
      <w:pPr>
        <w:pStyle w:val="GG-Signature"/>
      </w:pPr>
      <w:r>
        <w:t>Chief Executive Officer</w:t>
      </w:r>
    </w:p>
    <w:p w14:paraId="025B35EE" w14:textId="77777777" w:rsidR="007812A6" w:rsidRDefault="007812A6" w:rsidP="007812A6">
      <w:pPr>
        <w:pStyle w:val="GG-Signature"/>
        <w:pBdr>
          <w:bottom w:val="single" w:sz="4" w:space="1" w:color="auto"/>
        </w:pBdr>
        <w:spacing w:line="52" w:lineRule="exact"/>
        <w:jc w:val="center"/>
      </w:pPr>
    </w:p>
    <w:p w14:paraId="663F787C" w14:textId="77777777" w:rsidR="007812A6" w:rsidRDefault="007812A6" w:rsidP="007812A6">
      <w:pPr>
        <w:pStyle w:val="GG-Signature"/>
        <w:pBdr>
          <w:top w:val="single" w:sz="4" w:space="1" w:color="auto"/>
        </w:pBdr>
        <w:spacing w:before="34" w:line="14" w:lineRule="exact"/>
        <w:jc w:val="center"/>
      </w:pPr>
    </w:p>
    <w:p w14:paraId="67ED0898" w14:textId="77777777" w:rsidR="00B61516" w:rsidRDefault="00B61516">
      <w:pPr>
        <w:spacing w:after="0" w:line="240" w:lineRule="auto"/>
        <w:jc w:val="left"/>
        <w:rPr>
          <w:caps/>
          <w:szCs w:val="17"/>
        </w:rPr>
      </w:pPr>
      <w:r>
        <w:rPr>
          <w:caps/>
          <w:szCs w:val="17"/>
        </w:rPr>
        <w:br w:type="page"/>
      </w:r>
    </w:p>
    <w:p w14:paraId="79C23736" w14:textId="6810CF49" w:rsidR="007812A6" w:rsidRPr="007812A6" w:rsidRDefault="007812A6" w:rsidP="00DA608B">
      <w:pPr>
        <w:pStyle w:val="Heading2"/>
      </w:pPr>
      <w:bookmarkStart w:id="49" w:name="_Toc244112198"/>
      <w:r w:rsidRPr="007812A6">
        <w:lastRenderedPageBreak/>
        <w:t>The Barossa Council</w:t>
      </w:r>
      <w:bookmarkEnd w:id="49"/>
    </w:p>
    <w:p w14:paraId="2ACCFD77" w14:textId="77777777" w:rsidR="007812A6" w:rsidRPr="007812A6" w:rsidRDefault="007812A6" w:rsidP="007812A6">
      <w:pPr>
        <w:jc w:val="center"/>
        <w:rPr>
          <w:i/>
          <w:szCs w:val="17"/>
        </w:rPr>
      </w:pPr>
      <w:r w:rsidRPr="007812A6">
        <w:rPr>
          <w:i/>
          <w:szCs w:val="17"/>
        </w:rPr>
        <w:t>Disposal of Abandoned Vehicle</w:t>
      </w:r>
    </w:p>
    <w:p w14:paraId="152498F9" w14:textId="77777777" w:rsidR="007812A6" w:rsidRPr="007812A6" w:rsidRDefault="007812A6" w:rsidP="007812A6">
      <w:r w:rsidRPr="007812A6">
        <w:t xml:space="preserve">Notice is hereby given that in accordance with the powers contained in Section 237(2) of the </w:t>
      </w:r>
      <w:r w:rsidRPr="007812A6">
        <w:rPr>
          <w:i/>
          <w:iCs/>
        </w:rPr>
        <w:t>Local Government Act 1999</w:t>
      </w:r>
      <w:r w:rsidRPr="007812A6">
        <w:t xml:space="preserve">, or 40N of the </w:t>
      </w:r>
      <w:r w:rsidRPr="007812A6">
        <w:rPr>
          <w:i/>
          <w:iCs/>
        </w:rPr>
        <w:t>Road Traffic Act 1961,</w:t>
      </w:r>
      <w:r w:rsidRPr="007812A6">
        <w:t xml:space="preserve"> Council has impounded the following vehicle:</w:t>
      </w:r>
    </w:p>
    <w:p w14:paraId="380D3AA9" w14:textId="77777777" w:rsidR="007812A6" w:rsidRPr="007812A6" w:rsidRDefault="007812A6" w:rsidP="007812A6">
      <w:pPr>
        <w:numPr>
          <w:ilvl w:val="0"/>
          <w:numId w:val="46"/>
        </w:numPr>
        <w:ind w:left="284" w:hanging="142"/>
      </w:pPr>
      <w:r w:rsidRPr="007812A6">
        <w:t>White Holden Cruze hatch—S481CYV—Sturt Highway, Stockwell.</w:t>
      </w:r>
    </w:p>
    <w:p w14:paraId="6E9033B1" w14:textId="77777777" w:rsidR="007812A6" w:rsidRPr="007812A6" w:rsidRDefault="007812A6" w:rsidP="007812A6">
      <w:r w:rsidRPr="007812A6">
        <w:t>Unless claimed by the owner(s), and all expenses paid, the vehicle will be disposed of in the manner provided in the above Act, at the expiration of 1 month of the date of this notice.</w:t>
      </w:r>
    </w:p>
    <w:p w14:paraId="2D1C0663" w14:textId="77777777" w:rsidR="007812A6" w:rsidRPr="007812A6" w:rsidRDefault="007812A6" w:rsidP="007812A6">
      <w:r w:rsidRPr="007812A6">
        <w:t>For further information, please contact the Barossa Council’s Community Safety Team on (08) 8563 8444.</w:t>
      </w:r>
    </w:p>
    <w:p w14:paraId="272DCBD3" w14:textId="77777777" w:rsidR="007812A6" w:rsidRPr="007812A6" w:rsidRDefault="007812A6" w:rsidP="007812A6">
      <w:pPr>
        <w:spacing w:after="0"/>
        <w:rPr>
          <w:rFonts w:eastAsia="Times New Roman"/>
          <w:szCs w:val="17"/>
        </w:rPr>
      </w:pPr>
      <w:r w:rsidRPr="007812A6">
        <w:rPr>
          <w:rFonts w:eastAsia="Times New Roman"/>
          <w:szCs w:val="17"/>
        </w:rPr>
        <w:t>Dated: 23 October 2026</w:t>
      </w:r>
    </w:p>
    <w:p w14:paraId="22F1188C" w14:textId="77777777" w:rsidR="007812A6" w:rsidRPr="007812A6" w:rsidRDefault="007812A6" w:rsidP="007812A6">
      <w:pPr>
        <w:spacing w:after="0"/>
        <w:jc w:val="right"/>
        <w:rPr>
          <w:rFonts w:eastAsia="Times New Roman"/>
          <w:smallCaps/>
          <w:szCs w:val="20"/>
        </w:rPr>
      </w:pPr>
      <w:r w:rsidRPr="007812A6">
        <w:rPr>
          <w:rFonts w:eastAsia="Times New Roman"/>
          <w:smallCaps/>
          <w:szCs w:val="20"/>
        </w:rPr>
        <w:t>Martin McCarthy</w:t>
      </w:r>
    </w:p>
    <w:p w14:paraId="164783DC" w14:textId="77777777" w:rsidR="007812A6" w:rsidRDefault="007812A6" w:rsidP="007812A6">
      <w:pPr>
        <w:spacing w:after="0"/>
        <w:jc w:val="right"/>
        <w:rPr>
          <w:rFonts w:eastAsia="Times New Roman"/>
          <w:szCs w:val="17"/>
        </w:rPr>
      </w:pPr>
      <w:r w:rsidRPr="007812A6">
        <w:rPr>
          <w:rFonts w:eastAsia="Times New Roman"/>
          <w:szCs w:val="17"/>
        </w:rPr>
        <w:t>Chief Executive Officer</w:t>
      </w:r>
    </w:p>
    <w:p w14:paraId="54E5BCD4" w14:textId="77777777" w:rsidR="007812A6" w:rsidRDefault="007812A6" w:rsidP="007812A6">
      <w:pPr>
        <w:pBdr>
          <w:bottom w:val="single" w:sz="4" w:space="1" w:color="auto"/>
        </w:pBdr>
        <w:spacing w:after="0" w:line="52" w:lineRule="exact"/>
        <w:jc w:val="center"/>
        <w:rPr>
          <w:rFonts w:eastAsia="Times New Roman"/>
          <w:szCs w:val="17"/>
        </w:rPr>
      </w:pPr>
    </w:p>
    <w:p w14:paraId="220C5BD9" w14:textId="77777777" w:rsidR="007812A6" w:rsidRDefault="007812A6" w:rsidP="007812A6">
      <w:pPr>
        <w:pBdr>
          <w:top w:val="single" w:sz="4" w:space="1" w:color="auto"/>
        </w:pBdr>
        <w:spacing w:before="34" w:after="0" w:line="14" w:lineRule="exact"/>
        <w:jc w:val="center"/>
        <w:rPr>
          <w:rFonts w:eastAsia="Times New Roman"/>
          <w:szCs w:val="17"/>
        </w:rPr>
      </w:pPr>
    </w:p>
    <w:p w14:paraId="4AFA5D51" w14:textId="77777777" w:rsidR="007812A6" w:rsidRPr="007812A6" w:rsidRDefault="007812A6" w:rsidP="00F14FDC">
      <w:pPr>
        <w:pStyle w:val="NoSpacing"/>
      </w:pPr>
    </w:p>
    <w:p w14:paraId="43A05A62" w14:textId="77777777" w:rsidR="007812A6" w:rsidRPr="007812A6" w:rsidRDefault="007812A6" w:rsidP="00DA608B">
      <w:pPr>
        <w:pStyle w:val="Heading2"/>
      </w:pPr>
      <w:bookmarkStart w:id="50" w:name="_Toc244112199"/>
      <w:r w:rsidRPr="007812A6">
        <w:t>Coorong District Council</w:t>
      </w:r>
      <w:bookmarkEnd w:id="50"/>
    </w:p>
    <w:p w14:paraId="79B839CA" w14:textId="77777777" w:rsidR="007812A6" w:rsidRPr="007812A6" w:rsidRDefault="007812A6" w:rsidP="007812A6">
      <w:pPr>
        <w:jc w:val="center"/>
        <w:rPr>
          <w:smallCaps/>
          <w:szCs w:val="17"/>
        </w:rPr>
      </w:pPr>
      <w:r w:rsidRPr="007812A6">
        <w:rPr>
          <w:smallCaps/>
          <w:szCs w:val="17"/>
        </w:rPr>
        <w:t>Local Government Act 1999—Section 219</w:t>
      </w:r>
    </w:p>
    <w:p w14:paraId="2B8DF292" w14:textId="77777777" w:rsidR="007812A6" w:rsidRPr="007812A6" w:rsidRDefault="007812A6" w:rsidP="007812A6">
      <w:pPr>
        <w:jc w:val="center"/>
        <w:rPr>
          <w:i/>
          <w:szCs w:val="17"/>
        </w:rPr>
      </w:pPr>
      <w:r w:rsidRPr="007812A6">
        <w:rPr>
          <w:i/>
          <w:szCs w:val="17"/>
        </w:rPr>
        <w:t xml:space="preserve">Road Naming—Racecourse Road and </w:t>
      </w:r>
      <w:proofErr w:type="spellStart"/>
      <w:r w:rsidRPr="007812A6">
        <w:rPr>
          <w:i/>
          <w:szCs w:val="17"/>
        </w:rPr>
        <w:t>Tongarra</w:t>
      </w:r>
      <w:proofErr w:type="spellEnd"/>
      <w:r w:rsidRPr="007812A6">
        <w:rPr>
          <w:i/>
          <w:szCs w:val="17"/>
        </w:rPr>
        <w:t xml:space="preserve"> Court</w:t>
      </w:r>
    </w:p>
    <w:p w14:paraId="7F9F8C00" w14:textId="77777777" w:rsidR="007812A6" w:rsidRPr="007812A6" w:rsidRDefault="007812A6" w:rsidP="007812A6">
      <w:r w:rsidRPr="007812A6">
        <w:t xml:space="preserve">Notice is hereby given that the Coorong District Council, pursuant to Section 219 of the </w:t>
      </w:r>
      <w:r w:rsidRPr="007812A6">
        <w:rPr>
          <w:i/>
          <w:iCs/>
        </w:rPr>
        <w:t>Local Government Act 1999</w:t>
      </w:r>
      <w:r w:rsidRPr="007812A6">
        <w:t>, has assigned the following names to the new public roads shown on draft Deposited Plan D140792 for the land division at Racecourse Road, Tailem Bend, associated with Development Application 23010681 and Development No. 571/D401/24/001:</w:t>
      </w:r>
    </w:p>
    <w:p w14:paraId="26CAC859" w14:textId="77777777" w:rsidR="007812A6" w:rsidRPr="007812A6" w:rsidRDefault="007812A6" w:rsidP="007812A6">
      <w:pPr>
        <w:spacing w:after="40"/>
        <w:ind w:left="142"/>
      </w:pPr>
      <w:r w:rsidRPr="007812A6">
        <w:t>Road name:</w:t>
      </w:r>
    </w:p>
    <w:p w14:paraId="4C74CAFC" w14:textId="77777777" w:rsidR="007812A6" w:rsidRPr="007812A6" w:rsidRDefault="007812A6" w:rsidP="007812A6">
      <w:pPr>
        <w:ind w:left="284"/>
      </w:pPr>
      <w:r w:rsidRPr="007812A6">
        <w:t>Racecourse Road—the continuation of the existing Racecourse Road</w:t>
      </w:r>
    </w:p>
    <w:p w14:paraId="379BF86B" w14:textId="77777777" w:rsidR="007812A6" w:rsidRPr="007812A6" w:rsidRDefault="007812A6" w:rsidP="007812A6">
      <w:pPr>
        <w:spacing w:after="40"/>
        <w:ind w:left="142"/>
      </w:pPr>
      <w:r w:rsidRPr="007812A6">
        <w:t>Road name:</w:t>
      </w:r>
    </w:p>
    <w:p w14:paraId="7595F6A9" w14:textId="77777777" w:rsidR="007812A6" w:rsidRPr="007812A6" w:rsidRDefault="007812A6" w:rsidP="007812A6">
      <w:pPr>
        <w:ind w:left="284"/>
      </w:pPr>
      <w:proofErr w:type="spellStart"/>
      <w:r w:rsidRPr="007812A6">
        <w:t>Tongarra</w:t>
      </w:r>
      <w:proofErr w:type="spellEnd"/>
      <w:r w:rsidRPr="007812A6">
        <w:t xml:space="preserve"> Court—the new court shown on draft Deposited Plan D140792</w:t>
      </w:r>
    </w:p>
    <w:p w14:paraId="1524B0C7" w14:textId="77777777" w:rsidR="007812A6" w:rsidRPr="007812A6" w:rsidRDefault="007812A6" w:rsidP="007812A6">
      <w:r w:rsidRPr="007812A6">
        <w:t>The road names were assigned by resolution of the Coorong District Council at its meeting held on 20 October 2026.</w:t>
      </w:r>
    </w:p>
    <w:p w14:paraId="3B9E6DAD" w14:textId="77777777" w:rsidR="007812A6" w:rsidRPr="007812A6" w:rsidRDefault="007812A6" w:rsidP="007812A6">
      <w:pPr>
        <w:spacing w:after="0"/>
        <w:rPr>
          <w:rFonts w:eastAsia="Times New Roman"/>
          <w:szCs w:val="17"/>
        </w:rPr>
      </w:pPr>
      <w:r w:rsidRPr="007812A6">
        <w:rPr>
          <w:rFonts w:eastAsia="Times New Roman"/>
          <w:szCs w:val="17"/>
        </w:rPr>
        <w:t>Dated: 22 October 2026</w:t>
      </w:r>
    </w:p>
    <w:p w14:paraId="47E26635" w14:textId="77777777" w:rsidR="007812A6" w:rsidRPr="007812A6" w:rsidRDefault="007812A6" w:rsidP="007812A6">
      <w:pPr>
        <w:spacing w:after="0"/>
        <w:jc w:val="right"/>
        <w:rPr>
          <w:rFonts w:eastAsia="Times New Roman"/>
          <w:smallCaps/>
          <w:szCs w:val="20"/>
        </w:rPr>
      </w:pPr>
      <w:r w:rsidRPr="007812A6">
        <w:rPr>
          <w:rFonts w:eastAsia="Times New Roman"/>
          <w:smallCaps/>
          <w:szCs w:val="20"/>
        </w:rPr>
        <w:t>Scott Reardon</w:t>
      </w:r>
    </w:p>
    <w:p w14:paraId="5377C95B" w14:textId="77777777" w:rsidR="007812A6" w:rsidRDefault="007812A6" w:rsidP="007812A6">
      <w:pPr>
        <w:spacing w:after="0"/>
        <w:jc w:val="right"/>
        <w:rPr>
          <w:rFonts w:eastAsia="Times New Roman"/>
          <w:szCs w:val="17"/>
        </w:rPr>
      </w:pPr>
      <w:r w:rsidRPr="007812A6">
        <w:rPr>
          <w:rFonts w:eastAsia="Times New Roman"/>
          <w:szCs w:val="17"/>
        </w:rPr>
        <w:t>Chief Executive Officer</w:t>
      </w:r>
    </w:p>
    <w:p w14:paraId="6FC0C760" w14:textId="77777777" w:rsidR="007812A6" w:rsidRDefault="007812A6" w:rsidP="007812A6">
      <w:pPr>
        <w:pBdr>
          <w:bottom w:val="single" w:sz="4" w:space="1" w:color="auto"/>
        </w:pBdr>
        <w:spacing w:after="0" w:line="52" w:lineRule="exact"/>
        <w:jc w:val="center"/>
        <w:rPr>
          <w:rFonts w:eastAsia="Times New Roman"/>
          <w:szCs w:val="17"/>
        </w:rPr>
      </w:pPr>
    </w:p>
    <w:p w14:paraId="0FC81DE9" w14:textId="77777777" w:rsidR="007812A6" w:rsidRDefault="007812A6" w:rsidP="007812A6">
      <w:pPr>
        <w:pBdr>
          <w:top w:val="single" w:sz="4" w:space="1" w:color="auto"/>
        </w:pBdr>
        <w:spacing w:before="34" w:after="0" w:line="14" w:lineRule="exact"/>
        <w:jc w:val="center"/>
        <w:rPr>
          <w:rFonts w:eastAsia="Times New Roman"/>
          <w:szCs w:val="17"/>
        </w:rPr>
      </w:pPr>
    </w:p>
    <w:p w14:paraId="5559DBAD" w14:textId="77777777" w:rsidR="007812A6" w:rsidRPr="00F14FDC" w:rsidRDefault="007812A6" w:rsidP="00F14FDC">
      <w:pPr>
        <w:pStyle w:val="NoSpacing"/>
      </w:pPr>
    </w:p>
    <w:p w14:paraId="21488202" w14:textId="77777777" w:rsidR="008648AF" w:rsidRDefault="008648AF" w:rsidP="00DA608B">
      <w:pPr>
        <w:pStyle w:val="Heading2"/>
      </w:pPr>
      <w:bookmarkStart w:id="51" w:name="_Toc244112200"/>
      <w:r>
        <w:t>District Council of Kimba</w:t>
      </w:r>
      <w:bookmarkEnd w:id="51"/>
    </w:p>
    <w:p w14:paraId="75B03F12" w14:textId="77777777" w:rsidR="008648AF" w:rsidRDefault="008648AF" w:rsidP="008648AF">
      <w:pPr>
        <w:pStyle w:val="GG-Title3"/>
      </w:pPr>
      <w:r>
        <w:t>Road Closure—Christmas Pageant 2026</w:t>
      </w:r>
    </w:p>
    <w:p w14:paraId="05708629" w14:textId="77777777" w:rsidR="008648AF" w:rsidRPr="00504CE0" w:rsidRDefault="008648AF" w:rsidP="008648AF">
      <w:pPr>
        <w:pStyle w:val="GG-body"/>
        <w:rPr>
          <w:spacing w:val="-2"/>
        </w:rPr>
      </w:pPr>
      <w:r w:rsidRPr="00504CE0">
        <w:rPr>
          <w:spacing w:val="-2"/>
        </w:rPr>
        <w:t xml:space="preserve">Notice is hereby given that at a meeting of Council held on Wednesday 14 October 2026, the District Council of Kimba exercised the power subject to Section 33 of the </w:t>
      </w:r>
      <w:r w:rsidRPr="00504CE0">
        <w:rPr>
          <w:i/>
          <w:iCs/>
          <w:spacing w:val="-2"/>
        </w:rPr>
        <w:t>Road Traffic Act 1961</w:t>
      </w:r>
      <w:r w:rsidRPr="00504CE0">
        <w:rPr>
          <w:spacing w:val="-2"/>
        </w:rPr>
        <w:t xml:space="preserve"> and Clause F of the instrument of general approval of the Minister dated 22 August 2013 </w:t>
      </w:r>
      <w:r>
        <w:rPr>
          <w:spacing w:val="-2"/>
        </w:rPr>
        <w:br/>
      </w:r>
      <w:r w:rsidRPr="00504CE0">
        <w:rPr>
          <w:spacing w:val="-2"/>
        </w:rPr>
        <w:t>to make an order that:</w:t>
      </w:r>
    </w:p>
    <w:p w14:paraId="48D786AB" w14:textId="77777777" w:rsidR="008648AF" w:rsidRDefault="008648AF" w:rsidP="001F2973">
      <w:pPr>
        <w:pStyle w:val="GG-body"/>
        <w:numPr>
          <w:ilvl w:val="0"/>
          <w:numId w:val="47"/>
        </w:numPr>
        <w:ind w:left="426" w:hanging="284"/>
      </w:pPr>
      <w:r>
        <w:t>High Street from Martin Terrace to the southern side of North Terrace be closed between 5:00pm and 8:30pm and that High Street between Cross Street and the southern side of North Terrace remain closed between 8:30pm and 12 midnight; and</w:t>
      </w:r>
    </w:p>
    <w:p w14:paraId="0F563BAB" w14:textId="77777777" w:rsidR="008648AF" w:rsidRDefault="008648AF" w:rsidP="001F2973">
      <w:pPr>
        <w:pStyle w:val="GG-body"/>
        <w:numPr>
          <w:ilvl w:val="0"/>
          <w:numId w:val="47"/>
        </w:numPr>
        <w:ind w:left="426" w:hanging="284"/>
      </w:pPr>
      <w:r>
        <w:t>Cross Street from High Street to the eastern side of the Emergency Services building be closed between 5:00pm and 12 midnight;</w:t>
      </w:r>
    </w:p>
    <w:p w14:paraId="7A3BD806" w14:textId="77777777" w:rsidR="008648AF" w:rsidRDefault="008648AF" w:rsidP="008648AF">
      <w:pPr>
        <w:pStyle w:val="GG-body"/>
      </w:pPr>
      <w:r>
        <w:t>on Saturday, 19 December 2026 for the purpose of holding Kimba’s Christmas pageant and festivities.</w:t>
      </w:r>
    </w:p>
    <w:p w14:paraId="64DB5444" w14:textId="77777777" w:rsidR="008648AF" w:rsidRDefault="008648AF" w:rsidP="008648AF">
      <w:pPr>
        <w:pStyle w:val="GG-body"/>
      </w:pPr>
      <w:r>
        <w:t>That pursuant to Section 33(1)(b) of the</w:t>
      </w:r>
      <w:r w:rsidRPr="005F0A19">
        <w:rPr>
          <w:i/>
          <w:iCs/>
        </w:rPr>
        <w:t xml:space="preserve"> Road Traffic Act 196</w:t>
      </w:r>
      <w:r>
        <w:t>1, make an order directing that persons taking part in the event be exempted, in relation to roads, from the duty to observe the Australian Road Rules specified and attached to the exemption: Rule 230—Crossing a Road—General Rule 298—Driving with a person in a trailer provided the speed of the vehicle does not exceed 25 km/h.</w:t>
      </w:r>
    </w:p>
    <w:p w14:paraId="4D3C98BB" w14:textId="77777777" w:rsidR="008648AF" w:rsidRDefault="008648AF" w:rsidP="008648AF">
      <w:pPr>
        <w:pStyle w:val="GG-SDated"/>
      </w:pPr>
      <w:r>
        <w:t>Dated 29 October 2026</w:t>
      </w:r>
    </w:p>
    <w:p w14:paraId="28BC2A95" w14:textId="77777777" w:rsidR="008648AF" w:rsidRDefault="008648AF" w:rsidP="008648AF">
      <w:pPr>
        <w:pStyle w:val="GG-SName"/>
      </w:pPr>
      <w:r>
        <w:t>Debra Larwood</w:t>
      </w:r>
    </w:p>
    <w:p w14:paraId="55BA5824" w14:textId="77777777" w:rsidR="008648AF" w:rsidRDefault="008648AF" w:rsidP="008648AF">
      <w:pPr>
        <w:pStyle w:val="GG-Signature"/>
      </w:pPr>
      <w:r>
        <w:t>Chief Executive Officer</w:t>
      </w:r>
    </w:p>
    <w:p w14:paraId="6DCC84EA" w14:textId="77777777" w:rsidR="008648AF" w:rsidRDefault="008648AF" w:rsidP="008648AF">
      <w:pPr>
        <w:pStyle w:val="GG-Signature"/>
        <w:pBdr>
          <w:bottom w:val="single" w:sz="4" w:space="1" w:color="auto"/>
        </w:pBdr>
        <w:spacing w:line="52" w:lineRule="exact"/>
        <w:jc w:val="center"/>
      </w:pPr>
    </w:p>
    <w:p w14:paraId="4C8900D4" w14:textId="77777777" w:rsidR="008648AF" w:rsidRDefault="008648AF" w:rsidP="008648AF">
      <w:pPr>
        <w:pStyle w:val="GG-Signature"/>
        <w:pBdr>
          <w:top w:val="single" w:sz="4" w:space="1" w:color="auto"/>
        </w:pBdr>
        <w:spacing w:before="34" w:line="14" w:lineRule="exact"/>
        <w:jc w:val="center"/>
      </w:pPr>
    </w:p>
    <w:p w14:paraId="732E1311" w14:textId="77777777" w:rsidR="007812A6" w:rsidRDefault="007812A6" w:rsidP="00F14FDC">
      <w:pPr>
        <w:pStyle w:val="NoSpacing"/>
      </w:pPr>
    </w:p>
    <w:p w14:paraId="293C0882" w14:textId="77777777" w:rsidR="008648AF" w:rsidRDefault="008648AF" w:rsidP="00DA608B">
      <w:pPr>
        <w:pStyle w:val="Heading2"/>
      </w:pPr>
      <w:bookmarkStart w:id="52" w:name="_Toc244112201"/>
      <w:r>
        <w:t>Light Regional Council</w:t>
      </w:r>
      <w:bookmarkEnd w:id="52"/>
    </w:p>
    <w:p w14:paraId="7F1F2469" w14:textId="77777777" w:rsidR="008648AF" w:rsidRDefault="008648AF" w:rsidP="008648AF">
      <w:pPr>
        <w:pStyle w:val="GG-Title3"/>
      </w:pPr>
      <w:r>
        <w:t>Light Ward Councillor Vacancy</w:t>
      </w:r>
    </w:p>
    <w:p w14:paraId="68C4D165" w14:textId="77777777" w:rsidR="008648AF" w:rsidRDefault="008648AF" w:rsidP="008648AF">
      <w:pPr>
        <w:pStyle w:val="GG-body"/>
      </w:pPr>
      <w:r>
        <w:t xml:space="preserve">Notice is hereby given in accordance with Section 54(6) of the </w:t>
      </w:r>
      <w:r w:rsidRPr="00943E7D">
        <w:rPr>
          <w:i/>
          <w:iCs/>
        </w:rPr>
        <w:t>Local Government Act 1999</w:t>
      </w:r>
      <w:r>
        <w:t xml:space="preserve">, that a casual vacancy has occurred in the office of Councillor for Light Ward of the Light Regional Council following the passing of Councillor Peter Kennelly on 13 October 2026. </w:t>
      </w:r>
    </w:p>
    <w:p w14:paraId="61A1F644" w14:textId="77777777" w:rsidR="008648AF" w:rsidRDefault="008648AF" w:rsidP="008648AF">
      <w:pPr>
        <w:pStyle w:val="GG-body"/>
      </w:pPr>
      <w:r>
        <w:t xml:space="preserve">The vacancy will be held until the periodic local government elections to be conducted in April 2027. </w:t>
      </w:r>
    </w:p>
    <w:p w14:paraId="1D718218" w14:textId="77777777" w:rsidR="008648AF" w:rsidRDefault="008648AF" w:rsidP="008648AF">
      <w:pPr>
        <w:pStyle w:val="GG-SDated"/>
      </w:pPr>
      <w:r>
        <w:t>Dated: 22 October 2026</w:t>
      </w:r>
    </w:p>
    <w:p w14:paraId="2698A212" w14:textId="77777777" w:rsidR="008648AF" w:rsidRDefault="008648AF" w:rsidP="008648AF">
      <w:pPr>
        <w:pStyle w:val="GG-SName"/>
      </w:pPr>
      <w:r>
        <w:t xml:space="preserve">Darryl </w:t>
      </w:r>
      <w:proofErr w:type="spellStart"/>
      <w:r>
        <w:t>Whicker</w:t>
      </w:r>
      <w:proofErr w:type="spellEnd"/>
    </w:p>
    <w:p w14:paraId="488E4DBA" w14:textId="77777777" w:rsidR="008648AF" w:rsidRDefault="008648AF" w:rsidP="008648AF">
      <w:pPr>
        <w:pStyle w:val="GG-Signature"/>
      </w:pPr>
      <w:r>
        <w:t>Chief Executive Officer</w:t>
      </w:r>
    </w:p>
    <w:p w14:paraId="407A1E2F" w14:textId="77777777" w:rsidR="008648AF" w:rsidRDefault="008648AF" w:rsidP="008648AF">
      <w:pPr>
        <w:pStyle w:val="GG-Signature"/>
        <w:pBdr>
          <w:bottom w:val="single" w:sz="4" w:space="1" w:color="auto"/>
        </w:pBdr>
        <w:spacing w:line="52" w:lineRule="exact"/>
        <w:jc w:val="center"/>
      </w:pPr>
    </w:p>
    <w:p w14:paraId="0E606F29" w14:textId="77777777" w:rsidR="008648AF" w:rsidRDefault="008648AF" w:rsidP="008648AF">
      <w:pPr>
        <w:pStyle w:val="GG-Signature"/>
        <w:pBdr>
          <w:top w:val="single" w:sz="4" w:space="1" w:color="auto"/>
        </w:pBdr>
        <w:spacing w:before="34" w:line="14" w:lineRule="exact"/>
        <w:jc w:val="center"/>
      </w:pPr>
    </w:p>
    <w:p w14:paraId="644DF07D" w14:textId="1E622D37" w:rsidR="00176611" w:rsidRDefault="00176611">
      <w:pPr>
        <w:spacing w:after="0" w:line="240" w:lineRule="auto"/>
        <w:jc w:val="left"/>
        <w:rPr>
          <w:caps/>
          <w:szCs w:val="17"/>
        </w:rPr>
      </w:pPr>
    </w:p>
    <w:p w14:paraId="550E2097" w14:textId="5C6D3317" w:rsidR="008648AF" w:rsidRDefault="008648AF" w:rsidP="00DA608B">
      <w:pPr>
        <w:pStyle w:val="Heading2"/>
      </w:pPr>
      <w:bookmarkStart w:id="53" w:name="_Toc244112202"/>
      <w:r>
        <w:t>Mount Barker District Council</w:t>
      </w:r>
      <w:bookmarkEnd w:id="53"/>
    </w:p>
    <w:p w14:paraId="1A051FA4" w14:textId="77777777" w:rsidR="008648AF" w:rsidRDefault="008648AF" w:rsidP="008648AF">
      <w:pPr>
        <w:pStyle w:val="GG-Title3"/>
      </w:pPr>
      <w:r>
        <w:t>Resignation of Councillor</w:t>
      </w:r>
    </w:p>
    <w:p w14:paraId="519BA7CD" w14:textId="77777777" w:rsidR="008648AF" w:rsidRDefault="008648AF" w:rsidP="008648AF">
      <w:pPr>
        <w:pStyle w:val="GG-body"/>
      </w:pPr>
      <w:r>
        <w:t xml:space="preserve">Notice is hereby given in accordance with Section 54(6) of the </w:t>
      </w:r>
      <w:r w:rsidRPr="00962FC8">
        <w:rPr>
          <w:i/>
          <w:iCs/>
        </w:rPr>
        <w:t>Local Government Act 1999</w:t>
      </w:r>
      <w:r>
        <w:t>, that a vacancy has occurred in the office of Ward Councillor—Central Ward, due to the resignation of Councillor Samantha Jones effective 26 October 2026.</w:t>
      </w:r>
    </w:p>
    <w:p w14:paraId="5B81396A" w14:textId="77777777" w:rsidR="008648AF" w:rsidRDefault="008648AF" w:rsidP="008648AF">
      <w:pPr>
        <w:pStyle w:val="GG-SDated"/>
      </w:pPr>
      <w:r>
        <w:t>Dated: 29 October 2026</w:t>
      </w:r>
    </w:p>
    <w:p w14:paraId="07847E77" w14:textId="77777777" w:rsidR="008648AF" w:rsidRDefault="008648AF" w:rsidP="008648AF">
      <w:pPr>
        <w:pStyle w:val="GG-SName"/>
      </w:pPr>
      <w:r>
        <w:t>Andrew Stuart</w:t>
      </w:r>
    </w:p>
    <w:p w14:paraId="00F43E60" w14:textId="77777777" w:rsidR="008648AF" w:rsidRDefault="008648AF" w:rsidP="008648AF">
      <w:pPr>
        <w:pStyle w:val="GG-Signature"/>
      </w:pPr>
      <w:r>
        <w:t>Chief Executive Officer</w:t>
      </w:r>
    </w:p>
    <w:p w14:paraId="3A84D7F2" w14:textId="77777777" w:rsidR="008648AF" w:rsidRDefault="008648AF" w:rsidP="008648AF">
      <w:pPr>
        <w:pStyle w:val="GG-Signature"/>
        <w:pBdr>
          <w:bottom w:val="single" w:sz="4" w:space="1" w:color="auto"/>
        </w:pBdr>
        <w:spacing w:line="52" w:lineRule="exact"/>
        <w:jc w:val="center"/>
      </w:pPr>
    </w:p>
    <w:p w14:paraId="3442F6B1" w14:textId="77777777" w:rsidR="008648AF" w:rsidRDefault="008648AF" w:rsidP="008648AF">
      <w:pPr>
        <w:pStyle w:val="GG-Signature"/>
        <w:pBdr>
          <w:top w:val="single" w:sz="4" w:space="1" w:color="auto"/>
        </w:pBdr>
        <w:spacing w:before="34" w:line="14" w:lineRule="exact"/>
        <w:jc w:val="center"/>
      </w:pPr>
    </w:p>
    <w:p w14:paraId="791E6188" w14:textId="77777777" w:rsidR="00DD31BB" w:rsidRDefault="00DD31BB">
      <w:pPr>
        <w:spacing w:after="0" w:line="240" w:lineRule="auto"/>
        <w:jc w:val="left"/>
        <w:rPr>
          <w:caps/>
          <w:szCs w:val="17"/>
        </w:rPr>
      </w:pPr>
      <w:r>
        <w:rPr>
          <w:caps/>
          <w:szCs w:val="17"/>
        </w:rPr>
        <w:br w:type="page"/>
      </w:r>
    </w:p>
    <w:p w14:paraId="4D5D5FA8" w14:textId="376D59E4" w:rsidR="008648AF" w:rsidRPr="008648AF" w:rsidRDefault="008648AF" w:rsidP="00DA608B">
      <w:pPr>
        <w:pStyle w:val="Heading2"/>
      </w:pPr>
      <w:bookmarkStart w:id="54" w:name="_Toc244112203"/>
      <w:r w:rsidRPr="008648AF">
        <w:lastRenderedPageBreak/>
        <w:t>District Council of Orroroo Carrieton</w:t>
      </w:r>
      <w:bookmarkEnd w:id="54"/>
    </w:p>
    <w:p w14:paraId="122B9DF4" w14:textId="77777777" w:rsidR="008648AF" w:rsidRPr="008648AF" w:rsidRDefault="008648AF" w:rsidP="008648AF">
      <w:pPr>
        <w:jc w:val="center"/>
        <w:rPr>
          <w:smallCaps/>
          <w:szCs w:val="17"/>
        </w:rPr>
      </w:pPr>
      <w:r w:rsidRPr="008648AF">
        <w:rPr>
          <w:smallCaps/>
          <w:szCs w:val="17"/>
        </w:rPr>
        <w:t>Roads (Opening and Closing) Act 1991</w:t>
      </w:r>
    </w:p>
    <w:p w14:paraId="2E575F07" w14:textId="77777777" w:rsidR="008648AF" w:rsidRPr="008648AF" w:rsidRDefault="008648AF" w:rsidP="008648AF">
      <w:pPr>
        <w:jc w:val="center"/>
        <w:rPr>
          <w:i/>
          <w:szCs w:val="17"/>
        </w:rPr>
      </w:pPr>
      <w:r w:rsidRPr="008648AF">
        <w:rPr>
          <w:i/>
          <w:szCs w:val="17"/>
        </w:rPr>
        <w:t>Roads Opening and Closing—Belton</w:t>
      </w:r>
    </w:p>
    <w:p w14:paraId="68E54AA9" w14:textId="77777777" w:rsidR="008648AF" w:rsidRPr="008648AF" w:rsidRDefault="008648AF" w:rsidP="008648AF">
      <w:r w:rsidRPr="008648AF">
        <w:t xml:space="preserve">Notice is hereby given, pursuant to Section 10 of the </w:t>
      </w:r>
      <w:r w:rsidRPr="008648AF">
        <w:rPr>
          <w:i/>
          <w:iCs/>
        </w:rPr>
        <w:t>Roads (Opening and Closing) Act 1991</w:t>
      </w:r>
      <w:r w:rsidRPr="008648AF">
        <w:t>, that the District Council of Orroroo Carrieton proposes to make a Road Process Order to:</w:t>
      </w:r>
    </w:p>
    <w:p w14:paraId="3F6E1B4C" w14:textId="77777777" w:rsidR="008648AF" w:rsidRPr="008648AF" w:rsidRDefault="008648AF" w:rsidP="008648AF">
      <w:pPr>
        <w:ind w:left="426" w:hanging="284"/>
        <w:rPr>
          <w:spacing w:val="-2"/>
        </w:rPr>
      </w:pPr>
      <w:r w:rsidRPr="008648AF">
        <w:t>1.</w:t>
      </w:r>
      <w:r w:rsidRPr="008648AF">
        <w:tab/>
      </w:r>
      <w:r w:rsidRPr="008648AF">
        <w:rPr>
          <w:spacing w:val="-2"/>
        </w:rPr>
        <w:t xml:space="preserve">Open as road portion of Section 55 Hundred of </w:t>
      </w:r>
      <w:proofErr w:type="spellStart"/>
      <w:r w:rsidRPr="008648AF">
        <w:rPr>
          <w:spacing w:val="-2"/>
        </w:rPr>
        <w:t>Bendleby</w:t>
      </w:r>
      <w:proofErr w:type="spellEnd"/>
      <w:r w:rsidRPr="008648AF">
        <w:rPr>
          <w:spacing w:val="-2"/>
        </w:rPr>
        <w:t xml:space="preserve"> more particularly delineated and numbered ‘1’ on Preliminary Plan 26/0036. </w:t>
      </w:r>
    </w:p>
    <w:p w14:paraId="7E1A0DA5" w14:textId="77777777" w:rsidR="008648AF" w:rsidRPr="008648AF" w:rsidRDefault="008648AF" w:rsidP="008648AF">
      <w:pPr>
        <w:ind w:left="426" w:hanging="284"/>
      </w:pPr>
      <w:r w:rsidRPr="008648AF">
        <w:t>2.</w:t>
      </w:r>
      <w:r w:rsidRPr="008648AF">
        <w:tab/>
        <w:t xml:space="preserve">Close portion of </w:t>
      </w:r>
      <w:proofErr w:type="spellStart"/>
      <w:r w:rsidRPr="008648AF">
        <w:t>Crotta</w:t>
      </w:r>
      <w:proofErr w:type="spellEnd"/>
      <w:r w:rsidRPr="008648AF">
        <w:t xml:space="preserve"> Road between Sections 55 and 77 Hundred of </w:t>
      </w:r>
      <w:proofErr w:type="spellStart"/>
      <w:r w:rsidRPr="008648AF">
        <w:t>Bendleby</w:t>
      </w:r>
      <w:proofErr w:type="spellEnd"/>
      <w:r w:rsidRPr="008648AF">
        <w:t>, more particularly delineated and lettered ‘A’ on Preliminary Plan 26/0036.</w:t>
      </w:r>
    </w:p>
    <w:p w14:paraId="488A6761" w14:textId="77777777" w:rsidR="008648AF" w:rsidRPr="008648AF" w:rsidRDefault="008648AF" w:rsidP="008648AF">
      <w:r w:rsidRPr="008648AF">
        <w:t xml:space="preserve">The Preliminary Plan and Statement of Persons Affected are available for public inspection at the office of the Council at 17 Second Street, Orroroo and the Adelaide Office of the Surveyor-General during normal office hours. The Preliminary Plan can also be viewed at </w:t>
      </w:r>
      <w:hyperlink r:id="rId46" w:history="1">
        <w:r w:rsidRPr="008648AF">
          <w:rPr>
            <w:color w:val="0000FF"/>
            <w:u w:val="single"/>
          </w:rPr>
          <w:t>www.sa.gov.au/roadsactproposals</w:t>
        </w:r>
      </w:hyperlink>
      <w:r w:rsidRPr="008648AF">
        <w:t>.</w:t>
      </w:r>
    </w:p>
    <w:p w14:paraId="00ACD892" w14:textId="77777777" w:rsidR="008648AF" w:rsidRPr="008648AF" w:rsidRDefault="008648AF" w:rsidP="008648AF">
      <w:r w:rsidRPr="008648AF">
        <w:t xml:space="preserve">Any application for easement or objection must set out the full name, address and details of the submission and must be fully supported </w:t>
      </w:r>
      <w:r w:rsidRPr="008648AF">
        <w:rPr>
          <w:spacing w:val="-2"/>
        </w:rPr>
        <w:t>by reasons. The application for easement or objection must be made in writing to the Council at PO Box 3, Orroroo SA 5431 within 28 days</w:t>
      </w:r>
      <w:r w:rsidRPr="008648AF">
        <w:t xml:space="preserve"> of this notice and a copy must be forwarded to the Surveyor-General at GPO Box 1815, Adelaide 5001. Where a submission is made, the Council will give notification of a meeting at which the matter will be considered.</w:t>
      </w:r>
    </w:p>
    <w:p w14:paraId="01FD14D6" w14:textId="77777777" w:rsidR="008648AF" w:rsidRPr="008648AF" w:rsidRDefault="008648AF" w:rsidP="008648AF">
      <w:pPr>
        <w:spacing w:after="0"/>
        <w:rPr>
          <w:rFonts w:eastAsia="Times New Roman"/>
          <w:szCs w:val="17"/>
        </w:rPr>
      </w:pPr>
      <w:r w:rsidRPr="008648AF">
        <w:rPr>
          <w:rFonts w:eastAsia="Times New Roman"/>
          <w:szCs w:val="17"/>
        </w:rPr>
        <w:t>Dated: 29 October 2026</w:t>
      </w:r>
    </w:p>
    <w:p w14:paraId="65150745" w14:textId="77777777" w:rsidR="008648AF" w:rsidRPr="008648AF" w:rsidRDefault="008648AF" w:rsidP="008648AF">
      <w:pPr>
        <w:spacing w:after="0"/>
        <w:jc w:val="right"/>
        <w:rPr>
          <w:rFonts w:eastAsia="Times New Roman"/>
          <w:smallCaps/>
          <w:szCs w:val="20"/>
        </w:rPr>
      </w:pPr>
      <w:r w:rsidRPr="008648AF">
        <w:rPr>
          <w:rFonts w:eastAsia="Times New Roman"/>
          <w:smallCaps/>
          <w:szCs w:val="20"/>
        </w:rPr>
        <w:t>Stephen Rufus</w:t>
      </w:r>
    </w:p>
    <w:p w14:paraId="72C4C9E0" w14:textId="77777777" w:rsidR="008648AF" w:rsidRDefault="008648AF" w:rsidP="008648AF">
      <w:pPr>
        <w:spacing w:after="0"/>
        <w:jc w:val="right"/>
        <w:rPr>
          <w:rFonts w:eastAsia="Times New Roman"/>
          <w:szCs w:val="17"/>
        </w:rPr>
      </w:pPr>
      <w:r w:rsidRPr="008648AF">
        <w:rPr>
          <w:rFonts w:eastAsia="Times New Roman"/>
          <w:szCs w:val="17"/>
        </w:rPr>
        <w:t>Chief Executive Officer</w:t>
      </w:r>
    </w:p>
    <w:p w14:paraId="164D3359" w14:textId="77777777" w:rsidR="008648AF" w:rsidRDefault="008648AF" w:rsidP="008648AF">
      <w:pPr>
        <w:pBdr>
          <w:bottom w:val="single" w:sz="4" w:space="1" w:color="auto"/>
        </w:pBdr>
        <w:spacing w:after="0" w:line="52" w:lineRule="exact"/>
        <w:jc w:val="center"/>
        <w:rPr>
          <w:rFonts w:eastAsia="Times New Roman"/>
          <w:szCs w:val="17"/>
        </w:rPr>
      </w:pPr>
    </w:p>
    <w:p w14:paraId="632379DD" w14:textId="77777777" w:rsidR="008648AF" w:rsidRDefault="008648AF" w:rsidP="008648AF">
      <w:pPr>
        <w:pBdr>
          <w:top w:val="single" w:sz="4" w:space="1" w:color="auto"/>
        </w:pBdr>
        <w:spacing w:before="34" w:after="0" w:line="14" w:lineRule="exact"/>
        <w:jc w:val="center"/>
        <w:rPr>
          <w:rFonts w:eastAsia="Times New Roman"/>
          <w:szCs w:val="17"/>
        </w:rPr>
      </w:pPr>
    </w:p>
    <w:p w14:paraId="3DF97A47" w14:textId="77777777" w:rsidR="008648AF" w:rsidRPr="008648AF" w:rsidRDefault="008648AF" w:rsidP="00F14FDC">
      <w:pPr>
        <w:pStyle w:val="NoSpacing"/>
      </w:pPr>
    </w:p>
    <w:p w14:paraId="7B78C8B5" w14:textId="2B96EF01" w:rsidR="008648AF" w:rsidRPr="00121769" w:rsidRDefault="00121769" w:rsidP="00121769">
      <w:pPr>
        <w:pStyle w:val="Heading2"/>
      </w:pPr>
      <w:bookmarkStart w:id="55" w:name="_Toc244112204"/>
      <w:r w:rsidRPr="00121769">
        <w:t>Yorke Peninsula Council</w:t>
      </w:r>
      <w:bookmarkEnd w:id="55"/>
    </w:p>
    <w:p w14:paraId="63B8C4CF" w14:textId="77777777" w:rsidR="008648AF" w:rsidRPr="008648AF" w:rsidRDefault="008648AF" w:rsidP="008648AF">
      <w:pPr>
        <w:jc w:val="center"/>
        <w:rPr>
          <w:b/>
          <w:smallCaps/>
          <w:spacing w:val="-3"/>
          <w:szCs w:val="17"/>
          <w:lang w:eastAsia="en-AU"/>
        </w:rPr>
      </w:pPr>
      <w:bookmarkStart w:id="56" w:name="_Hlk149294964"/>
      <w:r w:rsidRPr="008648AF">
        <w:rPr>
          <w:smallCaps/>
          <w:szCs w:val="17"/>
          <w:lang w:eastAsia="en-AU"/>
        </w:rPr>
        <w:t>Liquor Licensing Act 1977—Section 131(1ab)</w:t>
      </w:r>
    </w:p>
    <w:p w14:paraId="4263192F" w14:textId="77777777" w:rsidR="008648AF" w:rsidRPr="008648AF" w:rsidRDefault="008648AF" w:rsidP="008648AF">
      <w:pPr>
        <w:jc w:val="center"/>
        <w:rPr>
          <w:i/>
          <w:szCs w:val="17"/>
          <w:lang w:eastAsia="en-AU"/>
        </w:rPr>
      </w:pPr>
      <w:r w:rsidRPr="008648AF">
        <w:rPr>
          <w:i/>
          <w:szCs w:val="17"/>
          <w:lang w:eastAsia="en-AU"/>
        </w:rPr>
        <w:t>Liquor Licensing (Dry Area) Notice 202</w:t>
      </w:r>
      <w:bookmarkEnd w:id="56"/>
      <w:r w:rsidRPr="008648AF">
        <w:rPr>
          <w:i/>
          <w:szCs w:val="17"/>
          <w:lang w:eastAsia="en-AU"/>
        </w:rPr>
        <w:t>6</w:t>
      </w:r>
    </w:p>
    <w:p w14:paraId="6EC9EDB3" w14:textId="77777777" w:rsidR="008648AF" w:rsidRPr="008648AF" w:rsidRDefault="008648AF" w:rsidP="008648AF">
      <w:pPr>
        <w:ind w:left="284" w:hanging="284"/>
        <w:rPr>
          <w:b/>
          <w:bCs/>
        </w:rPr>
      </w:pPr>
      <w:r w:rsidRPr="008648AF">
        <w:rPr>
          <w:b/>
          <w:bCs/>
        </w:rPr>
        <w:t>1.</w:t>
      </w:r>
      <w:r w:rsidRPr="008648AF">
        <w:rPr>
          <w:b/>
          <w:bCs/>
        </w:rPr>
        <w:tab/>
        <w:t>Short title</w:t>
      </w:r>
    </w:p>
    <w:p w14:paraId="53B0CCC2" w14:textId="77777777" w:rsidR="008648AF" w:rsidRPr="008648AF" w:rsidRDefault="008648AF" w:rsidP="008648AF">
      <w:pPr>
        <w:ind w:left="284"/>
      </w:pPr>
      <w:r w:rsidRPr="008648AF">
        <w:t xml:space="preserve">This notice may be cited as the </w:t>
      </w:r>
      <w:r w:rsidRPr="008648AF">
        <w:rPr>
          <w:i/>
          <w:iCs/>
        </w:rPr>
        <w:t>Liquor Licensing (Dry Area) Notice 2026</w:t>
      </w:r>
      <w:r w:rsidRPr="008648AF">
        <w:t>.</w:t>
      </w:r>
    </w:p>
    <w:p w14:paraId="40AC1B7F" w14:textId="77777777" w:rsidR="008648AF" w:rsidRPr="008648AF" w:rsidRDefault="008648AF" w:rsidP="008648AF">
      <w:pPr>
        <w:ind w:left="284" w:hanging="284"/>
        <w:rPr>
          <w:b/>
          <w:bCs/>
        </w:rPr>
      </w:pPr>
      <w:r w:rsidRPr="008648AF">
        <w:rPr>
          <w:b/>
          <w:bCs/>
        </w:rPr>
        <w:t>2.</w:t>
      </w:r>
      <w:r w:rsidRPr="008648AF">
        <w:rPr>
          <w:b/>
          <w:bCs/>
        </w:rPr>
        <w:tab/>
        <w:t>Commencement</w:t>
      </w:r>
    </w:p>
    <w:p w14:paraId="25A7BBFE" w14:textId="77777777" w:rsidR="008648AF" w:rsidRPr="008648AF" w:rsidRDefault="008648AF" w:rsidP="008648AF">
      <w:pPr>
        <w:ind w:left="284"/>
      </w:pPr>
      <w:r w:rsidRPr="008648AF">
        <w:t>This notice comes into operation on 31 December 2026.</w:t>
      </w:r>
    </w:p>
    <w:p w14:paraId="2EE3C57C" w14:textId="77777777" w:rsidR="008648AF" w:rsidRPr="008648AF" w:rsidRDefault="008648AF" w:rsidP="008648AF">
      <w:pPr>
        <w:ind w:left="284" w:hanging="284"/>
        <w:rPr>
          <w:b/>
          <w:bCs/>
        </w:rPr>
      </w:pPr>
      <w:r w:rsidRPr="008648AF">
        <w:rPr>
          <w:b/>
          <w:bCs/>
        </w:rPr>
        <w:t>3.</w:t>
      </w:r>
      <w:r w:rsidRPr="008648AF">
        <w:rPr>
          <w:b/>
          <w:bCs/>
        </w:rPr>
        <w:tab/>
        <w:t>Interpretation</w:t>
      </w:r>
    </w:p>
    <w:p w14:paraId="731BE116" w14:textId="77777777" w:rsidR="008648AF" w:rsidRPr="008648AF" w:rsidRDefault="008648AF" w:rsidP="008648AF">
      <w:pPr>
        <w:ind w:left="567" w:hanging="283"/>
      </w:pPr>
      <w:r w:rsidRPr="008648AF">
        <w:t>(1)</w:t>
      </w:r>
      <w:r w:rsidRPr="008648AF">
        <w:tab/>
        <w:t xml:space="preserve">Pursuant to Section 131(1ab) of the Act, the Yorke Peninsula Council has declared that consumption and possession of </w:t>
      </w:r>
      <w:r w:rsidRPr="008648AF">
        <w:tab/>
        <w:t>liquor in the area described in the Schedule is prohibited in accordance with the provisions of the Schedule.</w:t>
      </w:r>
    </w:p>
    <w:p w14:paraId="0F970E4B" w14:textId="77777777" w:rsidR="008648AF" w:rsidRPr="008648AF" w:rsidRDefault="008648AF" w:rsidP="008648AF">
      <w:pPr>
        <w:ind w:left="567" w:hanging="283"/>
      </w:pPr>
      <w:r w:rsidRPr="008648AF">
        <w:t>(2)</w:t>
      </w:r>
      <w:r w:rsidRPr="008648AF">
        <w:tab/>
        <w:t>The prohibition has effect during the periods specified in the Schedule.</w:t>
      </w:r>
    </w:p>
    <w:p w14:paraId="310C0C1E" w14:textId="77777777" w:rsidR="008648AF" w:rsidRPr="008648AF" w:rsidRDefault="008648AF" w:rsidP="008648AF">
      <w:pPr>
        <w:ind w:left="567" w:hanging="283"/>
      </w:pPr>
      <w:r w:rsidRPr="008648AF">
        <w:t>(3)</w:t>
      </w:r>
      <w:r w:rsidRPr="008648AF">
        <w:tab/>
        <w:t>The prohibition does not extend to private land in the area described in the Schedule.</w:t>
      </w:r>
    </w:p>
    <w:p w14:paraId="3639AF91" w14:textId="77777777" w:rsidR="008648AF" w:rsidRPr="008648AF" w:rsidRDefault="008648AF" w:rsidP="008648AF">
      <w:pPr>
        <w:ind w:left="567" w:hanging="283"/>
      </w:pPr>
      <w:r w:rsidRPr="008648AF">
        <w:t>(4)</w:t>
      </w:r>
      <w:r w:rsidRPr="008648AF">
        <w:tab/>
        <w:t>Unless the contrary intention appears, the prohibition of the possession of liquor in the area does not extend to—</w:t>
      </w:r>
    </w:p>
    <w:p w14:paraId="5E113141" w14:textId="77777777" w:rsidR="008648AF" w:rsidRPr="008648AF" w:rsidRDefault="008648AF" w:rsidP="008648AF">
      <w:pPr>
        <w:ind w:left="851" w:hanging="284"/>
      </w:pPr>
      <w:r w:rsidRPr="008648AF">
        <w:t>(a)</w:t>
      </w:r>
      <w:r w:rsidRPr="008648AF">
        <w:tab/>
        <w:t>A person who is genuinely passing through the area if:</w:t>
      </w:r>
    </w:p>
    <w:p w14:paraId="549B73D0" w14:textId="77777777" w:rsidR="008648AF" w:rsidRPr="008648AF" w:rsidRDefault="008648AF" w:rsidP="008648AF">
      <w:pPr>
        <w:ind w:left="1134" w:hanging="283"/>
      </w:pPr>
      <w:r w:rsidRPr="008648AF">
        <w:rPr>
          <w:color w:val="000000"/>
          <w:szCs w:val="17"/>
          <w:lang w:val="en-US" w:eastAsia="en-AU"/>
        </w:rPr>
        <w:t>(</w:t>
      </w:r>
      <w:proofErr w:type="spellStart"/>
      <w:r w:rsidRPr="008648AF">
        <w:rPr>
          <w:color w:val="000000"/>
          <w:szCs w:val="17"/>
          <w:lang w:val="en-US" w:eastAsia="en-AU"/>
        </w:rPr>
        <w:t>i</w:t>
      </w:r>
      <w:proofErr w:type="spellEnd"/>
      <w:r w:rsidRPr="008648AF">
        <w:rPr>
          <w:color w:val="000000"/>
          <w:szCs w:val="17"/>
          <w:lang w:val="en-US" w:eastAsia="en-AU"/>
        </w:rPr>
        <w:t>)</w:t>
      </w:r>
      <w:r w:rsidRPr="008648AF">
        <w:tab/>
        <w:t>the liquor is in the original container in which it was purchased from licensed premises; and</w:t>
      </w:r>
    </w:p>
    <w:p w14:paraId="6AB6CD4C" w14:textId="77777777" w:rsidR="008648AF" w:rsidRPr="008648AF" w:rsidRDefault="008648AF" w:rsidP="008648AF">
      <w:pPr>
        <w:ind w:left="1134" w:hanging="283"/>
      </w:pPr>
      <w:r w:rsidRPr="008648AF">
        <w:rPr>
          <w:color w:val="000000"/>
          <w:szCs w:val="17"/>
          <w:lang w:val="en-US" w:eastAsia="en-AU"/>
        </w:rPr>
        <w:t>(ii)</w:t>
      </w:r>
      <w:r w:rsidRPr="008648AF">
        <w:tab/>
        <w:t>the container has not been opened; or</w:t>
      </w:r>
    </w:p>
    <w:p w14:paraId="01EEDB8B" w14:textId="77777777" w:rsidR="008648AF" w:rsidRPr="008648AF" w:rsidRDefault="008648AF" w:rsidP="008648AF">
      <w:pPr>
        <w:ind w:left="851" w:hanging="284"/>
      </w:pPr>
      <w:r w:rsidRPr="008648AF">
        <w:t>(b)</w:t>
      </w:r>
      <w:r w:rsidRPr="008648AF">
        <w:tab/>
        <w:t xml:space="preserve">a person who has possession of the liquor </w:t>
      </w:r>
      <w:proofErr w:type="gramStart"/>
      <w:r w:rsidRPr="008648AF">
        <w:t>in the course of</w:t>
      </w:r>
      <w:proofErr w:type="gramEnd"/>
      <w:r w:rsidRPr="008648AF">
        <w:t xml:space="preserve"> carrying on a business or </w:t>
      </w:r>
      <w:proofErr w:type="gramStart"/>
      <w:r w:rsidRPr="008648AF">
        <w:t>in the course of</w:t>
      </w:r>
      <w:proofErr w:type="gramEnd"/>
      <w:r w:rsidRPr="008648AF">
        <w:t xml:space="preserve"> his or her employment by another person </w:t>
      </w:r>
      <w:proofErr w:type="gramStart"/>
      <w:r w:rsidRPr="008648AF">
        <w:t>in the course of</w:t>
      </w:r>
      <w:proofErr w:type="gramEnd"/>
      <w:r w:rsidRPr="008648AF">
        <w:t xml:space="preserve"> carrying on a business: or</w:t>
      </w:r>
    </w:p>
    <w:p w14:paraId="43690B6F" w14:textId="77777777" w:rsidR="008648AF" w:rsidRPr="008648AF" w:rsidRDefault="008648AF" w:rsidP="008648AF">
      <w:pPr>
        <w:ind w:left="851" w:hanging="284"/>
      </w:pPr>
      <w:r w:rsidRPr="008648AF">
        <w:t>(c)</w:t>
      </w:r>
      <w:r w:rsidRPr="008648AF">
        <w:tab/>
        <w:t>a person who is permanently or temporarily residing in premises within the area or on the boundary of the area and who enters the area solely for the purpose of passing through it to enter those premises or who enters the area from those premises for the purpose of leaving the area.</w:t>
      </w:r>
    </w:p>
    <w:p w14:paraId="2FE8740C" w14:textId="77777777" w:rsidR="008648AF" w:rsidRPr="008648AF" w:rsidRDefault="008648AF" w:rsidP="008648AF">
      <w:pPr>
        <w:jc w:val="center"/>
        <w:rPr>
          <w:smallCaps/>
          <w:szCs w:val="17"/>
        </w:rPr>
      </w:pPr>
      <w:r w:rsidRPr="008648AF">
        <w:rPr>
          <w:smallCaps/>
          <w:szCs w:val="17"/>
        </w:rPr>
        <w:t>Schedule—Stansbury Area 1 and Area 2</w:t>
      </w:r>
    </w:p>
    <w:p w14:paraId="03B8CF39" w14:textId="77777777" w:rsidR="008648AF" w:rsidRPr="008648AF" w:rsidRDefault="008648AF" w:rsidP="008648AF">
      <w:pPr>
        <w:ind w:left="284" w:hanging="284"/>
        <w:rPr>
          <w:b/>
          <w:bCs/>
        </w:rPr>
      </w:pPr>
      <w:r w:rsidRPr="008648AF">
        <w:rPr>
          <w:b/>
          <w:bCs/>
        </w:rPr>
        <w:t>1.</w:t>
      </w:r>
      <w:r w:rsidRPr="008648AF">
        <w:rPr>
          <w:b/>
          <w:bCs/>
        </w:rPr>
        <w:tab/>
        <w:t>Extent of prohibition</w:t>
      </w:r>
    </w:p>
    <w:p w14:paraId="63F26F88" w14:textId="77777777" w:rsidR="008648AF" w:rsidRPr="008648AF" w:rsidRDefault="008648AF" w:rsidP="008648AF">
      <w:pPr>
        <w:ind w:left="284"/>
      </w:pPr>
      <w:r w:rsidRPr="008648AF">
        <w:t>The consumption of liquor and the possession of liquor is prohibited.</w:t>
      </w:r>
    </w:p>
    <w:p w14:paraId="66ADAC97" w14:textId="77777777" w:rsidR="008648AF" w:rsidRPr="008648AF" w:rsidRDefault="008648AF" w:rsidP="008648AF">
      <w:pPr>
        <w:ind w:left="284" w:hanging="284"/>
        <w:rPr>
          <w:b/>
          <w:bCs/>
        </w:rPr>
      </w:pPr>
      <w:r w:rsidRPr="008648AF">
        <w:rPr>
          <w:b/>
          <w:bCs/>
        </w:rPr>
        <w:t>2.</w:t>
      </w:r>
      <w:r w:rsidRPr="008648AF">
        <w:rPr>
          <w:b/>
          <w:bCs/>
        </w:rPr>
        <w:tab/>
        <w:t>Period of prohibition</w:t>
      </w:r>
    </w:p>
    <w:p w14:paraId="2FC3042F" w14:textId="77777777" w:rsidR="008648AF" w:rsidRPr="008648AF" w:rsidRDefault="008648AF" w:rsidP="008648AF">
      <w:pPr>
        <w:ind w:left="284"/>
      </w:pPr>
      <w:r w:rsidRPr="008648AF">
        <w:t>From 10:00pm on 31 December 2026 to 8:00am on 1 January 2027.</w:t>
      </w:r>
    </w:p>
    <w:p w14:paraId="0CE5E63D" w14:textId="77777777" w:rsidR="00DD31BB" w:rsidRDefault="00DD31BB">
      <w:pPr>
        <w:spacing w:after="0" w:line="240" w:lineRule="auto"/>
        <w:jc w:val="left"/>
        <w:rPr>
          <w:b/>
          <w:bCs/>
        </w:rPr>
      </w:pPr>
      <w:r>
        <w:rPr>
          <w:b/>
          <w:bCs/>
        </w:rPr>
        <w:br w:type="page"/>
      </w:r>
    </w:p>
    <w:p w14:paraId="6784450E" w14:textId="713B5983" w:rsidR="008648AF" w:rsidRPr="008648AF" w:rsidRDefault="008648AF" w:rsidP="008648AF">
      <w:pPr>
        <w:ind w:left="284" w:hanging="284"/>
        <w:rPr>
          <w:b/>
          <w:bCs/>
        </w:rPr>
      </w:pPr>
      <w:r w:rsidRPr="008648AF">
        <w:rPr>
          <w:b/>
          <w:bCs/>
        </w:rPr>
        <w:lastRenderedPageBreak/>
        <w:t>3.</w:t>
      </w:r>
      <w:r w:rsidRPr="008648AF">
        <w:rPr>
          <w:b/>
          <w:bCs/>
        </w:rPr>
        <w:tab/>
        <w:t>Description of area</w:t>
      </w:r>
    </w:p>
    <w:p w14:paraId="585A1CF3" w14:textId="77777777" w:rsidR="008648AF" w:rsidRPr="008648AF" w:rsidRDefault="008648AF" w:rsidP="008648AF">
      <w:pPr>
        <w:ind w:left="284"/>
      </w:pPr>
      <w:r w:rsidRPr="008648AF">
        <w:rPr>
          <w:spacing w:val="-4"/>
        </w:rPr>
        <w:t xml:space="preserve">The Area 1 in Stansbury is bounded as follows: commencing at the point at which the prolongation in a straight line of the south-eastern </w:t>
      </w:r>
      <w:r w:rsidRPr="008648AF">
        <w:t xml:space="preserve">boundary of Stormbird Street intersects the low water mark on the western side of Gulf St. Vincent, then south-westerly along that prolongation to the southwestern boundary of Anzac Parade, then north-westerly along that boundary of Anzac Parade to the northern boundary of Towler Street, then westerly along that that boundary of Towler Street to the western boundary of Weaver Street, </w:t>
      </w:r>
      <w:r w:rsidRPr="008648AF">
        <w:br/>
        <w:t xml:space="preserve">the northerly along that boundary of Weaver Street and the prolongation in a straight line of that boundary to the south-western boundary of Anzac Parade, then generally north-westerly and westerly along that boundary of Anzac Parade and the southern boundary of North Terrace to the western boundary of Parrington Street, then along the prolongation in a straight line of then western boundary of Parrington Street to the southern boundary of Dalrymple Terrace, the easterly along that boundary of Dalrymple Terrace to </w:t>
      </w:r>
      <w:r w:rsidRPr="008648AF">
        <w:br/>
        <w:t xml:space="preserve">the western boundary of Adelaide Road, then in a straight line by the shortest route to the point at which the southern boundary of Bayview Road meets the eastern boundary of Adelaide Road, then generally easterly and north easterly along that boundary of Bayview Road to the point at which it meets the southern corner of Lot 17 DP 5864, then north-easterly and northerly along the western boundary of Lot 1 DP 37028 to the northern boundary of the Lot, then easterly along the northern boundary of Lot 1 and the prolongation in a straight line of the boundary to the low water mark on the western side of Gulf St. Vincent, then generally south-easterly along the low water mark to the northern side of Stansbury Jetty, then north-easterly south-easterly and </w:t>
      </w:r>
      <w:proofErr w:type="spellStart"/>
      <w:r w:rsidRPr="008648AF">
        <w:t>southwesterly</w:t>
      </w:r>
      <w:proofErr w:type="spellEnd"/>
      <w:r w:rsidRPr="008648AF">
        <w:t xml:space="preserve"> around the outer boundary of the jetty back to the low water mark on the southern side of the jetty (so as to include in the area the whole of the jetty and any area beneath the jetty), then </w:t>
      </w:r>
      <w:proofErr w:type="spellStart"/>
      <w:r w:rsidRPr="008648AF">
        <w:t>south¬easterly</w:t>
      </w:r>
      <w:proofErr w:type="spellEnd"/>
      <w:r w:rsidRPr="008648AF">
        <w:t xml:space="preserve"> along the low water mark to the northern side of the breakwater that forms the northern wall of </w:t>
      </w:r>
      <w:r w:rsidRPr="008648AF">
        <w:rPr>
          <w:spacing w:val="-4"/>
        </w:rPr>
        <w:t>the enclosed boat launching facility immediately to the south-east of the jetty, then generally north-easterly, south-easterly and south-westerly</w:t>
      </w:r>
      <w:r w:rsidRPr="008648AF">
        <w:t xml:space="preserve"> around the outer boundary of the boat launching facility back to the low water mark on the shore on the southern side of the facility </w:t>
      </w:r>
      <w:r w:rsidRPr="008648AF">
        <w:rPr>
          <w:spacing w:val="-4"/>
        </w:rPr>
        <w:t xml:space="preserve">(so as to include in the area the whole of the facility, including the breakwaters and the area between them), then generally south-westerly </w:t>
      </w:r>
      <w:r w:rsidRPr="008648AF">
        <w:t>and south-easterly along the low water mark on the point of commencement.</w:t>
      </w:r>
    </w:p>
    <w:p w14:paraId="14158194" w14:textId="77777777" w:rsidR="008648AF" w:rsidRPr="008648AF" w:rsidRDefault="008648AF" w:rsidP="008648AF">
      <w:pPr>
        <w:ind w:left="284"/>
      </w:pPr>
      <w:r w:rsidRPr="008648AF">
        <w:t>Area 2 will include the area bounded on the north by South Terrace, on the east by Weaver Street, on the south by Park Terrace and on the west by the prolongation in a straight line of the western boundary of Lot 692 FP 196114.</w:t>
      </w:r>
    </w:p>
    <w:p w14:paraId="08E81AF5" w14:textId="77777777" w:rsidR="008648AF" w:rsidRPr="008648AF" w:rsidRDefault="008648AF" w:rsidP="00831E16">
      <w:pPr>
        <w:tabs>
          <w:tab w:val="left" w:pos="160"/>
          <w:tab w:val="left" w:pos="320"/>
          <w:tab w:val="left" w:pos="480"/>
          <w:tab w:val="left" w:pos="640"/>
          <w:tab w:val="left" w:pos="800"/>
          <w:tab w:val="left" w:pos="960"/>
          <w:tab w:val="left" w:pos="1120"/>
          <w:tab w:val="left" w:pos="1280"/>
        </w:tabs>
        <w:spacing w:before="160" w:after="160"/>
        <w:jc w:val="center"/>
        <w:rPr>
          <w:b/>
          <w:bCs/>
          <w:szCs w:val="17"/>
          <w:lang w:val="en-US"/>
        </w:rPr>
      </w:pPr>
      <w:r w:rsidRPr="008648AF">
        <w:rPr>
          <w:noProof/>
        </w:rPr>
        <w:drawing>
          <wp:anchor distT="0" distB="0" distL="114300" distR="114300" simplePos="0" relativeHeight="251661312" behindDoc="0" locked="0" layoutInCell="1" allowOverlap="1" wp14:anchorId="6F207DED" wp14:editId="09FACCAB">
            <wp:simplePos x="0" y="0"/>
            <wp:positionH relativeFrom="margin">
              <wp:posOffset>131445</wp:posOffset>
            </wp:positionH>
            <wp:positionV relativeFrom="paragraph">
              <wp:posOffset>244475</wp:posOffset>
            </wp:positionV>
            <wp:extent cx="5667375" cy="4974590"/>
            <wp:effectExtent l="0" t="0" r="9525" b="0"/>
            <wp:wrapTopAndBottom/>
            <wp:docPr id="1551423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7">
                      <a:extLst>
                        <a:ext uri="{28A0092B-C50C-407E-A947-70E740481C1C}">
                          <a14:useLocalDpi xmlns:a14="http://schemas.microsoft.com/office/drawing/2010/main" val="0"/>
                        </a:ext>
                      </a:extLst>
                    </a:blip>
                    <a:srcRect l="13199" t="10965" r="14720" b="44244"/>
                    <a:stretch>
                      <a:fillRect/>
                    </a:stretch>
                  </pic:blipFill>
                  <pic:spPr bwMode="auto">
                    <a:xfrm>
                      <a:off x="0" y="0"/>
                      <a:ext cx="5667375" cy="4974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48AF">
        <w:rPr>
          <w:b/>
          <w:bCs/>
          <w:szCs w:val="17"/>
          <w:lang w:val="en-US"/>
        </w:rPr>
        <w:t>Dry Area Location—Area 1 and Area 2</w:t>
      </w:r>
    </w:p>
    <w:p w14:paraId="4B5EDB6E" w14:textId="77777777" w:rsidR="008648AF" w:rsidRPr="008648AF" w:rsidRDefault="008648AF" w:rsidP="008648AF">
      <w:pPr>
        <w:spacing w:before="160" w:after="0"/>
        <w:rPr>
          <w:rFonts w:eastAsia="Times New Roman"/>
          <w:szCs w:val="17"/>
        </w:rPr>
      </w:pPr>
      <w:r w:rsidRPr="008648AF">
        <w:rPr>
          <w:rFonts w:eastAsia="Times New Roman"/>
          <w:szCs w:val="17"/>
        </w:rPr>
        <w:t>Dated: 29 October 2026</w:t>
      </w:r>
    </w:p>
    <w:p w14:paraId="1114EE2B" w14:textId="77777777" w:rsidR="008648AF" w:rsidRPr="008648AF" w:rsidRDefault="008648AF" w:rsidP="008648AF">
      <w:pPr>
        <w:spacing w:after="0"/>
        <w:jc w:val="right"/>
        <w:rPr>
          <w:rFonts w:eastAsia="Times New Roman"/>
          <w:smallCaps/>
          <w:szCs w:val="20"/>
        </w:rPr>
      </w:pPr>
      <w:r w:rsidRPr="008648AF">
        <w:rPr>
          <w:rFonts w:eastAsia="Times New Roman"/>
          <w:smallCaps/>
          <w:szCs w:val="20"/>
        </w:rPr>
        <w:t>Andrew Cameron</w:t>
      </w:r>
    </w:p>
    <w:p w14:paraId="6B01ADFA" w14:textId="77777777" w:rsidR="008648AF" w:rsidRDefault="008648AF" w:rsidP="008648A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8648AF">
        <w:rPr>
          <w:rFonts w:eastAsia="Times New Roman"/>
          <w:szCs w:val="17"/>
        </w:rPr>
        <w:t>Chief Executive Officer</w:t>
      </w:r>
    </w:p>
    <w:p w14:paraId="4AC7A98C" w14:textId="77777777" w:rsidR="008648AF" w:rsidRDefault="008648AF" w:rsidP="008648AF">
      <w:pPr>
        <w:pBdr>
          <w:bottom w:val="single" w:sz="4" w:space="1" w:color="auto"/>
        </w:pBdr>
        <w:spacing w:after="0" w:line="52" w:lineRule="exact"/>
        <w:jc w:val="center"/>
        <w:rPr>
          <w:rFonts w:eastAsia="Times New Roman"/>
          <w:szCs w:val="17"/>
        </w:rPr>
      </w:pPr>
    </w:p>
    <w:p w14:paraId="3260EEF7" w14:textId="77777777" w:rsidR="008648AF" w:rsidRDefault="008648AF" w:rsidP="008648AF">
      <w:pPr>
        <w:pBdr>
          <w:top w:val="single" w:sz="4" w:space="1" w:color="auto"/>
        </w:pBdr>
        <w:spacing w:before="34" w:after="0" w:line="14" w:lineRule="exact"/>
        <w:jc w:val="center"/>
        <w:rPr>
          <w:rFonts w:eastAsia="Times New Roman"/>
          <w:szCs w:val="17"/>
        </w:rPr>
      </w:pPr>
    </w:p>
    <w:p w14:paraId="35BD64BE" w14:textId="77777777" w:rsidR="008648AF" w:rsidRPr="003D4C75" w:rsidRDefault="008648AF" w:rsidP="007812A6">
      <w:pPr>
        <w:pStyle w:val="GG-body"/>
      </w:pPr>
    </w:p>
    <w:p w14:paraId="4D1D1C85" w14:textId="77777777" w:rsidR="00E23F75" w:rsidRDefault="00E23F75" w:rsidP="00DD31BB">
      <w:pPr>
        <w:spacing w:after="0" w:line="20" w:lineRule="exact"/>
        <w:jc w:val="left"/>
        <w:rPr>
          <w:rFonts w:eastAsia="Times New Roman"/>
          <w:szCs w:val="17"/>
          <w:lang w:val="en-US"/>
        </w:rPr>
      </w:pPr>
      <w:r>
        <w:rPr>
          <w:lang w:val="en-US"/>
        </w:rPr>
        <w:br w:type="page"/>
      </w:r>
    </w:p>
    <w:p w14:paraId="70DBF068" w14:textId="77777777" w:rsidR="009D1E2E" w:rsidRPr="009D1E2E" w:rsidRDefault="009D1E2E" w:rsidP="0043001F">
      <w:pPr>
        <w:pStyle w:val="Heading1"/>
      </w:pPr>
      <w:bookmarkStart w:id="57" w:name="_Toc33707984"/>
      <w:bookmarkStart w:id="58" w:name="_Toc33708155"/>
      <w:bookmarkStart w:id="59" w:name="_Toc244112205"/>
      <w:r>
        <w:lastRenderedPageBreak/>
        <w:t>Public Notices</w:t>
      </w:r>
      <w:bookmarkEnd w:id="57"/>
      <w:bookmarkEnd w:id="58"/>
      <w:bookmarkEnd w:id="59"/>
    </w:p>
    <w:p w14:paraId="04DB0AED" w14:textId="77777777" w:rsidR="005B63C3" w:rsidRDefault="005B63C3" w:rsidP="00862F8B">
      <w:pPr>
        <w:pStyle w:val="Heading2"/>
      </w:pPr>
      <w:bookmarkStart w:id="60" w:name="_Toc244112206"/>
      <w:r>
        <w:t>National Electricity Law</w:t>
      </w:r>
      <w:bookmarkEnd w:id="60"/>
    </w:p>
    <w:p w14:paraId="623EE170" w14:textId="77777777" w:rsidR="005B63C3" w:rsidRDefault="005B63C3" w:rsidP="005B63C3">
      <w:pPr>
        <w:pStyle w:val="GG-Title3"/>
      </w:pPr>
      <w:r>
        <w:t>Extension of Final Determination</w:t>
      </w:r>
    </w:p>
    <w:p w14:paraId="215B807F" w14:textId="77777777" w:rsidR="005B63C3" w:rsidRDefault="005B63C3" w:rsidP="005B63C3">
      <w:pPr>
        <w:pStyle w:val="GG-body"/>
      </w:pPr>
      <w:r>
        <w:t>The Australian Energy Market Commission (AEMC) gives notice under the National Electricity Law as follows:</w:t>
      </w:r>
    </w:p>
    <w:p w14:paraId="4E5D56D0" w14:textId="77777777" w:rsidR="005B63C3" w:rsidRDefault="005B63C3" w:rsidP="005B63C3">
      <w:pPr>
        <w:pStyle w:val="GG-body"/>
        <w:ind w:left="142"/>
      </w:pPr>
      <w:r>
        <w:t xml:space="preserve">Under s 107, the time for the making of the final determination on the </w:t>
      </w:r>
      <w:r w:rsidRPr="002B178F">
        <w:rPr>
          <w:i/>
          <w:iCs/>
        </w:rPr>
        <w:t>Improving the NEM access standards</w:t>
      </w:r>
      <w:r>
        <w:rPr>
          <w:i/>
          <w:iCs/>
        </w:rPr>
        <w:t>—</w:t>
      </w:r>
      <w:r w:rsidRPr="002B178F">
        <w:rPr>
          <w:i/>
          <w:iCs/>
        </w:rPr>
        <w:t>Package 2</w:t>
      </w:r>
      <w:r>
        <w:t xml:space="preserve"> (Ref. ERC0394) proposal has been extended to </w:t>
      </w:r>
      <w:r w:rsidRPr="002B178F">
        <w:rPr>
          <w:b/>
          <w:bCs/>
        </w:rPr>
        <w:t>12 November 2026</w:t>
      </w:r>
      <w:r>
        <w:t xml:space="preserve">.  </w:t>
      </w:r>
    </w:p>
    <w:p w14:paraId="6DD838C2" w14:textId="77777777" w:rsidR="005B63C3" w:rsidRDefault="005B63C3" w:rsidP="005B63C3">
      <w:pPr>
        <w:pStyle w:val="GG-body"/>
        <w:spacing w:after="0"/>
        <w:ind w:left="142"/>
      </w:pPr>
      <w:r>
        <w:t>Australian Energy Market Commission</w:t>
      </w:r>
    </w:p>
    <w:p w14:paraId="1B066A75" w14:textId="77777777" w:rsidR="005B63C3" w:rsidRDefault="005B63C3" w:rsidP="005B63C3">
      <w:pPr>
        <w:pStyle w:val="GG-body"/>
        <w:spacing w:after="0"/>
        <w:ind w:left="142"/>
        <w:jc w:val="left"/>
      </w:pPr>
      <w:r>
        <w:t>Level 15, 60 Castlereagh St</w:t>
      </w:r>
      <w:r>
        <w:br/>
        <w:t xml:space="preserve">Sydney NSW 2000 </w:t>
      </w:r>
    </w:p>
    <w:p w14:paraId="602EC745" w14:textId="77777777" w:rsidR="005B63C3" w:rsidRDefault="005B63C3" w:rsidP="005B63C3">
      <w:pPr>
        <w:pStyle w:val="GG-body"/>
        <w:ind w:left="142"/>
        <w:jc w:val="left"/>
      </w:pPr>
      <w:r>
        <w:t>Telephone: (02) 8296 7800</w:t>
      </w:r>
      <w:r>
        <w:br/>
      </w:r>
      <w:hyperlink r:id="rId48" w:history="1">
        <w:r w:rsidRPr="00CE52B9">
          <w:rPr>
            <w:rStyle w:val="Hyperlink"/>
          </w:rPr>
          <w:t>www.aemc.gov.au</w:t>
        </w:r>
      </w:hyperlink>
      <w:r>
        <w:t xml:space="preserve"> </w:t>
      </w:r>
    </w:p>
    <w:p w14:paraId="7D9F87D1" w14:textId="77777777" w:rsidR="005B63C3" w:rsidRDefault="005B63C3" w:rsidP="005B63C3">
      <w:pPr>
        <w:pStyle w:val="GG-SDated"/>
      </w:pPr>
      <w:r>
        <w:t>Dated: 29 October 2026</w:t>
      </w:r>
    </w:p>
    <w:p w14:paraId="1AC79B47" w14:textId="77777777" w:rsidR="003063E3" w:rsidRDefault="003063E3" w:rsidP="003063E3">
      <w:pPr>
        <w:pBdr>
          <w:bottom w:val="single" w:sz="4" w:space="1" w:color="auto"/>
        </w:pBdr>
        <w:spacing w:after="0" w:line="52" w:lineRule="exact"/>
        <w:jc w:val="center"/>
      </w:pPr>
    </w:p>
    <w:p w14:paraId="770D23E9" w14:textId="77777777" w:rsidR="003063E3" w:rsidRDefault="003063E3" w:rsidP="003063E3">
      <w:pPr>
        <w:pBdr>
          <w:top w:val="single" w:sz="4" w:space="1" w:color="auto"/>
        </w:pBdr>
        <w:spacing w:before="34" w:after="0" w:line="14" w:lineRule="exact"/>
        <w:jc w:val="center"/>
      </w:pPr>
    </w:p>
    <w:p w14:paraId="2E5AE2B9" w14:textId="77777777" w:rsidR="005B63C3" w:rsidRPr="00E45D9E" w:rsidRDefault="005B63C3" w:rsidP="00E45D9E">
      <w:pPr>
        <w:pStyle w:val="NoSpacing"/>
      </w:pPr>
    </w:p>
    <w:p w14:paraId="6628197E" w14:textId="77777777" w:rsidR="00B452F7" w:rsidRPr="00B452F7" w:rsidRDefault="00B452F7" w:rsidP="00862F8B">
      <w:pPr>
        <w:pStyle w:val="Heading2"/>
      </w:pPr>
      <w:bookmarkStart w:id="61" w:name="_Toc244112207"/>
      <w:r w:rsidRPr="00B452F7">
        <w:t>National Gas Law</w:t>
      </w:r>
      <w:bookmarkEnd w:id="61"/>
    </w:p>
    <w:p w14:paraId="2B66EA04" w14:textId="77777777" w:rsidR="00B452F7" w:rsidRPr="00B452F7" w:rsidRDefault="00B452F7" w:rsidP="00B452F7">
      <w:pPr>
        <w:jc w:val="center"/>
        <w:rPr>
          <w:i/>
          <w:szCs w:val="17"/>
        </w:rPr>
      </w:pPr>
      <w:r w:rsidRPr="00B452F7">
        <w:rPr>
          <w:i/>
          <w:szCs w:val="17"/>
        </w:rPr>
        <w:t>Notice of Final Determination and Final Rule</w:t>
      </w:r>
    </w:p>
    <w:p w14:paraId="262C5CDE" w14:textId="77777777" w:rsidR="00B452F7" w:rsidRPr="00B452F7" w:rsidRDefault="00B452F7" w:rsidP="00B452F7">
      <w:r w:rsidRPr="00B452F7">
        <w:t>The Australian Energy Market Commission (AEMC) gives notice under the National Gas Law as follows:</w:t>
      </w:r>
    </w:p>
    <w:p w14:paraId="0EF37A15" w14:textId="77777777" w:rsidR="00B452F7" w:rsidRPr="00B452F7" w:rsidRDefault="00B452F7" w:rsidP="00B452F7">
      <w:pPr>
        <w:ind w:left="142"/>
        <w:rPr>
          <w:b/>
          <w:bCs/>
        </w:rPr>
      </w:pPr>
      <w:r w:rsidRPr="00B452F7">
        <w:t xml:space="preserve">Under ss 311, 312 and 313, the making of the </w:t>
      </w:r>
      <w:r w:rsidRPr="00B452F7">
        <w:rPr>
          <w:i/>
          <w:iCs/>
        </w:rPr>
        <w:t xml:space="preserve">National Gas Amendment (Allowing AEMO to accept cash as credit support under the </w:t>
      </w:r>
      <w:r w:rsidRPr="00B452F7">
        <w:rPr>
          <w:i/>
          <w:iCs/>
          <w:spacing w:val="-2"/>
        </w:rPr>
        <w:t>National Gas Rules) Rule 2026 No. 8</w:t>
      </w:r>
      <w:r w:rsidRPr="00B452F7">
        <w:rPr>
          <w:spacing w:val="-2"/>
        </w:rPr>
        <w:t xml:space="preserve"> (Ref. GRC0089) and related final determination. All provisions commence as follows: </w:t>
      </w:r>
      <w:r w:rsidRPr="00B452F7">
        <w:rPr>
          <w:b/>
          <w:bCs/>
          <w:spacing w:val="-2"/>
        </w:rPr>
        <w:t>Schedule 1</w:t>
      </w:r>
      <w:r w:rsidRPr="00B452F7">
        <w:rPr>
          <w:b/>
          <w:bCs/>
        </w:rPr>
        <w:t xml:space="preserve"> of this Rule commences operation on 1 November 2028. Schedule 2 of this Rule commences operation on 5 November 2026.</w:t>
      </w:r>
    </w:p>
    <w:p w14:paraId="2D9F2B68" w14:textId="77777777" w:rsidR="00B452F7" w:rsidRPr="00B452F7" w:rsidRDefault="00B452F7" w:rsidP="00B452F7">
      <w:r w:rsidRPr="00B452F7">
        <w:t xml:space="preserve">Documents referred to above are available on the </w:t>
      </w:r>
      <w:hyperlink r:id="rId49" w:history="1">
        <w:r w:rsidRPr="00B452F7">
          <w:rPr>
            <w:color w:val="0000FF"/>
            <w:u w:val="single"/>
          </w:rPr>
          <w:t>AEMC’s website</w:t>
        </w:r>
      </w:hyperlink>
      <w:r w:rsidRPr="00B452F7">
        <w:t xml:space="preserve"> and are available for inspection at the AEMC’s office.</w:t>
      </w:r>
    </w:p>
    <w:p w14:paraId="4E50FBF6" w14:textId="77777777" w:rsidR="00B452F7" w:rsidRPr="00B452F7" w:rsidRDefault="00B452F7" w:rsidP="00B452F7">
      <w:pPr>
        <w:spacing w:after="0"/>
        <w:ind w:left="142"/>
      </w:pPr>
      <w:r w:rsidRPr="00B452F7">
        <w:t>Australian Energy Market Commission</w:t>
      </w:r>
    </w:p>
    <w:p w14:paraId="13DEFBA4" w14:textId="77777777" w:rsidR="00B452F7" w:rsidRPr="00B452F7" w:rsidRDefault="00B452F7" w:rsidP="00B452F7">
      <w:pPr>
        <w:spacing w:after="0"/>
        <w:ind w:left="142"/>
      </w:pPr>
      <w:r w:rsidRPr="00B452F7">
        <w:t>Level 15, 60 Castlereagh St</w:t>
      </w:r>
    </w:p>
    <w:p w14:paraId="6C686BF0" w14:textId="77777777" w:rsidR="00B452F7" w:rsidRPr="00B452F7" w:rsidRDefault="00B452F7" w:rsidP="00B452F7">
      <w:pPr>
        <w:spacing w:after="0"/>
        <w:ind w:left="142"/>
      </w:pPr>
      <w:r w:rsidRPr="00B452F7">
        <w:t>Sydney NSW 2000</w:t>
      </w:r>
    </w:p>
    <w:p w14:paraId="7D01BA37" w14:textId="77777777" w:rsidR="00B452F7" w:rsidRPr="00B452F7" w:rsidRDefault="00B452F7" w:rsidP="00B452F7">
      <w:pPr>
        <w:spacing w:after="0"/>
        <w:ind w:left="142"/>
      </w:pPr>
      <w:r w:rsidRPr="00B452F7">
        <w:t>Telephone: (02) 8296 7800</w:t>
      </w:r>
    </w:p>
    <w:p w14:paraId="4651BCB4" w14:textId="77777777" w:rsidR="00B452F7" w:rsidRPr="00B452F7" w:rsidRDefault="00B452F7" w:rsidP="00B452F7">
      <w:pPr>
        <w:ind w:left="142"/>
      </w:pPr>
      <w:hyperlink r:id="rId50" w:history="1">
        <w:r w:rsidRPr="00B452F7">
          <w:rPr>
            <w:color w:val="0000FF"/>
            <w:u w:val="single"/>
          </w:rPr>
          <w:t>www.aemc.gov.au</w:t>
        </w:r>
      </w:hyperlink>
    </w:p>
    <w:p w14:paraId="48C10E72" w14:textId="77777777" w:rsidR="00B452F7" w:rsidRDefault="00B452F7" w:rsidP="00B452F7">
      <w:pPr>
        <w:spacing w:after="0"/>
        <w:rPr>
          <w:rFonts w:eastAsia="Times New Roman"/>
          <w:szCs w:val="17"/>
        </w:rPr>
      </w:pPr>
      <w:r w:rsidRPr="00B452F7">
        <w:rPr>
          <w:rFonts w:eastAsia="Times New Roman"/>
          <w:szCs w:val="17"/>
        </w:rPr>
        <w:t>Dated: 29 October 2026</w:t>
      </w:r>
    </w:p>
    <w:p w14:paraId="4727FA54" w14:textId="77777777" w:rsidR="00B452F7" w:rsidRDefault="00B452F7" w:rsidP="00B452F7">
      <w:pPr>
        <w:pBdr>
          <w:bottom w:val="single" w:sz="4" w:space="1" w:color="auto"/>
        </w:pBdr>
        <w:spacing w:after="0" w:line="52" w:lineRule="exact"/>
        <w:jc w:val="center"/>
        <w:rPr>
          <w:rFonts w:eastAsia="Times New Roman"/>
          <w:szCs w:val="17"/>
        </w:rPr>
      </w:pPr>
    </w:p>
    <w:p w14:paraId="215DB533" w14:textId="77777777" w:rsidR="00B452F7" w:rsidRDefault="00B452F7" w:rsidP="00B452F7">
      <w:pPr>
        <w:pBdr>
          <w:top w:val="single" w:sz="4" w:space="1" w:color="auto"/>
        </w:pBdr>
        <w:spacing w:before="34" w:after="0" w:line="14" w:lineRule="exact"/>
        <w:jc w:val="center"/>
        <w:rPr>
          <w:rFonts w:eastAsia="Times New Roman"/>
          <w:szCs w:val="17"/>
        </w:rPr>
      </w:pPr>
    </w:p>
    <w:p w14:paraId="64C5F53D" w14:textId="77777777" w:rsidR="00B452F7" w:rsidRPr="00B452F7" w:rsidRDefault="00B452F7" w:rsidP="00F14FDC">
      <w:pPr>
        <w:pStyle w:val="NoSpacing"/>
      </w:pPr>
    </w:p>
    <w:p w14:paraId="5D4F69C6" w14:textId="2DEBC6EF" w:rsidR="009C1A33" w:rsidRPr="00121769" w:rsidRDefault="00121769" w:rsidP="00121769">
      <w:pPr>
        <w:pStyle w:val="Heading2"/>
      </w:pPr>
      <w:bookmarkStart w:id="62" w:name="_Toc244112208"/>
      <w:proofErr w:type="gramStart"/>
      <w:r w:rsidRPr="00121769">
        <w:t>Sale</w:t>
      </w:r>
      <w:proofErr w:type="gramEnd"/>
      <w:r w:rsidRPr="00121769">
        <w:t xml:space="preserve"> of Property</w:t>
      </w:r>
      <w:bookmarkEnd w:id="62"/>
    </w:p>
    <w:p w14:paraId="4A99AC44" w14:textId="77777777" w:rsidR="009C1A33" w:rsidRPr="009C1A33" w:rsidRDefault="009C1A33" w:rsidP="009C1A33">
      <w:pPr>
        <w:jc w:val="center"/>
        <w:rPr>
          <w:i/>
          <w:szCs w:val="17"/>
        </w:rPr>
      </w:pPr>
      <w:r w:rsidRPr="009C1A33">
        <w:rPr>
          <w:i/>
          <w:szCs w:val="17"/>
        </w:rPr>
        <w:t>Warrant of Sale</w:t>
      </w:r>
    </w:p>
    <w:p w14:paraId="047296A8" w14:textId="10B4E0E3" w:rsidR="009C1A33" w:rsidRPr="009C1A33" w:rsidRDefault="009C1A33" w:rsidP="009C1A33">
      <w:pPr>
        <w:spacing w:after="0"/>
        <w:jc w:val="left"/>
      </w:pPr>
      <w:r w:rsidRPr="009C1A33">
        <w:t>Auction Date: Monday</w:t>
      </w:r>
      <w:r w:rsidR="006F6144">
        <w:t>,</w:t>
      </w:r>
      <w:r w:rsidRPr="009C1A33">
        <w:t xml:space="preserve"> 23 November 2026 at 12:00pm</w:t>
      </w:r>
    </w:p>
    <w:p w14:paraId="3B0A585D" w14:textId="77777777" w:rsidR="009C1A33" w:rsidRPr="009C1A33" w:rsidRDefault="009C1A33" w:rsidP="009C1A33">
      <w:pPr>
        <w:jc w:val="left"/>
      </w:pPr>
      <w:r w:rsidRPr="009C1A33">
        <w:t xml:space="preserve">Location: 1 Matthews Circuit, </w:t>
      </w:r>
      <w:proofErr w:type="spellStart"/>
      <w:r w:rsidRPr="009C1A33">
        <w:t>Woodlane</w:t>
      </w:r>
      <w:proofErr w:type="spellEnd"/>
      <w:r w:rsidRPr="009C1A33">
        <w:t>, South Australia</w:t>
      </w:r>
    </w:p>
    <w:p w14:paraId="16ECBD82" w14:textId="77777777" w:rsidR="009C1A33" w:rsidRPr="009C1A33" w:rsidRDefault="009C1A33" w:rsidP="009C1A33">
      <w:r w:rsidRPr="009C1A33">
        <w:rPr>
          <w:spacing w:val="-2"/>
        </w:rPr>
        <w:t>Notice is hereby given that on the above date at the time and place stated, by virtue of the Warrant of Sale issued out of the Magistrates Court of South Australia, Action No. 005091 of 2024 directed to the Sheriff of South Australia in an action wherein Volkswagen Financial Services Australia Pty Ltd is the Plaintiff and Sally Ann Branch is the Defendant, I Leslie Turner, Sheriff of the State of South Australia, will by my auctioneers, Naomi Will Real Estate, make sale of the estate, right, title or interest whatsoever it may be of the defendant Sally Ann Branch</w:t>
      </w:r>
      <w:r w:rsidRPr="009C1A33">
        <w:rPr>
          <w:spacing w:val="-4"/>
        </w:rPr>
        <w:t xml:space="preserve"> </w:t>
      </w:r>
      <w:r w:rsidRPr="009C1A33">
        <w:t>the registered proprietor of an estate in fee simple in the following:</w:t>
      </w:r>
    </w:p>
    <w:p w14:paraId="132ECFEA" w14:textId="77777777" w:rsidR="009C1A33" w:rsidRPr="009C1A33" w:rsidRDefault="009C1A33" w:rsidP="009C1A33">
      <w:pPr>
        <w:ind w:left="142"/>
      </w:pPr>
      <w:r w:rsidRPr="009C1A33">
        <w:t xml:space="preserve">That piece of land situated in the area named </w:t>
      </w:r>
      <w:proofErr w:type="spellStart"/>
      <w:r w:rsidRPr="009C1A33">
        <w:t>Woodlane</w:t>
      </w:r>
      <w:proofErr w:type="spellEnd"/>
      <w:r w:rsidRPr="009C1A33">
        <w:t xml:space="preserve">, being Allotment 1 Deposited Plan 48073, In the area named </w:t>
      </w:r>
      <w:proofErr w:type="spellStart"/>
      <w:r w:rsidRPr="009C1A33">
        <w:t>Woodlane</w:t>
      </w:r>
      <w:proofErr w:type="spellEnd"/>
      <w:r w:rsidRPr="009C1A33">
        <w:t xml:space="preserve">, </w:t>
      </w:r>
      <w:proofErr w:type="spellStart"/>
      <w:r w:rsidRPr="009C1A33">
        <w:t>Hundred</w:t>
      </w:r>
      <w:proofErr w:type="spellEnd"/>
      <w:r w:rsidRPr="009C1A33">
        <w:t xml:space="preserve"> of </w:t>
      </w:r>
      <w:proofErr w:type="spellStart"/>
      <w:r w:rsidRPr="009C1A33">
        <w:t>Mobilong</w:t>
      </w:r>
      <w:proofErr w:type="spellEnd"/>
      <w:r w:rsidRPr="009C1A33">
        <w:t>, being the property comprised in Certificate of Title Register Book Volume 5849 Folio 101.</w:t>
      </w:r>
    </w:p>
    <w:p w14:paraId="05EAF384" w14:textId="77777777" w:rsidR="009C1A33" w:rsidRPr="009C1A33" w:rsidRDefault="009C1A33" w:rsidP="009C1A33">
      <w:r w:rsidRPr="009C1A33">
        <w:t>Further particulars from the auctioneers.</w:t>
      </w:r>
    </w:p>
    <w:p w14:paraId="218CC893" w14:textId="77777777" w:rsidR="009C1A33" w:rsidRPr="009C1A33" w:rsidRDefault="009C1A33" w:rsidP="009C1A33">
      <w:pPr>
        <w:spacing w:after="0"/>
        <w:ind w:left="142"/>
      </w:pPr>
      <w:r w:rsidRPr="009C1A33">
        <w:t>Naomi Will Real Estate</w:t>
      </w:r>
    </w:p>
    <w:p w14:paraId="30F77D08" w14:textId="77777777" w:rsidR="009C1A33" w:rsidRPr="009C1A33" w:rsidRDefault="009C1A33" w:rsidP="009C1A33">
      <w:pPr>
        <w:spacing w:after="0"/>
        <w:ind w:left="142"/>
      </w:pPr>
      <w:r w:rsidRPr="009C1A33">
        <w:t>Shop 5/1161 South Road</w:t>
      </w:r>
    </w:p>
    <w:p w14:paraId="21845647" w14:textId="77777777" w:rsidR="009C1A33" w:rsidRPr="009C1A33" w:rsidRDefault="009C1A33" w:rsidP="009C1A33">
      <w:pPr>
        <w:spacing w:after="0"/>
        <w:ind w:left="142"/>
      </w:pPr>
      <w:r w:rsidRPr="009C1A33">
        <w:t>St Marys SA 5042</w:t>
      </w:r>
    </w:p>
    <w:p w14:paraId="6CEEA85F" w14:textId="062422BC" w:rsidR="009C1A33" w:rsidRPr="009C1A33" w:rsidRDefault="009C1A33" w:rsidP="009C1A33">
      <w:pPr>
        <w:ind w:left="142"/>
      </w:pPr>
      <w:r w:rsidRPr="009C1A33">
        <w:t>Telephone</w:t>
      </w:r>
      <w:r w:rsidR="006F6144">
        <w:t>:</w:t>
      </w:r>
      <w:r w:rsidRPr="009C1A33">
        <w:t xml:space="preserve"> 0400 586 649</w:t>
      </w:r>
    </w:p>
    <w:p w14:paraId="1ABE48C3" w14:textId="77777777" w:rsidR="009C1A33" w:rsidRPr="009C1A33" w:rsidRDefault="009C1A33" w:rsidP="009C1A33">
      <w:pPr>
        <w:spacing w:after="0"/>
        <w:rPr>
          <w:rFonts w:eastAsia="Times New Roman"/>
          <w:szCs w:val="17"/>
        </w:rPr>
      </w:pPr>
      <w:r w:rsidRPr="009C1A33">
        <w:rPr>
          <w:rFonts w:eastAsia="Times New Roman"/>
          <w:szCs w:val="17"/>
        </w:rPr>
        <w:t>Dated: 29 October 2026</w:t>
      </w:r>
    </w:p>
    <w:p w14:paraId="10FA2B3F" w14:textId="77777777" w:rsidR="009C1A33" w:rsidRPr="009C1A33" w:rsidRDefault="009C1A33" w:rsidP="009C1A33">
      <w:pPr>
        <w:spacing w:after="0"/>
        <w:jc w:val="right"/>
        <w:rPr>
          <w:rFonts w:eastAsia="Times New Roman"/>
          <w:smallCaps/>
          <w:szCs w:val="20"/>
        </w:rPr>
      </w:pPr>
      <w:r w:rsidRPr="009C1A33">
        <w:rPr>
          <w:rFonts w:eastAsia="Times New Roman"/>
          <w:smallCaps/>
          <w:szCs w:val="20"/>
        </w:rPr>
        <w:t>Leslie Turner</w:t>
      </w:r>
    </w:p>
    <w:p w14:paraId="6859D186" w14:textId="77777777" w:rsidR="009C1A33" w:rsidRDefault="009C1A33" w:rsidP="009C1A33">
      <w:pPr>
        <w:spacing w:after="0"/>
        <w:jc w:val="right"/>
        <w:rPr>
          <w:rFonts w:eastAsia="Times New Roman"/>
          <w:szCs w:val="17"/>
        </w:rPr>
      </w:pPr>
      <w:r w:rsidRPr="009C1A33">
        <w:rPr>
          <w:rFonts w:eastAsia="Times New Roman"/>
          <w:szCs w:val="17"/>
        </w:rPr>
        <w:t>Sheriff</w:t>
      </w:r>
    </w:p>
    <w:p w14:paraId="7CBB814E" w14:textId="77777777" w:rsidR="009C1A33" w:rsidRDefault="009C1A33" w:rsidP="009C1A33">
      <w:pPr>
        <w:pBdr>
          <w:bottom w:val="single" w:sz="4" w:space="1" w:color="auto"/>
        </w:pBdr>
        <w:spacing w:after="0" w:line="52" w:lineRule="exact"/>
        <w:jc w:val="center"/>
        <w:rPr>
          <w:rFonts w:eastAsia="Times New Roman"/>
          <w:szCs w:val="17"/>
        </w:rPr>
      </w:pPr>
    </w:p>
    <w:p w14:paraId="37F9CC8A" w14:textId="77777777" w:rsidR="009C1A33" w:rsidRDefault="009C1A33" w:rsidP="009C1A33">
      <w:pPr>
        <w:pBdr>
          <w:top w:val="single" w:sz="4" w:space="1" w:color="auto"/>
        </w:pBdr>
        <w:spacing w:before="34" w:after="0" w:line="14" w:lineRule="exact"/>
        <w:jc w:val="center"/>
        <w:rPr>
          <w:rFonts w:eastAsia="Times New Roman"/>
          <w:szCs w:val="17"/>
        </w:rPr>
      </w:pPr>
    </w:p>
    <w:p w14:paraId="7FECF9B0" w14:textId="77777777" w:rsidR="00B452F7" w:rsidRPr="00B452F7" w:rsidRDefault="00B452F7" w:rsidP="00B452F7"/>
    <w:p w14:paraId="3DE019BF" w14:textId="77777777" w:rsidR="00CD586C" w:rsidRPr="00304833" w:rsidRDefault="00C965BF" w:rsidP="006C7E15">
      <w:pPr>
        <w:spacing w:after="0" w:line="240" w:lineRule="auto"/>
        <w:ind w:right="600"/>
        <w:rPr>
          <w:color w:val="000000"/>
          <w:sz w:val="20"/>
          <w:szCs w:val="20"/>
        </w:rPr>
      </w:pPr>
      <w:r>
        <w:rPr>
          <w:color w:val="000000"/>
          <w:spacing w:val="-4"/>
          <w:sz w:val="20"/>
          <w:szCs w:val="20"/>
        </w:rPr>
        <w:br w:type="page"/>
      </w:r>
    </w:p>
    <w:p w14:paraId="5948963E" w14:textId="77777777" w:rsidR="00EB5C72" w:rsidRPr="00576D3B" w:rsidRDefault="00EB5C72" w:rsidP="005335F1">
      <w:pPr>
        <w:spacing w:after="0" w:line="240" w:lineRule="auto"/>
        <w:ind w:left="600" w:right="600"/>
        <w:jc w:val="center"/>
        <w:rPr>
          <w:color w:val="000000"/>
          <w:sz w:val="20"/>
          <w:szCs w:val="20"/>
        </w:rPr>
      </w:pPr>
    </w:p>
    <w:p w14:paraId="50B8AAE7" w14:textId="77777777" w:rsidR="005C269C" w:rsidRDefault="005C269C" w:rsidP="005335F1">
      <w:pPr>
        <w:spacing w:after="0" w:line="240" w:lineRule="auto"/>
        <w:ind w:left="600" w:right="600"/>
        <w:jc w:val="center"/>
        <w:rPr>
          <w:color w:val="000000"/>
          <w:sz w:val="20"/>
          <w:szCs w:val="20"/>
        </w:rPr>
      </w:pPr>
    </w:p>
    <w:p w14:paraId="57814CB6" w14:textId="77777777" w:rsidR="005C269C" w:rsidRPr="00576D3B" w:rsidRDefault="005C269C" w:rsidP="005335F1">
      <w:pPr>
        <w:spacing w:after="0" w:line="240" w:lineRule="auto"/>
        <w:ind w:left="600" w:right="600"/>
        <w:jc w:val="center"/>
        <w:rPr>
          <w:color w:val="000000"/>
          <w:sz w:val="20"/>
          <w:szCs w:val="20"/>
        </w:rPr>
      </w:pPr>
    </w:p>
    <w:p w14:paraId="1668D86F" w14:textId="77777777" w:rsidR="00EB5C72" w:rsidRDefault="00EB5C72" w:rsidP="005335F1">
      <w:pPr>
        <w:spacing w:after="0" w:line="240" w:lineRule="auto"/>
        <w:ind w:left="600" w:right="600"/>
        <w:jc w:val="center"/>
        <w:rPr>
          <w:color w:val="000000"/>
          <w:sz w:val="20"/>
          <w:szCs w:val="20"/>
        </w:rPr>
      </w:pPr>
    </w:p>
    <w:p w14:paraId="4F43C688" w14:textId="77777777" w:rsidR="00EB5C72" w:rsidRPr="00576D3B" w:rsidRDefault="00EB5C72" w:rsidP="005335F1">
      <w:pPr>
        <w:spacing w:after="0" w:line="240" w:lineRule="auto"/>
        <w:ind w:left="600" w:right="600"/>
        <w:jc w:val="center"/>
        <w:rPr>
          <w:color w:val="000000"/>
          <w:sz w:val="20"/>
          <w:szCs w:val="20"/>
        </w:rPr>
      </w:pPr>
    </w:p>
    <w:p w14:paraId="76242FB0" w14:textId="77777777" w:rsidR="00EB5C72" w:rsidRPr="00576D3B" w:rsidRDefault="00EB5C72" w:rsidP="005335F1">
      <w:pPr>
        <w:spacing w:after="0" w:line="240" w:lineRule="auto"/>
        <w:ind w:left="600" w:right="600"/>
        <w:jc w:val="center"/>
        <w:rPr>
          <w:rFonts w:eastAsia="Times New Roman"/>
          <w:b/>
          <w:smallCaps/>
          <w:color w:val="000000"/>
          <w:sz w:val="56"/>
          <w:szCs w:val="56"/>
          <w:lang w:eastAsia="en-AU"/>
        </w:rPr>
      </w:pPr>
      <w:r w:rsidRPr="00576D3B">
        <w:rPr>
          <w:rFonts w:eastAsia="Times New Roman"/>
          <w:b/>
          <w:smallCaps/>
          <w:color w:val="000000"/>
          <w:sz w:val="56"/>
          <w:szCs w:val="56"/>
          <w:lang w:eastAsia="en-AU"/>
        </w:rPr>
        <w:t>Notice Submission</w:t>
      </w:r>
    </w:p>
    <w:p w14:paraId="65465C6F" w14:textId="77777777" w:rsidR="00EB5C72" w:rsidRPr="00576D3B" w:rsidRDefault="00EB5C72" w:rsidP="005335F1">
      <w:pPr>
        <w:spacing w:after="0" w:line="240" w:lineRule="auto"/>
        <w:ind w:left="600" w:right="600"/>
        <w:jc w:val="center"/>
        <w:rPr>
          <w:color w:val="000000"/>
          <w:sz w:val="20"/>
          <w:szCs w:val="20"/>
        </w:rPr>
      </w:pPr>
    </w:p>
    <w:p w14:paraId="575504EF" w14:textId="77777777" w:rsidR="00EB5C72" w:rsidRDefault="00EB5C72" w:rsidP="005335F1">
      <w:pPr>
        <w:spacing w:after="0" w:line="240" w:lineRule="auto"/>
        <w:ind w:left="600" w:right="600"/>
        <w:jc w:val="center"/>
        <w:rPr>
          <w:color w:val="000000"/>
          <w:sz w:val="20"/>
          <w:szCs w:val="20"/>
        </w:rPr>
      </w:pPr>
    </w:p>
    <w:p w14:paraId="73AB3344" w14:textId="77777777" w:rsidR="00EB5C72" w:rsidRPr="00576D3B" w:rsidRDefault="00EB5C72" w:rsidP="005335F1">
      <w:pPr>
        <w:spacing w:after="0" w:line="240" w:lineRule="auto"/>
        <w:ind w:left="600" w:right="600"/>
        <w:jc w:val="center"/>
        <w:rPr>
          <w:color w:val="000000"/>
          <w:sz w:val="20"/>
          <w:szCs w:val="20"/>
        </w:rPr>
      </w:pPr>
    </w:p>
    <w:p w14:paraId="09DAADDE" w14:textId="77777777" w:rsidR="00EB5C72" w:rsidRPr="00576D3B" w:rsidRDefault="00EB5C72" w:rsidP="005335F1">
      <w:pPr>
        <w:spacing w:after="160" w:line="240" w:lineRule="auto"/>
        <w:rPr>
          <w:color w:val="000000"/>
        </w:rPr>
      </w:pPr>
      <w:r w:rsidRPr="00576D3B">
        <w:rPr>
          <w:color w:val="000000"/>
        </w:rPr>
        <w:t xml:space="preserve">The </w:t>
      </w:r>
      <w:r w:rsidRPr="00576D3B">
        <w:rPr>
          <w:iCs/>
          <w:color w:val="000000"/>
        </w:rPr>
        <w:t>South Australian Government Gazette</w:t>
      </w:r>
      <w:r w:rsidRPr="00576D3B">
        <w:rPr>
          <w:color w:val="000000"/>
        </w:rPr>
        <w:t xml:space="preserve"> is published each Thursday</w:t>
      </w:r>
      <w:r>
        <w:rPr>
          <w:color w:val="000000"/>
        </w:rPr>
        <w:t xml:space="preserve"> afternoon</w:t>
      </w:r>
      <w:r w:rsidRPr="00576D3B">
        <w:rPr>
          <w:color w:val="000000"/>
        </w:rPr>
        <w:t>.</w:t>
      </w:r>
    </w:p>
    <w:p w14:paraId="254CE25C" w14:textId="77777777" w:rsidR="00EB5C72" w:rsidRPr="00576D3B" w:rsidRDefault="00EB5C72" w:rsidP="005335F1">
      <w:pPr>
        <w:spacing w:after="160" w:line="240" w:lineRule="auto"/>
        <w:rPr>
          <w:color w:val="000000"/>
        </w:rPr>
      </w:pPr>
      <w:r w:rsidRPr="00576D3B">
        <w:rPr>
          <w:color w:val="000000"/>
        </w:rPr>
        <w:t xml:space="preserve">Notices must be </w:t>
      </w:r>
      <w:r>
        <w:rPr>
          <w:color w:val="000000"/>
        </w:rPr>
        <w:t>email</w:t>
      </w:r>
      <w:r w:rsidRPr="00576D3B">
        <w:rPr>
          <w:color w:val="000000"/>
        </w:rPr>
        <w:t>ed b</w:t>
      </w:r>
      <w:r>
        <w:rPr>
          <w:color w:val="000000"/>
        </w:rPr>
        <w:t>y</w:t>
      </w:r>
      <w:r w:rsidRPr="00576D3B">
        <w:rPr>
          <w:color w:val="000000"/>
        </w:rPr>
        <w:t xml:space="preserve"> 4 p.m. Tuesday, the week of publication.</w:t>
      </w:r>
    </w:p>
    <w:p w14:paraId="1194AC8E" w14:textId="77777777" w:rsidR="00EB5C72" w:rsidRDefault="00EB5C72" w:rsidP="005335F1">
      <w:pPr>
        <w:spacing w:after="160" w:line="240" w:lineRule="auto"/>
        <w:jc w:val="left"/>
        <w:rPr>
          <w:color w:val="000000"/>
        </w:rPr>
      </w:pPr>
      <w:r>
        <w:rPr>
          <w:color w:val="000000"/>
        </w:rPr>
        <w:t>S</w:t>
      </w:r>
      <w:r w:rsidRPr="00576D3B">
        <w:rPr>
          <w:color w:val="000000"/>
        </w:rPr>
        <w:t xml:space="preserve">ubmissions are formatted per the gazette style and </w:t>
      </w:r>
      <w:r>
        <w:rPr>
          <w:color w:val="000000"/>
        </w:rPr>
        <w:t xml:space="preserve">a </w:t>
      </w:r>
      <w:r w:rsidRPr="00576D3B">
        <w:rPr>
          <w:color w:val="000000"/>
        </w:rPr>
        <w:t>proof</w:t>
      </w:r>
      <w:r>
        <w:rPr>
          <w:color w:val="000000"/>
        </w:rPr>
        <w:t xml:space="preserve"> will be </w:t>
      </w:r>
      <w:r w:rsidRPr="00576D3B">
        <w:rPr>
          <w:color w:val="000000"/>
        </w:rPr>
        <w:t>supplied</w:t>
      </w:r>
      <w:r>
        <w:rPr>
          <w:color w:val="000000"/>
        </w:rPr>
        <w:t xml:space="preserve"> prior to publication, along with a quote if applicable</w:t>
      </w:r>
      <w:r w:rsidRPr="00576D3B">
        <w:rPr>
          <w:color w:val="000000"/>
        </w:rPr>
        <w:t xml:space="preserve">. </w:t>
      </w:r>
      <w:r>
        <w:rPr>
          <w:color w:val="000000"/>
        </w:rPr>
        <w:t>Please allow one day for processing notices.</w:t>
      </w:r>
    </w:p>
    <w:p w14:paraId="0FAC81DB" w14:textId="77777777" w:rsidR="00EB5C72" w:rsidRPr="00576D3B" w:rsidRDefault="00EB5C72" w:rsidP="005335F1">
      <w:pPr>
        <w:spacing w:after="160" w:line="240" w:lineRule="auto"/>
        <w:jc w:val="left"/>
        <w:rPr>
          <w:color w:val="000000"/>
        </w:rPr>
      </w:pPr>
      <w:r w:rsidRPr="00576D3B">
        <w:rPr>
          <w:color w:val="000000"/>
        </w:rPr>
        <w:t xml:space="preserve">Alterations </w:t>
      </w:r>
      <w:r>
        <w:rPr>
          <w:color w:val="000000"/>
        </w:rPr>
        <w:t xml:space="preserve">to the proof </w:t>
      </w:r>
      <w:r w:rsidRPr="00576D3B">
        <w:rPr>
          <w:color w:val="000000"/>
        </w:rPr>
        <w:t>must be returned b</w:t>
      </w:r>
      <w:r>
        <w:rPr>
          <w:color w:val="000000"/>
        </w:rPr>
        <w:t>y</w:t>
      </w:r>
      <w:r w:rsidRPr="00576D3B">
        <w:rPr>
          <w:color w:val="000000"/>
        </w:rPr>
        <w:t xml:space="preserve"> 4 p.m. Wednesday.</w:t>
      </w:r>
    </w:p>
    <w:p w14:paraId="67FE5FDC" w14:textId="77777777" w:rsidR="00EB5C72" w:rsidRPr="00576D3B" w:rsidRDefault="00EB5C72" w:rsidP="00AD0853">
      <w:pPr>
        <w:spacing w:after="0" w:line="240" w:lineRule="auto"/>
        <w:ind w:left="600" w:right="600"/>
        <w:jc w:val="center"/>
        <w:rPr>
          <w:color w:val="000000"/>
          <w:sz w:val="20"/>
          <w:szCs w:val="20"/>
        </w:rPr>
      </w:pPr>
    </w:p>
    <w:p w14:paraId="24B068B2" w14:textId="77777777" w:rsidR="00EB5C72" w:rsidRPr="00576D3B" w:rsidRDefault="00EB5C72" w:rsidP="00AD0853">
      <w:pPr>
        <w:spacing w:after="0" w:line="240" w:lineRule="auto"/>
        <w:ind w:left="600" w:right="600"/>
        <w:jc w:val="center"/>
        <w:rPr>
          <w:color w:val="000000"/>
          <w:sz w:val="20"/>
          <w:szCs w:val="20"/>
        </w:rPr>
      </w:pPr>
    </w:p>
    <w:p w14:paraId="1EAD2C1D" w14:textId="77777777" w:rsidR="00EB5C72" w:rsidRPr="00576D3B" w:rsidRDefault="00EB5C72" w:rsidP="00AD0853">
      <w:pPr>
        <w:spacing w:after="0" w:line="240" w:lineRule="auto"/>
        <w:ind w:left="600" w:right="600"/>
        <w:jc w:val="center"/>
        <w:rPr>
          <w:color w:val="000000"/>
          <w:sz w:val="20"/>
          <w:szCs w:val="20"/>
        </w:rPr>
      </w:pPr>
    </w:p>
    <w:p w14:paraId="748217E5"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 xml:space="preserve">Gazette notices </w:t>
      </w:r>
      <w:r>
        <w:rPr>
          <w:rFonts w:eastAsia="Times New Roman"/>
          <w:b/>
          <w:color w:val="000000"/>
          <w:sz w:val="24"/>
          <w:szCs w:val="24"/>
          <w:lang w:eastAsia="en-AU"/>
        </w:rPr>
        <w:t xml:space="preserve">must be submitted </w:t>
      </w:r>
      <w:r w:rsidRPr="00576D3B">
        <w:rPr>
          <w:b/>
          <w:color w:val="000000"/>
          <w:sz w:val="24"/>
          <w:szCs w:val="24"/>
        </w:rPr>
        <w:t>as Word files</w:t>
      </w:r>
      <w:r>
        <w:rPr>
          <w:b/>
          <w:color w:val="000000"/>
          <w:sz w:val="24"/>
          <w:szCs w:val="24"/>
        </w:rPr>
        <w:t>,</w:t>
      </w:r>
      <w:r w:rsidRPr="00576D3B">
        <w:rPr>
          <w:b/>
          <w:color w:val="000000"/>
          <w:sz w:val="24"/>
          <w:szCs w:val="24"/>
        </w:rPr>
        <w:t xml:space="preserve"> in the following format:</w:t>
      </w:r>
    </w:p>
    <w:p w14:paraId="3DDB9158"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Title—the governing </w:t>
      </w:r>
      <w:r>
        <w:rPr>
          <w:color w:val="000000"/>
        </w:rPr>
        <w:t>legislation</w:t>
      </w:r>
    </w:p>
    <w:p w14:paraId="2B63BF34"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Subtitle—</w:t>
      </w:r>
      <w:r>
        <w:rPr>
          <w:color w:val="000000"/>
        </w:rPr>
        <w:t xml:space="preserve">a </w:t>
      </w:r>
      <w:r w:rsidRPr="00576D3B">
        <w:rPr>
          <w:color w:val="000000"/>
        </w:rPr>
        <w:t>summary</w:t>
      </w:r>
      <w:r>
        <w:rPr>
          <w:color w:val="000000"/>
        </w:rPr>
        <w:t xml:space="preserve"> </w:t>
      </w:r>
      <w:r w:rsidRPr="00576D3B">
        <w:rPr>
          <w:color w:val="000000"/>
        </w:rPr>
        <w:t>of the notice</w:t>
      </w:r>
      <w:r>
        <w:rPr>
          <w:color w:val="000000"/>
        </w:rPr>
        <w:t xml:space="preserve"> content</w:t>
      </w:r>
    </w:p>
    <w:p w14:paraId="2CAAE663"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B</w:t>
      </w:r>
      <w:r w:rsidRPr="00576D3B">
        <w:rPr>
          <w:color w:val="000000"/>
        </w:rPr>
        <w:t>ody—</w:t>
      </w:r>
      <w:r>
        <w:rPr>
          <w:color w:val="000000"/>
        </w:rPr>
        <w:t>structured text, which can include numbered lists, tables, and images</w:t>
      </w:r>
    </w:p>
    <w:p w14:paraId="33553C28"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w:t>
      </w:r>
      <w:r>
        <w:rPr>
          <w:color w:val="000000"/>
        </w:rPr>
        <w:t>day, month, and year</w:t>
      </w:r>
      <w:r w:rsidRPr="00576D3B">
        <w:rPr>
          <w:color w:val="000000"/>
        </w:rPr>
        <w:t xml:space="preserve"> of authorisation</w:t>
      </w:r>
    </w:p>
    <w:p w14:paraId="67F19C5A"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Signature block</w:t>
      </w:r>
      <w:r w:rsidRPr="00576D3B">
        <w:rPr>
          <w:color w:val="000000"/>
        </w:rPr>
        <w:t>—</w:t>
      </w:r>
      <w:r>
        <w:rPr>
          <w:color w:val="000000"/>
        </w:rPr>
        <w:t>n</w:t>
      </w:r>
      <w:r w:rsidRPr="00576D3B">
        <w:rPr>
          <w:color w:val="000000"/>
        </w:rPr>
        <w:t xml:space="preserve">ame, </w:t>
      </w:r>
      <w:r>
        <w:rPr>
          <w:color w:val="000000"/>
        </w:rPr>
        <w:t>role</w:t>
      </w:r>
      <w:r w:rsidRPr="00576D3B">
        <w:rPr>
          <w:color w:val="000000"/>
        </w:rPr>
        <w:t>, and department/organisation authorising the notice</w:t>
      </w:r>
    </w:p>
    <w:p w14:paraId="3B081006" w14:textId="77777777" w:rsidR="00EB5C72" w:rsidRPr="00576D3B" w:rsidRDefault="00EB5C72" w:rsidP="00AD0853">
      <w:pPr>
        <w:spacing w:after="0" w:line="240" w:lineRule="auto"/>
        <w:ind w:left="600" w:right="600"/>
        <w:jc w:val="center"/>
        <w:rPr>
          <w:color w:val="000000"/>
          <w:sz w:val="20"/>
          <w:szCs w:val="20"/>
        </w:rPr>
      </w:pPr>
    </w:p>
    <w:p w14:paraId="3F5B7C2A" w14:textId="77777777" w:rsidR="00EB5C72" w:rsidRPr="00576D3B" w:rsidRDefault="00EB5C72" w:rsidP="00AD0853">
      <w:pPr>
        <w:spacing w:after="0" w:line="240" w:lineRule="auto"/>
        <w:ind w:left="600" w:right="600"/>
        <w:jc w:val="center"/>
        <w:rPr>
          <w:color w:val="000000"/>
          <w:sz w:val="20"/>
          <w:szCs w:val="20"/>
        </w:rPr>
      </w:pPr>
    </w:p>
    <w:p w14:paraId="33B723C3" w14:textId="77777777" w:rsidR="00EB5C72" w:rsidRPr="00576D3B" w:rsidRDefault="00EB5C72" w:rsidP="00AD0853">
      <w:pPr>
        <w:spacing w:after="0" w:line="240" w:lineRule="auto"/>
        <w:ind w:left="600" w:right="600"/>
        <w:jc w:val="center"/>
        <w:rPr>
          <w:color w:val="000000"/>
          <w:sz w:val="20"/>
          <w:szCs w:val="20"/>
        </w:rPr>
      </w:pPr>
    </w:p>
    <w:p w14:paraId="13E3B4C7"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Please provide the following information in your email:</w:t>
      </w:r>
    </w:p>
    <w:p w14:paraId="219AEDF8"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 of intended publication</w:t>
      </w:r>
    </w:p>
    <w:p w14:paraId="4FA7F4FF"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Contact details of </w:t>
      </w:r>
      <w:r>
        <w:rPr>
          <w:color w:val="000000"/>
        </w:rPr>
        <w:t>the</w:t>
      </w:r>
      <w:r w:rsidRPr="00576D3B">
        <w:rPr>
          <w:color w:val="000000"/>
        </w:rPr>
        <w:t xml:space="preserve"> pe</w:t>
      </w:r>
      <w:r>
        <w:rPr>
          <w:color w:val="000000"/>
        </w:rPr>
        <w:t>rson</w:t>
      </w:r>
      <w:r w:rsidRPr="00576D3B">
        <w:rPr>
          <w:color w:val="000000"/>
        </w:rPr>
        <w:t xml:space="preserve"> responsible for the notice content</w:t>
      </w:r>
    </w:p>
    <w:p w14:paraId="796EB36C" w14:textId="77777777" w:rsidR="00EB5C72" w:rsidRPr="00B1211D" w:rsidRDefault="00EB5C72" w:rsidP="00AD0853">
      <w:pPr>
        <w:spacing w:line="240" w:lineRule="auto"/>
        <w:ind w:left="284" w:hanging="142"/>
        <w:rPr>
          <w:color w:val="000000"/>
        </w:rPr>
      </w:pPr>
      <w:r w:rsidRPr="00B1211D">
        <w:rPr>
          <w:color w:val="000000"/>
        </w:rPr>
        <w:sym w:font="Symbol" w:char="F0B7"/>
      </w:r>
      <w:r w:rsidRPr="00B1211D">
        <w:rPr>
          <w:color w:val="000000"/>
        </w:rPr>
        <w:tab/>
        <w:t>Name and organisation to be charged for the publication</w:t>
      </w:r>
      <w:r w:rsidRPr="00576D3B">
        <w:rPr>
          <w:color w:val="000000"/>
        </w:rPr>
        <w:t>—</w:t>
      </w:r>
      <w:r w:rsidRPr="00B1211D">
        <w:rPr>
          <w:color w:val="000000"/>
        </w:rPr>
        <w:t xml:space="preserve">Local Council and Public </w:t>
      </w:r>
      <w:proofErr w:type="gramStart"/>
      <w:r w:rsidRPr="00B1211D">
        <w:rPr>
          <w:color w:val="000000"/>
        </w:rPr>
        <w:t>notices</w:t>
      </w:r>
      <w:proofErr w:type="gramEnd"/>
      <w:r>
        <w:rPr>
          <w:color w:val="000000"/>
        </w:rPr>
        <w:t xml:space="preserve"> only</w:t>
      </w:r>
    </w:p>
    <w:p w14:paraId="26E63FCE" w14:textId="77777777" w:rsidR="00EB5C72" w:rsidRPr="001C2F0D" w:rsidRDefault="00EB5C72" w:rsidP="00AD0853">
      <w:pPr>
        <w:spacing w:line="240" w:lineRule="auto"/>
        <w:ind w:left="284" w:hanging="142"/>
        <w:rPr>
          <w:color w:val="000000"/>
        </w:rPr>
      </w:pPr>
      <w:r w:rsidRPr="001C2F0D">
        <w:rPr>
          <w:color w:val="000000"/>
        </w:rPr>
        <w:sym w:font="Symbol" w:char="F0B7"/>
      </w:r>
      <w:r w:rsidRPr="001C2F0D">
        <w:rPr>
          <w:color w:val="000000"/>
        </w:rPr>
        <w:tab/>
        <w:t xml:space="preserve">Purchase order, if required—Local Council and Public </w:t>
      </w:r>
      <w:proofErr w:type="gramStart"/>
      <w:r w:rsidRPr="001C2F0D">
        <w:rPr>
          <w:color w:val="000000"/>
        </w:rPr>
        <w:t>notices</w:t>
      </w:r>
      <w:proofErr w:type="gramEnd"/>
      <w:r w:rsidRPr="001C2F0D">
        <w:rPr>
          <w:color w:val="000000"/>
        </w:rPr>
        <w:t xml:space="preserve"> only</w:t>
      </w:r>
    </w:p>
    <w:p w14:paraId="6A2A8831" w14:textId="77777777" w:rsidR="00EB5C72" w:rsidRPr="00576D3B" w:rsidRDefault="00EB5C72" w:rsidP="00AD0853">
      <w:pPr>
        <w:spacing w:after="0" w:line="240" w:lineRule="auto"/>
        <w:ind w:left="600" w:right="600"/>
        <w:jc w:val="center"/>
        <w:rPr>
          <w:color w:val="000000"/>
          <w:sz w:val="20"/>
          <w:szCs w:val="20"/>
        </w:rPr>
      </w:pPr>
    </w:p>
    <w:p w14:paraId="7CB7AF24" w14:textId="77777777" w:rsidR="00EB5C72" w:rsidRPr="00576D3B" w:rsidRDefault="00EB5C72" w:rsidP="00AD0853">
      <w:pPr>
        <w:spacing w:after="0" w:line="240" w:lineRule="auto"/>
        <w:ind w:left="600" w:right="600"/>
        <w:jc w:val="center"/>
        <w:rPr>
          <w:color w:val="000000"/>
          <w:sz w:val="20"/>
          <w:szCs w:val="20"/>
        </w:rPr>
      </w:pPr>
    </w:p>
    <w:p w14:paraId="2DC6F523" w14:textId="77777777" w:rsidR="00EB5C72" w:rsidRPr="00576D3B" w:rsidRDefault="00EB5C72" w:rsidP="00AD0853">
      <w:pPr>
        <w:spacing w:after="0" w:line="240" w:lineRule="auto"/>
        <w:ind w:left="600" w:right="600"/>
        <w:jc w:val="center"/>
        <w:rPr>
          <w:color w:val="000000"/>
          <w:sz w:val="20"/>
          <w:szCs w:val="20"/>
        </w:rPr>
      </w:pPr>
    </w:p>
    <w:p w14:paraId="44B6F956" w14:textId="77777777" w:rsidR="00EB5C72" w:rsidRPr="00FC71E0" w:rsidRDefault="00EB5C72" w:rsidP="00AD0853">
      <w:pPr>
        <w:tabs>
          <w:tab w:val="left" w:pos="3332"/>
        </w:tabs>
        <w:spacing w:after="160" w:line="240" w:lineRule="auto"/>
        <w:ind w:left="2268" w:right="601"/>
        <w:jc w:val="left"/>
      </w:pPr>
      <w:r w:rsidRPr="00576D3B">
        <w:rPr>
          <w:smallCaps/>
          <w:color w:val="000000"/>
          <w:sz w:val="24"/>
        </w:rPr>
        <w:t>Email:</w:t>
      </w:r>
      <w:r w:rsidRPr="00576D3B">
        <w:rPr>
          <w:smallCaps/>
          <w:color w:val="000000"/>
          <w:sz w:val="24"/>
        </w:rPr>
        <w:tab/>
      </w:r>
      <w:hyperlink r:id="rId51" w:history="1">
        <w:r w:rsidRPr="00576D3B">
          <w:rPr>
            <w:rFonts w:eastAsia="Times New Roman"/>
            <w:color w:val="0000FF"/>
            <w:sz w:val="24"/>
            <w:u w:val="single"/>
            <w:lang w:eastAsia="en-AU"/>
          </w:rPr>
          <w:t>governmentgazettesa@sa.gov.au</w:t>
        </w:r>
      </w:hyperlink>
    </w:p>
    <w:p w14:paraId="3A8825DE" w14:textId="77777777" w:rsidR="00EB5C72" w:rsidRPr="00576D3B" w:rsidRDefault="00EB5C72" w:rsidP="00AD0853">
      <w:pPr>
        <w:tabs>
          <w:tab w:val="left" w:pos="3332"/>
        </w:tabs>
        <w:spacing w:after="160" w:line="240" w:lineRule="auto"/>
        <w:ind w:left="2268" w:right="601"/>
        <w:jc w:val="left"/>
        <w:rPr>
          <w:smallCaps/>
          <w:color w:val="000000"/>
          <w:sz w:val="24"/>
        </w:rPr>
      </w:pPr>
      <w:r w:rsidRPr="00576D3B">
        <w:rPr>
          <w:smallCaps/>
          <w:color w:val="000000"/>
          <w:sz w:val="24"/>
        </w:rPr>
        <w:t>Phone:</w:t>
      </w:r>
      <w:r w:rsidRPr="00576D3B">
        <w:rPr>
          <w:smallCaps/>
          <w:color w:val="000000"/>
          <w:sz w:val="24"/>
        </w:rPr>
        <w:tab/>
        <w:t>(08) </w:t>
      </w:r>
      <w:r w:rsidR="00BF69B7">
        <w:rPr>
          <w:smallCaps/>
          <w:color w:val="000000"/>
          <w:sz w:val="24"/>
        </w:rPr>
        <w:t>7133 3552</w:t>
      </w:r>
    </w:p>
    <w:p w14:paraId="14219662" w14:textId="77777777" w:rsidR="00EB5C72" w:rsidRPr="007A0461" w:rsidRDefault="00EB5C72" w:rsidP="00AD0853">
      <w:pPr>
        <w:tabs>
          <w:tab w:val="left" w:pos="3332"/>
        </w:tabs>
        <w:spacing w:after="160" w:line="240" w:lineRule="auto"/>
        <w:ind w:left="2268" w:right="601"/>
        <w:jc w:val="left"/>
      </w:pPr>
      <w:r w:rsidRPr="00576D3B">
        <w:rPr>
          <w:smallCaps/>
          <w:color w:val="000000"/>
          <w:sz w:val="24"/>
        </w:rPr>
        <w:t>Website:</w:t>
      </w:r>
      <w:r w:rsidRPr="00576D3B">
        <w:rPr>
          <w:smallCaps/>
          <w:color w:val="000000"/>
          <w:sz w:val="24"/>
        </w:rPr>
        <w:tab/>
      </w:r>
      <w:hyperlink r:id="rId52" w:history="1">
        <w:r w:rsidRPr="00576D3B">
          <w:rPr>
            <w:rFonts w:eastAsia="Times New Roman"/>
            <w:color w:val="0000FF"/>
            <w:sz w:val="24"/>
            <w:u w:val="single"/>
            <w:lang w:eastAsia="en-AU"/>
          </w:rPr>
          <w:t>www.governmentgazette.sa.gov.au</w:t>
        </w:r>
      </w:hyperlink>
    </w:p>
    <w:p w14:paraId="6792F42F" w14:textId="77777777" w:rsidR="00EB5C72" w:rsidRPr="00576D3B" w:rsidRDefault="00EB5C72" w:rsidP="00AD0853">
      <w:pPr>
        <w:spacing w:after="0" w:line="240" w:lineRule="auto"/>
        <w:ind w:left="600" w:right="600"/>
        <w:jc w:val="center"/>
        <w:rPr>
          <w:color w:val="000000"/>
          <w:sz w:val="20"/>
          <w:szCs w:val="20"/>
        </w:rPr>
      </w:pPr>
    </w:p>
    <w:p w14:paraId="0BAE8CF6" w14:textId="77777777" w:rsidR="00EB5C72" w:rsidRPr="00576D3B" w:rsidRDefault="00EB5C72" w:rsidP="00AD0853">
      <w:pPr>
        <w:spacing w:after="0" w:line="240" w:lineRule="auto"/>
        <w:ind w:left="600" w:right="600"/>
        <w:jc w:val="center"/>
        <w:rPr>
          <w:color w:val="000000"/>
          <w:sz w:val="20"/>
          <w:szCs w:val="20"/>
        </w:rPr>
      </w:pPr>
    </w:p>
    <w:p w14:paraId="426283B2" w14:textId="77777777" w:rsidR="00EB5C72" w:rsidRPr="00576D3B" w:rsidRDefault="00EB5C72" w:rsidP="00AD0853">
      <w:pPr>
        <w:spacing w:after="0" w:line="240" w:lineRule="auto"/>
        <w:ind w:left="600" w:right="600"/>
        <w:jc w:val="center"/>
        <w:rPr>
          <w:color w:val="000000"/>
          <w:sz w:val="20"/>
          <w:szCs w:val="20"/>
        </w:rPr>
      </w:pPr>
    </w:p>
    <w:p w14:paraId="586324B2" w14:textId="77777777" w:rsidR="00EB5C72" w:rsidRDefault="00EB5C72" w:rsidP="00AD0853">
      <w:pPr>
        <w:spacing w:after="0" w:line="240" w:lineRule="auto"/>
        <w:ind w:left="600" w:right="600"/>
        <w:jc w:val="center"/>
        <w:rPr>
          <w:color w:val="000000"/>
          <w:sz w:val="20"/>
          <w:szCs w:val="20"/>
        </w:rPr>
      </w:pPr>
    </w:p>
    <w:p w14:paraId="6E83A31E" w14:textId="77777777" w:rsidR="00EB5C72" w:rsidRDefault="00EB5C72" w:rsidP="00AD0853">
      <w:pPr>
        <w:spacing w:after="0" w:line="240" w:lineRule="auto"/>
        <w:ind w:left="600" w:right="600"/>
        <w:jc w:val="center"/>
        <w:rPr>
          <w:color w:val="000000"/>
          <w:sz w:val="20"/>
          <w:szCs w:val="20"/>
        </w:rPr>
      </w:pPr>
    </w:p>
    <w:p w14:paraId="4B15A9AA" w14:textId="77777777" w:rsidR="00EB5C72" w:rsidRDefault="00EB5C72" w:rsidP="00AD0853">
      <w:pPr>
        <w:spacing w:after="0" w:line="240" w:lineRule="auto"/>
        <w:ind w:left="600" w:right="600"/>
        <w:jc w:val="center"/>
        <w:rPr>
          <w:color w:val="000000"/>
          <w:sz w:val="20"/>
          <w:szCs w:val="20"/>
        </w:rPr>
      </w:pPr>
    </w:p>
    <w:p w14:paraId="191AAAAA" w14:textId="77777777" w:rsidR="00EB5C72" w:rsidRDefault="00EB5C72" w:rsidP="00AD0853">
      <w:pPr>
        <w:spacing w:after="0" w:line="240" w:lineRule="auto"/>
        <w:ind w:left="600" w:right="600"/>
        <w:jc w:val="center"/>
        <w:rPr>
          <w:color w:val="000000"/>
          <w:sz w:val="20"/>
          <w:szCs w:val="20"/>
        </w:rPr>
      </w:pPr>
    </w:p>
    <w:p w14:paraId="2F11EF4F" w14:textId="77777777" w:rsidR="00664635" w:rsidRPr="00664635" w:rsidRDefault="00664635" w:rsidP="0066463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664635">
        <w:rPr>
          <w:rFonts w:eastAsia="Times New Roman"/>
          <w:b/>
          <w:color w:val="000000"/>
          <w:sz w:val="20"/>
          <w:szCs w:val="20"/>
          <w:lang w:eastAsia="en-AU"/>
        </w:rPr>
        <w:t>All instruments appearing in this gazette are to be considered official, and obeyed as such</w:t>
      </w:r>
    </w:p>
    <w:p w14:paraId="5E168256" w14:textId="77777777" w:rsidR="00664635" w:rsidRPr="00664635" w:rsidRDefault="00664635" w:rsidP="0066463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209318E0" w14:textId="77777777" w:rsidR="00664635" w:rsidRPr="00664635" w:rsidRDefault="00664635" w:rsidP="00664635">
      <w:pPr>
        <w:tabs>
          <w:tab w:val="center" w:pos="4513"/>
          <w:tab w:val="right" w:pos="9026"/>
        </w:tabs>
        <w:spacing w:before="120" w:after="0"/>
        <w:jc w:val="center"/>
        <w:rPr>
          <w:szCs w:val="17"/>
        </w:rPr>
      </w:pPr>
      <w:r w:rsidRPr="00664635">
        <w:rPr>
          <w:szCs w:val="17"/>
        </w:rPr>
        <w:t xml:space="preserve">Printed and published weekly by authority of </w:t>
      </w:r>
      <w:r w:rsidRPr="00664635">
        <w:rPr>
          <w:smallCaps/>
          <w:szCs w:val="17"/>
        </w:rPr>
        <w:t xml:space="preserve">T. </w:t>
      </w:r>
      <w:proofErr w:type="spellStart"/>
      <w:r w:rsidRPr="00664635">
        <w:rPr>
          <w:smallCaps/>
          <w:szCs w:val="17"/>
        </w:rPr>
        <w:t>Foresto</w:t>
      </w:r>
      <w:proofErr w:type="spellEnd"/>
      <w:r w:rsidRPr="00664635">
        <w:rPr>
          <w:szCs w:val="17"/>
        </w:rPr>
        <w:t>, Government Printer, South Australia</w:t>
      </w:r>
    </w:p>
    <w:p w14:paraId="462E17FA" w14:textId="0FFC84CE" w:rsidR="00664635" w:rsidRPr="00664635" w:rsidRDefault="00664635" w:rsidP="00664635">
      <w:pPr>
        <w:tabs>
          <w:tab w:val="center" w:pos="4513"/>
          <w:tab w:val="right" w:pos="9026"/>
        </w:tabs>
        <w:spacing w:after="0"/>
        <w:jc w:val="center"/>
        <w:rPr>
          <w:szCs w:val="17"/>
        </w:rPr>
      </w:pPr>
      <w:r w:rsidRPr="00664635">
        <w:rPr>
          <w:szCs w:val="17"/>
        </w:rPr>
        <w:t>$</w:t>
      </w:r>
      <w:r w:rsidR="00FF7A9B">
        <w:rPr>
          <w:szCs w:val="17"/>
        </w:rPr>
        <w:t>10</w:t>
      </w:r>
      <w:r w:rsidRPr="00664635">
        <w:rPr>
          <w:szCs w:val="17"/>
        </w:rPr>
        <w:t>.</w:t>
      </w:r>
      <w:r w:rsidR="00FF7A9B">
        <w:rPr>
          <w:szCs w:val="17"/>
        </w:rPr>
        <w:t>8</w:t>
      </w:r>
      <w:r w:rsidRPr="00664635">
        <w:rPr>
          <w:szCs w:val="17"/>
        </w:rPr>
        <w:t>0 per issue (plus postage), $</w:t>
      </w:r>
      <w:r w:rsidR="00FF7A9B">
        <w:rPr>
          <w:szCs w:val="17"/>
        </w:rPr>
        <w:t>546</w:t>
      </w:r>
      <w:r w:rsidRPr="00664635">
        <w:rPr>
          <w:szCs w:val="17"/>
        </w:rPr>
        <w:t>.00 per annual subscription—GST inclusive</w:t>
      </w:r>
    </w:p>
    <w:p w14:paraId="715A9A0C" w14:textId="77777777" w:rsidR="000163A9" w:rsidRPr="00D0446B" w:rsidRDefault="00664635" w:rsidP="00664635">
      <w:pPr>
        <w:tabs>
          <w:tab w:val="center" w:pos="4513"/>
          <w:tab w:val="right" w:pos="9026"/>
        </w:tabs>
        <w:spacing w:after="0"/>
        <w:jc w:val="center"/>
        <w:rPr>
          <w:szCs w:val="17"/>
        </w:rPr>
      </w:pPr>
      <w:r w:rsidRPr="00664635">
        <w:rPr>
          <w:szCs w:val="17"/>
        </w:rPr>
        <w:t xml:space="preserve">Online publications: </w:t>
      </w:r>
      <w:hyperlink r:id="rId53" w:history="1">
        <w:r w:rsidRPr="00664635">
          <w:rPr>
            <w:color w:val="0000FF"/>
            <w:szCs w:val="17"/>
            <w:u w:val="single"/>
          </w:rPr>
          <w:t>www.governmentgazette.sa.gov.au</w:t>
        </w:r>
      </w:hyperlink>
    </w:p>
    <w:sectPr w:rsidR="000163A9" w:rsidRPr="00D0446B" w:rsidSect="00FA43D2">
      <w:headerReference w:type="even" r:id="rId54"/>
      <w:headerReference w:type="default" r:id="rId55"/>
      <w:pgSz w:w="11906" w:h="16838"/>
      <w:pgMar w:top="1673" w:right="1259" w:bottom="1559" w:left="1293" w:header="1134" w:footer="1134" w:gutter="0"/>
      <w:pgNumType w:start="3298"/>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BF998" w14:textId="77777777" w:rsidR="002767D6" w:rsidRDefault="002767D6" w:rsidP="00777F88">
      <w:pPr>
        <w:spacing w:after="0" w:line="240" w:lineRule="auto"/>
      </w:pPr>
      <w:r>
        <w:separator/>
      </w:r>
    </w:p>
  </w:endnote>
  <w:endnote w:type="continuationSeparator" w:id="0">
    <w:p w14:paraId="72AF505B" w14:textId="77777777" w:rsidR="002767D6" w:rsidRDefault="002767D6"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84AA" w14:textId="77777777" w:rsidR="005622AC" w:rsidRPr="00D0446B" w:rsidRDefault="005622AC" w:rsidP="00D0446B">
    <w:pPr>
      <w:pStyle w:val="Footer"/>
    </w:pPr>
    <w:r w:rsidRPr="00D0446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3532"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 xml:space="preserve">All </w:t>
    </w:r>
    <w:r w:rsidR="00C77C39">
      <w:rPr>
        <w:rFonts w:eastAsia="Times New Roman"/>
        <w:b/>
        <w:color w:val="000000"/>
        <w:sz w:val="20"/>
        <w:szCs w:val="20"/>
        <w:lang w:eastAsia="en-AU"/>
      </w:rPr>
      <w:t>instruments</w:t>
    </w:r>
    <w:r w:rsidRPr="00144772">
      <w:rPr>
        <w:rFonts w:eastAsia="Times New Roman"/>
        <w:b/>
        <w:color w:val="000000"/>
        <w:sz w:val="20"/>
        <w:szCs w:val="20"/>
        <w:lang w:eastAsia="en-AU"/>
      </w:rPr>
      <w:t xml:space="preserve"> appearing in this gazette are to be considered official, and obeyed as such</w:t>
    </w:r>
  </w:p>
  <w:p w14:paraId="4ECD654D"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38B42645" w14:textId="77777777" w:rsidR="005622AC" w:rsidRPr="00777F88" w:rsidRDefault="005622AC" w:rsidP="00A71F02">
    <w:pPr>
      <w:pStyle w:val="Footer"/>
      <w:spacing w:before="120" w:line="170" w:lineRule="exact"/>
      <w:jc w:val="center"/>
      <w:rPr>
        <w:szCs w:val="17"/>
      </w:rPr>
    </w:pPr>
    <w:r w:rsidRPr="00777F88">
      <w:rPr>
        <w:szCs w:val="17"/>
      </w:rPr>
      <w:t xml:space="preserve">Printed and published weekly by authority of </w:t>
    </w:r>
    <w:r w:rsidR="00464A8C">
      <w:rPr>
        <w:smallCaps/>
        <w:szCs w:val="17"/>
      </w:rPr>
      <w:t xml:space="preserve">T. </w:t>
    </w:r>
    <w:proofErr w:type="spellStart"/>
    <w:r w:rsidR="00464A8C">
      <w:rPr>
        <w:smallCaps/>
        <w:szCs w:val="17"/>
      </w:rPr>
      <w:t>Foresto</w:t>
    </w:r>
    <w:proofErr w:type="spellEnd"/>
    <w:r w:rsidR="0026731F" w:rsidRPr="00732A1E">
      <w:rPr>
        <w:szCs w:val="17"/>
      </w:rPr>
      <w:t xml:space="preserve">, </w:t>
    </w:r>
    <w:r w:rsidRPr="00B33677">
      <w:rPr>
        <w:szCs w:val="17"/>
      </w:rPr>
      <w:t>Government</w:t>
    </w:r>
    <w:r w:rsidRPr="00777F88">
      <w:rPr>
        <w:szCs w:val="17"/>
      </w:rPr>
      <w:t xml:space="preserve"> Printer, South Australia</w:t>
    </w:r>
  </w:p>
  <w:p w14:paraId="722D0319" w14:textId="77777777" w:rsidR="005622AC" w:rsidRPr="00777F88" w:rsidRDefault="00955694" w:rsidP="00D0446B">
    <w:pPr>
      <w:pStyle w:val="Footer"/>
      <w:spacing w:line="170" w:lineRule="exact"/>
      <w:jc w:val="center"/>
      <w:rPr>
        <w:szCs w:val="17"/>
      </w:rPr>
    </w:pPr>
    <w:r w:rsidRPr="000C7EA3">
      <w:rPr>
        <w:szCs w:val="17"/>
      </w:rPr>
      <w:t>$</w:t>
    </w:r>
    <w:r w:rsidR="000977F4">
      <w:rPr>
        <w:szCs w:val="17"/>
      </w:rPr>
      <w:t>10</w:t>
    </w:r>
    <w:r w:rsidR="002F59D6" w:rsidRPr="002F59D6">
      <w:rPr>
        <w:szCs w:val="17"/>
      </w:rPr>
      <w:t>.</w:t>
    </w:r>
    <w:r w:rsidR="000977F4">
      <w:rPr>
        <w:szCs w:val="17"/>
      </w:rPr>
      <w:t>8</w:t>
    </w:r>
    <w:r w:rsidR="002F59D6" w:rsidRPr="002F59D6">
      <w:rPr>
        <w:szCs w:val="17"/>
      </w:rPr>
      <w:t>0</w:t>
    </w:r>
    <w:r w:rsidR="002F59D6">
      <w:rPr>
        <w:szCs w:val="17"/>
      </w:rPr>
      <w:t xml:space="preserve"> </w:t>
    </w:r>
    <w:r w:rsidRPr="000C7EA3">
      <w:rPr>
        <w:szCs w:val="17"/>
      </w:rPr>
      <w:t>per issue (plus postage), $</w:t>
    </w:r>
    <w:r w:rsidR="000977F4">
      <w:rPr>
        <w:szCs w:val="17"/>
      </w:rPr>
      <w:t>546</w:t>
    </w:r>
    <w:r w:rsidR="002F59D6" w:rsidRPr="002F59D6">
      <w:rPr>
        <w:szCs w:val="17"/>
      </w:rPr>
      <w:t>.00</w:t>
    </w:r>
    <w:r w:rsidR="002F59D6">
      <w:rPr>
        <w:szCs w:val="17"/>
      </w:rPr>
      <w:t xml:space="preserve"> </w:t>
    </w:r>
    <w:r w:rsidRPr="000C7EA3">
      <w:rPr>
        <w:szCs w:val="17"/>
      </w:rPr>
      <w:t>per annual subscription—GST inclusive</w:t>
    </w:r>
  </w:p>
  <w:p w14:paraId="43DCD4B6"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CA06D" w14:textId="77777777" w:rsidR="005622AC" w:rsidRPr="00D0446B" w:rsidRDefault="005622AC" w:rsidP="00D0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C599"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All public Acts appearing in this gazette are to be considered official, and obeyed as such</w:t>
    </w:r>
  </w:p>
  <w:p w14:paraId="29E46D41"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3B4014F4" w14:textId="77777777" w:rsidR="005622AC" w:rsidRPr="00777F88" w:rsidRDefault="005622AC" w:rsidP="00D0446B">
    <w:pPr>
      <w:pStyle w:val="Footer"/>
      <w:spacing w:before="180" w:line="170" w:lineRule="exact"/>
      <w:jc w:val="center"/>
      <w:rPr>
        <w:szCs w:val="17"/>
      </w:rPr>
    </w:pPr>
    <w:r w:rsidRPr="00777F88">
      <w:rPr>
        <w:szCs w:val="17"/>
      </w:rPr>
      <w:t xml:space="preserve">Printed and published weekly by authority of </w:t>
    </w:r>
    <w:r w:rsidRPr="00D23AB5">
      <w:rPr>
        <w:smallCaps/>
        <w:szCs w:val="17"/>
      </w:rPr>
      <w:t>S</w:t>
    </w:r>
    <w:r>
      <w:rPr>
        <w:smallCaps/>
        <w:szCs w:val="17"/>
      </w:rPr>
      <w:t>ue-Ann</w:t>
    </w:r>
    <w:r w:rsidRPr="00D23AB5">
      <w:rPr>
        <w:smallCaps/>
        <w:szCs w:val="17"/>
      </w:rPr>
      <w:t xml:space="preserve"> Charlton</w:t>
    </w:r>
    <w:r w:rsidRPr="00777F88">
      <w:rPr>
        <w:szCs w:val="17"/>
      </w:rPr>
      <w:t>, Government Printer, South Australia</w:t>
    </w:r>
  </w:p>
  <w:p w14:paraId="2470B347" w14:textId="77777777" w:rsidR="005622AC" w:rsidRPr="00777F88" w:rsidRDefault="005622AC" w:rsidP="00D0446B">
    <w:pPr>
      <w:pStyle w:val="Footer"/>
      <w:spacing w:line="170" w:lineRule="exact"/>
      <w:jc w:val="center"/>
      <w:rPr>
        <w:szCs w:val="17"/>
      </w:rPr>
    </w:pPr>
    <w:r w:rsidRPr="00777F88">
      <w:rPr>
        <w:szCs w:val="17"/>
      </w:rPr>
      <w:t>$7.21 per issue (plus postage), $361.90 per annual subscription—GST inclusive</w:t>
    </w:r>
  </w:p>
  <w:p w14:paraId="129A6E15"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4B36A" w14:textId="77777777" w:rsidR="002767D6" w:rsidRDefault="002767D6" w:rsidP="00777F88">
      <w:pPr>
        <w:spacing w:after="0" w:line="240" w:lineRule="auto"/>
      </w:pPr>
      <w:r>
        <w:separator/>
      </w:r>
    </w:p>
  </w:footnote>
  <w:footnote w:type="continuationSeparator" w:id="0">
    <w:p w14:paraId="69E1A5DB" w14:textId="77777777" w:rsidR="002767D6" w:rsidRDefault="002767D6" w:rsidP="0077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3AFB0"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0BF7C86F"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3BD10777" w14:textId="77777777" w:rsidR="005622AC" w:rsidRPr="0034074D" w:rsidRDefault="005622AC" w:rsidP="0034074D">
    <w:pPr>
      <w:pStyle w:val="Header"/>
      <w:spacing w:line="17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A87BB" w14:textId="77777777" w:rsidR="005622AC" w:rsidRPr="00DA30CF" w:rsidRDefault="005622AC" w:rsidP="00DA30CF">
    <w:pPr>
      <w:pStyle w:val="Header"/>
      <w:spacing w:line="170" w:lineRule="exact"/>
      <w:rPr>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C13A"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525BB28C"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22DD94F4" w14:textId="77777777" w:rsidR="005622AC" w:rsidRPr="0034074D" w:rsidRDefault="005622AC" w:rsidP="0034074D">
    <w:pPr>
      <w:pStyle w:val="Header"/>
      <w:spacing w:line="17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07F2" w14:textId="77777777" w:rsidR="005622AC" w:rsidRPr="00DA30CF" w:rsidRDefault="005622AC" w:rsidP="00DA30CF">
    <w:pPr>
      <w:pStyle w:val="Header"/>
      <w:spacing w:line="170" w:lineRule="exact"/>
      <w:rPr>
        <w:szCs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C8FA" w14:textId="26FB4B54" w:rsidR="00C25241" w:rsidRDefault="006A510F" w:rsidP="0049287C">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 xml:space="preserve">No. </w:t>
    </w:r>
    <w:r w:rsidR="00FA43D2">
      <w:rPr>
        <w:rFonts w:eastAsia="Times New Roman"/>
        <w:sz w:val="21"/>
        <w:szCs w:val="21"/>
      </w:rPr>
      <w:t>63</w:t>
    </w:r>
    <w:r>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8</w:t>
    </w:r>
    <w:r w:rsidR="00C25241" w:rsidRPr="00C25241">
      <w:rPr>
        <w:rFonts w:eastAsia="Times New Roman"/>
        <w:noProof/>
        <w:sz w:val="21"/>
        <w:szCs w:val="21"/>
      </w:rPr>
      <w:fldChar w:fldCharType="end"/>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FA43D2">
      <w:rPr>
        <w:rFonts w:eastAsia="Times New Roman"/>
        <w:sz w:val="21"/>
        <w:szCs w:val="21"/>
      </w:rPr>
      <w:t>29</w:t>
    </w:r>
    <w:r w:rsidR="00A55207">
      <w:rPr>
        <w:rFonts w:eastAsia="Times New Roman"/>
        <w:sz w:val="21"/>
        <w:szCs w:val="21"/>
      </w:rPr>
      <w:t xml:space="preserve"> </w:t>
    </w:r>
    <w:r w:rsidR="00FA43D2">
      <w:rPr>
        <w:rFonts w:eastAsia="Times New Roman"/>
        <w:sz w:val="21"/>
        <w:szCs w:val="21"/>
      </w:rPr>
      <w:t>October</w:t>
    </w:r>
    <w:r w:rsidR="00C9018A" w:rsidRPr="00C9018A">
      <w:rPr>
        <w:rFonts w:eastAsia="Times New Roman"/>
        <w:sz w:val="21"/>
        <w:szCs w:val="21"/>
      </w:rPr>
      <w:t xml:space="preserve"> 20</w:t>
    </w:r>
    <w:r>
      <w:rPr>
        <w:rFonts w:eastAsia="Times New Roman"/>
        <w:sz w:val="21"/>
        <w:szCs w:val="21"/>
      </w:rPr>
      <w:t>2</w:t>
    </w:r>
    <w:r w:rsidR="00FA43D2">
      <w:rPr>
        <w:rFonts w:eastAsia="Times New Roman"/>
        <w:sz w:val="21"/>
        <w:szCs w:val="21"/>
      </w:rPr>
      <w:t>6</w:t>
    </w:r>
  </w:p>
  <w:p w14:paraId="739C15BB" w14:textId="77777777" w:rsidR="0049287C" w:rsidRPr="0049287C" w:rsidRDefault="0049287C" w:rsidP="0049287C">
    <w:pPr>
      <w:pStyle w:val="Head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EC17" w14:textId="22DC03E7" w:rsidR="00C25241" w:rsidRPr="00C25241" w:rsidRDefault="00346211" w:rsidP="00974E27">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29</w:t>
    </w:r>
    <w:r w:rsidR="00A55207" w:rsidRPr="00A55207">
      <w:rPr>
        <w:rFonts w:eastAsia="Times New Roman"/>
        <w:sz w:val="21"/>
        <w:szCs w:val="21"/>
      </w:rPr>
      <w:t xml:space="preserve"> </w:t>
    </w:r>
    <w:r>
      <w:rPr>
        <w:rFonts w:eastAsia="Times New Roman"/>
        <w:sz w:val="21"/>
        <w:szCs w:val="21"/>
      </w:rPr>
      <w:t>October</w:t>
    </w:r>
    <w:r w:rsidR="00A55207" w:rsidRPr="00A55207">
      <w:rPr>
        <w:rFonts w:eastAsia="Times New Roman"/>
        <w:sz w:val="21"/>
        <w:szCs w:val="21"/>
      </w:rPr>
      <w:t xml:space="preserve"> 20</w:t>
    </w:r>
    <w:r w:rsidR="006A510F">
      <w:rPr>
        <w:rFonts w:eastAsia="Times New Roman"/>
        <w:sz w:val="21"/>
        <w:szCs w:val="21"/>
      </w:rPr>
      <w:t>2</w:t>
    </w:r>
    <w:r>
      <w:rPr>
        <w:rFonts w:eastAsia="Times New Roman"/>
        <w:sz w:val="21"/>
        <w:szCs w:val="21"/>
      </w:rPr>
      <w:t>6</w:t>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C77C39">
      <w:rPr>
        <w:rFonts w:eastAsia="Times New Roman"/>
        <w:sz w:val="21"/>
        <w:szCs w:val="21"/>
      </w:rPr>
      <w:t xml:space="preserve">No. </w:t>
    </w:r>
    <w:r>
      <w:rPr>
        <w:rFonts w:eastAsia="Times New Roman"/>
        <w:sz w:val="21"/>
        <w:szCs w:val="21"/>
      </w:rPr>
      <w:t>63</w:t>
    </w:r>
    <w:r w:rsidR="006A510F">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9</w:t>
    </w:r>
    <w:r w:rsidR="00C25241" w:rsidRPr="00C25241">
      <w:rPr>
        <w:rFonts w:eastAsia="Times New Roman"/>
        <w:noProof/>
        <w:sz w:val="21"/>
        <w:szCs w:val="21"/>
      </w:rPr>
      <w:fldChar w:fldCharType="end"/>
    </w:r>
  </w:p>
  <w:p w14:paraId="3FBAF756" w14:textId="77777777" w:rsidR="005622AC" w:rsidRPr="00C25241" w:rsidRDefault="005622AC">
    <w:pPr>
      <w:pStyle w:val="Heade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F4DA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4007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1859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347D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1E03A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1CD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1ADE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EF7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1C68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8CBE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47557"/>
    <w:multiLevelType w:val="hybridMultilevel"/>
    <w:tmpl w:val="6BDA09A4"/>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7823FFB"/>
    <w:multiLevelType w:val="singleLevel"/>
    <w:tmpl w:val="0C09000F"/>
    <w:lvl w:ilvl="0">
      <w:start w:val="1"/>
      <w:numFmt w:val="decimal"/>
      <w:lvlText w:val="%1."/>
      <w:lvlJc w:val="left"/>
      <w:pPr>
        <w:tabs>
          <w:tab w:val="num" w:pos="360"/>
        </w:tabs>
        <w:ind w:left="360" w:hanging="360"/>
      </w:pPr>
    </w:lvl>
  </w:abstractNum>
  <w:abstractNum w:abstractNumId="12" w15:restartNumberingAfterBreak="0">
    <w:nsid w:val="10CD2EA6"/>
    <w:multiLevelType w:val="hybridMultilevel"/>
    <w:tmpl w:val="108E77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3722EB"/>
    <w:multiLevelType w:val="hybridMultilevel"/>
    <w:tmpl w:val="B9B260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16341C7"/>
    <w:multiLevelType w:val="multilevel"/>
    <w:tmpl w:val="071ABE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AB721A4"/>
    <w:multiLevelType w:val="hybridMultilevel"/>
    <w:tmpl w:val="D9CAA6E2"/>
    <w:lvl w:ilvl="0" w:tplc="0C09000F">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D395B90"/>
    <w:multiLevelType w:val="multilevel"/>
    <w:tmpl w:val="C142B3CE"/>
    <w:lvl w:ilvl="0">
      <w:start w:val="1"/>
      <w:numFmt w:val="decimal"/>
      <w:lvlText w:val="%1."/>
      <w:lvlJc w:val="left"/>
      <w:pPr>
        <w:ind w:left="717" w:hanging="360"/>
      </w:pPr>
      <w:rPr>
        <w:rFonts w:hint="default"/>
      </w:rPr>
    </w:lvl>
    <w:lvl w:ilvl="1">
      <w:start w:val="1"/>
      <w:numFmt w:val="decimal"/>
      <w:isLgl/>
      <w:lvlText w:val="%1.%2"/>
      <w:lvlJc w:val="left"/>
      <w:pPr>
        <w:ind w:left="1437" w:hanging="72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2157" w:hanging="720"/>
      </w:pPr>
      <w:rPr>
        <w:rFonts w:hint="default"/>
      </w:rPr>
    </w:lvl>
    <w:lvl w:ilvl="4">
      <w:start w:val="1"/>
      <w:numFmt w:val="decimal"/>
      <w:isLgl/>
      <w:lvlText w:val="%1.%2.%3.%4.%5"/>
      <w:lvlJc w:val="left"/>
      <w:pPr>
        <w:ind w:left="2877" w:hanging="1080"/>
      </w:pPr>
      <w:rPr>
        <w:rFonts w:hint="default"/>
      </w:rPr>
    </w:lvl>
    <w:lvl w:ilvl="5">
      <w:start w:val="1"/>
      <w:numFmt w:val="decimal"/>
      <w:isLgl/>
      <w:lvlText w:val="%1.%2.%3.%4.%5.%6"/>
      <w:lvlJc w:val="left"/>
      <w:pPr>
        <w:ind w:left="3237" w:hanging="1080"/>
      </w:pPr>
      <w:rPr>
        <w:rFonts w:hint="default"/>
      </w:rPr>
    </w:lvl>
    <w:lvl w:ilvl="6">
      <w:start w:val="1"/>
      <w:numFmt w:val="decimal"/>
      <w:isLgl/>
      <w:lvlText w:val="%1.%2.%3.%4.%5.%6.%7"/>
      <w:lvlJc w:val="left"/>
      <w:pPr>
        <w:ind w:left="3957" w:hanging="1440"/>
      </w:pPr>
      <w:rPr>
        <w:rFonts w:hint="default"/>
      </w:rPr>
    </w:lvl>
    <w:lvl w:ilvl="7">
      <w:start w:val="1"/>
      <w:numFmt w:val="decimal"/>
      <w:isLgl/>
      <w:lvlText w:val="%1.%2.%3.%4.%5.%6.%7.%8"/>
      <w:lvlJc w:val="left"/>
      <w:pPr>
        <w:ind w:left="4317" w:hanging="1440"/>
      </w:pPr>
      <w:rPr>
        <w:rFonts w:hint="default"/>
      </w:rPr>
    </w:lvl>
    <w:lvl w:ilvl="8">
      <w:start w:val="1"/>
      <w:numFmt w:val="decimal"/>
      <w:isLgl/>
      <w:lvlText w:val="%1.%2.%3.%4.%5.%6.%7.%8.%9"/>
      <w:lvlJc w:val="left"/>
      <w:pPr>
        <w:ind w:left="5037" w:hanging="1800"/>
      </w:pPr>
      <w:rPr>
        <w:rFonts w:hint="default"/>
      </w:rPr>
    </w:lvl>
  </w:abstractNum>
  <w:abstractNum w:abstractNumId="17" w15:restartNumberingAfterBreak="0">
    <w:nsid w:val="1E4A29D6"/>
    <w:multiLevelType w:val="multilevel"/>
    <w:tmpl w:val="5302FEF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bullet"/>
      <w:lvlText w:val=""/>
      <w:lvlJc w:val="left"/>
      <w:pPr>
        <w:ind w:left="2160" w:hanging="108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E7C21A0"/>
    <w:multiLevelType w:val="hybridMultilevel"/>
    <w:tmpl w:val="F2B00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F554828"/>
    <w:multiLevelType w:val="hybridMultilevel"/>
    <w:tmpl w:val="0ED2FD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3CD3ADE"/>
    <w:multiLevelType w:val="hybridMultilevel"/>
    <w:tmpl w:val="3FC86B5C"/>
    <w:lvl w:ilvl="0" w:tplc="49E8D42C">
      <w:numFmt w:val="bullet"/>
      <w:lvlText w:val="•"/>
      <w:lvlJc w:val="left"/>
      <w:pPr>
        <w:ind w:left="502" w:hanging="360"/>
      </w:pPr>
      <w:rPr>
        <w:rFonts w:ascii="Times New Roman" w:eastAsia="Calibri" w:hAnsi="Times New Roman" w:cs="Times New Roman"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1" w15:restartNumberingAfterBreak="0">
    <w:nsid w:val="265E2095"/>
    <w:multiLevelType w:val="hybridMultilevel"/>
    <w:tmpl w:val="994A372A"/>
    <w:lvl w:ilvl="0" w:tplc="19CE78DE">
      <w:start w:val="5"/>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2" w15:restartNumberingAfterBreak="0">
    <w:nsid w:val="2A2039A8"/>
    <w:multiLevelType w:val="hybridMultilevel"/>
    <w:tmpl w:val="26D4D8F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37AB5E3A"/>
    <w:multiLevelType w:val="hybridMultilevel"/>
    <w:tmpl w:val="DD9AE26E"/>
    <w:lvl w:ilvl="0" w:tplc="94CA7E30">
      <w:start w:val="1"/>
      <w:numFmt w:val="decimal"/>
      <w:lvlText w:val="(%1)"/>
      <w:lvlJc w:val="left"/>
      <w:pPr>
        <w:ind w:left="1629" w:hanging="360"/>
      </w:pPr>
      <w:rPr>
        <w:rFonts w:hint="default"/>
      </w:rPr>
    </w:lvl>
    <w:lvl w:ilvl="1" w:tplc="04090019" w:tentative="1">
      <w:start w:val="1"/>
      <w:numFmt w:val="lowerLetter"/>
      <w:lvlText w:val="%2."/>
      <w:lvlJc w:val="left"/>
      <w:pPr>
        <w:ind w:left="2349" w:hanging="360"/>
      </w:pPr>
    </w:lvl>
    <w:lvl w:ilvl="2" w:tplc="0409001B" w:tentative="1">
      <w:start w:val="1"/>
      <w:numFmt w:val="lowerRoman"/>
      <w:lvlText w:val="%3."/>
      <w:lvlJc w:val="right"/>
      <w:pPr>
        <w:ind w:left="3069" w:hanging="180"/>
      </w:pPr>
    </w:lvl>
    <w:lvl w:ilvl="3" w:tplc="0409000F" w:tentative="1">
      <w:start w:val="1"/>
      <w:numFmt w:val="decimal"/>
      <w:lvlText w:val="%4."/>
      <w:lvlJc w:val="left"/>
      <w:pPr>
        <w:ind w:left="3789" w:hanging="360"/>
      </w:pPr>
    </w:lvl>
    <w:lvl w:ilvl="4" w:tplc="04090019" w:tentative="1">
      <w:start w:val="1"/>
      <w:numFmt w:val="lowerLetter"/>
      <w:lvlText w:val="%5."/>
      <w:lvlJc w:val="left"/>
      <w:pPr>
        <w:ind w:left="4509" w:hanging="360"/>
      </w:pPr>
    </w:lvl>
    <w:lvl w:ilvl="5" w:tplc="0409001B" w:tentative="1">
      <w:start w:val="1"/>
      <w:numFmt w:val="lowerRoman"/>
      <w:lvlText w:val="%6."/>
      <w:lvlJc w:val="right"/>
      <w:pPr>
        <w:ind w:left="5229" w:hanging="180"/>
      </w:pPr>
    </w:lvl>
    <w:lvl w:ilvl="6" w:tplc="0409000F" w:tentative="1">
      <w:start w:val="1"/>
      <w:numFmt w:val="decimal"/>
      <w:lvlText w:val="%7."/>
      <w:lvlJc w:val="left"/>
      <w:pPr>
        <w:ind w:left="5949" w:hanging="360"/>
      </w:pPr>
    </w:lvl>
    <w:lvl w:ilvl="7" w:tplc="04090019" w:tentative="1">
      <w:start w:val="1"/>
      <w:numFmt w:val="lowerLetter"/>
      <w:lvlText w:val="%8."/>
      <w:lvlJc w:val="left"/>
      <w:pPr>
        <w:ind w:left="6669" w:hanging="360"/>
      </w:pPr>
    </w:lvl>
    <w:lvl w:ilvl="8" w:tplc="0409001B" w:tentative="1">
      <w:start w:val="1"/>
      <w:numFmt w:val="lowerRoman"/>
      <w:lvlText w:val="%9."/>
      <w:lvlJc w:val="right"/>
      <w:pPr>
        <w:ind w:left="7389" w:hanging="180"/>
      </w:pPr>
    </w:lvl>
  </w:abstractNum>
  <w:abstractNum w:abstractNumId="24" w15:restartNumberingAfterBreak="0">
    <w:nsid w:val="3D3A0EF5"/>
    <w:multiLevelType w:val="hybridMultilevel"/>
    <w:tmpl w:val="95205794"/>
    <w:lvl w:ilvl="0" w:tplc="BE80ED10">
      <w:numFmt w:val="bullet"/>
      <w:lvlText w:val="•"/>
      <w:lvlJc w:val="left"/>
      <w:pPr>
        <w:ind w:left="1635" w:hanging="360"/>
      </w:pPr>
      <w:rPr>
        <w:rFonts w:ascii="Times New Roman" w:eastAsia="Calibri" w:hAnsi="Times New Roman" w:cs="Times New Roman" w:hint="default"/>
      </w:rPr>
    </w:lvl>
    <w:lvl w:ilvl="1" w:tplc="0C090003" w:tentative="1">
      <w:start w:val="1"/>
      <w:numFmt w:val="bullet"/>
      <w:lvlText w:val="o"/>
      <w:lvlJc w:val="left"/>
      <w:pPr>
        <w:ind w:left="2355" w:hanging="360"/>
      </w:pPr>
      <w:rPr>
        <w:rFonts w:ascii="Courier New" w:hAnsi="Courier New" w:cs="Courier New" w:hint="default"/>
      </w:rPr>
    </w:lvl>
    <w:lvl w:ilvl="2" w:tplc="0C090005" w:tentative="1">
      <w:start w:val="1"/>
      <w:numFmt w:val="bullet"/>
      <w:lvlText w:val=""/>
      <w:lvlJc w:val="left"/>
      <w:pPr>
        <w:ind w:left="3075" w:hanging="360"/>
      </w:pPr>
      <w:rPr>
        <w:rFonts w:ascii="Wingdings" w:hAnsi="Wingdings" w:hint="default"/>
      </w:rPr>
    </w:lvl>
    <w:lvl w:ilvl="3" w:tplc="0C090001" w:tentative="1">
      <w:start w:val="1"/>
      <w:numFmt w:val="bullet"/>
      <w:lvlText w:val=""/>
      <w:lvlJc w:val="left"/>
      <w:pPr>
        <w:ind w:left="3795" w:hanging="360"/>
      </w:pPr>
      <w:rPr>
        <w:rFonts w:ascii="Symbol" w:hAnsi="Symbol" w:hint="default"/>
      </w:rPr>
    </w:lvl>
    <w:lvl w:ilvl="4" w:tplc="0C090003" w:tentative="1">
      <w:start w:val="1"/>
      <w:numFmt w:val="bullet"/>
      <w:lvlText w:val="o"/>
      <w:lvlJc w:val="left"/>
      <w:pPr>
        <w:ind w:left="4515" w:hanging="360"/>
      </w:pPr>
      <w:rPr>
        <w:rFonts w:ascii="Courier New" w:hAnsi="Courier New" w:cs="Courier New" w:hint="default"/>
      </w:rPr>
    </w:lvl>
    <w:lvl w:ilvl="5" w:tplc="0C090005" w:tentative="1">
      <w:start w:val="1"/>
      <w:numFmt w:val="bullet"/>
      <w:lvlText w:val=""/>
      <w:lvlJc w:val="left"/>
      <w:pPr>
        <w:ind w:left="5235" w:hanging="360"/>
      </w:pPr>
      <w:rPr>
        <w:rFonts w:ascii="Wingdings" w:hAnsi="Wingdings" w:hint="default"/>
      </w:rPr>
    </w:lvl>
    <w:lvl w:ilvl="6" w:tplc="0C090001" w:tentative="1">
      <w:start w:val="1"/>
      <w:numFmt w:val="bullet"/>
      <w:lvlText w:val=""/>
      <w:lvlJc w:val="left"/>
      <w:pPr>
        <w:ind w:left="5955" w:hanging="360"/>
      </w:pPr>
      <w:rPr>
        <w:rFonts w:ascii="Symbol" w:hAnsi="Symbol" w:hint="default"/>
      </w:rPr>
    </w:lvl>
    <w:lvl w:ilvl="7" w:tplc="0C090003" w:tentative="1">
      <w:start w:val="1"/>
      <w:numFmt w:val="bullet"/>
      <w:lvlText w:val="o"/>
      <w:lvlJc w:val="left"/>
      <w:pPr>
        <w:ind w:left="6675" w:hanging="360"/>
      </w:pPr>
      <w:rPr>
        <w:rFonts w:ascii="Courier New" w:hAnsi="Courier New" w:cs="Courier New" w:hint="default"/>
      </w:rPr>
    </w:lvl>
    <w:lvl w:ilvl="8" w:tplc="0C090005" w:tentative="1">
      <w:start w:val="1"/>
      <w:numFmt w:val="bullet"/>
      <w:lvlText w:val=""/>
      <w:lvlJc w:val="left"/>
      <w:pPr>
        <w:ind w:left="7395" w:hanging="360"/>
      </w:pPr>
      <w:rPr>
        <w:rFonts w:ascii="Wingdings" w:hAnsi="Wingdings" w:hint="default"/>
      </w:rPr>
    </w:lvl>
  </w:abstractNum>
  <w:abstractNum w:abstractNumId="25" w15:restartNumberingAfterBreak="0">
    <w:nsid w:val="3F805327"/>
    <w:multiLevelType w:val="hybridMultilevel"/>
    <w:tmpl w:val="9BC8B390"/>
    <w:lvl w:ilvl="0" w:tplc="0C090015">
      <w:start w:val="1"/>
      <w:numFmt w:val="upp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6" w15:restartNumberingAfterBreak="0">
    <w:nsid w:val="499D4E53"/>
    <w:multiLevelType w:val="hybridMultilevel"/>
    <w:tmpl w:val="3078B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B13E83"/>
    <w:multiLevelType w:val="hybridMultilevel"/>
    <w:tmpl w:val="F17E35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4E3E6976"/>
    <w:multiLevelType w:val="hybridMultilevel"/>
    <w:tmpl w:val="03620BA0"/>
    <w:lvl w:ilvl="0" w:tplc="0C090001">
      <w:start w:val="1"/>
      <w:numFmt w:val="bullet"/>
      <w:lvlText w:val=""/>
      <w:lvlJc w:val="left"/>
      <w:pPr>
        <w:ind w:left="1635" w:hanging="360"/>
      </w:pPr>
      <w:rPr>
        <w:rFonts w:ascii="Symbol" w:hAnsi="Symbol" w:hint="default"/>
      </w:rPr>
    </w:lvl>
    <w:lvl w:ilvl="1" w:tplc="0C090003" w:tentative="1">
      <w:start w:val="1"/>
      <w:numFmt w:val="bullet"/>
      <w:lvlText w:val="o"/>
      <w:lvlJc w:val="left"/>
      <w:pPr>
        <w:ind w:left="2355" w:hanging="360"/>
      </w:pPr>
      <w:rPr>
        <w:rFonts w:ascii="Courier New" w:hAnsi="Courier New" w:cs="Courier New" w:hint="default"/>
      </w:rPr>
    </w:lvl>
    <w:lvl w:ilvl="2" w:tplc="0C090005" w:tentative="1">
      <w:start w:val="1"/>
      <w:numFmt w:val="bullet"/>
      <w:lvlText w:val=""/>
      <w:lvlJc w:val="left"/>
      <w:pPr>
        <w:ind w:left="3075" w:hanging="360"/>
      </w:pPr>
      <w:rPr>
        <w:rFonts w:ascii="Wingdings" w:hAnsi="Wingdings" w:hint="default"/>
      </w:rPr>
    </w:lvl>
    <w:lvl w:ilvl="3" w:tplc="0C090001" w:tentative="1">
      <w:start w:val="1"/>
      <w:numFmt w:val="bullet"/>
      <w:lvlText w:val=""/>
      <w:lvlJc w:val="left"/>
      <w:pPr>
        <w:ind w:left="3795" w:hanging="360"/>
      </w:pPr>
      <w:rPr>
        <w:rFonts w:ascii="Symbol" w:hAnsi="Symbol" w:hint="default"/>
      </w:rPr>
    </w:lvl>
    <w:lvl w:ilvl="4" w:tplc="0C090003" w:tentative="1">
      <w:start w:val="1"/>
      <w:numFmt w:val="bullet"/>
      <w:lvlText w:val="o"/>
      <w:lvlJc w:val="left"/>
      <w:pPr>
        <w:ind w:left="4515" w:hanging="360"/>
      </w:pPr>
      <w:rPr>
        <w:rFonts w:ascii="Courier New" w:hAnsi="Courier New" w:cs="Courier New" w:hint="default"/>
      </w:rPr>
    </w:lvl>
    <w:lvl w:ilvl="5" w:tplc="0C090005" w:tentative="1">
      <w:start w:val="1"/>
      <w:numFmt w:val="bullet"/>
      <w:lvlText w:val=""/>
      <w:lvlJc w:val="left"/>
      <w:pPr>
        <w:ind w:left="5235" w:hanging="360"/>
      </w:pPr>
      <w:rPr>
        <w:rFonts w:ascii="Wingdings" w:hAnsi="Wingdings" w:hint="default"/>
      </w:rPr>
    </w:lvl>
    <w:lvl w:ilvl="6" w:tplc="0C090001" w:tentative="1">
      <w:start w:val="1"/>
      <w:numFmt w:val="bullet"/>
      <w:lvlText w:val=""/>
      <w:lvlJc w:val="left"/>
      <w:pPr>
        <w:ind w:left="5955" w:hanging="360"/>
      </w:pPr>
      <w:rPr>
        <w:rFonts w:ascii="Symbol" w:hAnsi="Symbol" w:hint="default"/>
      </w:rPr>
    </w:lvl>
    <w:lvl w:ilvl="7" w:tplc="0C090003" w:tentative="1">
      <w:start w:val="1"/>
      <w:numFmt w:val="bullet"/>
      <w:lvlText w:val="o"/>
      <w:lvlJc w:val="left"/>
      <w:pPr>
        <w:ind w:left="6675" w:hanging="360"/>
      </w:pPr>
      <w:rPr>
        <w:rFonts w:ascii="Courier New" w:hAnsi="Courier New" w:cs="Courier New" w:hint="default"/>
      </w:rPr>
    </w:lvl>
    <w:lvl w:ilvl="8" w:tplc="0C090005" w:tentative="1">
      <w:start w:val="1"/>
      <w:numFmt w:val="bullet"/>
      <w:lvlText w:val=""/>
      <w:lvlJc w:val="left"/>
      <w:pPr>
        <w:ind w:left="7395" w:hanging="360"/>
      </w:pPr>
      <w:rPr>
        <w:rFonts w:ascii="Wingdings" w:hAnsi="Wingdings" w:hint="default"/>
      </w:rPr>
    </w:lvl>
  </w:abstractNum>
  <w:abstractNum w:abstractNumId="29" w15:restartNumberingAfterBreak="0">
    <w:nsid w:val="4EF26B66"/>
    <w:multiLevelType w:val="hybridMultilevel"/>
    <w:tmpl w:val="024C9CB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0" w15:restartNumberingAfterBreak="0">
    <w:nsid w:val="4FA23777"/>
    <w:multiLevelType w:val="hybridMultilevel"/>
    <w:tmpl w:val="84BA3F3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0F2245C"/>
    <w:multiLevelType w:val="hybridMultilevel"/>
    <w:tmpl w:val="2F84505E"/>
    <w:lvl w:ilvl="0" w:tplc="E1D42120">
      <w:numFmt w:val="bullet"/>
      <w:lvlText w:val=""/>
      <w:lvlJc w:val="left"/>
      <w:pPr>
        <w:ind w:left="1080" w:hanging="72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3A776F7"/>
    <w:multiLevelType w:val="hybridMultilevel"/>
    <w:tmpl w:val="8258EB0A"/>
    <w:lvl w:ilvl="0" w:tplc="BE80ED10">
      <w:numFmt w:val="bullet"/>
      <w:lvlText w:val="•"/>
      <w:lvlJc w:val="left"/>
      <w:pPr>
        <w:ind w:left="2235" w:hanging="360"/>
      </w:pPr>
      <w:rPr>
        <w:rFonts w:ascii="Times New Roman" w:eastAsia="Calibri" w:hAnsi="Times New Roman" w:cs="Times New Roman" w:hint="default"/>
      </w:rPr>
    </w:lvl>
    <w:lvl w:ilvl="1" w:tplc="0C090003" w:tentative="1">
      <w:start w:val="1"/>
      <w:numFmt w:val="bullet"/>
      <w:lvlText w:val="o"/>
      <w:lvlJc w:val="left"/>
      <w:pPr>
        <w:ind w:left="2040" w:hanging="360"/>
      </w:pPr>
      <w:rPr>
        <w:rFonts w:ascii="Courier New" w:hAnsi="Courier New" w:cs="Courier New" w:hint="default"/>
      </w:rPr>
    </w:lvl>
    <w:lvl w:ilvl="2" w:tplc="0C090005" w:tentative="1">
      <w:start w:val="1"/>
      <w:numFmt w:val="bullet"/>
      <w:lvlText w:val=""/>
      <w:lvlJc w:val="left"/>
      <w:pPr>
        <w:ind w:left="2760" w:hanging="360"/>
      </w:pPr>
      <w:rPr>
        <w:rFonts w:ascii="Wingdings" w:hAnsi="Wingdings" w:hint="default"/>
      </w:rPr>
    </w:lvl>
    <w:lvl w:ilvl="3" w:tplc="0C090001">
      <w:start w:val="1"/>
      <w:numFmt w:val="bullet"/>
      <w:lvlText w:val=""/>
      <w:lvlJc w:val="left"/>
      <w:pPr>
        <w:ind w:left="3480" w:hanging="360"/>
      </w:pPr>
      <w:rPr>
        <w:rFonts w:ascii="Symbol" w:hAnsi="Symbol" w:hint="default"/>
      </w:rPr>
    </w:lvl>
    <w:lvl w:ilvl="4" w:tplc="0C090003" w:tentative="1">
      <w:start w:val="1"/>
      <w:numFmt w:val="bullet"/>
      <w:lvlText w:val="o"/>
      <w:lvlJc w:val="left"/>
      <w:pPr>
        <w:ind w:left="4200" w:hanging="360"/>
      </w:pPr>
      <w:rPr>
        <w:rFonts w:ascii="Courier New" w:hAnsi="Courier New" w:cs="Courier New" w:hint="default"/>
      </w:rPr>
    </w:lvl>
    <w:lvl w:ilvl="5" w:tplc="0C090005" w:tentative="1">
      <w:start w:val="1"/>
      <w:numFmt w:val="bullet"/>
      <w:lvlText w:val=""/>
      <w:lvlJc w:val="left"/>
      <w:pPr>
        <w:ind w:left="4920" w:hanging="360"/>
      </w:pPr>
      <w:rPr>
        <w:rFonts w:ascii="Wingdings" w:hAnsi="Wingdings" w:hint="default"/>
      </w:rPr>
    </w:lvl>
    <w:lvl w:ilvl="6" w:tplc="0C090001" w:tentative="1">
      <w:start w:val="1"/>
      <w:numFmt w:val="bullet"/>
      <w:lvlText w:val=""/>
      <w:lvlJc w:val="left"/>
      <w:pPr>
        <w:ind w:left="5640" w:hanging="360"/>
      </w:pPr>
      <w:rPr>
        <w:rFonts w:ascii="Symbol" w:hAnsi="Symbol" w:hint="default"/>
      </w:rPr>
    </w:lvl>
    <w:lvl w:ilvl="7" w:tplc="0C090003" w:tentative="1">
      <w:start w:val="1"/>
      <w:numFmt w:val="bullet"/>
      <w:lvlText w:val="o"/>
      <w:lvlJc w:val="left"/>
      <w:pPr>
        <w:ind w:left="6360" w:hanging="360"/>
      </w:pPr>
      <w:rPr>
        <w:rFonts w:ascii="Courier New" w:hAnsi="Courier New" w:cs="Courier New" w:hint="default"/>
      </w:rPr>
    </w:lvl>
    <w:lvl w:ilvl="8" w:tplc="0C090005" w:tentative="1">
      <w:start w:val="1"/>
      <w:numFmt w:val="bullet"/>
      <w:lvlText w:val=""/>
      <w:lvlJc w:val="left"/>
      <w:pPr>
        <w:ind w:left="7080" w:hanging="360"/>
      </w:pPr>
      <w:rPr>
        <w:rFonts w:ascii="Wingdings" w:hAnsi="Wingdings" w:hint="default"/>
      </w:rPr>
    </w:lvl>
  </w:abstractNum>
  <w:abstractNum w:abstractNumId="33" w15:restartNumberingAfterBreak="0">
    <w:nsid w:val="57604D29"/>
    <w:multiLevelType w:val="hybridMultilevel"/>
    <w:tmpl w:val="C2968CA4"/>
    <w:lvl w:ilvl="0" w:tplc="EE641A6C">
      <w:start w:val="1"/>
      <w:numFmt w:val="decimal"/>
      <w:lvlText w:val="%1)"/>
      <w:lvlJc w:val="left"/>
      <w:pPr>
        <w:ind w:left="1196" w:hanging="332"/>
      </w:pPr>
      <w:rPr>
        <w:rFonts w:ascii="Times New Roman" w:eastAsia="Arial" w:hAnsi="Times New Roman" w:cs="Times New Roman" w:hint="default"/>
        <w:b/>
        <w:bCs/>
        <w:w w:val="100"/>
        <w:sz w:val="17"/>
        <w:szCs w:val="17"/>
      </w:rPr>
    </w:lvl>
    <w:lvl w:ilvl="1" w:tplc="DC30B5EC">
      <w:start w:val="1"/>
      <w:numFmt w:val="bullet"/>
      <w:lvlText w:val="•"/>
      <w:lvlJc w:val="left"/>
      <w:pPr>
        <w:ind w:left="2104" w:hanging="332"/>
      </w:pPr>
      <w:rPr>
        <w:rFonts w:hint="default"/>
      </w:rPr>
    </w:lvl>
    <w:lvl w:ilvl="2" w:tplc="A770E6D8">
      <w:start w:val="1"/>
      <w:numFmt w:val="bullet"/>
      <w:lvlText w:val="•"/>
      <w:lvlJc w:val="left"/>
      <w:pPr>
        <w:ind w:left="3008" w:hanging="332"/>
      </w:pPr>
      <w:rPr>
        <w:rFonts w:hint="default"/>
      </w:rPr>
    </w:lvl>
    <w:lvl w:ilvl="3" w:tplc="8598B668">
      <w:start w:val="1"/>
      <w:numFmt w:val="bullet"/>
      <w:lvlText w:val="•"/>
      <w:lvlJc w:val="left"/>
      <w:pPr>
        <w:ind w:left="3913" w:hanging="332"/>
      </w:pPr>
      <w:rPr>
        <w:rFonts w:hint="default"/>
      </w:rPr>
    </w:lvl>
    <w:lvl w:ilvl="4" w:tplc="38FA36A2">
      <w:start w:val="1"/>
      <w:numFmt w:val="bullet"/>
      <w:lvlText w:val="•"/>
      <w:lvlJc w:val="left"/>
      <w:pPr>
        <w:ind w:left="4817" w:hanging="332"/>
      </w:pPr>
      <w:rPr>
        <w:rFonts w:hint="default"/>
      </w:rPr>
    </w:lvl>
    <w:lvl w:ilvl="5" w:tplc="391AF140">
      <w:start w:val="1"/>
      <w:numFmt w:val="bullet"/>
      <w:lvlText w:val="•"/>
      <w:lvlJc w:val="left"/>
      <w:pPr>
        <w:ind w:left="5722" w:hanging="332"/>
      </w:pPr>
      <w:rPr>
        <w:rFonts w:hint="default"/>
      </w:rPr>
    </w:lvl>
    <w:lvl w:ilvl="6" w:tplc="EB0CB530">
      <w:start w:val="1"/>
      <w:numFmt w:val="bullet"/>
      <w:lvlText w:val="•"/>
      <w:lvlJc w:val="left"/>
      <w:pPr>
        <w:ind w:left="6626" w:hanging="332"/>
      </w:pPr>
      <w:rPr>
        <w:rFonts w:hint="default"/>
      </w:rPr>
    </w:lvl>
    <w:lvl w:ilvl="7" w:tplc="710A0EB6">
      <w:start w:val="1"/>
      <w:numFmt w:val="bullet"/>
      <w:lvlText w:val="•"/>
      <w:lvlJc w:val="left"/>
      <w:pPr>
        <w:ind w:left="7530" w:hanging="332"/>
      </w:pPr>
      <w:rPr>
        <w:rFonts w:hint="default"/>
      </w:rPr>
    </w:lvl>
    <w:lvl w:ilvl="8" w:tplc="C5664C26">
      <w:start w:val="1"/>
      <w:numFmt w:val="bullet"/>
      <w:lvlText w:val="•"/>
      <w:lvlJc w:val="left"/>
      <w:pPr>
        <w:ind w:left="8435" w:hanging="332"/>
      </w:pPr>
      <w:rPr>
        <w:rFonts w:hint="default"/>
      </w:rPr>
    </w:lvl>
  </w:abstractNum>
  <w:abstractNum w:abstractNumId="34" w15:restartNumberingAfterBreak="0">
    <w:nsid w:val="5E4E259B"/>
    <w:multiLevelType w:val="hybridMultilevel"/>
    <w:tmpl w:val="C4964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E8901EF"/>
    <w:multiLevelType w:val="hybridMultilevel"/>
    <w:tmpl w:val="912CED40"/>
    <w:lvl w:ilvl="0" w:tplc="E12E4B42">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36" w15:restartNumberingAfterBreak="0">
    <w:nsid w:val="60560400"/>
    <w:multiLevelType w:val="hybridMultilevel"/>
    <w:tmpl w:val="6BDA09A4"/>
    <w:lvl w:ilvl="0" w:tplc="0C090019">
      <w:start w:val="1"/>
      <w:numFmt w:val="low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40F64F2"/>
    <w:multiLevelType w:val="hybridMultilevel"/>
    <w:tmpl w:val="AF60A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42E163B"/>
    <w:multiLevelType w:val="hybridMultilevel"/>
    <w:tmpl w:val="6D640D4A"/>
    <w:lvl w:ilvl="0" w:tplc="0C09000F">
      <w:start w:val="1"/>
      <w:numFmt w:val="decimal"/>
      <w:lvlText w:val="%1."/>
      <w:lvlJc w:val="left"/>
      <w:pPr>
        <w:ind w:left="720" w:hanging="360"/>
      </w:pPr>
      <w:rPr>
        <w:rFonts w:hint="default"/>
      </w:rPr>
    </w:lvl>
    <w:lvl w:ilvl="1" w:tplc="50928A70">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74F1EA6"/>
    <w:multiLevelType w:val="hybridMultilevel"/>
    <w:tmpl w:val="024C9CB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2" w15:restartNumberingAfterBreak="0">
    <w:nsid w:val="6A8F4BA5"/>
    <w:multiLevelType w:val="hybridMultilevel"/>
    <w:tmpl w:val="390CD680"/>
    <w:lvl w:ilvl="0" w:tplc="F22C45B8">
      <w:start w:val="2"/>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F793CCF"/>
    <w:multiLevelType w:val="multilevel"/>
    <w:tmpl w:val="22B03A12"/>
    <w:lvl w:ilvl="0">
      <w:start w:val="3"/>
      <w:numFmt w:val="decimal"/>
      <w:lvlText w:val="%1"/>
      <w:lvlJc w:val="left"/>
      <w:pPr>
        <w:ind w:left="360" w:hanging="36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776D696C"/>
    <w:multiLevelType w:val="hybridMultilevel"/>
    <w:tmpl w:val="8EF821A8"/>
    <w:lvl w:ilvl="0" w:tplc="FFFFFFFF">
      <w:start w:val="1"/>
      <w:numFmt w:val="lowerRoman"/>
      <w:lvlText w:val="(%1)"/>
      <w:lvlJc w:val="right"/>
      <w:pPr>
        <w:ind w:left="1146" w:hanging="360"/>
      </w:pPr>
      <w:rPr>
        <w:rFonts w:hint="default"/>
      </w:rPr>
    </w:lvl>
    <w:lvl w:ilvl="1" w:tplc="3B302F0E">
      <w:start w:val="1"/>
      <w:numFmt w:val="lowerRoman"/>
      <w:lvlText w:val="(%2)"/>
      <w:lvlJc w:val="left"/>
      <w:pPr>
        <w:ind w:left="720" w:hanging="360"/>
      </w:pPr>
      <w:rPr>
        <w:rFonts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5" w15:restartNumberingAfterBreak="0">
    <w:nsid w:val="7B437D5D"/>
    <w:multiLevelType w:val="hybridMultilevel"/>
    <w:tmpl w:val="DD2EB63A"/>
    <w:lvl w:ilvl="0" w:tplc="5D4EE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C261BB2"/>
    <w:multiLevelType w:val="hybridMultilevel"/>
    <w:tmpl w:val="2A4C2EB2"/>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1867400400">
    <w:abstractNumId w:val="13"/>
  </w:num>
  <w:num w:numId="2" w16cid:durableId="1463884398">
    <w:abstractNumId w:val="29"/>
  </w:num>
  <w:num w:numId="3" w16cid:durableId="717432456">
    <w:abstractNumId w:val="36"/>
  </w:num>
  <w:num w:numId="4" w16cid:durableId="933633071">
    <w:abstractNumId w:val="41"/>
  </w:num>
  <w:num w:numId="5" w16cid:durableId="2113016512">
    <w:abstractNumId w:val="10"/>
  </w:num>
  <w:num w:numId="6" w16cid:durableId="392316472">
    <w:abstractNumId w:val="33"/>
  </w:num>
  <w:num w:numId="7" w16cid:durableId="21350989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968486">
    <w:abstractNumId w:val="11"/>
  </w:num>
  <w:num w:numId="9" w16cid:durableId="656106639">
    <w:abstractNumId w:val="17"/>
  </w:num>
  <w:num w:numId="10" w16cid:durableId="72096153">
    <w:abstractNumId w:val="18"/>
  </w:num>
  <w:num w:numId="11" w16cid:durableId="167142876">
    <w:abstractNumId w:val="14"/>
  </w:num>
  <w:num w:numId="12" w16cid:durableId="1473214936">
    <w:abstractNumId w:val="26"/>
  </w:num>
  <w:num w:numId="13" w16cid:durableId="589195277">
    <w:abstractNumId w:val="27"/>
  </w:num>
  <w:num w:numId="14" w16cid:durableId="17294554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1748516">
    <w:abstractNumId w:val="25"/>
  </w:num>
  <w:num w:numId="16" w16cid:durableId="971442107">
    <w:abstractNumId w:val="16"/>
  </w:num>
  <w:num w:numId="17" w16cid:durableId="402139188">
    <w:abstractNumId w:val="39"/>
  </w:num>
  <w:num w:numId="18" w16cid:durableId="1556239670">
    <w:abstractNumId w:val="22"/>
  </w:num>
  <w:num w:numId="19" w16cid:durableId="1408722181">
    <w:abstractNumId w:val="12"/>
  </w:num>
  <w:num w:numId="20" w16cid:durableId="1859927023">
    <w:abstractNumId w:val="43"/>
  </w:num>
  <w:num w:numId="21" w16cid:durableId="844245663">
    <w:abstractNumId w:val="45"/>
  </w:num>
  <w:num w:numId="22" w16cid:durableId="792359815">
    <w:abstractNumId w:val="31"/>
  </w:num>
  <w:num w:numId="23" w16cid:durableId="1667587454">
    <w:abstractNumId w:val="42"/>
  </w:num>
  <w:num w:numId="24" w16cid:durableId="191772142">
    <w:abstractNumId w:val="19"/>
  </w:num>
  <w:num w:numId="25" w16cid:durableId="895093725">
    <w:abstractNumId w:val="23"/>
  </w:num>
  <w:num w:numId="26" w16cid:durableId="505560358">
    <w:abstractNumId w:val="21"/>
  </w:num>
  <w:num w:numId="27" w16cid:durableId="211774473">
    <w:abstractNumId w:val="15"/>
  </w:num>
  <w:num w:numId="28" w16cid:durableId="1250235797">
    <w:abstractNumId w:val="46"/>
  </w:num>
  <w:num w:numId="29" w16cid:durableId="337393964">
    <w:abstractNumId w:val="9"/>
  </w:num>
  <w:num w:numId="30" w16cid:durableId="1025525620">
    <w:abstractNumId w:val="7"/>
  </w:num>
  <w:num w:numId="31" w16cid:durableId="1654217676">
    <w:abstractNumId w:val="6"/>
  </w:num>
  <w:num w:numId="32" w16cid:durableId="524943594">
    <w:abstractNumId w:val="5"/>
  </w:num>
  <w:num w:numId="33" w16cid:durableId="363751433">
    <w:abstractNumId w:val="4"/>
  </w:num>
  <w:num w:numId="34" w16cid:durableId="81339235">
    <w:abstractNumId w:val="8"/>
  </w:num>
  <w:num w:numId="35" w16cid:durableId="1990203445">
    <w:abstractNumId w:val="3"/>
  </w:num>
  <w:num w:numId="36" w16cid:durableId="1645819441">
    <w:abstractNumId w:val="2"/>
  </w:num>
  <w:num w:numId="37" w16cid:durableId="2005357922">
    <w:abstractNumId w:val="1"/>
  </w:num>
  <w:num w:numId="38" w16cid:durableId="2087409167">
    <w:abstractNumId w:val="0"/>
  </w:num>
  <w:num w:numId="39" w16cid:durableId="831137671">
    <w:abstractNumId w:val="38"/>
  </w:num>
  <w:num w:numId="40" w16cid:durableId="1999571555">
    <w:abstractNumId w:val="46"/>
  </w:num>
  <w:num w:numId="41" w16cid:durableId="1118531261">
    <w:abstractNumId w:val="37"/>
  </w:num>
  <w:num w:numId="42" w16cid:durableId="1181697939">
    <w:abstractNumId w:val="34"/>
  </w:num>
  <w:num w:numId="43" w16cid:durableId="518545637">
    <w:abstractNumId w:val="28"/>
  </w:num>
  <w:num w:numId="44" w16cid:durableId="1775438055">
    <w:abstractNumId w:val="32"/>
  </w:num>
  <w:num w:numId="45" w16cid:durableId="1961640007">
    <w:abstractNumId w:val="24"/>
  </w:num>
  <w:num w:numId="46" w16cid:durableId="571702060">
    <w:abstractNumId w:val="20"/>
  </w:num>
  <w:num w:numId="47" w16cid:durableId="1055785315">
    <w:abstractNumId w:val="35"/>
  </w:num>
  <w:num w:numId="48" w16cid:durableId="2119137855">
    <w:abstractNumId w:val="40"/>
  </w:num>
  <w:num w:numId="49" w16cid:durableId="41860001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160"/>
  <w:evenAndOddHeaders/>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E59"/>
    <w:rsid w:val="000100A7"/>
    <w:rsid w:val="000163A9"/>
    <w:rsid w:val="0001762C"/>
    <w:rsid w:val="000202A8"/>
    <w:rsid w:val="0002084B"/>
    <w:rsid w:val="0002085F"/>
    <w:rsid w:val="000249AC"/>
    <w:rsid w:val="00026015"/>
    <w:rsid w:val="00026151"/>
    <w:rsid w:val="00030270"/>
    <w:rsid w:val="0005356A"/>
    <w:rsid w:val="0005659C"/>
    <w:rsid w:val="00063D6D"/>
    <w:rsid w:val="0006483B"/>
    <w:rsid w:val="00064C75"/>
    <w:rsid w:val="00066B0B"/>
    <w:rsid w:val="00070E37"/>
    <w:rsid w:val="000835E8"/>
    <w:rsid w:val="00090FD8"/>
    <w:rsid w:val="0009376E"/>
    <w:rsid w:val="000977F4"/>
    <w:rsid w:val="000A3671"/>
    <w:rsid w:val="000B0640"/>
    <w:rsid w:val="000B38D1"/>
    <w:rsid w:val="000C1F3D"/>
    <w:rsid w:val="000C5912"/>
    <w:rsid w:val="000D28F0"/>
    <w:rsid w:val="000D34A3"/>
    <w:rsid w:val="000D35A2"/>
    <w:rsid w:val="000D54A0"/>
    <w:rsid w:val="000E332A"/>
    <w:rsid w:val="000E655C"/>
    <w:rsid w:val="000F0B45"/>
    <w:rsid w:val="000F2CEA"/>
    <w:rsid w:val="00101171"/>
    <w:rsid w:val="00104BC5"/>
    <w:rsid w:val="001063C7"/>
    <w:rsid w:val="00107462"/>
    <w:rsid w:val="00110167"/>
    <w:rsid w:val="001169F7"/>
    <w:rsid w:val="00116F04"/>
    <w:rsid w:val="00120922"/>
    <w:rsid w:val="00121769"/>
    <w:rsid w:val="00121D2F"/>
    <w:rsid w:val="00123302"/>
    <w:rsid w:val="0012772C"/>
    <w:rsid w:val="00133D99"/>
    <w:rsid w:val="00141D65"/>
    <w:rsid w:val="00147592"/>
    <w:rsid w:val="00153708"/>
    <w:rsid w:val="001572AD"/>
    <w:rsid w:val="001576DB"/>
    <w:rsid w:val="00160CDB"/>
    <w:rsid w:val="0016463B"/>
    <w:rsid w:val="00176611"/>
    <w:rsid w:val="00176D11"/>
    <w:rsid w:val="001770B6"/>
    <w:rsid w:val="0018240B"/>
    <w:rsid w:val="00183633"/>
    <w:rsid w:val="001A4492"/>
    <w:rsid w:val="001A6981"/>
    <w:rsid w:val="001A7A85"/>
    <w:rsid w:val="001B170E"/>
    <w:rsid w:val="001B2310"/>
    <w:rsid w:val="001B7138"/>
    <w:rsid w:val="001B79A6"/>
    <w:rsid w:val="001C09DA"/>
    <w:rsid w:val="001D5A30"/>
    <w:rsid w:val="001E668B"/>
    <w:rsid w:val="001E78FF"/>
    <w:rsid w:val="001E7A64"/>
    <w:rsid w:val="001F2973"/>
    <w:rsid w:val="00203620"/>
    <w:rsid w:val="00204C2A"/>
    <w:rsid w:val="002113D6"/>
    <w:rsid w:val="002130A5"/>
    <w:rsid w:val="002148EF"/>
    <w:rsid w:val="00222B67"/>
    <w:rsid w:val="00227163"/>
    <w:rsid w:val="00236969"/>
    <w:rsid w:val="00237B08"/>
    <w:rsid w:val="002425EF"/>
    <w:rsid w:val="00251266"/>
    <w:rsid w:val="00251FEE"/>
    <w:rsid w:val="0025253E"/>
    <w:rsid w:val="00256C71"/>
    <w:rsid w:val="00262F8F"/>
    <w:rsid w:val="0026731F"/>
    <w:rsid w:val="00275F32"/>
    <w:rsid w:val="002767D6"/>
    <w:rsid w:val="00293061"/>
    <w:rsid w:val="0029410F"/>
    <w:rsid w:val="002977EE"/>
    <w:rsid w:val="002A0492"/>
    <w:rsid w:val="002A4530"/>
    <w:rsid w:val="002A7F4B"/>
    <w:rsid w:val="002B1AEF"/>
    <w:rsid w:val="002B5584"/>
    <w:rsid w:val="002C219B"/>
    <w:rsid w:val="002C2E97"/>
    <w:rsid w:val="002C737A"/>
    <w:rsid w:val="002C751E"/>
    <w:rsid w:val="002C7DF4"/>
    <w:rsid w:val="002D0032"/>
    <w:rsid w:val="002D3EE3"/>
    <w:rsid w:val="002D4754"/>
    <w:rsid w:val="002D7735"/>
    <w:rsid w:val="002F59D6"/>
    <w:rsid w:val="00304833"/>
    <w:rsid w:val="003063E3"/>
    <w:rsid w:val="003121EA"/>
    <w:rsid w:val="00314651"/>
    <w:rsid w:val="00322D71"/>
    <w:rsid w:val="00334814"/>
    <w:rsid w:val="0034074D"/>
    <w:rsid w:val="00346211"/>
    <w:rsid w:val="00353B95"/>
    <w:rsid w:val="0035604B"/>
    <w:rsid w:val="00362C85"/>
    <w:rsid w:val="00372CA3"/>
    <w:rsid w:val="00375085"/>
    <w:rsid w:val="00376590"/>
    <w:rsid w:val="00380942"/>
    <w:rsid w:val="00384F68"/>
    <w:rsid w:val="00386A66"/>
    <w:rsid w:val="00394510"/>
    <w:rsid w:val="00394788"/>
    <w:rsid w:val="003967FE"/>
    <w:rsid w:val="003A362B"/>
    <w:rsid w:val="003B43DE"/>
    <w:rsid w:val="003C2BF7"/>
    <w:rsid w:val="003D2332"/>
    <w:rsid w:val="003D5923"/>
    <w:rsid w:val="003E016D"/>
    <w:rsid w:val="003E0181"/>
    <w:rsid w:val="003E2C11"/>
    <w:rsid w:val="003E2F5F"/>
    <w:rsid w:val="003E3565"/>
    <w:rsid w:val="003F4643"/>
    <w:rsid w:val="004120A4"/>
    <w:rsid w:val="0041701B"/>
    <w:rsid w:val="00421804"/>
    <w:rsid w:val="00421F5C"/>
    <w:rsid w:val="0043001F"/>
    <w:rsid w:val="0043387B"/>
    <w:rsid w:val="00435ECE"/>
    <w:rsid w:val="00441E8D"/>
    <w:rsid w:val="0044383E"/>
    <w:rsid w:val="004454BD"/>
    <w:rsid w:val="00451A0E"/>
    <w:rsid w:val="004530F1"/>
    <w:rsid w:val="004535E8"/>
    <w:rsid w:val="00462E59"/>
    <w:rsid w:val="00464A8C"/>
    <w:rsid w:val="00472302"/>
    <w:rsid w:val="00475212"/>
    <w:rsid w:val="004872C1"/>
    <w:rsid w:val="00487DCB"/>
    <w:rsid w:val="0049287C"/>
    <w:rsid w:val="004A5341"/>
    <w:rsid w:val="004B1B9B"/>
    <w:rsid w:val="004B39A1"/>
    <w:rsid w:val="004C05C0"/>
    <w:rsid w:val="004C06D5"/>
    <w:rsid w:val="004C1538"/>
    <w:rsid w:val="004C4DE5"/>
    <w:rsid w:val="004C61AD"/>
    <w:rsid w:val="004D42D8"/>
    <w:rsid w:val="004D43E8"/>
    <w:rsid w:val="004E545F"/>
    <w:rsid w:val="004E657B"/>
    <w:rsid w:val="004F01C3"/>
    <w:rsid w:val="004F1085"/>
    <w:rsid w:val="004F13B7"/>
    <w:rsid w:val="004F619A"/>
    <w:rsid w:val="004F7CCF"/>
    <w:rsid w:val="00504D28"/>
    <w:rsid w:val="005115D3"/>
    <w:rsid w:val="005152B8"/>
    <w:rsid w:val="00524AFB"/>
    <w:rsid w:val="00533246"/>
    <w:rsid w:val="005335F1"/>
    <w:rsid w:val="00535963"/>
    <w:rsid w:val="00540347"/>
    <w:rsid w:val="00540423"/>
    <w:rsid w:val="0054338C"/>
    <w:rsid w:val="00543A79"/>
    <w:rsid w:val="00544893"/>
    <w:rsid w:val="00557A4A"/>
    <w:rsid w:val="005622AC"/>
    <w:rsid w:val="0056267A"/>
    <w:rsid w:val="005808F5"/>
    <w:rsid w:val="005956F0"/>
    <w:rsid w:val="005A3A1B"/>
    <w:rsid w:val="005A69A9"/>
    <w:rsid w:val="005B4E55"/>
    <w:rsid w:val="005B63C3"/>
    <w:rsid w:val="005B69B3"/>
    <w:rsid w:val="005C269C"/>
    <w:rsid w:val="005C6C9D"/>
    <w:rsid w:val="005D2091"/>
    <w:rsid w:val="005D24AC"/>
    <w:rsid w:val="005E5CB6"/>
    <w:rsid w:val="005E631C"/>
    <w:rsid w:val="005E7991"/>
    <w:rsid w:val="005E7D95"/>
    <w:rsid w:val="005F4618"/>
    <w:rsid w:val="00602B9D"/>
    <w:rsid w:val="00612978"/>
    <w:rsid w:val="00615806"/>
    <w:rsid w:val="0063119A"/>
    <w:rsid w:val="0063571C"/>
    <w:rsid w:val="006419CA"/>
    <w:rsid w:val="00645DC8"/>
    <w:rsid w:val="006633D9"/>
    <w:rsid w:val="00664635"/>
    <w:rsid w:val="006671B7"/>
    <w:rsid w:val="00670706"/>
    <w:rsid w:val="00671C1C"/>
    <w:rsid w:val="00682532"/>
    <w:rsid w:val="00682F0B"/>
    <w:rsid w:val="00683755"/>
    <w:rsid w:val="00685927"/>
    <w:rsid w:val="00694D0A"/>
    <w:rsid w:val="006974D4"/>
    <w:rsid w:val="006A510F"/>
    <w:rsid w:val="006B561D"/>
    <w:rsid w:val="006B5B96"/>
    <w:rsid w:val="006C5BE8"/>
    <w:rsid w:val="006C7E15"/>
    <w:rsid w:val="006D00AD"/>
    <w:rsid w:val="006D3455"/>
    <w:rsid w:val="006E0C7D"/>
    <w:rsid w:val="006E119E"/>
    <w:rsid w:val="006E6060"/>
    <w:rsid w:val="006F6144"/>
    <w:rsid w:val="00703D70"/>
    <w:rsid w:val="007056CA"/>
    <w:rsid w:val="0071453C"/>
    <w:rsid w:val="00724B20"/>
    <w:rsid w:val="0073127C"/>
    <w:rsid w:val="00731EA9"/>
    <w:rsid w:val="00732C68"/>
    <w:rsid w:val="00732FC9"/>
    <w:rsid w:val="00737523"/>
    <w:rsid w:val="007463B4"/>
    <w:rsid w:val="0075022D"/>
    <w:rsid w:val="0076638C"/>
    <w:rsid w:val="00777F88"/>
    <w:rsid w:val="007812A6"/>
    <w:rsid w:val="007850FA"/>
    <w:rsid w:val="007879D2"/>
    <w:rsid w:val="007902CE"/>
    <w:rsid w:val="0079069D"/>
    <w:rsid w:val="007A120B"/>
    <w:rsid w:val="007A3499"/>
    <w:rsid w:val="007A37F9"/>
    <w:rsid w:val="007A4399"/>
    <w:rsid w:val="007A5911"/>
    <w:rsid w:val="007A7F5A"/>
    <w:rsid w:val="007B4546"/>
    <w:rsid w:val="007C2C6F"/>
    <w:rsid w:val="007C3E7B"/>
    <w:rsid w:val="007C3FE8"/>
    <w:rsid w:val="007E0F4A"/>
    <w:rsid w:val="007E2013"/>
    <w:rsid w:val="007E5D21"/>
    <w:rsid w:val="007F0F1A"/>
    <w:rsid w:val="007F1191"/>
    <w:rsid w:val="0080019C"/>
    <w:rsid w:val="008008DD"/>
    <w:rsid w:val="00802077"/>
    <w:rsid w:val="00822107"/>
    <w:rsid w:val="008226D4"/>
    <w:rsid w:val="008250FE"/>
    <w:rsid w:val="00831BDE"/>
    <w:rsid w:val="00831E16"/>
    <w:rsid w:val="00854962"/>
    <w:rsid w:val="00855CFF"/>
    <w:rsid w:val="00862F8B"/>
    <w:rsid w:val="008648AF"/>
    <w:rsid w:val="00867EF2"/>
    <w:rsid w:val="00872F8E"/>
    <w:rsid w:val="0087395E"/>
    <w:rsid w:val="00891067"/>
    <w:rsid w:val="008A405A"/>
    <w:rsid w:val="008C2BF8"/>
    <w:rsid w:val="008C3A87"/>
    <w:rsid w:val="008E4F1E"/>
    <w:rsid w:val="008F1C19"/>
    <w:rsid w:val="008F4437"/>
    <w:rsid w:val="00901E82"/>
    <w:rsid w:val="00902C46"/>
    <w:rsid w:val="0090520A"/>
    <w:rsid w:val="00914649"/>
    <w:rsid w:val="00920880"/>
    <w:rsid w:val="00920FFF"/>
    <w:rsid w:val="00921240"/>
    <w:rsid w:val="0093079E"/>
    <w:rsid w:val="00940FA8"/>
    <w:rsid w:val="00947809"/>
    <w:rsid w:val="0095143F"/>
    <w:rsid w:val="00955412"/>
    <w:rsid w:val="00955694"/>
    <w:rsid w:val="009562D8"/>
    <w:rsid w:val="00962B7D"/>
    <w:rsid w:val="00964704"/>
    <w:rsid w:val="00964B4D"/>
    <w:rsid w:val="00967E19"/>
    <w:rsid w:val="00974E27"/>
    <w:rsid w:val="009750C8"/>
    <w:rsid w:val="00977C9F"/>
    <w:rsid w:val="00985AEE"/>
    <w:rsid w:val="009863C4"/>
    <w:rsid w:val="009A27F7"/>
    <w:rsid w:val="009A6661"/>
    <w:rsid w:val="009B2C75"/>
    <w:rsid w:val="009B6FDC"/>
    <w:rsid w:val="009B6FFD"/>
    <w:rsid w:val="009C1A33"/>
    <w:rsid w:val="009C5892"/>
    <w:rsid w:val="009C6388"/>
    <w:rsid w:val="009D0EF4"/>
    <w:rsid w:val="009D1E2E"/>
    <w:rsid w:val="009D586E"/>
    <w:rsid w:val="009E2997"/>
    <w:rsid w:val="009F15D7"/>
    <w:rsid w:val="009F3262"/>
    <w:rsid w:val="009F7976"/>
    <w:rsid w:val="00A00225"/>
    <w:rsid w:val="00A0211B"/>
    <w:rsid w:val="00A25F99"/>
    <w:rsid w:val="00A2611B"/>
    <w:rsid w:val="00A320BA"/>
    <w:rsid w:val="00A33023"/>
    <w:rsid w:val="00A37EF6"/>
    <w:rsid w:val="00A424A1"/>
    <w:rsid w:val="00A44FFB"/>
    <w:rsid w:val="00A474F0"/>
    <w:rsid w:val="00A504E5"/>
    <w:rsid w:val="00A50E6A"/>
    <w:rsid w:val="00A55207"/>
    <w:rsid w:val="00A631C3"/>
    <w:rsid w:val="00A71798"/>
    <w:rsid w:val="00A71F02"/>
    <w:rsid w:val="00A747D0"/>
    <w:rsid w:val="00A74915"/>
    <w:rsid w:val="00A756C0"/>
    <w:rsid w:val="00A773E8"/>
    <w:rsid w:val="00A92C4D"/>
    <w:rsid w:val="00A93B37"/>
    <w:rsid w:val="00A97608"/>
    <w:rsid w:val="00AA7370"/>
    <w:rsid w:val="00AD0853"/>
    <w:rsid w:val="00AD65E2"/>
    <w:rsid w:val="00AD71CC"/>
    <w:rsid w:val="00AF1082"/>
    <w:rsid w:val="00AF2903"/>
    <w:rsid w:val="00AF46B8"/>
    <w:rsid w:val="00AF6919"/>
    <w:rsid w:val="00B01DE4"/>
    <w:rsid w:val="00B05C2B"/>
    <w:rsid w:val="00B07083"/>
    <w:rsid w:val="00B1073C"/>
    <w:rsid w:val="00B13C12"/>
    <w:rsid w:val="00B14482"/>
    <w:rsid w:val="00B152A8"/>
    <w:rsid w:val="00B15A2B"/>
    <w:rsid w:val="00B15AEC"/>
    <w:rsid w:val="00B21E57"/>
    <w:rsid w:val="00B22E26"/>
    <w:rsid w:val="00B32C36"/>
    <w:rsid w:val="00B33677"/>
    <w:rsid w:val="00B33FB3"/>
    <w:rsid w:val="00B40542"/>
    <w:rsid w:val="00B452F7"/>
    <w:rsid w:val="00B47884"/>
    <w:rsid w:val="00B51044"/>
    <w:rsid w:val="00B51574"/>
    <w:rsid w:val="00B53F6A"/>
    <w:rsid w:val="00B61516"/>
    <w:rsid w:val="00B65A3A"/>
    <w:rsid w:val="00B73751"/>
    <w:rsid w:val="00B872B8"/>
    <w:rsid w:val="00B91501"/>
    <w:rsid w:val="00B91CCE"/>
    <w:rsid w:val="00B97531"/>
    <w:rsid w:val="00BB14E7"/>
    <w:rsid w:val="00BC2F16"/>
    <w:rsid w:val="00BC4D92"/>
    <w:rsid w:val="00BC772D"/>
    <w:rsid w:val="00BE137F"/>
    <w:rsid w:val="00BE6AA2"/>
    <w:rsid w:val="00BF1895"/>
    <w:rsid w:val="00BF4596"/>
    <w:rsid w:val="00BF6670"/>
    <w:rsid w:val="00BF69B7"/>
    <w:rsid w:val="00BF723C"/>
    <w:rsid w:val="00C00001"/>
    <w:rsid w:val="00C0094C"/>
    <w:rsid w:val="00C032B2"/>
    <w:rsid w:val="00C06ED8"/>
    <w:rsid w:val="00C1275E"/>
    <w:rsid w:val="00C17168"/>
    <w:rsid w:val="00C25241"/>
    <w:rsid w:val="00C40694"/>
    <w:rsid w:val="00C53FED"/>
    <w:rsid w:val="00C62FCE"/>
    <w:rsid w:val="00C71F68"/>
    <w:rsid w:val="00C77C39"/>
    <w:rsid w:val="00C83D8C"/>
    <w:rsid w:val="00C9018A"/>
    <w:rsid w:val="00C92EF1"/>
    <w:rsid w:val="00C9327C"/>
    <w:rsid w:val="00C9600F"/>
    <w:rsid w:val="00C965BF"/>
    <w:rsid w:val="00C971BF"/>
    <w:rsid w:val="00CA64A6"/>
    <w:rsid w:val="00CA6ADD"/>
    <w:rsid w:val="00CB0790"/>
    <w:rsid w:val="00CC53FA"/>
    <w:rsid w:val="00CD586C"/>
    <w:rsid w:val="00CD6F35"/>
    <w:rsid w:val="00CF31C3"/>
    <w:rsid w:val="00D0446B"/>
    <w:rsid w:val="00D04AD0"/>
    <w:rsid w:val="00D04C12"/>
    <w:rsid w:val="00D14EFE"/>
    <w:rsid w:val="00D14F34"/>
    <w:rsid w:val="00D15B81"/>
    <w:rsid w:val="00D166C4"/>
    <w:rsid w:val="00D21B2E"/>
    <w:rsid w:val="00D23AB5"/>
    <w:rsid w:val="00D256F7"/>
    <w:rsid w:val="00D33DB5"/>
    <w:rsid w:val="00D35830"/>
    <w:rsid w:val="00D35BBC"/>
    <w:rsid w:val="00D415EC"/>
    <w:rsid w:val="00D555DB"/>
    <w:rsid w:val="00D66290"/>
    <w:rsid w:val="00D730EB"/>
    <w:rsid w:val="00D73B65"/>
    <w:rsid w:val="00D75219"/>
    <w:rsid w:val="00D75E76"/>
    <w:rsid w:val="00D80D4A"/>
    <w:rsid w:val="00D817E6"/>
    <w:rsid w:val="00D83C2C"/>
    <w:rsid w:val="00D9149F"/>
    <w:rsid w:val="00D94CE5"/>
    <w:rsid w:val="00DA08BE"/>
    <w:rsid w:val="00DA1254"/>
    <w:rsid w:val="00DA30CF"/>
    <w:rsid w:val="00DA608B"/>
    <w:rsid w:val="00DA6921"/>
    <w:rsid w:val="00DB10F7"/>
    <w:rsid w:val="00DB5A8F"/>
    <w:rsid w:val="00DB6A8B"/>
    <w:rsid w:val="00DC2219"/>
    <w:rsid w:val="00DC7AC3"/>
    <w:rsid w:val="00DD31BB"/>
    <w:rsid w:val="00DD670D"/>
    <w:rsid w:val="00DE347D"/>
    <w:rsid w:val="00DF632D"/>
    <w:rsid w:val="00DF7707"/>
    <w:rsid w:val="00E21999"/>
    <w:rsid w:val="00E222C6"/>
    <w:rsid w:val="00E23F75"/>
    <w:rsid w:val="00E27CBD"/>
    <w:rsid w:val="00E4308C"/>
    <w:rsid w:val="00E44157"/>
    <w:rsid w:val="00E45D9E"/>
    <w:rsid w:val="00E50B26"/>
    <w:rsid w:val="00E519D3"/>
    <w:rsid w:val="00E525DE"/>
    <w:rsid w:val="00E57D4E"/>
    <w:rsid w:val="00E60854"/>
    <w:rsid w:val="00E631A3"/>
    <w:rsid w:val="00E663DF"/>
    <w:rsid w:val="00E669B4"/>
    <w:rsid w:val="00E77F1C"/>
    <w:rsid w:val="00E92649"/>
    <w:rsid w:val="00E93D01"/>
    <w:rsid w:val="00E95550"/>
    <w:rsid w:val="00EA2CCE"/>
    <w:rsid w:val="00EB5C72"/>
    <w:rsid w:val="00EC2419"/>
    <w:rsid w:val="00ED024C"/>
    <w:rsid w:val="00ED326B"/>
    <w:rsid w:val="00ED3955"/>
    <w:rsid w:val="00EE119B"/>
    <w:rsid w:val="00EE248B"/>
    <w:rsid w:val="00EE2A33"/>
    <w:rsid w:val="00EE5D8C"/>
    <w:rsid w:val="00EE7338"/>
    <w:rsid w:val="00EF509F"/>
    <w:rsid w:val="00EF586F"/>
    <w:rsid w:val="00EF6684"/>
    <w:rsid w:val="00F011AF"/>
    <w:rsid w:val="00F12687"/>
    <w:rsid w:val="00F14FDC"/>
    <w:rsid w:val="00F2577E"/>
    <w:rsid w:val="00F3748F"/>
    <w:rsid w:val="00F513CA"/>
    <w:rsid w:val="00F55068"/>
    <w:rsid w:val="00F55C07"/>
    <w:rsid w:val="00F577DC"/>
    <w:rsid w:val="00F61797"/>
    <w:rsid w:val="00F77366"/>
    <w:rsid w:val="00F80EF5"/>
    <w:rsid w:val="00F8336F"/>
    <w:rsid w:val="00F85D9B"/>
    <w:rsid w:val="00F94AB3"/>
    <w:rsid w:val="00FA43D2"/>
    <w:rsid w:val="00FB0784"/>
    <w:rsid w:val="00FB0EA1"/>
    <w:rsid w:val="00FB5F67"/>
    <w:rsid w:val="00FB68BE"/>
    <w:rsid w:val="00FC4C98"/>
    <w:rsid w:val="00FC7743"/>
    <w:rsid w:val="00FD4ABE"/>
    <w:rsid w:val="00FE3648"/>
    <w:rsid w:val="00FF1CC7"/>
    <w:rsid w:val="00FF5340"/>
    <w:rsid w:val="00FF732D"/>
    <w:rsid w:val="00FF789E"/>
    <w:rsid w:val="00FF7A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D8ED0"/>
  <w15:chartTrackingRefBased/>
  <w15:docId w15:val="{7C13512F-8C46-4ECE-810A-5A22ECEF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38D1"/>
    <w:pPr>
      <w:spacing w:after="80" w:line="170" w:lineRule="exact"/>
      <w:jc w:val="both"/>
    </w:pPr>
    <w:rPr>
      <w:rFonts w:ascii="Times New Roman" w:hAnsi="Times New Roman"/>
      <w:sz w:val="17"/>
      <w:szCs w:val="22"/>
      <w:lang w:eastAsia="en-US"/>
    </w:rPr>
  </w:style>
  <w:style w:type="paragraph" w:styleId="Heading1">
    <w:name w:val="heading 1"/>
    <w:basedOn w:val="Heading10"/>
    <w:next w:val="Normal"/>
    <w:link w:val="Heading1Char"/>
    <w:uiPriority w:val="9"/>
    <w:qFormat/>
    <w:rsid w:val="0043001F"/>
    <w:pPr>
      <w:spacing w:before="0"/>
      <w:outlineLvl w:val="0"/>
    </w:pPr>
  </w:style>
  <w:style w:type="paragraph" w:styleId="Heading2">
    <w:name w:val="heading 2"/>
    <w:basedOn w:val="GG-Title1"/>
    <w:next w:val="Normal"/>
    <w:link w:val="Heading2Char"/>
    <w:uiPriority w:val="9"/>
    <w:unhideWhenUsed/>
    <w:qFormat/>
    <w:rsid w:val="009562D8"/>
    <w:pPr>
      <w:outlineLvl w:val="1"/>
    </w:pPr>
    <w:rPr>
      <w:lang w:val="en-US"/>
    </w:rPr>
  </w:style>
  <w:style w:type="paragraph" w:styleId="Heading3">
    <w:name w:val="heading 3"/>
    <w:basedOn w:val="Normal"/>
    <w:next w:val="Normal"/>
    <w:link w:val="Heading3Char"/>
    <w:uiPriority w:val="9"/>
    <w:unhideWhenUsed/>
    <w:qFormat/>
    <w:rsid w:val="00694D0A"/>
    <w:pPr>
      <w:keepLines/>
      <w:autoSpaceDE w:val="0"/>
      <w:autoSpaceDN w:val="0"/>
      <w:adjustRightInd w:val="0"/>
      <w:spacing w:before="120" w:after="200" w:line="240" w:lineRule="auto"/>
      <w:jc w:val="left"/>
      <w:outlineLvl w:val="2"/>
    </w:pPr>
    <w:rPr>
      <w:b/>
      <w:bCs/>
      <w:color w:val="000000"/>
      <w:sz w:val="36"/>
      <w:szCs w:val="36"/>
    </w:rPr>
  </w:style>
  <w:style w:type="paragraph" w:styleId="Heading4">
    <w:name w:val="heading 4"/>
    <w:basedOn w:val="Normal"/>
    <w:next w:val="Normal"/>
    <w:link w:val="Heading4Char"/>
    <w:uiPriority w:val="9"/>
    <w:unhideWhenUsed/>
    <w:rsid w:val="00D75219"/>
    <w:pPr>
      <w:keepNext/>
      <w:keepLines/>
      <w:autoSpaceDE w:val="0"/>
      <w:autoSpaceDN w:val="0"/>
      <w:adjustRightInd w:val="0"/>
      <w:spacing w:before="120" w:after="0" w:line="240" w:lineRule="auto"/>
      <w:outlineLvl w:val="3"/>
    </w:pPr>
    <w:rPr>
      <w:color w:val="000000"/>
      <w:sz w:val="23"/>
      <w:szCs w:val="23"/>
    </w:rPr>
  </w:style>
  <w:style w:type="paragraph" w:styleId="Heading5">
    <w:name w:val="heading 5"/>
    <w:basedOn w:val="Galley"/>
    <w:next w:val="Normal"/>
    <w:link w:val="Heading5Char"/>
    <w:uiPriority w:val="9"/>
    <w:unhideWhenUsed/>
    <w:rsid w:val="0016463B"/>
    <w:pPr>
      <w:tabs>
        <w:tab w:val="clear" w:pos="640"/>
        <w:tab w:val="clear" w:pos="800"/>
        <w:tab w:val="clear" w:pos="960"/>
        <w:tab w:val="clear" w:pos="1120"/>
        <w:tab w:val="clear" w:pos="1280"/>
        <w:tab w:val="clear" w:pos="1440"/>
        <w:tab w:val="clear" w:pos="1600"/>
        <w:tab w:val="clear" w:pos="1760"/>
        <w:tab w:val="clear" w:pos="1920"/>
        <w:tab w:val="right" w:leader="dot" w:pos="4560"/>
      </w:tabs>
      <w:spacing w:after="0"/>
      <w:jc w:val="left"/>
      <w:outlineLvl w:val="4"/>
    </w:pPr>
    <w:rPr>
      <w:b/>
      <w:smallCaps/>
      <w:lang w:eastAsia="en-US"/>
    </w:rPr>
  </w:style>
  <w:style w:type="paragraph" w:styleId="Heading6">
    <w:name w:val="heading 6"/>
    <w:basedOn w:val="Heading7"/>
    <w:next w:val="Normal"/>
    <w:link w:val="Heading6Char"/>
    <w:uiPriority w:val="9"/>
    <w:unhideWhenUsed/>
    <w:rsid w:val="004D43E8"/>
    <w:pPr>
      <w:outlineLvl w:val="5"/>
    </w:pPr>
  </w:style>
  <w:style w:type="paragraph" w:styleId="Heading7">
    <w:name w:val="heading 7"/>
    <w:basedOn w:val="TOC1"/>
    <w:next w:val="Normal"/>
    <w:link w:val="Heading7Char"/>
    <w:uiPriority w:val="9"/>
    <w:unhideWhenUsed/>
    <w:rsid w:val="004D43E8"/>
    <w:pPr>
      <w:outlineLvl w:val="6"/>
    </w:pPr>
    <w:rPr>
      <w:szCs w:val="17"/>
    </w:rPr>
  </w:style>
  <w:style w:type="paragraph" w:styleId="Heading8">
    <w:name w:val="heading 8"/>
    <w:basedOn w:val="Normal"/>
    <w:next w:val="Normal"/>
    <w:link w:val="Heading8Char"/>
    <w:uiPriority w:val="9"/>
    <w:semiHidden/>
    <w:unhideWhenUsed/>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77F1C"/>
    <w:pPr>
      <w:spacing w:after="0"/>
    </w:pPr>
  </w:style>
  <w:style w:type="character" w:customStyle="1" w:styleId="Heading1Char">
    <w:name w:val="Heading 1 Char"/>
    <w:link w:val="Heading1"/>
    <w:uiPriority w:val="9"/>
    <w:rsid w:val="0043001F"/>
    <w:rPr>
      <w:rFonts w:ascii="Times New Roman" w:hAnsi="Times New Roman"/>
      <w:b/>
      <w:smallCaps/>
      <w:color w:val="000000"/>
      <w:sz w:val="36"/>
      <w:szCs w:val="22"/>
      <w:lang w:eastAsia="en-US"/>
    </w:rPr>
  </w:style>
  <w:style w:type="character" w:customStyle="1" w:styleId="Heading2Char">
    <w:name w:val="Heading 2 Char"/>
    <w:link w:val="Heading2"/>
    <w:uiPriority w:val="9"/>
    <w:rsid w:val="009562D8"/>
    <w:rPr>
      <w:rFonts w:ascii="Times New Roman" w:hAnsi="Times New Roman"/>
      <w:caps/>
      <w:sz w:val="17"/>
      <w:szCs w:val="17"/>
      <w:lang w:val="en-US" w:eastAsia="en-US"/>
    </w:rPr>
  </w:style>
  <w:style w:type="character" w:customStyle="1" w:styleId="Heading3Char">
    <w:name w:val="Heading 3 Char"/>
    <w:link w:val="Heading3"/>
    <w:uiPriority w:val="9"/>
    <w:rsid w:val="00694D0A"/>
    <w:rPr>
      <w:rFonts w:ascii="Times New Roman" w:hAnsi="Times New Roman"/>
      <w:b/>
      <w:bCs/>
      <w:color w:val="000000"/>
      <w:sz w:val="36"/>
      <w:szCs w:val="36"/>
      <w:lang w:eastAsia="en-US"/>
    </w:rPr>
  </w:style>
  <w:style w:type="character" w:customStyle="1" w:styleId="Heading4Char">
    <w:name w:val="Heading 4 Char"/>
    <w:link w:val="Heading4"/>
    <w:uiPriority w:val="9"/>
    <w:rsid w:val="00D75219"/>
    <w:rPr>
      <w:rFonts w:ascii="Times New Roman" w:hAnsi="Times New Roman"/>
      <w:color w:val="000000"/>
      <w:sz w:val="23"/>
      <w:szCs w:val="23"/>
      <w:lang w:eastAsia="en-US"/>
    </w:rPr>
  </w:style>
  <w:style w:type="character" w:customStyle="1" w:styleId="Heading5Char">
    <w:name w:val="Heading 5 Char"/>
    <w:link w:val="Heading5"/>
    <w:uiPriority w:val="9"/>
    <w:rsid w:val="0016463B"/>
    <w:rPr>
      <w:rFonts w:ascii="Times New Roman" w:eastAsia="Times New Roman" w:hAnsi="Times New Roman"/>
      <w:b/>
      <w:smallCaps/>
      <w:sz w:val="17"/>
      <w:lang w:eastAsia="en-US"/>
    </w:rPr>
  </w:style>
  <w:style w:type="character" w:customStyle="1" w:styleId="Heading6Char">
    <w:name w:val="Heading 6 Char"/>
    <w:link w:val="Heading6"/>
    <w:uiPriority w:val="9"/>
    <w:rsid w:val="004D43E8"/>
    <w:rPr>
      <w:rFonts w:ascii="Times New Roman" w:eastAsia="Times New Roman" w:hAnsi="Times New Roman"/>
      <w:noProof/>
      <w:color w:val="000000"/>
      <w:sz w:val="17"/>
      <w:szCs w:val="17"/>
    </w:rPr>
  </w:style>
  <w:style w:type="character" w:customStyle="1" w:styleId="Heading7Char">
    <w:name w:val="Heading 7 Char"/>
    <w:link w:val="Heading7"/>
    <w:uiPriority w:val="9"/>
    <w:rsid w:val="004D43E8"/>
    <w:rPr>
      <w:rFonts w:ascii="Times New Roman" w:eastAsia="Times New Roman" w:hAnsi="Times New Roman"/>
      <w:noProof/>
      <w:color w:val="000000"/>
      <w:sz w:val="17"/>
      <w:szCs w:val="17"/>
    </w:rPr>
  </w:style>
  <w:style w:type="character" w:customStyle="1" w:styleId="Heading8Char">
    <w:name w:val="Heading 8 Char"/>
    <w:link w:val="Heading8"/>
    <w:uiPriority w:val="9"/>
    <w:semiHidden/>
    <w:rsid w:val="004872C1"/>
    <w:rPr>
      <w:rFonts w:ascii="Cambria" w:eastAsia="Times New Roman" w:hAnsi="Cambria" w:cs="Times New Roman"/>
      <w:sz w:val="20"/>
      <w:szCs w:val="20"/>
    </w:rPr>
  </w:style>
  <w:style w:type="character" w:customStyle="1" w:styleId="Heading9Char">
    <w:name w:val="Heading 9 Char"/>
    <w:link w:val="Heading9"/>
    <w:uiPriority w:val="9"/>
    <w:semiHidden/>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uiPriority w:val="34"/>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5"/>
    <w:next w:val="Normal"/>
    <w:uiPriority w:val="39"/>
    <w:unhideWhenUsed/>
    <w:qFormat/>
    <w:rsid w:val="00CA64A6"/>
    <w:rPr>
      <w:noProof/>
      <w:szCs w:val="17"/>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numbering" w:customStyle="1" w:styleId="NoList1">
    <w:name w:val="No List1"/>
    <w:next w:val="NoList"/>
    <w:uiPriority w:val="99"/>
    <w:semiHidden/>
    <w:unhideWhenUsed/>
    <w:rsid w:val="00682532"/>
  </w:style>
  <w:style w:type="paragraph" w:customStyle="1" w:styleId="preamblehead">
    <w:name w:val="preamblehead"/>
    <w:rsid w:val="00682532"/>
    <w:pPr>
      <w:keepNext/>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chapterhead">
    <w:name w:val="chapter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
    <w:name w:val="part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
    <w:name w:val="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
    <w:name w:val="sub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
    <w:name w:val="schedule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clausehead">
    <w:name w:val="clausehead"/>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leghistoryhead">
    <w:name w:val="leghistoryhead"/>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customStyle="1" w:styleId="contentshead">
    <w:name w:val="contentshead"/>
    <w:uiPriority w:val="99"/>
    <w:rsid w:val="00682532"/>
    <w:pPr>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historyhead2">
    <w:name w:val="historyhead2"/>
    <w:uiPriority w:val="99"/>
    <w:rsid w:val="00682532"/>
    <w:pPr>
      <w:keepNext/>
      <w:keepLines/>
      <w:autoSpaceDE w:val="0"/>
      <w:autoSpaceDN w:val="0"/>
      <w:adjustRightInd w:val="0"/>
      <w:spacing w:before="280" w:after="120"/>
    </w:pPr>
    <w:rPr>
      <w:rFonts w:ascii="Times New Roman" w:eastAsia="Times New Roman" w:hAnsi="Times New Roman"/>
      <w:b/>
      <w:bCs/>
      <w:color w:val="000000"/>
      <w:sz w:val="28"/>
      <w:szCs w:val="28"/>
    </w:rPr>
  </w:style>
  <w:style w:type="paragraph" w:styleId="TOC1">
    <w:name w:val="toc 1"/>
    <w:next w:val="GG-body"/>
    <w:autoRedefine/>
    <w:uiPriority w:val="39"/>
    <w:qFormat/>
    <w:rsid w:val="001B170E"/>
    <w:pPr>
      <w:keepLines/>
      <w:tabs>
        <w:tab w:val="right" w:leader="dot" w:pos="4550"/>
      </w:tabs>
      <w:autoSpaceDE w:val="0"/>
      <w:autoSpaceDN w:val="0"/>
      <w:adjustRightInd w:val="0"/>
      <w:spacing w:before="80" w:line="170" w:lineRule="exact"/>
      <w:ind w:left="142" w:hanging="142"/>
    </w:pPr>
    <w:rPr>
      <w:rFonts w:ascii="Times New Roman" w:eastAsia="Times New Roman" w:hAnsi="Times New Roman"/>
      <w:b/>
      <w:smallCaps/>
      <w:noProof/>
      <w:color w:val="000000"/>
      <w:sz w:val="17"/>
      <w:szCs w:val="30"/>
    </w:rPr>
  </w:style>
  <w:style w:type="paragraph" w:customStyle="1" w:styleId="formatchapter155chapterhead">
    <w:name w:val="format.chapter.15.5chapterhead"/>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31"/>
      <w:szCs w:val="31"/>
    </w:rPr>
  </w:style>
  <w:style w:type="paragraph" w:customStyle="1" w:styleId="formatchapter155boldchapterhead">
    <w:name w:val="format.chapter.15.5.bold.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1"/>
      <w:szCs w:val="31"/>
    </w:rPr>
  </w:style>
  <w:style w:type="paragraph" w:customStyle="1" w:styleId="formatchapter17chapterhead">
    <w:name w:val="format.chapter.17.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4"/>
      <w:szCs w:val="34"/>
    </w:rPr>
  </w:style>
  <w:style w:type="paragraph" w:customStyle="1" w:styleId="formatchapter17boldchapterhead">
    <w:name w:val="format.chapter.17.bold.chapterhead"/>
    <w:uiPriority w:val="99"/>
    <w:rsid w:val="00682532"/>
    <w:pPr>
      <w:keepNext/>
      <w:keepLines/>
      <w:autoSpaceDE w:val="0"/>
      <w:autoSpaceDN w:val="0"/>
      <w:adjustRightInd w:val="0"/>
      <w:spacing w:before="280"/>
      <w:ind w:left="2155" w:hanging="567"/>
    </w:pPr>
    <w:rPr>
      <w:rFonts w:ascii="Times New Roman" w:eastAsia="Times New Roman" w:hAnsi="Times New Roman"/>
      <w:b/>
      <w:bCs/>
      <w:color w:val="000000"/>
      <w:sz w:val="34"/>
      <w:szCs w:val="34"/>
    </w:rPr>
  </w:style>
  <w:style w:type="paragraph" w:customStyle="1" w:styleId="formatpart145boldparthead">
    <w:name w:val="format.part.14.5.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29"/>
      <w:szCs w:val="29"/>
    </w:rPr>
  </w:style>
  <w:style w:type="paragraph" w:customStyle="1" w:styleId="formatpart145parthead">
    <w:name w:val="format.part.14.5.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29"/>
      <w:szCs w:val="29"/>
    </w:rPr>
  </w:style>
  <w:style w:type="paragraph" w:customStyle="1" w:styleId="formatpart16parthead">
    <w:name w:val="format.part.16.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partheadlevel2">
    <w:name w:val="format.part.16.partheadlevel2"/>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boldparthead">
    <w:name w:val="format.part.16.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boldpartheadlevel2">
    <w:name w:val="format.part.16.bold.partheadlevel2"/>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shsshpartheadlevel2">
    <w:name w:val="format.part.16.shssh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reambleclauseheadlevel1">
    <w:name w:val="preambleclauseheadlevel1"/>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level2">
    <w:name w:val="preambleclauseheadlevel2"/>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1">
    <w:name w:val="preambleclauseheadkeepwithnextlevel1"/>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2">
    <w:name w:val="preambleclauseheadkeepwithnextlevel2"/>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1">
    <w:name w:val="preambleclauseheadsubclauselevel1"/>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2">
    <w:name w:val="preambleclauseheadsubclauselevel2"/>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1">
    <w:name w:val="preambleclauseheadsubclausekeepwithnextlevel1"/>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2">
    <w:name w:val="preambleclauseheadsubclausekeepwithnextlevel2"/>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clauseheadlevel1">
    <w:name w:val="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2">
    <w:name w:val="clauseheadlevel2"/>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3">
    <w:name w:val="clauseheadlevel3"/>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4">
    <w:name w:val="clauseheadlevel4"/>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5">
    <w:name w:val="clauseheadlevel5"/>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groupclauseheadlevel1">
    <w:name w:val="clausegroup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hapterheadlevel1">
    <w:name w:val="chapter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level1">
    <w:name w:val="part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artheadlevel2">
    <w:name w:val="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level1">
    <w:name w:val="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2">
    <w:name w:val="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3">
    <w:name w:val="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level1">
    <w:name w:val="sub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2">
    <w:name w:val="sub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3">
    <w:name w:val="sub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4">
    <w:name w:val="subdivisionhea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5">
    <w:name w:val="subdivisionheadlevel5"/>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level1">
    <w:name w:val="schedule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scheduleheadlevel2">
    <w:name w:val="schedule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formatdivisionhead125ptfontsizelevel2">
    <w:name w:val="formatdivisionhead12.5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2">
    <w:name w:val="formatdivisionhead14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2">
    <w:name w:val="formatdivisionheaditalic12.5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2">
    <w:name w:val="formatdivisionheaditalic14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2">
    <w:name w:val="formatdivisionhead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2">
    <w:name w:val="formatdivisionhead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2">
    <w:name w:val="formatdivisionheaditalic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2">
    <w:name w:val="formatdivisionheaditalic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divisionhead125ptfontsizelevel3">
    <w:name w:val="formatdivisionhead12.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3">
    <w:name w:val="formatdivisionhead14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3">
    <w:name w:val="formatdivisionheaditalic12.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3">
    <w:name w:val="formatdivisionheaditalic14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3">
    <w:name w:val="formatdivisionhead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3">
    <w:name w:val="formatdivisionhead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3">
    <w:name w:val="formatdivisionheaditalic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3">
    <w:name w:val="formatdivisionheaditalic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subdivisionheaditalic115ptfontsizelevel3">
    <w:name w:val="formatsubdivisionheaditalic11.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115ptfontsizelevel3">
    <w:name w:val="formatsubdivisionhead11.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italic13ptfontsizelevel3">
    <w:name w:val="formatsubdivisionheaditalic13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7"/>
      <w:szCs w:val="27"/>
    </w:rPr>
  </w:style>
  <w:style w:type="paragraph" w:customStyle="1" w:styleId="formatsubdivisionhead13ptfontsizelevel3">
    <w:name w:val="formatsubdivisionhead13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7"/>
      <w:szCs w:val="27"/>
    </w:rPr>
  </w:style>
  <w:style w:type="paragraph" w:customStyle="1" w:styleId="formatsubdivisionheaditalic115ptfontsizeboldlevel3">
    <w:name w:val="formatsubdivisionheaditalic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115ptfontsizeboldlevel3">
    <w:name w:val="formatsubdivisionhead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italic13ptfontsizeboldlevel3">
    <w:name w:val="formatsubdivisionheaditalic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7"/>
      <w:szCs w:val="27"/>
    </w:rPr>
  </w:style>
  <w:style w:type="paragraph" w:customStyle="1" w:styleId="formatsubdivisionhead13ptfontsizeboldlevel3">
    <w:name w:val="formatsubdivisionhead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7"/>
      <w:szCs w:val="27"/>
    </w:rPr>
  </w:style>
  <w:style w:type="paragraph" w:customStyle="1" w:styleId="formatsubdivisionhead115ptfontsizelevel4">
    <w:name w:val="formatsubdivisionhead11.5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13ptfontsizelevel4">
    <w:name w:val="formatsubdivisionhead13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6"/>
      <w:szCs w:val="26"/>
    </w:rPr>
  </w:style>
  <w:style w:type="paragraph" w:customStyle="1" w:styleId="formatsubdivisionheaditalic115ptlevel4">
    <w:name w:val="formatsubdivisionheaditalic11.5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italic13ptlevel4">
    <w:name w:val="formatsubdivisionheaditalic13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6"/>
      <w:szCs w:val="26"/>
    </w:rPr>
  </w:style>
  <w:style w:type="paragraph" w:styleId="TOC2">
    <w:name w:val="toc 2"/>
    <w:basedOn w:val="Normal"/>
    <w:next w:val="Normal"/>
    <w:uiPriority w:val="39"/>
    <w:qFormat/>
    <w:rsid w:val="00A37EF6"/>
    <w:pPr>
      <w:keepLines/>
      <w:autoSpaceDE w:val="0"/>
      <w:autoSpaceDN w:val="0"/>
      <w:adjustRightInd w:val="0"/>
      <w:spacing w:after="0"/>
      <w:jc w:val="left"/>
    </w:pPr>
    <w:rPr>
      <w:rFonts w:eastAsia="Times New Roman"/>
      <w:color w:val="000000"/>
      <w:szCs w:val="26"/>
      <w:lang w:eastAsia="en-AU"/>
    </w:rPr>
  </w:style>
  <w:style w:type="paragraph" w:customStyle="1" w:styleId="formatsubdivisionhead115ptfontsizeboldlevel4">
    <w:name w:val="formatsubdivisionhead11.5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13ptfontsizeboldlevel4">
    <w:name w:val="formatsubdivisionhead13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formatsubdivisionheaditalic115ptboldlevel4">
    <w:name w:val="formatsubdivisionheaditalic11.5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italic13ptboldlevel4">
    <w:name w:val="formatsubdivisionheaditalic13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6"/>
      <w:szCs w:val="26"/>
    </w:rPr>
  </w:style>
  <w:style w:type="paragraph" w:customStyle="1" w:styleId="leghistoryheadlevel1">
    <w:name w:val="leghistoryheadlevel1"/>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styleId="TOC3">
    <w:name w:val="toc 3"/>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4">
    <w:name w:val="toc 4"/>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18"/>
      <w:szCs w:val="18"/>
      <w:lang w:eastAsia="en-AU"/>
    </w:rPr>
  </w:style>
  <w:style w:type="paragraph" w:styleId="TOC5">
    <w:name w:val="toc 5"/>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6">
    <w:name w:val="toc 6"/>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26"/>
      <w:szCs w:val="26"/>
      <w:lang w:eastAsia="en-AU"/>
    </w:rPr>
  </w:style>
  <w:style w:type="paragraph" w:styleId="TOC7">
    <w:name w:val="toc 7"/>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0"/>
      <w:szCs w:val="30"/>
      <w:lang w:eastAsia="en-AU"/>
    </w:rPr>
  </w:style>
  <w:style w:type="paragraph" w:styleId="TOC8">
    <w:name w:val="toc 8"/>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4"/>
      <w:szCs w:val="34"/>
      <w:lang w:eastAsia="en-AU"/>
    </w:rPr>
  </w:style>
  <w:style w:type="paragraph" w:styleId="TOC9">
    <w:name w:val="toc 9"/>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8"/>
      <w:szCs w:val="38"/>
      <w:lang w:eastAsia="en-AU"/>
    </w:rPr>
  </w:style>
  <w:style w:type="character" w:styleId="LineNumber">
    <w:name w:val="line number"/>
    <w:uiPriority w:val="99"/>
    <w:rsid w:val="00682532"/>
    <w:rPr>
      <w:sz w:val="20"/>
      <w:szCs w:val="20"/>
    </w:rPr>
  </w:style>
  <w:style w:type="paragraph" w:customStyle="1" w:styleId="Title1">
    <w:name w:val="Title1"/>
    <w:basedOn w:val="Normal"/>
    <w:next w:val="Normal"/>
    <w:link w:val="Title1Char"/>
    <w:rsid w:val="00256C71"/>
    <w:pPr>
      <w:jc w:val="center"/>
    </w:pPr>
    <w:rPr>
      <w:caps/>
      <w:szCs w:val="17"/>
    </w:rPr>
  </w:style>
  <w:style w:type="character" w:customStyle="1" w:styleId="Title1Char">
    <w:name w:val="Title1 Char"/>
    <w:link w:val="Title1"/>
    <w:rsid w:val="00256C71"/>
    <w:rPr>
      <w:rFonts w:ascii="Times New Roman" w:hAnsi="Times New Roman"/>
      <w:caps/>
      <w:sz w:val="17"/>
      <w:szCs w:val="17"/>
      <w:lang w:eastAsia="en-US"/>
    </w:rPr>
  </w:style>
  <w:style w:type="paragraph" w:customStyle="1" w:styleId="Title2">
    <w:name w:val="Title2"/>
    <w:basedOn w:val="Normal"/>
    <w:next w:val="Normal"/>
    <w:link w:val="Title2Char"/>
    <w:rsid w:val="00256C71"/>
    <w:pPr>
      <w:jc w:val="center"/>
    </w:pPr>
    <w:rPr>
      <w:smallCaps/>
      <w:szCs w:val="17"/>
    </w:rPr>
  </w:style>
  <w:style w:type="character" w:customStyle="1" w:styleId="Title2Char">
    <w:name w:val="Title2 Char"/>
    <w:link w:val="Title2"/>
    <w:rsid w:val="00256C71"/>
    <w:rPr>
      <w:rFonts w:ascii="Times New Roman" w:hAnsi="Times New Roman"/>
      <w:smallCaps/>
      <w:sz w:val="17"/>
      <w:szCs w:val="17"/>
      <w:lang w:eastAsia="en-US"/>
    </w:rPr>
  </w:style>
  <w:style w:type="paragraph" w:customStyle="1" w:styleId="Title3">
    <w:name w:val="Title3"/>
    <w:basedOn w:val="Normal"/>
    <w:next w:val="Normal"/>
    <w:link w:val="Title3Char"/>
    <w:rsid w:val="00256C71"/>
    <w:pPr>
      <w:jc w:val="center"/>
    </w:pPr>
    <w:rPr>
      <w:i/>
      <w:szCs w:val="17"/>
    </w:rPr>
  </w:style>
  <w:style w:type="character" w:customStyle="1" w:styleId="Title3Char">
    <w:name w:val="Title3 Char"/>
    <w:link w:val="Title3"/>
    <w:rsid w:val="00256C71"/>
    <w:rPr>
      <w:rFonts w:ascii="Times New Roman" w:hAnsi="Times New Roman"/>
      <w:i/>
      <w:sz w:val="17"/>
      <w:szCs w:val="17"/>
      <w:lang w:eastAsia="en-US"/>
    </w:rPr>
  </w:style>
  <w:style w:type="paragraph" w:customStyle="1" w:styleId="Bullets2">
    <w:name w:val="Bullets2"/>
    <w:basedOn w:val="Galley"/>
    <w:link w:val="Bullets2Char"/>
    <w:rsid w:val="00256C7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Bullets2Char">
    <w:name w:val="Bullets2 Char"/>
    <w:link w:val="Bullets2"/>
    <w:rsid w:val="00256C71"/>
    <w:rPr>
      <w:rFonts w:ascii="Times New Roman" w:eastAsia="Times New Roman" w:hAnsi="Times New Roman"/>
      <w:sz w:val="17"/>
      <w:szCs w:val="17"/>
      <w:lang w:eastAsia="en-US"/>
    </w:rPr>
  </w:style>
  <w:style w:type="paragraph" w:customStyle="1" w:styleId="GHeading1">
    <w:name w:val="G Heading 1"/>
    <w:basedOn w:val="Galley"/>
    <w:link w:val="GHeading1Char"/>
    <w:rsid w:val="00685927"/>
    <w:pPr>
      <w:spacing w:after="0"/>
      <w:jc w:val="center"/>
    </w:pPr>
    <w:rPr>
      <w:lang w:val="x-none" w:eastAsia="x-none"/>
    </w:rPr>
  </w:style>
  <w:style w:type="character" w:customStyle="1" w:styleId="GHeading1Char">
    <w:name w:val="G Heading 1 Char"/>
    <w:link w:val="GHeading1"/>
    <w:rsid w:val="00685927"/>
    <w:rPr>
      <w:rFonts w:ascii="Times New Roman" w:eastAsia="Times New Roman" w:hAnsi="Times New Roman"/>
      <w:sz w:val="17"/>
      <w:lang w:val="x-none" w:eastAsia="x-none"/>
    </w:rPr>
  </w:style>
  <w:style w:type="paragraph" w:customStyle="1" w:styleId="GHeading2">
    <w:name w:val="G Heading 2"/>
    <w:basedOn w:val="Galley"/>
    <w:link w:val="GHeading2Char"/>
    <w:rsid w:val="00685927"/>
    <w:pPr>
      <w:jc w:val="center"/>
    </w:pPr>
    <w:rPr>
      <w:i/>
      <w:lang w:val="x-none" w:eastAsia="x-none"/>
    </w:rPr>
  </w:style>
  <w:style w:type="character" w:customStyle="1" w:styleId="GHeading2Char">
    <w:name w:val="G Heading 2 Char"/>
    <w:link w:val="GHeading2"/>
    <w:rsid w:val="00685927"/>
    <w:rPr>
      <w:rFonts w:ascii="Times New Roman" w:eastAsia="Times New Roman" w:hAnsi="Times New Roman"/>
      <w:i/>
      <w:sz w:val="17"/>
      <w:lang w:val="x-none" w:eastAsia="x-none"/>
    </w:rPr>
  </w:style>
  <w:style w:type="paragraph" w:customStyle="1" w:styleId="GHeading3">
    <w:name w:val="G Heading 3"/>
    <w:basedOn w:val="Galley"/>
    <w:link w:val="GHeading3Char"/>
    <w:rsid w:val="00685927"/>
    <w:pPr>
      <w:jc w:val="center"/>
    </w:pPr>
    <w:rPr>
      <w:i/>
      <w:lang w:val="x-none" w:eastAsia="x-none"/>
    </w:rPr>
  </w:style>
  <w:style w:type="character" w:customStyle="1" w:styleId="GHeading3Char">
    <w:name w:val="G Heading 3 Char"/>
    <w:link w:val="GHeading3"/>
    <w:rsid w:val="00685927"/>
    <w:rPr>
      <w:rFonts w:ascii="Times New Roman" w:eastAsia="Times New Roman" w:hAnsi="Times New Roman"/>
      <w:i/>
      <w:sz w:val="17"/>
      <w:lang w:val="x-none" w:eastAsia="x-none"/>
    </w:rPr>
  </w:style>
  <w:style w:type="paragraph" w:customStyle="1" w:styleId="GG-body">
    <w:name w:val="GG-body"/>
    <w:basedOn w:val="Normal"/>
    <w:link w:val="GG-bodyChar"/>
    <w:qFormat/>
    <w:rsid w:val="00685927"/>
    <w:rPr>
      <w:rFonts w:eastAsia="Times New Roman"/>
      <w:szCs w:val="17"/>
    </w:rPr>
  </w:style>
  <w:style w:type="character" w:customStyle="1" w:styleId="GG-bodyChar">
    <w:name w:val="GG-body Char"/>
    <w:link w:val="GG-body"/>
    <w:rsid w:val="00685927"/>
    <w:rPr>
      <w:rFonts w:ascii="Times New Roman" w:eastAsia="Times New Roman" w:hAnsi="Times New Roman"/>
      <w:sz w:val="17"/>
      <w:szCs w:val="17"/>
      <w:lang w:eastAsia="en-US"/>
    </w:rPr>
  </w:style>
  <w:style w:type="paragraph" w:customStyle="1" w:styleId="GG-Bullets1">
    <w:name w:val="GG-Bullets1"/>
    <w:basedOn w:val="Normal"/>
    <w:next w:val="Normal"/>
    <w:link w:val="GG-Bullets1Char"/>
    <w:rsid w:val="00685927"/>
    <w:pPr>
      <w:numPr>
        <w:numId w:val="39"/>
      </w:numPr>
      <w:tabs>
        <w:tab w:val="left" w:pos="1134"/>
      </w:tabs>
      <w:spacing w:after="0"/>
      <w:contextualSpacing/>
      <w:jc w:val="left"/>
    </w:pPr>
    <w:rPr>
      <w:rFonts w:ascii="CG Times (W1)" w:eastAsia="Times New Roman" w:hAnsi="CG Times (W1)"/>
      <w:szCs w:val="17"/>
    </w:rPr>
  </w:style>
  <w:style w:type="character" w:customStyle="1" w:styleId="GG-Bullets1Char">
    <w:name w:val="GG-Bullets1 Char"/>
    <w:link w:val="GG-Bullets1"/>
    <w:rsid w:val="00685927"/>
    <w:rPr>
      <w:rFonts w:ascii="CG Times (W1)" w:eastAsia="Times New Roman" w:hAnsi="CG Times (W1)"/>
      <w:sz w:val="17"/>
      <w:szCs w:val="17"/>
      <w:lang w:eastAsia="en-US"/>
    </w:rPr>
  </w:style>
  <w:style w:type="paragraph" w:customStyle="1" w:styleId="GG-Bullets2">
    <w:name w:val="GG-Bullets2"/>
    <w:basedOn w:val="Galley"/>
    <w:link w:val="GG-Bullets2Char"/>
    <w:rsid w:val="00685927"/>
    <w:pPr>
      <w:numPr>
        <w:numId w:val="40"/>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685927"/>
    <w:rPr>
      <w:rFonts w:ascii="Times New Roman" w:eastAsia="Times New Roman" w:hAnsi="Times New Roman"/>
      <w:sz w:val="17"/>
      <w:szCs w:val="17"/>
      <w:lang w:eastAsia="en-US"/>
    </w:rPr>
  </w:style>
  <w:style w:type="paragraph" w:customStyle="1" w:styleId="GG-Numbers1">
    <w:name w:val="GG-Numbers1"/>
    <w:basedOn w:val="ListParagraph"/>
    <w:link w:val="GG-Numbers1Char"/>
    <w:rsid w:val="00685927"/>
    <w:pPr>
      <w:numPr>
        <w:numId w:val="41"/>
      </w:numPr>
    </w:pPr>
    <w:rPr>
      <w:rFonts w:eastAsia="Times New Roman"/>
      <w:szCs w:val="17"/>
    </w:rPr>
  </w:style>
  <w:style w:type="character" w:customStyle="1" w:styleId="GG-Numbers1Char">
    <w:name w:val="GG-Numbers1 Char"/>
    <w:link w:val="GG-Numbers1"/>
    <w:rsid w:val="00685927"/>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685927"/>
    <w:pPr>
      <w:spacing w:after="0"/>
    </w:pPr>
  </w:style>
  <w:style w:type="character" w:customStyle="1" w:styleId="GG-SDatedChar">
    <w:name w:val="GG-S.Dated Char"/>
    <w:link w:val="GG-SDated"/>
    <w:rsid w:val="00685927"/>
    <w:rPr>
      <w:rFonts w:ascii="Times New Roman" w:eastAsia="Times New Roman" w:hAnsi="Times New Roman"/>
      <w:sz w:val="17"/>
      <w:szCs w:val="17"/>
      <w:lang w:eastAsia="en-US"/>
    </w:rPr>
  </w:style>
  <w:style w:type="paragraph" w:customStyle="1" w:styleId="GG-SName">
    <w:name w:val="GG-S.Name"/>
    <w:basedOn w:val="Normal"/>
    <w:link w:val="GG-SNameChar"/>
    <w:qFormat/>
    <w:rsid w:val="00685927"/>
    <w:pPr>
      <w:spacing w:after="0"/>
      <w:jc w:val="right"/>
    </w:pPr>
    <w:rPr>
      <w:rFonts w:eastAsia="Times New Roman"/>
      <w:smallCaps/>
      <w:szCs w:val="20"/>
    </w:rPr>
  </w:style>
  <w:style w:type="character" w:customStyle="1" w:styleId="GG-SNameChar">
    <w:name w:val="GG-S.Name Char"/>
    <w:link w:val="GG-SName"/>
    <w:rsid w:val="00685927"/>
    <w:rPr>
      <w:rFonts w:ascii="Times New Roman" w:eastAsia="Times New Roman" w:hAnsi="Times New Roman"/>
      <w:smallCaps/>
      <w:sz w:val="17"/>
      <w:lang w:eastAsia="en-US"/>
    </w:rPr>
  </w:style>
  <w:style w:type="character" w:customStyle="1" w:styleId="GG-SigName">
    <w:name w:val="GG-SigName"/>
    <w:uiPriority w:val="1"/>
    <w:rsid w:val="00685927"/>
    <w:rPr>
      <w:rFonts w:ascii="Times New Roman" w:hAnsi="Times New Roman"/>
      <w:smallCaps/>
      <w:sz w:val="17"/>
      <w:szCs w:val="17"/>
      <w:lang w:eastAsia="en-US"/>
    </w:rPr>
  </w:style>
  <w:style w:type="paragraph" w:customStyle="1" w:styleId="GG-Signature">
    <w:name w:val="GG-Signature"/>
    <w:basedOn w:val="Normal"/>
    <w:link w:val="GG-SignatureChar"/>
    <w:qFormat/>
    <w:rsid w:val="00685927"/>
    <w:pPr>
      <w:spacing w:after="0"/>
      <w:jc w:val="right"/>
    </w:pPr>
    <w:rPr>
      <w:rFonts w:eastAsia="Times New Roman"/>
      <w:szCs w:val="17"/>
    </w:rPr>
  </w:style>
  <w:style w:type="character" w:customStyle="1" w:styleId="GG-SignatureChar">
    <w:name w:val="GG-Signature Char"/>
    <w:link w:val="GG-Signature"/>
    <w:rsid w:val="00685927"/>
    <w:rPr>
      <w:rFonts w:ascii="Times New Roman" w:eastAsia="Times New Roman" w:hAnsi="Times New Roman"/>
      <w:sz w:val="17"/>
      <w:szCs w:val="17"/>
      <w:lang w:eastAsia="en-US"/>
    </w:rPr>
  </w:style>
  <w:style w:type="character" w:customStyle="1" w:styleId="GG-SignatureName">
    <w:name w:val="GG-SignatureName"/>
    <w:uiPriority w:val="1"/>
    <w:rsid w:val="00685927"/>
    <w:rPr>
      <w:rFonts w:ascii="Times New Roman" w:eastAsia="Times New Roman" w:hAnsi="Times New Roman"/>
      <w:smallCaps/>
      <w:sz w:val="17"/>
      <w:szCs w:val="17"/>
      <w:lang w:eastAsia="en-US"/>
    </w:rPr>
  </w:style>
  <w:style w:type="paragraph" w:customStyle="1" w:styleId="GG-Sub1">
    <w:name w:val="GG-Sub1"/>
    <w:basedOn w:val="GG-body"/>
    <w:next w:val="GG-body"/>
    <w:link w:val="GG-Sub1Char"/>
    <w:rsid w:val="00685927"/>
    <w:rPr>
      <w:b/>
    </w:rPr>
  </w:style>
  <w:style w:type="character" w:customStyle="1" w:styleId="GG-Sub1Char">
    <w:name w:val="GG-Sub1 Char"/>
    <w:link w:val="GG-Sub1"/>
    <w:rsid w:val="00685927"/>
    <w:rPr>
      <w:rFonts w:ascii="Times New Roman" w:eastAsia="Times New Roman" w:hAnsi="Times New Roman"/>
      <w:b/>
      <w:sz w:val="17"/>
      <w:szCs w:val="17"/>
      <w:lang w:eastAsia="en-US"/>
    </w:rPr>
  </w:style>
  <w:style w:type="paragraph" w:customStyle="1" w:styleId="GG-Sub2">
    <w:name w:val="GG-Sub2"/>
    <w:basedOn w:val="GG-Sub1"/>
    <w:next w:val="GG-body"/>
    <w:link w:val="GG-Sub2Char"/>
    <w:rsid w:val="00685927"/>
    <w:rPr>
      <w:b w:val="0"/>
      <w:i/>
    </w:rPr>
  </w:style>
  <w:style w:type="character" w:customStyle="1" w:styleId="GG-Sub2Char">
    <w:name w:val="GG-Sub2 Char"/>
    <w:link w:val="GG-Sub2"/>
    <w:rsid w:val="00685927"/>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685927"/>
    <w:pPr>
      <w:jc w:val="center"/>
    </w:pPr>
    <w:rPr>
      <w:caps/>
      <w:szCs w:val="17"/>
    </w:rPr>
  </w:style>
  <w:style w:type="character" w:customStyle="1" w:styleId="GG-Title1Char">
    <w:name w:val="GG-Title1 Char"/>
    <w:link w:val="GG-Title1"/>
    <w:rsid w:val="00685927"/>
    <w:rPr>
      <w:rFonts w:ascii="Times New Roman" w:hAnsi="Times New Roman"/>
      <w:caps/>
      <w:sz w:val="17"/>
      <w:szCs w:val="17"/>
      <w:lang w:eastAsia="en-US"/>
    </w:rPr>
  </w:style>
  <w:style w:type="paragraph" w:customStyle="1" w:styleId="GG-Title2">
    <w:name w:val="GG-Title2"/>
    <w:basedOn w:val="Normal"/>
    <w:next w:val="Normal"/>
    <w:link w:val="GG-Title2Char"/>
    <w:qFormat/>
    <w:rsid w:val="00685927"/>
    <w:pPr>
      <w:jc w:val="center"/>
    </w:pPr>
    <w:rPr>
      <w:smallCaps/>
      <w:szCs w:val="17"/>
    </w:rPr>
  </w:style>
  <w:style w:type="character" w:customStyle="1" w:styleId="GG-Title2Char">
    <w:name w:val="GG-Title2 Char"/>
    <w:link w:val="GG-Title2"/>
    <w:rsid w:val="00685927"/>
    <w:rPr>
      <w:rFonts w:ascii="Times New Roman" w:hAnsi="Times New Roman"/>
      <w:smallCaps/>
      <w:sz w:val="17"/>
      <w:szCs w:val="17"/>
      <w:lang w:eastAsia="en-US"/>
    </w:rPr>
  </w:style>
  <w:style w:type="paragraph" w:customStyle="1" w:styleId="GG-Title3">
    <w:name w:val="GG-Title3"/>
    <w:basedOn w:val="Normal"/>
    <w:next w:val="Normal"/>
    <w:link w:val="GG-Title3Char"/>
    <w:qFormat/>
    <w:rsid w:val="00685927"/>
    <w:pPr>
      <w:jc w:val="center"/>
    </w:pPr>
    <w:rPr>
      <w:i/>
      <w:szCs w:val="17"/>
    </w:rPr>
  </w:style>
  <w:style w:type="character" w:customStyle="1" w:styleId="GG-Title3Char">
    <w:name w:val="GG-Title3 Char"/>
    <w:link w:val="GG-Title3"/>
    <w:rsid w:val="00685927"/>
    <w:rPr>
      <w:rFonts w:ascii="Times New Roman" w:hAnsi="Times New Roman"/>
      <w:i/>
      <w:sz w:val="17"/>
      <w:szCs w:val="17"/>
      <w:lang w:eastAsia="en-US"/>
    </w:rPr>
  </w:style>
  <w:style w:type="paragraph" w:customStyle="1" w:styleId="Heading10">
    <w:name w:val="Heading1"/>
    <w:basedOn w:val="Normal"/>
    <w:link w:val="Heading1Char0"/>
    <w:rsid w:val="009D1E2E"/>
    <w:pPr>
      <w:spacing w:before="320" w:after="240" w:line="360" w:lineRule="exact"/>
      <w:jc w:val="center"/>
    </w:pPr>
    <w:rPr>
      <w:b/>
      <w:smallCaps/>
      <w:color w:val="000000"/>
      <w:sz w:val="36"/>
    </w:rPr>
  </w:style>
  <w:style w:type="character" w:customStyle="1" w:styleId="Heading1Char0">
    <w:name w:val="Heading1 Char"/>
    <w:link w:val="Heading10"/>
    <w:rsid w:val="009D1E2E"/>
    <w:rPr>
      <w:rFonts w:ascii="Times New Roman" w:hAnsi="Times New Roman"/>
      <w:b/>
      <w:smallCaps/>
      <w:color w:val="000000"/>
      <w:sz w:val="36"/>
      <w:szCs w:val="22"/>
      <w:lang w:eastAsia="en-US"/>
    </w:rPr>
  </w:style>
  <w:style w:type="paragraph" w:customStyle="1" w:styleId="RegSpace">
    <w:name w:val="Reg Space"/>
    <w:basedOn w:val="Normal"/>
    <w:link w:val="RegSpaceChar"/>
    <w:qFormat/>
    <w:rsid w:val="006C5BE8"/>
    <w:pPr>
      <w:keepLines/>
      <w:tabs>
        <w:tab w:val="left" w:pos="850"/>
      </w:tabs>
      <w:autoSpaceDE w:val="0"/>
      <w:autoSpaceDN w:val="0"/>
      <w:adjustRightInd w:val="0"/>
      <w:spacing w:after="0" w:line="20" w:lineRule="exact"/>
      <w:ind w:left="794" w:hanging="794"/>
    </w:pPr>
    <w:rPr>
      <w:color w:val="000000"/>
    </w:rPr>
  </w:style>
  <w:style w:type="character" w:customStyle="1" w:styleId="RegSpaceChar">
    <w:name w:val="Reg Space Char"/>
    <w:link w:val="RegSpace"/>
    <w:rsid w:val="006C5BE8"/>
    <w:rPr>
      <w:rFonts w:ascii="Times New Roman" w:hAnsi="Times New Roman"/>
      <w:color w:val="000000"/>
      <w:sz w:val="17"/>
      <w:szCs w:val="22"/>
      <w:lang w:eastAsia="en-US"/>
    </w:rPr>
  </w:style>
  <w:style w:type="character" w:customStyle="1" w:styleId="StyleTimesNewRoman105pt">
    <w:name w:val="Style Times New Roman 10.5 pt"/>
    <w:basedOn w:val="DefaultParagraphFont"/>
    <w:rsid w:val="00EB5C72"/>
    <w:rPr>
      <w:rFonts w:ascii="Times New Roman" w:hAnsi="Times New Roman"/>
      <w:sz w:val="21"/>
    </w:rPr>
  </w:style>
  <w:style w:type="paragraph" w:styleId="TOAHeading">
    <w:name w:val="toa heading"/>
    <w:basedOn w:val="Normal"/>
    <w:next w:val="Normal"/>
    <w:uiPriority w:val="99"/>
    <w:unhideWhenUsed/>
    <w:rsid w:val="000B38D1"/>
    <w:pPr>
      <w:spacing w:before="120"/>
    </w:pPr>
    <w:rPr>
      <w:rFonts w:asciiTheme="majorHAnsi" w:eastAsiaTheme="majorEastAsia" w:hAnsiTheme="majorHAnsi" w:cstheme="majorBidi"/>
      <w:b/>
      <w:bCs/>
      <w:sz w:val="24"/>
      <w:szCs w:val="24"/>
    </w:rPr>
  </w:style>
  <w:style w:type="paragraph" w:customStyle="1" w:styleId="RegTitle">
    <w:name w:val="Reg Title"/>
    <w:basedOn w:val="Normal"/>
    <w:qFormat/>
    <w:rsid w:val="00C9600F"/>
    <w:pPr>
      <w:keepLines/>
      <w:autoSpaceDE w:val="0"/>
      <w:autoSpaceDN w:val="0"/>
      <w:adjustRightInd w:val="0"/>
      <w:spacing w:before="80" w:after="240" w:line="240" w:lineRule="auto"/>
      <w:jc w:val="left"/>
    </w:pPr>
    <w:rPr>
      <w:b/>
      <w:bCs/>
      <w:color w:val="000000"/>
      <w:sz w:val="36"/>
      <w:szCs w:val="36"/>
      <w:lang w:eastAsia="en-AU"/>
    </w:rPr>
  </w:style>
  <w:style w:type="table" w:styleId="TableGrid">
    <w:name w:val="Table Grid"/>
    <w:basedOn w:val="TableNormal"/>
    <w:uiPriority w:val="59"/>
    <w:rsid w:val="00533246"/>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03228">
      <w:bodyDiv w:val="1"/>
      <w:marLeft w:val="0"/>
      <w:marRight w:val="0"/>
      <w:marTop w:val="0"/>
      <w:marBottom w:val="0"/>
      <w:divBdr>
        <w:top w:val="none" w:sz="0" w:space="0" w:color="auto"/>
        <w:left w:val="none" w:sz="0" w:space="0" w:color="auto"/>
        <w:bottom w:val="none" w:sz="0" w:space="0" w:color="auto"/>
        <w:right w:val="none" w:sz="0" w:space="0" w:color="auto"/>
      </w:divBdr>
      <w:divsChild>
        <w:div w:id="901645589">
          <w:marLeft w:val="150"/>
          <w:marRight w:val="150"/>
          <w:marTop w:val="0"/>
          <w:marBottom w:val="0"/>
          <w:divBdr>
            <w:top w:val="none" w:sz="0" w:space="0" w:color="auto"/>
            <w:left w:val="none" w:sz="0" w:space="0" w:color="auto"/>
            <w:bottom w:val="none" w:sz="0" w:space="0" w:color="auto"/>
            <w:right w:val="none" w:sz="0" w:space="0" w:color="auto"/>
          </w:divBdr>
          <w:divsChild>
            <w:div w:id="2112898855">
              <w:marLeft w:val="0"/>
              <w:marRight w:val="0"/>
              <w:marTop w:val="0"/>
              <w:marBottom w:val="0"/>
              <w:divBdr>
                <w:top w:val="none" w:sz="0" w:space="0" w:color="auto"/>
                <w:left w:val="none" w:sz="0" w:space="0" w:color="auto"/>
                <w:bottom w:val="none" w:sz="0" w:space="0" w:color="auto"/>
                <w:right w:val="none" w:sz="0" w:space="0" w:color="auto"/>
              </w:divBdr>
              <w:divsChild>
                <w:div w:id="1568422622">
                  <w:marLeft w:val="0"/>
                  <w:marRight w:val="0"/>
                  <w:marTop w:val="0"/>
                  <w:marBottom w:val="0"/>
                  <w:divBdr>
                    <w:top w:val="none" w:sz="0" w:space="0" w:color="auto"/>
                    <w:left w:val="none" w:sz="0" w:space="0" w:color="auto"/>
                    <w:bottom w:val="none" w:sz="0" w:space="0" w:color="auto"/>
                    <w:right w:val="none" w:sz="0" w:space="0" w:color="auto"/>
                  </w:divBdr>
                  <w:divsChild>
                    <w:div w:id="177618947">
                      <w:marLeft w:val="0"/>
                      <w:marRight w:val="0"/>
                      <w:marTop w:val="0"/>
                      <w:marBottom w:val="0"/>
                      <w:divBdr>
                        <w:top w:val="none" w:sz="0" w:space="0" w:color="auto"/>
                        <w:left w:val="none" w:sz="0" w:space="0" w:color="auto"/>
                        <w:bottom w:val="none" w:sz="0" w:space="0" w:color="auto"/>
                        <w:right w:val="none" w:sz="0" w:space="0" w:color="auto"/>
                      </w:divBdr>
                      <w:divsChild>
                        <w:div w:id="1284654762">
                          <w:marLeft w:val="0"/>
                          <w:marRight w:val="0"/>
                          <w:marTop w:val="0"/>
                          <w:marBottom w:val="0"/>
                          <w:divBdr>
                            <w:top w:val="none" w:sz="0" w:space="0" w:color="auto"/>
                            <w:left w:val="none" w:sz="0" w:space="0" w:color="auto"/>
                            <w:bottom w:val="none" w:sz="0" w:space="0" w:color="auto"/>
                            <w:right w:val="none" w:sz="0" w:space="0" w:color="auto"/>
                          </w:divBdr>
                          <w:divsChild>
                            <w:div w:id="952593094">
                              <w:marLeft w:val="0"/>
                              <w:marRight w:val="0"/>
                              <w:marTop w:val="0"/>
                              <w:marBottom w:val="0"/>
                              <w:divBdr>
                                <w:top w:val="none" w:sz="0" w:space="0" w:color="auto"/>
                                <w:left w:val="none" w:sz="0" w:space="0" w:color="auto"/>
                                <w:bottom w:val="none" w:sz="0" w:space="0" w:color="auto"/>
                                <w:right w:val="none" w:sz="0" w:space="0" w:color="auto"/>
                              </w:divBdr>
                              <w:divsChild>
                                <w:div w:id="1515877452">
                                  <w:marLeft w:val="0"/>
                                  <w:marRight w:val="0"/>
                                  <w:marTop w:val="0"/>
                                  <w:marBottom w:val="0"/>
                                  <w:divBdr>
                                    <w:top w:val="none" w:sz="0" w:space="0" w:color="auto"/>
                                    <w:left w:val="none" w:sz="0" w:space="0" w:color="auto"/>
                                    <w:bottom w:val="none" w:sz="0" w:space="0" w:color="auto"/>
                                    <w:right w:val="none" w:sz="0" w:space="0" w:color="auto"/>
                                  </w:divBdr>
                                  <w:divsChild>
                                    <w:div w:id="597712488">
                                      <w:marLeft w:val="0"/>
                                      <w:marRight w:val="0"/>
                                      <w:marTop w:val="0"/>
                                      <w:marBottom w:val="0"/>
                                      <w:divBdr>
                                        <w:top w:val="none" w:sz="0" w:space="0" w:color="auto"/>
                                        <w:left w:val="none" w:sz="0" w:space="0" w:color="auto"/>
                                        <w:bottom w:val="none" w:sz="0" w:space="0" w:color="auto"/>
                                        <w:right w:val="none" w:sz="0" w:space="0" w:color="auto"/>
                                      </w:divBdr>
                                      <w:divsChild>
                                        <w:div w:id="868223041">
                                          <w:marLeft w:val="0"/>
                                          <w:marRight w:val="0"/>
                                          <w:marTop w:val="0"/>
                                          <w:marBottom w:val="0"/>
                                          <w:divBdr>
                                            <w:top w:val="none" w:sz="0" w:space="0" w:color="auto"/>
                                            <w:left w:val="none" w:sz="0" w:space="0" w:color="auto"/>
                                            <w:bottom w:val="none" w:sz="0" w:space="0" w:color="auto"/>
                                            <w:right w:val="none" w:sz="0" w:space="0" w:color="auto"/>
                                          </w:divBdr>
                                          <w:divsChild>
                                            <w:div w:id="21329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9305">
      <w:bodyDiv w:val="1"/>
      <w:marLeft w:val="0"/>
      <w:marRight w:val="0"/>
      <w:marTop w:val="0"/>
      <w:marBottom w:val="0"/>
      <w:divBdr>
        <w:top w:val="none" w:sz="0" w:space="0" w:color="auto"/>
        <w:left w:val="none" w:sz="0" w:space="0" w:color="auto"/>
        <w:bottom w:val="none" w:sz="0" w:space="0" w:color="auto"/>
        <w:right w:val="none" w:sz="0" w:space="0" w:color="auto"/>
      </w:divBdr>
    </w:div>
    <w:div w:id="17227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file:///G:\GAZETTE\GAZETTE%20NOTICES\1.%20GOVERNOR'S%20INSTRUMENTS\29%20October%202026\source\Regs\gazette.02.re.314.rtf" TargetMode="External"/><Relationship Id="rId26" Type="http://schemas.openxmlformats.org/officeDocument/2006/relationships/hyperlink" Target="file:///G:\GAZETTE\GAZETTE%20NOTICES\1.%20GOVERNOR'S%20INSTRUMENTS\29%20October%202026\source\Regs\R1_gazette.06.sg.286.rtf" TargetMode="External"/><Relationship Id="rId39" Type="http://schemas.openxmlformats.org/officeDocument/2006/relationships/hyperlink" Target="file:///G:\GAZETTE\GAZETTE%20NOTICES\1.%20GOVERNOR'S%20INSTRUMENTS\29%20October%202026\source\Regs\gazette.08.mc.330.rtf" TargetMode="External"/><Relationship Id="rId21" Type="http://schemas.openxmlformats.org/officeDocument/2006/relationships/hyperlink" Target="file:///G:\GAZETTE\GAZETTE%20NOTICES\1.%20GOVERNOR'S%20INSTRUMENTS\29%20October%202026\source\Regs\gazette.02.re.314.rtf" TargetMode="External"/><Relationship Id="rId34" Type="http://schemas.openxmlformats.org/officeDocument/2006/relationships/hyperlink" Target="file:///G:\GAZETTE\GAZETTE%20NOTICES\1.%20GOVERNOR'S%20INSTRUMENTS\29%20October%202026\source\Regs\gazette.08.mc.330.rtf" TargetMode="External"/><Relationship Id="rId42" Type="http://schemas.openxmlformats.org/officeDocument/2006/relationships/hyperlink" Target="https://www.energymining.sa.gov.au/industry/minerals-and-mining/mining/community-engagement-opportunities" TargetMode="External"/><Relationship Id="rId47" Type="http://schemas.openxmlformats.org/officeDocument/2006/relationships/image" Target="media/image2.png"/><Relationship Id="rId50" Type="http://schemas.openxmlformats.org/officeDocument/2006/relationships/hyperlink" Target="http://www.aemc.gov.au" TargetMode="Externa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www.legislation.sa.gov.au/index.aspx?action=legref&amp;type=act&amp;legtitle=Legislative%20Instruments%20Act%201978" TargetMode="External"/><Relationship Id="rId11" Type="http://schemas.openxmlformats.org/officeDocument/2006/relationships/footer" Target="footer1.xml"/><Relationship Id="rId24" Type="http://schemas.openxmlformats.org/officeDocument/2006/relationships/hyperlink" Target="file:///G:\GAZETTE\GAZETTE%20NOTICES\1.%20GOVERNOR'S%20INSTRUMENTS\29%20October%202026\source\Regs\R1_gazette.06.sg.286.rtf" TargetMode="External"/><Relationship Id="rId32" Type="http://schemas.openxmlformats.org/officeDocument/2006/relationships/hyperlink" Target="file:///G:\GAZETTE\GAZETTE%20NOTICES\1.%20GOVERNOR'S%20INSTRUMENTS\29%20October%202026\source\Regs\gazette.08.mc.330.rtf" TargetMode="External"/><Relationship Id="rId37" Type="http://schemas.openxmlformats.org/officeDocument/2006/relationships/hyperlink" Target="file:///G:\GAZETTE\GAZETTE%20NOTICES\1.%20GOVERNOR'S%20INSTRUMENTS\29%20October%202026\source\Regs\gazette.08.mc.330.rtf" TargetMode="External"/><Relationship Id="rId40" Type="http://schemas.openxmlformats.org/officeDocument/2006/relationships/hyperlink" Target="http://www.legislation.sa.gov.au/index.aspx?action=legref&amp;type=act&amp;legtitle=Legislative%20Instruments%20Act%201978" TargetMode="External"/><Relationship Id="rId45" Type="http://schemas.openxmlformats.org/officeDocument/2006/relationships/hyperlink" Target="https://www.sa.gov.au/topics/housing/planning-and-property/suburb-road-and-place-names/road-opening-and-closing-proposals" TargetMode="External"/><Relationship Id="rId53" Type="http://schemas.openxmlformats.org/officeDocument/2006/relationships/hyperlink" Target="http://www.governmentgazette.sa.gov.au" TargetMode="External"/><Relationship Id="rId5" Type="http://schemas.openxmlformats.org/officeDocument/2006/relationships/webSettings" Target="webSettings.xml"/><Relationship Id="rId19" Type="http://schemas.openxmlformats.org/officeDocument/2006/relationships/hyperlink" Target="file:///G:\GAZETTE\GAZETTE%20NOTICES\1.%20GOVERNOR'S%20INSTRUMENTS\29%20October%202026\source\Regs\gazette.02.re.314.rt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www.legislation.sa.gov.au/index.aspx?action=legref&amp;type=subordleg&amp;legtitle=Roxby%20Downs%20(Local%20Government%20Arrangement)%20Regulations%202012" TargetMode="External"/><Relationship Id="rId27" Type="http://schemas.openxmlformats.org/officeDocument/2006/relationships/hyperlink" Target="file:///G:\GAZETTE\GAZETTE%20NOTICES\1.%20GOVERNOR'S%20INSTRUMENTS\29%20October%202026\source\Regs\R1_gazette.06.sg.286.rtf" TargetMode="External"/><Relationship Id="rId30" Type="http://schemas.openxmlformats.org/officeDocument/2006/relationships/hyperlink" Target="file:///G:\GAZETTE\GAZETTE%20NOTICES\1.%20GOVERNOR'S%20INSTRUMENTS\29%20October%202026\source\Regs\gazette.08.mc.330.rtf" TargetMode="External"/><Relationship Id="rId35" Type="http://schemas.openxmlformats.org/officeDocument/2006/relationships/hyperlink" Target="file:///G:\GAZETTE\GAZETTE%20NOTICES\1.%20GOVERNOR'S%20INSTRUMENTS\29%20October%202026\source\Regs\gazette.08.mc.330.rtf" TargetMode="External"/><Relationship Id="rId43" Type="http://schemas.openxmlformats.org/officeDocument/2006/relationships/hyperlink" Target="mailto:dem.miningregrehab@sa.gov.au" TargetMode="External"/><Relationship Id="rId48" Type="http://schemas.openxmlformats.org/officeDocument/2006/relationships/hyperlink" Target="http://www.aemc.gov.au" TargetMode="External"/><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mailto:governmentgazettesa@sa.gov.au"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file:///G:\GAZETTE\GAZETTE%20NOTICES\1.%20GOVERNOR'S%20INSTRUMENTS\29%20October%202026\source\Regs\gazette.02.re.314.rtf" TargetMode="External"/><Relationship Id="rId25" Type="http://schemas.openxmlformats.org/officeDocument/2006/relationships/hyperlink" Target="file:///G:\GAZETTE\GAZETTE%20NOTICES\1.%20GOVERNOR'S%20INSTRUMENTS\29%20October%202026\source\Regs\R1_gazette.06.sg.286.rtf" TargetMode="External"/><Relationship Id="rId33" Type="http://schemas.openxmlformats.org/officeDocument/2006/relationships/hyperlink" Target="file:///G:\GAZETTE\GAZETTE%20NOTICES\1.%20GOVERNOR'S%20INSTRUMENTS\29%20October%202026\source\Regs\gazette.08.mc.330.rtf" TargetMode="External"/><Relationship Id="rId38" Type="http://schemas.openxmlformats.org/officeDocument/2006/relationships/hyperlink" Target="file:///G:\GAZETTE\GAZETTE%20NOTICES\1.%20GOVERNOR'S%20INSTRUMENTS\29%20October%202026\source\Regs\gazette.08.mc.330.rtf" TargetMode="External"/><Relationship Id="rId46" Type="http://schemas.openxmlformats.org/officeDocument/2006/relationships/hyperlink" Target="http://www.sa.gov.au/roadsactproposals" TargetMode="External"/><Relationship Id="rId20" Type="http://schemas.openxmlformats.org/officeDocument/2006/relationships/hyperlink" Target="file:///G:\GAZETTE\GAZETTE%20NOTICES\1.%20GOVERNOR'S%20INSTRUMENTS\29%20October%202026\source\Regs\gazette.02.re.314.rtf" TargetMode="External"/><Relationship Id="rId41" Type="http://schemas.openxmlformats.org/officeDocument/2006/relationships/hyperlink" Target="mailto:PIRSA.MinisterialExemptionsandPermits@sa.gov.au"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legislation.sa.gov.au/index.aspx?action=legref&amp;type=act&amp;legtitle=Legislative%20Instruments%20Act%201978" TargetMode="External"/><Relationship Id="rId28" Type="http://schemas.openxmlformats.org/officeDocument/2006/relationships/hyperlink" Target="file:///G:\GAZETTE\GAZETTE%20NOTICES\1.%20GOVERNOR'S%20INSTRUMENTS\29%20October%202026\source\Regs\R1_gazette.06.sg.286.rtf" TargetMode="External"/><Relationship Id="rId36" Type="http://schemas.openxmlformats.org/officeDocument/2006/relationships/hyperlink" Target="file:///G:\GAZETTE\GAZETTE%20NOTICES\1.%20GOVERNOR'S%20INSTRUMENTS\29%20October%202026\source\Regs\gazette.08.mc.330.rtf" TargetMode="External"/><Relationship Id="rId49" Type="http://schemas.openxmlformats.org/officeDocument/2006/relationships/hyperlink" Target="https://www.aemc.gov.au/" TargetMode="Externa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hyperlink" Target="file:///G:\GAZETTE\GAZETTE%20NOTICES\1.%20GOVERNOR'S%20INSTRUMENTS\29%20October%202026\source\Regs\gazette.08.mc.330.rtf" TargetMode="External"/><Relationship Id="rId44" Type="http://schemas.openxmlformats.org/officeDocument/2006/relationships/hyperlink" Target="https://www.npsp.sa.gov.au/" TargetMode="External"/><Relationship Id="rId52" Type="http://schemas.openxmlformats.org/officeDocument/2006/relationships/hyperlink" Target="http://www.governmentgazette.sa.gov.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ZETTE\TEMPLATES\GAZETTE%20MASTER%20TEMPLATES\GG%20PAGINATION_TEMPLATE_FY2026-2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4850-C069-4D68-9DEA-5DAC2244F5E6}">
  <ds:schemaRefs>
    <ds:schemaRef ds:uri="http://schemas.openxmlformats.org/officeDocument/2006/bibliography"/>
  </ds:schemaRefs>
</ds:datastoreItem>
</file>

<file path=docMetadata/LabelInfo.xml><?xml version="1.0" encoding="utf-8"?>
<clbl:labelList xmlns:clbl="http://schemas.microsoft.com/office/2020/mipLabelMetadata">
  <clbl:label id="{bda528f7-fca9-432f-bc98-bd7e90d40906}" enabled="0" method="" siteId="{bda528f7-fca9-432f-bc98-bd7e90d40906}" removed="1"/>
</clbl:labelList>
</file>

<file path=docProps/app.xml><?xml version="1.0" encoding="utf-8"?>
<Properties xmlns="http://schemas.openxmlformats.org/officeDocument/2006/extended-properties" xmlns:vt="http://schemas.openxmlformats.org/officeDocument/2006/docPropsVTypes">
  <Template>GG PAGINATION_TEMPLATE_FY2026-27</Template>
  <TotalTime>28</TotalTime>
  <Pages>22</Pages>
  <Words>10020</Words>
  <Characters>57116</Characters>
  <Application>Microsoft Office Word</Application>
  <DocSecurity>0</DocSecurity>
  <Lines>475</Lines>
  <Paragraphs>134</Paragraphs>
  <ScaleCrop>false</ScaleCrop>
  <HeadingPairs>
    <vt:vector size="2" baseType="variant">
      <vt:variant>
        <vt:lpstr>Title</vt:lpstr>
      </vt:variant>
      <vt:variant>
        <vt:i4>1</vt:i4>
      </vt:variant>
    </vt:vector>
  </HeadingPairs>
  <TitlesOfParts>
    <vt:vector size="1" baseType="lpstr">
      <vt:lpstr>No. ?? - Thursday, ?? ??? 202? (pp. ??–??)</vt:lpstr>
    </vt:vector>
  </TitlesOfParts>
  <Company>SA Government</Company>
  <LinksUpToDate>false</LinksUpToDate>
  <CharactersWithSpaces>67002</CharactersWithSpaces>
  <SharedDoc>false</SharedDoc>
  <HLinks>
    <vt:vector size="30" baseType="variant">
      <vt:variant>
        <vt:i4>3014762</vt:i4>
      </vt:variant>
      <vt:variant>
        <vt:i4>9</vt:i4>
      </vt:variant>
      <vt:variant>
        <vt:i4>0</vt:i4>
      </vt:variant>
      <vt:variant>
        <vt:i4>5</vt:i4>
      </vt:variant>
      <vt:variant>
        <vt:lpwstr>http://www.governmentgazette.sa.gov.au/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393325</vt:i4>
      </vt:variant>
      <vt:variant>
        <vt:i4>3</vt:i4>
      </vt:variant>
      <vt:variant>
        <vt:i4>0</vt:i4>
      </vt:variant>
      <vt:variant>
        <vt:i4>5</vt:i4>
      </vt:variant>
      <vt:variant>
        <vt:lpwstr>mailto:governmentgazettesa@sa.gov.au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63 - Thursday, 29 October 2026 (pp. 3297–3318)</dc:title>
  <dc:subject>Gazette</dc:subject>
  <dc:creator>Mark Atkin</dc:creator>
  <cp:keywords/>
  <cp:lastModifiedBy>Eaton, Jamie (Service SA)</cp:lastModifiedBy>
  <cp:revision>10</cp:revision>
  <cp:lastPrinted>2017-06-14T02:19:00Z</cp:lastPrinted>
  <dcterms:created xsi:type="dcterms:W3CDTF">2026-10-28T11:08:00Z</dcterms:created>
  <dcterms:modified xsi:type="dcterms:W3CDTF">2026-10-29T00:42:00Z</dcterms:modified>
</cp:coreProperties>
</file>